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1681F017" w14:textId="77777777" w:rsidR="00537C44" w:rsidRDefault="00537C44" w:rsidP="00537C44">
      <w:pPr>
        <w:pStyle w:val="Heading"/>
        <w:spacing w:before="0"/>
        <w:jc w:val="center"/>
        <w:rPr>
          <w:rFonts w:ascii="Times New Roman" w:hAnsi="Times New Roman" w:cs="Times New Roman"/>
          <w:color w:val="000000"/>
          <w:sz w:val="20"/>
          <w:szCs w:val="20"/>
        </w:rPr>
      </w:pPr>
      <w:r>
        <w:rPr>
          <w:rFonts w:ascii="Times New Roman" w:hAnsi="Times New Roman" w:cs="Times New Roman"/>
          <w:color w:val="000000"/>
          <w:sz w:val="20"/>
          <w:szCs w:val="20"/>
        </w:rPr>
        <w:t>ПРАВИТЕЛЬСТВО РОССИЙСКОЙ ФЕДЕРАЦИИ</w:t>
      </w:r>
    </w:p>
    <w:p w14:paraId="11E46784" w14:textId="77777777" w:rsidR="00537C44" w:rsidRDefault="00537C44" w:rsidP="00537C44">
      <w:pPr>
        <w:pStyle w:val="Heading"/>
        <w:jc w:val="center"/>
        <w:rPr>
          <w:rFonts w:ascii="Times New Roman" w:hAnsi="Times New Roman" w:cs="Times New Roman"/>
          <w:caps/>
          <w:color w:val="000000"/>
          <w:sz w:val="20"/>
          <w:szCs w:val="20"/>
        </w:rPr>
      </w:pPr>
      <w:r>
        <w:rPr>
          <w:rFonts w:ascii="Times New Roman" w:hAnsi="Times New Roman" w:cs="Times New Roman"/>
          <w:caps/>
          <w:color w:val="000000"/>
          <w:sz w:val="20"/>
          <w:szCs w:val="20"/>
        </w:rPr>
        <w:t xml:space="preserve">фЕДЕРАЛЬНОЕ ГОСУДАРСТвЕННОЕ Бюджетное ОБРАЗОВАТЕЛЬНОЕ УЧРЕЖДЕНИЕ </w:t>
      </w:r>
    </w:p>
    <w:p w14:paraId="0263FF89" w14:textId="77777777" w:rsidR="00537C44" w:rsidRDefault="00537C44" w:rsidP="00537C44">
      <w:pPr>
        <w:pStyle w:val="Heading"/>
        <w:jc w:val="center"/>
        <w:rPr>
          <w:rFonts w:ascii="Times New Roman" w:hAnsi="Times New Roman" w:cs="Times New Roman"/>
          <w:caps/>
          <w:color w:val="000000"/>
          <w:sz w:val="20"/>
          <w:szCs w:val="20"/>
        </w:rPr>
      </w:pPr>
      <w:r>
        <w:rPr>
          <w:rFonts w:ascii="Times New Roman" w:hAnsi="Times New Roman" w:cs="Times New Roman"/>
          <w:caps/>
          <w:color w:val="000000"/>
          <w:sz w:val="20"/>
          <w:szCs w:val="20"/>
        </w:rPr>
        <w:t>ВЫСШЕГО ПРОФЕССИОНАЛЬНОГО ОБРАЗОВАНИЯ</w:t>
      </w:r>
    </w:p>
    <w:p w14:paraId="514ED04F" w14:textId="77777777" w:rsidR="00537C44" w:rsidRDefault="00537C44" w:rsidP="00537C44">
      <w:pPr>
        <w:pStyle w:val="Heading"/>
        <w:jc w:val="center"/>
        <w:rPr>
          <w:rFonts w:ascii="Times New Roman" w:hAnsi="Times New Roman" w:cs="Times New Roman"/>
          <w:caps/>
          <w:color w:val="000000"/>
          <w:sz w:val="20"/>
          <w:szCs w:val="20"/>
        </w:rPr>
      </w:pPr>
      <w:r>
        <w:rPr>
          <w:rFonts w:ascii="Times New Roman" w:hAnsi="Times New Roman" w:cs="Times New Roman"/>
          <w:caps/>
          <w:color w:val="000000"/>
          <w:sz w:val="20"/>
          <w:szCs w:val="20"/>
        </w:rPr>
        <w:t>«Санкт-Петербургский государственный университет» (</w:t>
      </w:r>
      <w:r>
        <w:rPr>
          <w:rFonts w:ascii="Times New Roman" w:hAnsi="Times New Roman" w:cs="Times New Roman"/>
          <w:sz w:val="20"/>
          <w:szCs w:val="20"/>
        </w:rPr>
        <w:t>СПбГУ</w:t>
      </w:r>
      <w:r>
        <w:rPr>
          <w:rFonts w:ascii="Times New Roman" w:hAnsi="Times New Roman" w:cs="Times New Roman"/>
          <w:caps/>
          <w:color w:val="000000"/>
          <w:sz w:val="20"/>
          <w:szCs w:val="20"/>
        </w:rPr>
        <w:t>)</w:t>
      </w:r>
    </w:p>
    <w:p w14:paraId="579A409D" w14:textId="77777777" w:rsidR="00537C44" w:rsidRDefault="00537C44" w:rsidP="00537C44">
      <w:pPr>
        <w:pStyle w:val="Heading"/>
        <w:spacing w:before="120"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Факультет психологии</w:t>
      </w:r>
    </w:p>
    <w:p w14:paraId="53ADB6AD" w14:textId="77777777" w:rsidR="00537C44" w:rsidRDefault="00537C44" w:rsidP="00537C44">
      <w:pPr>
        <w:pStyle w:val="Heading"/>
        <w:spacing w:before="120" w:after="0"/>
        <w:jc w:val="center"/>
        <w:rPr>
          <w:rFonts w:ascii="Times New Roman" w:hAnsi="Times New Roman" w:cs="Times New Roman"/>
          <w:color w:val="000000"/>
          <w:sz w:val="16"/>
          <w:szCs w:val="16"/>
        </w:rPr>
      </w:pPr>
    </w:p>
    <w:p w14:paraId="4A45FD6A" w14:textId="77777777" w:rsidR="00537C44" w:rsidRDefault="00537C44" w:rsidP="00537C44">
      <w:pPr>
        <w:pStyle w:val="Heading"/>
        <w:spacing w:before="120" w:after="0"/>
        <w:jc w:val="center"/>
        <w:rPr>
          <w:rFonts w:ascii="Times New Roman" w:hAnsi="Times New Roman" w:cs="Times New Roman"/>
          <w:color w:val="000000"/>
          <w:sz w:val="24"/>
          <w:szCs w:val="24"/>
        </w:rPr>
      </w:pPr>
    </w:p>
    <w:p w14:paraId="7A179AEE" w14:textId="77777777" w:rsidR="00537C44" w:rsidRDefault="00537C44" w:rsidP="00537C44"/>
    <w:p w14:paraId="769F8AFA" w14:textId="77777777" w:rsidR="00537C44" w:rsidRDefault="00537C44" w:rsidP="00537C44"/>
    <w:p w14:paraId="61A39606" w14:textId="77777777" w:rsidR="00537C44" w:rsidRDefault="00537C44" w:rsidP="00537C44"/>
    <w:tbl>
      <w:tblPr>
        <w:tblW w:w="0" w:type="auto"/>
        <w:tblInd w:w="174" w:type="dxa"/>
        <w:tblBorders>
          <w:top w:val="single" w:sz="4" w:space="0" w:color="FFFFFF"/>
          <w:left w:val="single" w:sz="4" w:space="0" w:color="FFFFFF"/>
          <w:bottom w:val="single" w:sz="4" w:space="0" w:color="FFFFFF"/>
          <w:right w:val="nil"/>
          <w:insideH w:val="single" w:sz="4" w:space="0" w:color="FFFFFF"/>
          <w:insideV w:val="nil"/>
        </w:tblBorders>
        <w:tblCellMar>
          <w:left w:w="88" w:type="dxa"/>
        </w:tblCellMar>
        <w:tblLook w:val="04A0" w:firstRow="1" w:lastRow="0" w:firstColumn="1" w:lastColumn="0" w:noHBand="0" w:noVBand="1"/>
      </w:tblPr>
      <w:tblGrid>
        <w:gridCol w:w="4660"/>
        <w:gridCol w:w="4673"/>
      </w:tblGrid>
      <w:tr w:rsidR="00537C44" w14:paraId="12365022" w14:textId="77777777" w:rsidTr="00CC5AF1">
        <w:trPr>
          <w:trHeight w:val="287"/>
        </w:trPr>
        <w:tc>
          <w:tcPr>
            <w:tcW w:w="4660" w:type="dxa"/>
            <w:tcBorders>
              <w:top w:val="single" w:sz="4" w:space="0" w:color="FFFFFF"/>
              <w:left w:val="single" w:sz="4" w:space="0" w:color="FFFFFF"/>
              <w:bottom w:val="single" w:sz="4" w:space="0" w:color="FFFFFF"/>
              <w:right w:val="nil"/>
            </w:tcBorders>
            <w:shd w:val="clear" w:color="auto" w:fill="FFFFFF"/>
            <w:tcMar>
              <w:left w:w="88" w:type="dxa"/>
            </w:tcMar>
          </w:tcPr>
          <w:p w14:paraId="5BBF5219" w14:textId="77777777" w:rsidR="00537C44" w:rsidRDefault="00537C44" w:rsidP="00CC5AF1">
            <w:pPr>
              <w:ind w:left="-86"/>
            </w:pPr>
          </w:p>
        </w:tc>
        <w:tc>
          <w:tcPr>
            <w:tcW w:w="4673" w:type="dxa"/>
            <w:tcBorders>
              <w:top w:val="single" w:sz="4" w:space="0" w:color="FFFFFF"/>
              <w:left w:val="single" w:sz="4" w:space="0" w:color="FFFFFF"/>
              <w:bottom w:val="single" w:sz="4" w:space="0" w:color="FFFFFF"/>
              <w:right w:val="single" w:sz="4" w:space="0" w:color="FFFFFF"/>
            </w:tcBorders>
            <w:shd w:val="clear" w:color="auto" w:fill="FFFFFF"/>
            <w:tcMar>
              <w:left w:w="88" w:type="dxa"/>
            </w:tcMar>
          </w:tcPr>
          <w:p w14:paraId="55BD74D4" w14:textId="77777777" w:rsidR="00537C44" w:rsidRDefault="00537C44" w:rsidP="00CC5AF1">
            <w:pPr>
              <w:ind w:left="-86" w:firstLine="1041"/>
            </w:pPr>
            <w:r>
              <w:t>Председатель ГАК,</w:t>
            </w:r>
          </w:p>
          <w:p w14:paraId="6037CA7F" w14:textId="77777777" w:rsidR="00537C44" w:rsidRDefault="005C7685" w:rsidP="00CC5AF1">
            <w:pPr>
              <w:ind w:left="-86" w:firstLine="1041"/>
            </w:pPr>
            <w:r>
              <w:t>П</w:t>
            </w:r>
            <w:r w:rsidR="00537C44">
              <w:t>рофессор</w:t>
            </w:r>
            <w:r>
              <w:t xml:space="preserve">, д. </w:t>
            </w:r>
            <w:proofErr w:type="spellStart"/>
            <w:r>
              <w:t>пс</w:t>
            </w:r>
            <w:proofErr w:type="spellEnd"/>
            <w:r>
              <w:t>. н.</w:t>
            </w:r>
          </w:p>
          <w:p w14:paraId="5760500A" w14:textId="77777777" w:rsidR="00537C44" w:rsidRDefault="00537C44" w:rsidP="00CC5AF1">
            <w:pPr>
              <w:ind w:left="-86" w:firstLine="1041"/>
            </w:pPr>
            <w:r>
              <w:t xml:space="preserve">__________________ </w:t>
            </w:r>
          </w:p>
          <w:p w14:paraId="24EB6AAC" w14:textId="77777777" w:rsidR="00537C44" w:rsidRDefault="005C7685" w:rsidP="00CC5AF1">
            <w:pPr>
              <w:ind w:left="-86" w:firstLine="1041"/>
            </w:pPr>
            <w:r>
              <w:t xml:space="preserve">О.А. </w:t>
            </w:r>
            <w:proofErr w:type="spellStart"/>
            <w:r>
              <w:t>Пикулева</w:t>
            </w:r>
            <w:proofErr w:type="spellEnd"/>
          </w:p>
          <w:p w14:paraId="7668168F" w14:textId="77777777" w:rsidR="00537C44" w:rsidRDefault="00537C44" w:rsidP="00CC5AF1"/>
        </w:tc>
      </w:tr>
      <w:tr w:rsidR="00537C44" w14:paraId="4AAA0E6B" w14:textId="77777777" w:rsidTr="00CC5AF1">
        <w:trPr>
          <w:trHeight w:val="287"/>
        </w:trPr>
        <w:tc>
          <w:tcPr>
            <w:tcW w:w="4660" w:type="dxa"/>
            <w:tcBorders>
              <w:top w:val="nil"/>
              <w:left w:val="single" w:sz="4" w:space="0" w:color="FFFFFF"/>
              <w:bottom w:val="single" w:sz="4" w:space="0" w:color="FFFFFF"/>
              <w:right w:val="nil"/>
            </w:tcBorders>
            <w:shd w:val="clear" w:color="auto" w:fill="FFFFFF"/>
            <w:tcMar>
              <w:left w:w="88" w:type="dxa"/>
            </w:tcMar>
          </w:tcPr>
          <w:p w14:paraId="48ACD648" w14:textId="77777777" w:rsidR="00537C44" w:rsidRDefault="00537C44" w:rsidP="00CC5AF1"/>
        </w:tc>
        <w:tc>
          <w:tcPr>
            <w:tcW w:w="4673" w:type="dxa"/>
            <w:tcBorders>
              <w:top w:val="nil"/>
              <w:left w:val="single" w:sz="4" w:space="0" w:color="FFFFFF"/>
              <w:bottom w:val="single" w:sz="4" w:space="0" w:color="FFFFFF"/>
              <w:right w:val="single" w:sz="4" w:space="0" w:color="FFFFFF"/>
            </w:tcBorders>
            <w:shd w:val="clear" w:color="auto" w:fill="FFFFFF"/>
            <w:tcMar>
              <w:left w:w="88" w:type="dxa"/>
            </w:tcMar>
          </w:tcPr>
          <w:p w14:paraId="29A56F42" w14:textId="77777777" w:rsidR="00537C44" w:rsidRDefault="00537C44" w:rsidP="00CC5AF1">
            <w:pPr>
              <w:ind w:left="-86" w:firstLine="1041"/>
            </w:pPr>
          </w:p>
        </w:tc>
      </w:tr>
    </w:tbl>
    <w:p w14:paraId="78F7F7BC" w14:textId="77777777" w:rsidR="00537C44" w:rsidRDefault="00537C44" w:rsidP="00537C44"/>
    <w:p w14:paraId="5BE7D178" w14:textId="77777777" w:rsidR="00537C44" w:rsidRDefault="00537C44" w:rsidP="00537C44"/>
    <w:p w14:paraId="675BD144" w14:textId="77777777" w:rsidR="00537C44" w:rsidRDefault="00537C44" w:rsidP="00537C44"/>
    <w:p w14:paraId="48781464" w14:textId="77777777" w:rsidR="00537C44" w:rsidRDefault="00537C44" w:rsidP="00537C44">
      <w:pPr>
        <w:jc w:val="center"/>
      </w:pPr>
    </w:p>
    <w:p w14:paraId="41B30F61" w14:textId="77777777" w:rsidR="00537C44" w:rsidRDefault="00537C44" w:rsidP="00A21241">
      <w:pPr>
        <w:pStyle w:val="2"/>
        <w:numPr>
          <w:ilvl w:val="1"/>
          <w:numId w:val="17"/>
        </w:numPr>
        <w:jc w:val="center"/>
      </w:pPr>
      <w:r>
        <w:t>ОБРАЗ ТЕРРИТОРИАЛЬНОГО ПРОСТРАНСТВА В СУБЪЕКТИВНОЙ КАРТИНЕ МИРА ЖИТЕЛЕЙ САНКТ-ПЕТЕРБУРГА</w:t>
      </w:r>
    </w:p>
    <w:p w14:paraId="0D61C7EB" w14:textId="77777777" w:rsidR="00537C44" w:rsidRDefault="00537C44" w:rsidP="00537C44"/>
    <w:p w14:paraId="7B3F4760" w14:textId="77777777" w:rsidR="00537C44" w:rsidRDefault="00537C44" w:rsidP="00537C44">
      <w:pPr>
        <w:jc w:val="center"/>
        <w:rPr>
          <w:spacing w:val="20"/>
        </w:rPr>
      </w:pPr>
      <w:r>
        <w:rPr>
          <w:spacing w:val="20"/>
        </w:rPr>
        <w:t>Диссертация</w:t>
      </w:r>
    </w:p>
    <w:p w14:paraId="45A2393E" w14:textId="77777777" w:rsidR="00537C44" w:rsidRDefault="00537C44" w:rsidP="00537C44">
      <w:pPr>
        <w:jc w:val="center"/>
      </w:pPr>
    </w:p>
    <w:p w14:paraId="7B7AD3AA" w14:textId="77777777" w:rsidR="00537C44" w:rsidRDefault="00537C44" w:rsidP="00537C44">
      <w:pPr>
        <w:jc w:val="center"/>
      </w:pPr>
      <w:r>
        <w:t>на соискание степени Магистра по направлению 030300 – Психология</w:t>
      </w:r>
    </w:p>
    <w:p w14:paraId="32172049" w14:textId="77777777" w:rsidR="00537C44" w:rsidRDefault="00537C44" w:rsidP="00537C44">
      <w:pPr>
        <w:jc w:val="center"/>
      </w:pPr>
      <w:r>
        <w:t>основная образовательная программа «Социальная психология»</w:t>
      </w:r>
    </w:p>
    <w:p w14:paraId="3C3E705A" w14:textId="77777777" w:rsidR="00537C44" w:rsidRDefault="00537C44" w:rsidP="00537C44">
      <w:pPr>
        <w:jc w:val="center"/>
      </w:pPr>
    </w:p>
    <w:p w14:paraId="426912BF" w14:textId="77777777" w:rsidR="00537C44" w:rsidRDefault="00537C44" w:rsidP="00537C44">
      <w:pPr>
        <w:jc w:val="center"/>
      </w:pPr>
    </w:p>
    <w:p w14:paraId="5401125C" w14:textId="77777777" w:rsidR="00537C44" w:rsidRDefault="00537C44" w:rsidP="00537C44">
      <w:pPr>
        <w:jc w:val="center"/>
      </w:pPr>
    </w:p>
    <w:p w14:paraId="482A3F9E" w14:textId="77777777" w:rsidR="00537C44" w:rsidRDefault="00537C44" w:rsidP="00537C44">
      <w:pPr>
        <w:jc w:val="center"/>
      </w:pPr>
    </w:p>
    <w:p w14:paraId="17D77554" w14:textId="77777777" w:rsidR="00537C44" w:rsidRDefault="00537C44" w:rsidP="00537C44">
      <w:r>
        <w:t>1-ый рецензент</w:t>
      </w:r>
      <w:r>
        <w:tab/>
      </w:r>
      <w:r>
        <w:tab/>
      </w:r>
      <w:r>
        <w:tab/>
      </w:r>
      <w:r>
        <w:tab/>
      </w:r>
      <w:r>
        <w:tab/>
      </w:r>
      <w:r>
        <w:tab/>
      </w:r>
      <w:r>
        <w:tab/>
        <w:t>Исполнитель</w:t>
      </w:r>
    </w:p>
    <w:p w14:paraId="3FBCE4B1" w14:textId="77777777" w:rsidR="00537C44" w:rsidRDefault="00D87423" w:rsidP="00537C44">
      <w:r>
        <w:t xml:space="preserve">канд. </w:t>
      </w:r>
      <w:proofErr w:type="spellStart"/>
      <w:r>
        <w:t>пс</w:t>
      </w:r>
      <w:proofErr w:type="spellEnd"/>
      <w:r>
        <w:t xml:space="preserve">. н, </w:t>
      </w:r>
      <w:r>
        <w:tab/>
      </w:r>
      <w:r w:rsidR="00537C44">
        <w:tab/>
      </w:r>
      <w:r w:rsidR="00537C44">
        <w:tab/>
      </w:r>
      <w:r w:rsidR="00537C44">
        <w:tab/>
      </w:r>
      <w:r w:rsidR="00537C44">
        <w:tab/>
      </w:r>
      <w:r w:rsidR="00537C44">
        <w:tab/>
      </w:r>
      <w:r w:rsidR="00537C44">
        <w:tab/>
      </w:r>
      <w:r w:rsidR="00537C44">
        <w:tab/>
        <w:t>Проскурякова Е.А.</w:t>
      </w:r>
    </w:p>
    <w:p w14:paraId="4C9E3796" w14:textId="77777777" w:rsidR="00D87423" w:rsidRDefault="00537C44" w:rsidP="00537C44">
      <w:r>
        <w:t>доцент каф. соц. псих.</w:t>
      </w:r>
    </w:p>
    <w:p w14:paraId="6CC754CC" w14:textId="77777777" w:rsidR="00537C44" w:rsidRDefault="00D87423" w:rsidP="00537C44">
      <w:r>
        <w:t>Капустина А.Н.</w:t>
      </w:r>
      <w:r w:rsidR="00537C44">
        <w:tab/>
      </w:r>
      <w:r w:rsidR="00537C44">
        <w:tab/>
      </w:r>
      <w:r w:rsidR="00537C44">
        <w:tab/>
      </w:r>
      <w:r w:rsidR="00537C44">
        <w:tab/>
      </w:r>
      <w:r w:rsidR="00537C44">
        <w:tab/>
      </w:r>
      <w:r w:rsidR="00537C44">
        <w:tab/>
      </w:r>
      <w:r w:rsidR="00537C44">
        <w:tab/>
      </w:r>
      <w:r w:rsidR="00537C44">
        <w:tab/>
      </w:r>
    </w:p>
    <w:p w14:paraId="360D181C" w14:textId="77777777" w:rsidR="00537C44" w:rsidRDefault="00537C44" w:rsidP="00537C44">
      <w:r>
        <w:t>______________(подпись)</w:t>
      </w:r>
      <w:r>
        <w:tab/>
      </w:r>
      <w:r>
        <w:tab/>
      </w:r>
      <w:r>
        <w:tab/>
      </w:r>
      <w:r>
        <w:tab/>
      </w:r>
      <w:r>
        <w:tab/>
      </w:r>
      <w:r>
        <w:tab/>
        <w:t>______________(подпись)</w:t>
      </w:r>
    </w:p>
    <w:p w14:paraId="2F62C9B5" w14:textId="77777777" w:rsidR="00537C44" w:rsidRDefault="00537C44" w:rsidP="00537C44">
      <w:pPr>
        <w:jc w:val="center"/>
      </w:pPr>
    </w:p>
    <w:p w14:paraId="7BE0EEEE" w14:textId="77777777" w:rsidR="00537C44" w:rsidRDefault="00537C44" w:rsidP="00537C44">
      <w:pPr>
        <w:jc w:val="center"/>
      </w:pPr>
    </w:p>
    <w:p w14:paraId="7F3B19EB" w14:textId="77777777" w:rsidR="00537C44" w:rsidRDefault="00537C44" w:rsidP="00537C44">
      <w:pPr>
        <w:jc w:val="center"/>
      </w:pPr>
    </w:p>
    <w:p w14:paraId="195E3726" w14:textId="77777777" w:rsidR="00537C44" w:rsidRDefault="00537C44" w:rsidP="00537C44">
      <w:r>
        <w:t>2-ый рецензент</w:t>
      </w:r>
      <w:r>
        <w:tab/>
      </w:r>
      <w:r>
        <w:tab/>
      </w:r>
      <w:r>
        <w:tab/>
      </w:r>
      <w:r>
        <w:tab/>
      </w:r>
      <w:r>
        <w:tab/>
      </w:r>
      <w:r>
        <w:tab/>
      </w:r>
      <w:r>
        <w:tab/>
        <w:t>Научный руководитель</w:t>
      </w:r>
    </w:p>
    <w:p w14:paraId="4E765A23" w14:textId="77777777" w:rsidR="00537C44" w:rsidRDefault="00D87423" w:rsidP="00537C44">
      <w:r>
        <w:t xml:space="preserve">канд. </w:t>
      </w:r>
      <w:proofErr w:type="spellStart"/>
      <w:r>
        <w:t>пс</w:t>
      </w:r>
      <w:proofErr w:type="spellEnd"/>
      <w:r>
        <w:t xml:space="preserve">. н., доц. каф. </w:t>
      </w:r>
      <w:proofErr w:type="spellStart"/>
      <w:r>
        <w:t>пс</w:t>
      </w:r>
      <w:proofErr w:type="spellEnd"/>
      <w:r>
        <w:t xml:space="preserve">. </w:t>
      </w:r>
      <w:proofErr w:type="spellStart"/>
      <w:r>
        <w:t>разв</w:t>
      </w:r>
      <w:proofErr w:type="spellEnd"/>
      <w:r>
        <w:t>. и обр.</w:t>
      </w:r>
      <w:r w:rsidR="00537C44">
        <w:tab/>
      </w:r>
      <w:r w:rsidR="00537C44">
        <w:tab/>
      </w:r>
      <w:r w:rsidR="00537C44">
        <w:tab/>
      </w:r>
      <w:r w:rsidR="00537C44">
        <w:tab/>
      </w:r>
      <w:proofErr w:type="spellStart"/>
      <w:r w:rsidR="00537C44">
        <w:t>Яничева</w:t>
      </w:r>
      <w:proofErr w:type="spellEnd"/>
      <w:r w:rsidR="00537C44">
        <w:t xml:space="preserve"> Т.Г. канд. </w:t>
      </w:r>
      <w:proofErr w:type="spellStart"/>
      <w:r w:rsidR="00537C44">
        <w:t>пс</w:t>
      </w:r>
      <w:proofErr w:type="spellEnd"/>
      <w:r w:rsidR="00537C44">
        <w:t xml:space="preserve">. н, </w:t>
      </w:r>
    </w:p>
    <w:p w14:paraId="2D6CC66F" w14:textId="77777777" w:rsidR="00537C44" w:rsidRDefault="00D87423" w:rsidP="00537C44">
      <w:r>
        <w:t>РГПУ им. А.И. Герцена</w:t>
      </w:r>
      <w:r w:rsidR="00537C44">
        <w:tab/>
      </w:r>
      <w:r>
        <w:tab/>
      </w:r>
      <w:r>
        <w:tab/>
      </w:r>
      <w:r>
        <w:tab/>
      </w:r>
      <w:r>
        <w:tab/>
      </w:r>
      <w:r>
        <w:tab/>
      </w:r>
      <w:proofErr w:type="spellStart"/>
      <w:r>
        <w:t>доц.</w:t>
      </w:r>
      <w:bookmarkStart w:id="0" w:name="__DdeLink__2672_329432101"/>
      <w:bookmarkEnd w:id="0"/>
      <w:r w:rsidR="00537C44">
        <w:t>каф</w:t>
      </w:r>
      <w:proofErr w:type="spellEnd"/>
      <w:r w:rsidR="00537C44">
        <w:t>. соц. псих.</w:t>
      </w:r>
    </w:p>
    <w:p w14:paraId="4105625F" w14:textId="77777777" w:rsidR="00537C44" w:rsidRDefault="00D87423" w:rsidP="00537C44">
      <w:r>
        <w:t>Пархоменко О.Г.</w:t>
      </w:r>
      <w:r w:rsidR="00537C44">
        <w:tab/>
      </w:r>
      <w:r w:rsidR="00537C44">
        <w:tab/>
      </w:r>
      <w:r w:rsidR="00537C44">
        <w:tab/>
      </w:r>
      <w:r w:rsidR="00537C44">
        <w:tab/>
      </w:r>
      <w:r w:rsidR="00537C44">
        <w:tab/>
      </w:r>
      <w:r w:rsidR="00537C44">
        <w:tab/>
      </w:r>
      <w:r w:rsidR="00537C44">
        <w:tab/>
      </w:r>
      <w:r w:rsidR="00537C44">
        <w:tab/>
      </w:r>
    </w:p>
    <w:p w14:paraId="069BAC62" w14:textId="77777777" w:rsidR="00537C44" w:rsidRDefault="00537C44" w:rsidP="00537C44">
      <w:r>
        <w:t>______________(подпись)</w:t>
      </w:r>
      <w:r>
        <w:tab/>
      </w:r>
      <w:r>
        <w:tab/>
      </w:r>
      <w:r>
        <w:tab/>
      </w:r>
      <w:r>
        <w:tab/>
      </w:r>
      <w:r>
        <w:tab/>
      </w:r>
      <w:r>
        <w:tab/>
        <w:t>______________(подпись)</w:t>
      </w:r>
    </w:p>
    <w:p w14:paraId="1D30E539" w14:textId="77777777" w:rsidR="00D87423" w:rsidRDefault="00D87423" w:rsidP="00537C44"/>
    <w:p w14:paraId="77D68954" w14:textId="77777777" w:rsidR="00DB0BA9" w:rsidRDefault="00DB0BA9" w:rsidP="00537C44"/>
    <w:p w14:paraId="7C5F629C" w14:textId="77777777" w:rsidR="00DB0BA9" w:rsidRDefault="00DB0BA9" w:rsidP="00537C44"/>
    <w:p w14:paraId="7256E7B1" w14:textId="77777777" w:rsidR="00537C44" w:rsidRDefault="00537C44" w:rsidP="00537C44">
      <w:pPr>
        <w:jc w:val="center"/>
      </w:pPr>
      <w:r>
        <w:t>Санкт-Петербург</w:t>
      </w:r>
    </w:p>
    <w:p w14:paraId="0B03563C" w14:textId="77777777" w:rsidR="00DB0BA9" w:rsidRDefault="00537C44" w:rsidP="00DB0BA9">
      <w:pPr>
        <w:jc w:val="center"/>
      </w:pPr>
      <w:r>
        <w:lastRenderedPageBreak/>
        <w:t>2016</w:t>
      </w:r>
    </w:p>
    <w:p w14:paraId="1A0FE2B0" w14:textId="77777777" w:rsidR="00537C44" w:rsidRDefault="00537C44" w:rsidP="00537C44">
      <w:pPr>
        <w:spacing w:line="360" w:lineRule="auto"/>
        <w:rPr>
          <w:rFonts w:ascii="Times New Roman" w:hAnsi="Times New Roman"/>
          <w:sz w:val="28"/>
          <w:szCs w:val="28"/>
        </w:rPr>
      </w:pPr>
      <w:r>
        <w:rPr>
          <w:rFonts w:ascii="Times New Roman" w:hAnsi="Times New Roman"/>
          <w:sz w:val="28"/>
          <w:szCs w:val="28"/>
        </w:rPr>
        <w:t>Оглавление:</w:t>
      </w:r>
    </w:p>
    <w:p w14:paraId="6E7837D3" w14:textId="77777777" w:rsidR="00537C44" w:rsidRDefault="00537C44" w:rsidP="00537C44">
      <w:pPr>
        <w:spacing w:line="360" w:lineRule="auto"/>
        <w:rPr>
          <w:rFonts w:ascii="Times New Roman" w:hAnsi="Times New Roman"/>
          <w:sz w:val="28"/>
          <w:szCs w:val="28"/>
        </w:rPr>
      </w:pPr>
      <w:r>
        <w:rPr>
          <w:rFonts w:ascii="Times New Roman" w:hAnsi="Times New Roman"/>
          <w:sz w:val="28"/>
          <w:szCs w:val="28"/>
        </w:rPr>
        <w:t>Аннотация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5E299E">
        <w:rPr>
          <w:rFonts w:ascii="Times New Roman" w:hAnsi="Times New Roman"/>
          <w:sz w:val="28"/>
          <w:szCs w:val="28"/>
        </w:rPr>
        <w:t>4</w:t>
      </w:r>
    </w:p>
    <w:p w14:paraId="15029B35" w14:textId="77777777" w:rsidR="00537C44" w:rsidRDefault="00537C44" w:rsidP="00537C44">
      <w:pPr>
        <w:spacing w:line="360" w:lineRule="auto"/>
        <w:rPr>
          <w:rFonts w:ascii="Times New Roman" w:hAnsi="Times New Roman"/>
          <w:sz w:val="28"/>
          <w:szCs w:val="28"/>
        </w:rPr>
      </w:pPr>
      <w:proofErr w:type="spellStart"/>
      <w:r>
        <w:rPr>
          <w:rFonts w:ascii="Times New Roman" w:hAnsi="Times New Roman"/>
          <w:sz w:val="28"/>
          <w:szCs w:val="28"/>
        </w:rPr>
        <w:t>Annotation</w:t>
      </w:r>
      <w:proofErr w:type="spellEnd"/>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5E299E">
        <w:rPr>
          <w:rFonts w:ascii="Times New Roman" w:hAnsi="Times New Roman"/>
          <w:sz w:val="28"/>
          <w:szCs w:val="28"/>
        </w:rPr>
        <w:t>5</w:t>
      </w:r>
    </w:p>
    <w:p w14:paraId="2008F5FB" w14:textId="77777777" w:rsidR="00537C44" w:rsidRDefault="00537C44" w:rsidP="00537C44">
      <w:pPr>
        <w:spacing w:line="360" w:lineRule="auto"/>
        <w:rPr>
          <w:rFonts w:ascii="Times New Roman" w:hAnsi="Times New Roman"/>
          <w:sz w:val="28"/>
          <w:szCs w:val="28"/>
        </w:rPr>
      </w:pPr>
      <w:r>
        <w:rPr>
          <w:rFonts w:ascii="Times New Roman" w:hAnsi="Times New Roman"/>
          <w:sz w:val="28"/>
          <w:szCs w:val="28"/>
        </w:rPr>
        <w:t>Введение</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5E299E">
        <w:rPr>
          <w:rFonts w:ascii="Times New Roman" w:hAnsi="Times New Roman"/>
          <w:sz w:val="28"/>
          <w:szCs w:val="28"/>
        </w:rPr>
        <w:t>6</w:t>
      </w:r>
    </w:p>
    <w:p w14:paraId="12D15ABB" w14:textId="77777777" w:rsidR="00537C44" w:rsidRDefault="00537C44" w:rsidP="00537C44">
      <w:pPr>
        <w:spacing w:line="360" w:lineRule="auto"/>
        <w:rPr>
          <w:rFonts w:ascii="Times New Roman" w:hAnsi="Times New Roman" w:cs="Times New Roman"/>
          <w:sz w:val="28"/>
          <w:szCs w:val="28"/>
        </w:rPr>
      </w:pPr>
      <w:r>
        <w:rPr>
          <w:rFonts w:ascii="Times New Roman" w:hAnsi="Times New Roman" w:cs="Times New Roman"/>
          <w:sz w:val="28"/>
          <w:szCs w:val="28"/>
        </w:rPr>
        <w:t>Глава 1. Теоретическая часть: аналитический обзор значимых дл</w:t>
      </w:r>
      <w:r w:rsidR="007F6031">
        <w:rPr>
          <w:rFonts w:ascii="Times New Roman" w:hAnsi="Times New Roman" w:cs="Times New Roman"/>
          <w:sz w:val="28"/>
          <w:szCs w:val="28"/>
        </w:rPr>
        <w:t>я данного исследования теорий и</w:t>
      </w:r>
      <w:r w:rsidR="009748B6">
        <w:rPr>
          <w:rFonts w:ascii="Times New Roman" w:hAnsi="Times New Roman" w:cs="Times New Roman"/>
          <w:sz w:val="28"/>
          <w:szCs w:val="28"/>
        </w:rPr>
        <w:t xml:space="preserve"> понятий</w:t>
      </w:r>
      <w:r w:rsidR="007F6031">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sidR="00CC5AF1">
        <w:rPr>
          <w:rFonts w:ascii="Times New Roman" w:hAnsi="Times New Roman" w:cs="Times New Roman"/>
          <w:sz w:val="28"/>
          <w:szCs w:val="28"/>
        </w:rPr>
        <w:t>13</w:t>
      </w:r>
    </w:p>
    <w:p w14:paraId="0492626C" w14:textId="77777777" w:rsidR="00537C44" w:rsidRDefault="00537C44" w:rsidP="00537C44">
      <w:pPr>
        <w:spacing w:line="360" w:lineRule="auto"/>
        <w:rPr>
          <w:rFonts w:ascii="Times New Roman" w:hAnsi="Times New Roman" w:cs="Times New Roman"/>
          <w:sz w:val="28"/>
          <w:szCs w:val="28"/>
        </w:rPr>
      </w:pPr>
      <w:r>
        <w:rPr>
          <w:rFonts w:ascii="Times New Roman" w:hAnsi="Times New Roman" w:cs="Times New Roman"/>
          <w:sz w:val="28"/>
          <w:szCs w:val="28"/>
        </w:rPr>
        <w:t>1.1 Физиологические аспек</w:t>
      </w:r>
      <w:r w:rsidR="009748B6">
        <w:rPr>
          <w:rFonts w:ascii="Times New Roman" w:hAnsi="Times New Roman" w:cs="Times New Roman"/>
          <w:sz w:val="28"/>
          <w:szCs w:val="28"/>
        </w:rPr>
        <w:t xml:space="preserve">ты восприятия: 2 вида </w:t>
      </w:r>
      <w:r w:rsidR="0020099D">
        <w:rPr>
          <w:rFonts w:ascii="Times New Roman" w:hAnsi="Times New Roman" w:cs="Times New Roman"/>
          <w:sz w:val="28"/>
          <w:szCs w:val="28"/>
        </w:rPr>
        <w:t>«</w:t>
      </w:r>
      <w:r w:rsidR="009748B6">
        <w:rPr>
          <w:rFonts w:ascii="Times New Roman" w:hAnsi="Times New Roman" w:cs="Times New Roman"/>
          <w:sz w:val="28"/>
          <w:szCs w:val="28"/>
        </w:rPr>
        <w:t>мышления</w:t>
      </w:r>
      <w:r w:rsidR="0020099D">
        <w:rPr>
          <w:rFonts w:ascii="Times New Roman" w:hAnsi="Times New Roman" w:cs="Times New Roman"/>
          <w:sz w:val="28"/>
          <w:szCs w:val="28"/>
        </w:rPr>
        <w: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r w:rsidR="00CC5AF1">
        <w:rPr>
          <w:rFonts w:ascii="Times New Roman" w:hAnsi="Times New Roman" w:cs="Times New Roman"/>
          <w:sz w:val="28"/>
          <w:szCs w:val="28"/>
        </w:rPr>
        <w:t>3</w:t>
      </w:r>
    </w:p>
    <w:p w14:paraId="7ED67C55" w14:textId="77777777" w:rsidR="00537C44" w:rsidRDefault="00537C44" w:rsidP="00537C44">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1.2 Формирование образа и межличностное взаимодейст</w:t>
      </w:r>
      <w:r w:rsidR="007F6031">
        <w:rPr>
          <w:rFonts w:ascii="Times New Roman" w:hAnsi="Times New Roman" w:cs="Times New Roman"/>
          <w:sz w:val="28"/>
          <w:szCs w:val="28"/>
          <w:shd w:val="clear" w:color="auto" w:fill="FFFFFF"/>
        </w:rPr>
        <w:t xml:space="preserve">вие в социальной </w:t>
      </w:r>
      <w:proofErr w:type="spellStart"/>
      <w:r w:rsidR="007F6031">
        <w:rPr>
          <w:rFonts w:ascii="Times New Roman" w:hAnsi="Times New Roman" w:cs="Times New Roman"/>
          <w:sz w:val="28"/>
          <w:szCs w:val="28"/>
          <w:shd w:val="clear" w:color="auto" w:fill="FFFFFF"/>
        </w:rPr>
        <w:t>феноменологиии</w:t>
      </w:r>
      <w:proofErr w:type="spellEnd"/>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B41AF2">
        <w:rPr>
          <w:rFonts w:ascii="Times New Roman" w:hAnsi="Times New Roman" w:cs="Times New Roman"/>
          <w:sz w:val="28"/>
          <w:szCs w:val="28"/>
          <w:shd w:val="clear" w:color="auto" w:fill="FFFFFF"/>
        </w:rPr>
        <w:t>20</w:t>
      </w:r>
    </w:p>
    <w:p w14:paraId="056CC471" w14:textId="77777777" w:rsidR="00537C44" w:rsidRDefault="00537C44" w:rsidP="00537C44">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1.3 Социальное познание окружающей реальност</w:t>
      </w:r>
      <w:r w:rsidR="007F6031">
        <w:rPr>
          <w:rFonts w:ascii="Times New Roman" w:hAnsi="Times New Roman" w:cs="Times New Roman"/>
          <w:sz w:val="28"/>
          <w:szCs w:val="28"/>
          <w:shd w:val="clear" w:color="auto" w:fill="FFFFFF"/>
        </w:rPr>
        <w:t>и в рамках социальной перцепции</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B41AF2">
        <w:rPr>
          <w:rFonts w:ascii="Times New Roman" w:hAnsi="Times New Roman" w:cs="Times New Roman"/>
          <w:sz w:val="28"/>
          <w:szCs w:val="28"/>
          <w:shd w:val="clear" w:color="auto" w:fill="FFFFFF"/>
        </w:rPr>
        <w:t>29</w:t>
      </w:r>
    </w:p>
    <w:p w14:paraId="38B8C465" w14:textId="77777777" w:rsidR="00537C44" w:rsidRDefault="00537C44" w:rsidP="00537C44">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1.4 Психология среды: причинно-следственная связь </w:t>
      </w:r>
      <w:r w:rsidR="007F6031">
        <w:rPr>
          <w:rFonts w:ascii="Times New Roman" w:hAnsi="Times New Roman" w:cs="Times New Roman"/>
          <w:sz w:val="28"/>
          <w:szCs w:val="28"/>
          <w:shd w:val="clear" w:color="auto" w:fill="FFFFFF"/>
        </w:rPr>
        <w:t>взаимодействия среды и человека</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B41AF2">
        <w:rPr>
          <w:rFonts w:ascii="Times New Roman" w:hAnsi="Times New Roman" w:cs="Times New Roman"/>
          <w:sz w:val="28"/>
          <w:szCs w:val="28"/>
          <w:shd w:val="clear" w:color="auto" w:fill="FFFFFF"/>
        </w:rPr>
        <w:t>43</w:t>
      </w:r>
    </w:p>
    <w:p w14:paraId="23532A04" w14:textId="77777777" w:rsidR="005E299E" w:rsidRDefault="005E299E" w:rsidP="00537C44">
      <w:pPr>
        <w:spacing w:line="36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Выводы по главе 1</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t>56</w:t>
      </w:r>
    </w:p>
    <w:p w14:paraId="487F8E54" w14:textId="77777777" w:rsidR="00537C44" w:rsidRDefault="00537C44" w:rsidP="00537C44">
      <w:pPr>
        <w:spacing w:line="360" w:lineRule="auto"/>
        <w:rPr>
          <w:rFonts w:ascii="Times New Roman" w:hAnsi="Times New Roman"/>
          <w:sz w:val="28"/>
          <w:szCs w:val="28"/>
        </w:rPr>
      </w:pPr>
      <w:r>
        <w:rPr>
          <w:rFonts w:ascii="Times New Roman" w:hAnsi="Times New Roman"/>
          <w:sz w:val="28"/>
          <w:szCs w:val="28"/>
        </w:rPr>
        <w:t>Глава 2. Программа, ме</w:t>
      </w:r>
      <w:r w:rsidR="007F6031">
        <w:rPr>
          <w:rFonts w:ascii="Times New Roman" w:hAnsi="Times New Roman"/>
          <w:sz w:val="28"/>
          <w:szCs w:val="28"/>
        </w:rPr>
        <w:t>тоды и организация исследования</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B41AF2">
        <w:rPr>
          <w:rFonts w:ascii="Times New Roman" w:hAnsi="Times New Roman"/>
          <w:sz w:val="28"/>
          <w:szCs w:val="28"/>
        </w:rPr>
        <w:t>57</w:t>
      </w:r>
    </w:p>
    <w:p w14:paraId="6084132A" w14:textId="77777777" w:rsidR="00537C44" w:rsidRDefault="007F6031" w:rsidP="00537C44">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2.1 Постановка проблемы</w:t>
      </w:r>
      <w:r w:rsidR="00537C44">
        <w:rPr>
          <w:rFonts w:ascii="Times New Roman" w:hAnsi="Times New Roman" w:cs="Times New Roman"/>
          <w:sz w:val="28"/>
          <w:szCs w:val="28"/>
          <w:shd w:val="clear" w:color="auto" w:fill="FFFFFF"/>
        </w:rPr>
        <w:tab/>
      </w:r>
      <w:r w:rsidR="00537C44">
        <w:rPr>
          <w:rFonts w:ascii="Times New Roman" w:hAnsi="Times New Roman" w:cs="Times New Roman"/>
          <w:sz w:val="28"/>
          <w:szCs w:val="28"/>
          <w:shd w:val="clear" w:color="auto" w:fill="FFFFFF"/>
        </w:rPr>
        <w:tab/>
      </w:r>
      <w:r w:rsidR="00537C44">
        <w:rPr>
          <w:rFonts w:ascii="Times New Roman" w:hAnsi="Times New Roman" w:cs="Times New Roman"/>
          <w:sz w:val="28"/>
          <w:szCs w:val="28"/>
          <w:shd w:val="clear" w:color="auto" w:fill="FFFFFF"/>
        </w:rPr>
        <w:tab/>
      </w:r>
      <w:r w:rsidR="00537C44">
        <w:rPr>
          <w:rFonts w:ascii="Times New Roman" w:hAnsi="Times New Roman" w:cs="Times New Roman"/>
          <w:sz w:val="28"/>
          <w:szCs w:val="28"/>
          <w:shd w:val="clear" w:color="auto" w:fill="FFFFFF"/>
        </w:rPr>
        <w:tab/>
      </w:r>
      <w:r w:rsidR="00537C44">
        <w:rPr>
          <w:rFonts w:ascii="Times New Roman" w:hAnsi="Times New Roman" w:cs="Times New Roman"/>
          <w:sz w:val="28"/>
          <w:szCs w:val="28"/>
          <w:shd w:val="clear" w:color="auto" w:fill="FFFFFF"/>
        </w:rPr>
        <w:tab/>
      </w:r>
      <w:r w:rsidR="00537C44">
        <w:rPr>
          <w:rFonts w:ascii="Times New Roman" w:hAnsi="Times New Roman" w:cs="Times New Roman"/>
          <w:sz w:val="28"/>
          <w:szCs w:val="28"/>
          <w:shd w:val="clear" w:color="auto" w:fill="FFFFFF"/>
        </w:rPr>
        <w:tab/>
      </w:r>
      <w:r w:rsidR="00537C44">
        <w:rPr>
          <w:rFonts w:ascii="Times New Roman" w:hAnsi="Times New Roman" w:cs="Times New Roman"/>
          <w:sz w:val="28"/>
          <w:szCs w:val="28"/>
          <w:shd w:val="clear" w:color="auto" w:fill="FFFFFF"/>
        </w:rPr>
        <w:tab/>
      </w:r>
      <w:r w:rsidR="00537C44">
        <w:rPr>
          <w:rFonts w:ascii="Times New Roman" w:hAnsi="Times New Roman" w:cs="Times New Roman"/>
          <w:sz w:val="28"/>
          <w:szCs w:val="28"/>
          <w:shd w:val="clear" w:color="auto" w:fill="FFFFFF"/>
        </w:rPr>
        <w:tab/>
      </w:r>
      <w:r w:rsidR="00537C44">
        <w:rPr>
          <w:rFonts w:ascii="Times New Roman" w:hAnsi="Times New Roman" w:cs="Times New Roman"/>
          <w:sz w:val="28"/>
          <w:szCs w:val="28"/>
          <w:shd w:val="clear" w:color="auto" w:fill="FFFFFF"/>
        </w:rPr>
        <w:tab/>
      </w:r>
      <w:r w:rsidR="00B41AF2">
        <w:rPr>
          <w:rFonts w:ascii="Times New Roman" w:hAnsi="Times New Roman" w:cs="Times New Roman"/>
          <w:sz w:val="28"/>
          <w:szCs w:val="28"/>
          <w:shd w:val="clear" w:color="auto" w:fill="FFFFFF"/>
        </w:rPr>
        <w:t>57</w:t>
      </w:r>
    </w:p>
    <w:p w14:paraId="45E02C9E" w14:textId="77777777" w:rsidR="00537C44" w:rsidRDefault="00537C44" w:rsidP="00537C44">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2.2 Цел</w:t>
      </w:r>
      <w:r w:rsidR="007F6031">
        <w:rPr>
          <w:rFonts w:ascii="Times New Roman" w:hAnsi="Times New Roman" w:cs="Times New Roman"/>
          <w:sz w:val="28"/>
          <w:szCs w:val="28"/>
          <w:shd w:val="clear" w:color="auto" w:fill="FFFFFF"/>
        </w:rPr>
        <w:t>ь, предмет, объект исследования</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5E299E">
        <w:rPr>
          <w:rFonts w:ascii="Times New Roman" w:hAnsi="Times New Roman" w:cs="Times New Roman"/>
          <w:sz w:val="28"/>
          <w:szCs w:val="28"/>
          <w:shd w:val="clear" w:color="auto" w:fill="FFFFFF"/>
        </w:rPr>
        <w:t>58</w:t>
      </w:r>
    </w:p>
    <w:p w14:paraId="441C74A0" w14:textId="77777777" w:rsidR="00537C44" w:rsidRDefault="00537C44" w:rsidP="00537C44">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2.3 Гипотезы</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B41AF2">
        <w:rPr>
          <w:rFonts w:ascii="Times New Roman" w:hAnsi="Times New Roman" w:cs="Times New Roman"/>
          <w:sz w:val="28"/>
          <w:szCs w:val="28"/>
          <w:shd w:val="clear" w:color="auto" w:fill="FFFFFF"/>
        </w:rPr>
        <w:t>58</w:t>
      </w:r>
    </w:p>
    <w:p w14:paraId="12B3060E" w14:textId="77777777" w:rsidR="00537C44" w:rsidRDefault="00537C44"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2.4 Описание выборки исследования</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B41AF2">
        <w:rPr>
          <w:rFonts w:ascii="Times New Roman" w:hAnsi="Times New Roman" w:cs="Times New Roman"/>
          <w:color w:val="000000"/>
          <w:sz w:val="28"/>
          <w:szCs w:val="28"/>
          <w:shd w:val="clear" w:color="auto" w:fill="FFFFFF"/>
        </w:rPr>
        <w:t>60</w:t>
      </w:r>
    </w:p>
    <w:p w14:paraId="78FBF816" w14:textId="77777777" w:rsidR="00537C44" w:rsidRDefault="00537C44"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2.5 Методы исследования</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B41AF2">
        <w:rPr>
          <w:rFonts w:ascii="Times New Roman" w:hAnsi="Times New Roman" w:cs="Times New Roman"/>
          <w:color w:val="000000"/>
          <w:sz w:val="28"/>
          <w:szCs w:val="28"/>
          <w:shd w:val="clear" w:color="auto" w:fill="FFFFFF"/>
        </w:rPr>
        <w:t>62</w:t>
      </w:r>
    </w:p>
    <w:p w14:paraId="75695C40" w14:textId="77777777" w:rsidR="00537C44" w:rsidRDefault="00537C44"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2.5.1 Авторская анкета «Восприятие пространства»</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B41AF2">
        <w:rPr>
          <w:rFonts w:ascii="Times New Roman" w:hAnsi="Times New Roman" w:cs="Times New Roman"/>
          <w:color w:val="000000"/>
          <w:sz w:val="28"/>
          <w:szCs w:val="28"/>
          <w:shd w:val="clear" w:color="auto" w:fill="FFFFFF"/>
        </w:rPr>
        <w:t>63</w:t>
      </w:r>
    </w:p>
    <w:p w14:paraId="6604F19E" w14:textId="77777777" w:rsidR="00537C44" w:rsidRDefault="00537C44"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2.5.2 Модифицированный опросник диагностики самоактуализации личности САМОАЛ </w:t>
      </w:r>
      <w:r w:rsidR="004726C8">
        <w:rPr>
          <w:rFonts w:ascii="Times New Roman" w:hAnsi="Times New Roman" w:cs="Times New Roman"/>
          <w:color w:val="000000"/>
          <w:sz w:val="28"/>
          <w:szCs w:val="28"/>
          <w:shd w:val="clear" w:color="auto" w:fill="FFFFFF"/>
        </w:rPr>
        <w:t xml:space="preserve"> </w:t>
      </w:r>
      <w:proofErr w:type="spellStart"/>
      <w:r w:rsidR="004726C8">
        <w:rPr>
          <w:rFonts w:ascii="Times New Roman" w:hAnsi="Times New Roman" w:cs="Times New Roman"/>
          <w:color w:val="000000"/>
          <w:sz w:val="28"/>
          <w:szCs w:val="28"/>
          <w:shd w:val="clear" w:color="auto" w:fill="FFFFFF"/>
        </w:rPr>
        <w:t>Э.</w:t>
      </w:r>
      <w:r>
        <w:rPr>
          <w:rFonts w:ascii="Times New Roman" w:hAnsi="Times New Roman" w:cs="Times New Roman"/>
          <w:color w:val="000000"/>
          <w:sz w:val="28"/>
          <w:szCs w:val="28"/>
          <w:shd w:val="clear" w:color="auto" w:fill="FFFFFF"/>
        </w:rPr>
        <w:t>Шострома</w:t>
      </w:r>
      <w:proofErr w:type="spellEnd"/>
      <w:r>
        <w:rPr>
          <w:rFonts w:ascii="Times New Roman" w:hAnsi="Times New Roman" w:cs="Times New Roman"/>
          <w:color w:val="000000"/>
          <w:sz w:val="28"/>
          <w:szCs w:val="28"/>
          <w:shd w:val="clear" w:color="auto" w:fill="FFFFFF"/>
        </w:rPr>
        <w:tab/>
      </w:r>
      <w:r w:rsidR="004726C8">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B41AF2">
        <w:rPr>
          <w:rFonts w:ascii="Times New Roman" w:hAnsi="Times New Roman" w:cs="Times New Roman"/>
          <w:color w:val="000000"/>
          <w:sz w:val="28"/>
          <w:szCs w:val="28"/>
          <w:shd w:val="clear" w:color="auto" w:fill="FFFFFF"/>
        </w:rPr>
        <w:t>67</w:t>
      </w:r>
    </w:p>
    <w:p w14:paraId="66B629AA" w14:textId="77777777" w:rsidR="00537C44" w:rsidRDefault="00537C44"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2.5.3 Методика «Ценностные ориентации» М. </w:t>
      </w:r>
      <w:proofErr w:type="spellStart"/>
      <w:r>
        <w:rPr>
          <w:rFonts w:ascii="Times New Roman" w:hAnsi="Times New Roman" w:cs="Times New Roman"/>
          <w:color w:val="000000"/>
          <w:sz w:val="28"/>
          <w:szCs w:val="28"/>
          <w:shd w:val="clear" w:color="auto" w:fill="FFFFFF"/>
        </w:rPr>
        <w:t>Рокича</w:t>
      </w:r>
      <w:proofErr w:type="spellEnd"/>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5E299E">
        <w:rPr>
          <w:rFonts w:ascii="Times New Roman" w:hAnsi="Times New Roman" w:cs="Times New Roman"/>
          <w:color w:val="000000"/>
          <w:sz w:val="28"/>
          <w:szCs w:val="28"/>
          <w:shd w:val="clear" w:color="auto" w:fill="FFFFFF"/>
        </w:rPr>
        <w:t>68</w:t>
      </w:r>
    </w:p>
    <w:p w14:paraId="756954D8" w14:textId="77777777" w:rsidR="00537C44" w:rsidRDefault="00537C44"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2.5.4 Методика «Локус контроля личности» Дж. </w:t>
      </w:r>
      <w:proofErr w:type="spellStart"/>
      <w:r>
        <w:rPr>
          <w:rFonts w:ascii="Times New Roman" w:hAnsi="Times New Roman" w:cs="Times New Roman"/>
          <w:color w:val="000000"/>
          <w:sz w:val="28"/>
          <w:szCs w:val="28"/>
          <w:shd w:val="clear" w:color="auto" w:fill="FFFFFF"/>
        </w:rPr>
        <w:t>Роттера</w:t>
      </w:r>
      <w:proofErr w:type="spellEnd"/>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5E299E">
        <w:rPr>
          <w:rFonts w:ascii="Times New Roman" w:hAnsi="Times New Roman" w:cs="Times New Roman"/>
          <w:color w:val="000000"/>
          <w:sz w:val="28"/>
          <w:szCs w:val="28"/>
          <w:shd w:val="clear" w:color="auto" w:fill="FFFFFF"/>
        </w:rPr>
        <w:t>69</w:t>
      </w:r>
    </w:p>
    <w:p w14:paraId="64E8C67F" w14:textId="77777777" w:rsidR="00537C44" w:rsidRDefault="00537C44"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2.6 Процедура исследования</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B41AF2">
        <w:rPr>
          <w:rFonts w:ascii="Times New Roman" w:hAnsi="Times New Roman" w:cs="Times New Roman"/>
          <w:color w:val="000000"/>
          <w:sz w:val="28"/>
          <w:szCs w:val="28"/>
          <w:shd w:val="clear" w:color="auto" w:fill="FFFFFF"/>
        </w:rPr>
        <w:t>69</w:t>
      </w:r>
    </w:p>
    <w:p w14:paraId="5113E2DB" w14:textId="77777777" w:rsidR="00537C44" w:rsidRDefault="00537C44"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2.7 Математико-статистические методы обра</w:t>
      </w:r>
      <w:r w:rsidR="00E87428">
        <w:rPr>
          <w:rFonts w:ascii="Times New Roman" w:hAnsi="Times New Roman" w:cs="Times New Roman"/>
          <w:color w:val="000000"/>
          <w:sz w:val="28"/>
          <w:szCs w:val="28"/>
          <w:shd w:val="clear" w:color="auto" w:fill="FFFFFF"/>
        </w:rPr>
        <w:t>бо</w:t>
      </w:r>
      <w:r>
        <w:rPr>
          <w:rFonts w:ascii="Times New Roman" w:hAnsi="Times New Roman" w:cs="Times New Roman"/>
          <w:color w:val="000000"/>
          <w:sz w:val="28"/>
          <w:szCs w:val="28"/>
          <w:shd w:val="clear" w:color="auto" w:fill="FFFFFF"/>
        </w:rPr>
        <w:t>тки данных</w:t>
      </w:r>
      <w:r w:rsidR="007F6031">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B41AF2">
        <w:rPr>
          <w:rFonts w:ascii="Times New Roman" w:hAnsi="Times New Roman" w:cs="Times New Roman"/>
          <w:color w:val="000000"/>
          <w:sz w:val="28"/>
          <w:szCs w:val="28"/>
          <w:shd w:val="clear" w:color="auto" w:fill="FFFFFF"/>
        </w:rPr>
        <w:t>70</w:t>
      </w:r>
    </w:p>
    <w:p w14:paraId="02F2DAE8" w14:textId="77777777" w:rsidR="00537C44" w:rsidRDefault="00537C44"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lastRenderedPageBreak/>
        <w:t>Глава 3. Статистическая обработка полученных данных</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B41AF2">
        <w:rPr>
          <w:rFonts w:ascii="Times New Roman" w:hAnsi="Times New Roman" w:cs="Times New Roman"/>
          <w:color w:val="000000"/>
          <w:sz w:val="28"/>
          <w:szCs w:val="28"/>
          <w:shd w:val="clear" w:color="auto" w:fill="FFFFFF"/>
        </w:rPr>
        <w:t>70</w:t>
      </w:r>
    </w:p>
    <w:p w14:paraId="39C4A69C" w14:textId="77777777" w:rsidR="00537C44" w:rsidRDefault="007F6031"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3.1 Проверка гипотезы</w:t>
      </w:r>
      <w:r w:rsidR="00537C44">
        <w:rPr>
          <w:rFonts w:ascii="Times New Roman" w:hAnsi="Times New Roman" w:cs="Times New Roman"/>
          <w:color w:val="000000"/>
          <w:sz w:val="28"/>
          <w:szCs w:val="28"/>
          <w:shd w:val="clear" w:color="auto" w:fill="FFFFFF"/>
        </w:rPr>
        <w:t xml:space="preserve"> 1 (восприятие территориального пространства опосредовано значимостью и спецификой коммуникации, обусловленной социально-психологическими особенностями; фа</w:t>
      </w:r>
      <w:r>
        <w:rPr>
          <w:rFonts w:ascii="Times New Roman" w:hAnsi="Times New Roman" w:cs="Times New Roman"/>
          <w:color w:val="000000"/>
          <w:sz w:val="28"/>
          <w:szCs w:val="28"/>
          <w:shd w:val="clear" w:color="auto" w:fill="FFFFFF"/>
        </w:rPr>
        <w:t>кторный и регрессионный анализ)</w:t>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B41AF2">
        <w:rPr>
          <w:rFonts w:ascii="Times New Roman" w:hAnsi="Times New Roman" w:cs="Times New Roman"/>
          <w:color w:val="000000"/>
          <w:sz w:val="28"/>
          <w:szCs w:val="28"/>
          <w:shd w:val="clear" w:color="auto" w:fill="FFFFFF"/>
        </w:rPr>
        <w:t>70</w:t>
      </w:r>
    </w:p>
    <w:p w14:paraId="48388E95" w14:textId="77777777" w:rsidR="00537C44" w:rsidRDefault="007F6031"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3.2 Проверка гипотезы</w:t>
      </w:r>
      <w:r w:rsidR="00537C44">
        <w:rPr>
          <w:rFonts w:ascii="Times New Roman" w:hAnsi="Times New Roman" w:cs="Times New Roman"/>
          <w:color w:val="000000"/>
          <w:sz w:val="28"/>
          <w:szCs w:val="28"/>
          <w:shd w:val="clear" w:color="auto" w:fill="FFFFFF"/>
        </w:rPr>
        <w:t>2 (формирование значимости мест как атрибута индивидуального образа города на основе степени важности коммуникации и зависимость значимых мест от регулярно</w:t>
      </w:r>
      <w:r w:rsidR="00B41AF2">
        <w:rPr>
          <w:rFonts w:ascii="Times New Roman" w:hAnsi="Times New Roman" w:cs="Times New Roman"/>
          <w:color w:val="000000"/>
          <w:sz w:val="28"/>
          <w:szCs w:val="28"/>
          <w:shd w:val="clear" w:color="auto" w:fill="FFFFFF"/>
        </w:rPr>
        <w:t>сти и длительности посещений)</w:t>
      </w:r>
      <w:r w:rsidR="00B41AF2">
        <w:rPr>
          <w:rFonts w:ascii="Times New Roman" w:hAnsi="Times New Roman" w:cs="Times New Roman"/>
          <w:color w:val="000000"/>
          <w:sz w:val="28"/>
          <w:szCs w:val="28"/>
          <w:shd w:val="clear" w:color="auto" w:fill="FFFFFF"/>
        </w:rPr>
        <w:tab/>
        <w:t>76</w:t>
      </w:r>
    </w:p>
    <w:p w14:paraId="3CC2C7CA" w14:textId="77777777" w:rsidR="00537C44" w:rsidRDefault="007F6031"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3.3 Проверка гипотезы </w:t>
      </w:r>
      <w:r w:rsidR="00537C44">
        <w:rPr>
          <w:rFonts w:ascii="Times New Roman" w:hAnsi="Times New Roman" w:cs="Times New Roman"/>
          <w:color w:val="000000"/>
          <w:sz w:val="28"/>
          <w:szCs w:val="28"/>
          <w:shd w:val="clear" w:color="auto" w:fill="FFFFFF"/>
        </w:rPr>
        <w:t>3 (формирование структуры образа территориального пространства на основе характеристик передвижений)</w:t>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B41AF2">
        <w:rPr>
          <w:rFonts w:ascii="Times New Roman" w:hAnsi="Times New Roman" w:cs="Times New Roman"/>
          <w:color w:val="000000"/>
          <w:sz w:val="28"/>
          <w:szCs w:val="28"/>
          <w:shd w:val="clear" w:color="auto" w:fill="FFFFFF"/>
        </w:rPr>
        <w:t>94</w:t>
      </w:r>
    </w:p>
    <w:p w14:paraId="17776C2C" w14:textId="77777777" w:rsidR="00537C44" w:rsidRDefault="00537C44"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w:t>
      </w:r>
      <w:r w:rsidR="007F6031">
        <w:rPr>
          <w:rFonts w:ascii="Times New Roman" w:hAnsi="Times New Roman" w:cs="Times New Roman"/>
          <w:color w:val="000000"/>
          <w:sz w:val="28"/>
          <w:szCs w:val="28"/>
          <w:shd w:val="clear" w:color="auto" w:fill="FFFFFF"/>
        </w:rPr>
        <w:t>.4 Проверка гипотезы</w:t>
      </w:r>
      <w:r>
        <w:rPr>
          <w:rFonts w:ascii="Times New Roman" w:hAnsi="Times New Roman" w:cs="Times New Roman"/>
          <w:color w:val="000000"/>
          <w:sz w:val="28"/>
          <w:szCs w:val="28"/>
          <w:shd w:val="clear" w:color="auto" w:fill="FFFFFF"/>
        </w:rPr>
        <w:t xml:space="preserve"> 4 (связь степени желания менять город с некоторыми социально-психологическими характеристиками и структурой ценностей личности)</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B41AF2">
        <w:rPr>
          <w:rFonts w:ascii="Times New Roman" w:hAnsi="Times New Roman" w:cs="Times New Roman"/>
          <w:color w:val="000000"/>
          <w:sz w:val="28"/>
          <w:szCs w:val="28"/>
          <w:shd w:val="clear" w:color="auto" w:fill="FFFFFF"/>
        </w:rPr>
        <w:t>105</w:t>
      </w:r>
    </w:p>
    <w:p w14:paraId="5B7D9B04" w14:textId="77777777" w:rsidR="00537C44" w:rsidRDefault="007F6031"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3.5 Проверка гипотезы</w:t>
      </w:r>
      <w:r w:rsidR="00537C44">
        <w:rPr>
          <w:rFonts w:ascii="Times New Roman" w:hAnsi="Times New Roman" w:cs="Times New Roman"/>
          <w:color w:val="000000"/>
          <w:sz w:val="28"/>
          <w:szCs w:val="28"/>
          <w:shd w:val="clear" w:color="auto" w:fill="FFFFFF"/>
        </w:rPr>
        <w:t xml:space="preserve"> 5 (совпадение части индивидуальных представлений у нескольких людей, которые образуют общественный (коллективный) образ города)</w:t>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537C44">
        <w:rPr>
          <w:rFonts w:ascii="Times New Roman" w:hAnsi="Times New Roman" w:cs="Times New Roman"/>
          <w:color w:val="000000"/>
          <w:sz w:val="28"/>
          <w:szCs w:val="28"/>
          <w:shd w:val="clear" w:color="auto" w:fill="FFFFFF"/>
        </w:rPr>
        <w:tab/>
      </w:r>
      <w:r w:rsidR="00B41AF2">
        <w:rPr>
          <w:rFonts w:ascii="Times New Roman" w:hAnsi="Times New Roman" w:cs="Times New Roman"/>
          <w:color w:val="000000"/>
          <w:sz w:val="28"/>
          <w:szCs w:val="28"/>
          <w:shd w:val="clear" w:color="auto" w:fill="FFFFFF"/>
        </w:rPr>
        <w:t>109</w:t>
      </w:r>
    </w:p>
    <w:p w14:paraId="7CB0C9C8" w14:textId="77777777" w:rsidR="00E87428" w:rsidRDefault="00E87428"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3.6 </w:t>
      </w:r>
      <w:r w:rsidRPr="00E87428">
        <w:rPr>
          <w:rFonts w:ascii="Times New Roman" w:hAnsi="Times New Roman" w:cs="Times New Roman"/>
          <w:sz w:val="28"/>
        </w:rPr>
        <w:t>Дополнительно полученные результаты вне гипотез</w:t>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Pr>
          <w:rFonts w:ascii="Times New Roman" w:hAnsi="Times New Roman" w:cs="Times New Roman"/>
          <w:b/>
          <w:sz w:val="28"/>
        </w:rPr>
        <w:tab/>
      </w:r>
      <w:r w:rsidR="00B41AF2">
        <w:rPr>
          <w:rFonts w:ascii="Times New Roman" w:hAnsi="Times New Roman" w:cs="Times New Roman"/>
          <w:sz w:val="28"/>
        </w:rPr>
        <w:t>118</w:t>
      </w:r>
    </w:p>
    <w:p w14:paraId="2539FBFD" w14:textId="77777777" w:rsidR="00537C44" w:rsidRPr="00B41AF2" w:rsidRDefault="00537C44"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Выводы</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B41AF2" w:rsidRPr="00B41AF2">
        <w:rPr>
          <w:rFonts w:ascii="Times New Roman" w:hAnsi="Times New Roman" w:cs="Times New Roman"/>
          <w:color w:val="000000"/>
          <w:sz w:val="28"/>
          <w:szCs w:val="28"/>
          <w:shd w:val="clear" w:color="auto" w:fill="FFFFFF"/>
        </w:rPr>
        <w:t>122</w:t>
      </w:r>
    </w:p>
    <w:p w14:paraId="3C84D5FA" w14:textId="77777777" w:rsidR="00537C44" w:rsidRPr="00B41AF2" w:rsidRDefault="00537C44" w:rsidP="00537C44">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Заключение</w:t>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Pr>
          <w:rFonts w:ascii="Times New Roman" w:hAnsi="Times New Roman" w:cs="Times New Roman"/>
          <w:color w:val="000000"/>
          <w:sz w:val="28"/>
          <w:szCs w:val="28"/>
          <w:shd w:val="clear" w:color="auto" w:fill="FFFFFF"/>
        </w:rPr>
        <w:tab/>
      </w:r>
      <w:r w:rsidR="00E87428">
        <w:rPr>
          <w:rFonts w:ascii="Times New Roman" w:hAnsi="Times New Roman" w:cs="Times New Roman"/>
          <w:color w:val="000000"/>
          <w:sz w:val="28"/>
          <w:szCs w:val="28"/>
          <w:shd w:val="clear" w:color="auto" w:fill="FFFFFF"/>
        </w:rPr>
        <w:t>12</w:t>
      </w:r>
      <w:r w:rsidR="00B41AF2" w:rsidRPr="00B41AF2">
        <w:rPr>
          <w:rFonts w:ascii="Times New Roman" w:hAnsi="Times New Roman" w:cs="Times New Roman"/>
          <w:color w:val="000000"/>
          <w:sz w:val="28"/>
          <w:szCs w:val="28"/>
          <w:shd w:val="clear" w:color="auto" w:fill="FFFFFF"/>
        </w:rPr>
        <w:t>5</w:t>
      </w:r>
    </w:p>
    <w:p w14:paraId="4F11B315" w14:textId="77777777" w:rsidR="00537C44" w:rsidRDefault="00537C44" w:rsidP="00537C44">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Список литературы</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B41AF2">
        <w:rPr>
          <w:rFonts w:ascii="Times New Roman" w:hAnsi="Times New Roman" w:cs="Times New Roman"/>
          <w:sz w:val="28"/>
          <w:szCs w:val="28"/>
          <w:shd w:val="clear" w:color="auto" w:fill="FFFFFF"/>
        </w:rPr>
        <w:t>126</w:t>
      </w:r>
    </w:p>
    <w:p w14:paraId="75100F9B" w14:textId="77777777" w:rsidR="00537C44" w:rsidRDefault="00537C44" w:rsidP="00537C44">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Приложения</w:t>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Pr>
          <w:rFonts w:ascii="Times New Roman" w:hAnsi="Times New Roman" w:cs="Times New Roman"/>
          <w:sz w:val="28"/>
          <w:szCs w:val="28"/>
          <w:shd w:val="clear" w:color="auto" w:fill="FFFFFF"/>
        </w:rPr>
        <w:tab/>
      </w:r>
      <w:r w:rsidR="00B41AF2">
        <w:rPr>
          <w:rFonts w:ascii="Times New Roman" w:hAnsi="Times New Roman" w:cs="Times New Roman"/>
          <w:sz w:val="28"/>
          <w:szCs w:val="28"/>
          <w:shd w:val="clear" w:color="auto" w:fill="FFFFFF"/>
        </w:rPr>
        <w:t>132</w:t>
      </w:r>
    </w:p>
    <w:p w14:paraId="0433AB7E" w14:textId="77777777" w:rsidR="00537C44" w:rsidRDefault="00537C44">
      <w:pPr>
        <w:widowControl/>
        <w:suppressAutoHyphens w:val="0"/>
        <w:spacing w:after="160" w:line="259" w:lineRule="auto"/>
        <w:rPr>
          <w:rFonts w:ascii="Times New Roman" w:hAnsi="Times New Roman"/>
          <w:b/>
          <w:bCs/>
          <w:sz w:val="28"/>
          <w:szCs w:val="28"/>
        </w:rPr>
      </w:pPr>
      <w:r>
        <w:rPr>
          <w:rFonts w:ascii="Times New Roman" w:hAnsi="Times New Roman"/>
          <w:b/>
          <w:bCs/>
          <w:sz w:val="28"/>
          <w:szCs w:val="28"/>
        </w:rPr>
        <w:br w:type="page"/>
      </w:r>
    </w:p>
    <w:p w14:paraId="4D46AFC1" w14:textId="77777777" w:rsidR="00DB0BA9" w:rsidRDefault="00DB0BA9">
      <w:pPr>
        <w:widowControl/>
        <w:suppressAutoHyphens w:val="0"/>
        <w:spacing w:after="160" w:line="259" w:lineRule="auto"/>
        <w:rPr>
          <w:rFonts w:ascii="Times New Roman" w:hAnsi="Times New Roman"/>
          <w:b/>
          <w:bCs/>
          <w:sz w:val="28"/>
          <w:szCs w:val="28"/>
        </w:rPr>
      </w:pPr>
      <w:r>
        <w:rPr>
          <w:rFonts w:ascii="Times New Roman" w:hAnsi="Times New Roman"/>
          <w:b/>
          <w:bCs/>
          <w:sz w:val="28"/>
          <w:szCs w:val="28"/>
        </w:rPr>
        <w:lastRenderedPageBreak/>
        <w:t>Аннотация</w:t>
      </w:r>
    </w:p>
    <w:p w14:paraId="2BD154AF" w14:textId="77777777" w:rsidR="0083641E" w:rsidRPr="0083641E" w:rsidRDefault="0083641E" w:rsidP="00F30689">
      <w:pPr>
        <w:spacing w:line="360" w:lineRule="auto"/>
        <w:ind w:firstLine="708"/>
        <w:jc w:val="both"/>
        <w:rPr>
          <w:rFonts w:ascii="Times New Roman" w:hAnsi="Times New Roman" w:cs="Times New Roman"/>
          <w:sz w:val="28"/>
          <w:szCs w:val="28"/>
        </w:rPr>
      </w:pPr>
      <w:r w:rsidRPr="0083641E">
        <w:rPr>
          <w:rFonts w:ascii="Times New Roman" w:hAnsi="Times New Roman" w:cs="Times New Roman"/>
          <w:sz w:val="28"/>
          <w:szCs w:val="28"/>
        </w:rPr>
        <w:t>Сущность данной работы заключается в поиске связей между категориями территориального и социального пространства: исследователям представляется, что в субъективном образе города восприятие территориального пространства опосредовано значимостью и спецификой коммуникации, обусловленной социально-психологическими особенностями личности.</w:t>
      </w:r>
    </w:p>
    <w:p w14:paraId="18AA81B0" w14:textId="77777777" w:rsidR="0083641E" w:rsidRPr="007F6031" w:rsidRDefault="0083641E" w:rsidP="00F30689">
      <w:pPr>
        <w:spacing w:line="360" w:lineRule="auto"/>
        <w:ind w:firstLine="708"/>
        <w:jc w:val="both"/>
        <w:rPr>
          <w:rFonts w:ascii="Times New Roman" w:hAnsi="Times New Roman" w:cs="Times New Roman"/>
          <w:color w:val="FF0000"/>
          <w:sz w:val="28"/>
          <w:szCs w:val="28"/>
        </w:rPr>
      </w:pPr>
      <w:r w:rsidRPr="0083641E">
        <w:rPr>
          <w:rFonts w:ascii="Times New Roman" w:hAnsi="Times New Roman" w:cs="Times New Roman"/>
          <w:sz w:val="28"/>
          <w:szCs w:val="28"/>
        </w:rPr>
        <w:t>В исследовании также проверяются такие предположения, как формирование значимости мест как атрибута индивидуального образа города на основе степени важности коммуникации и зависимость значимых мест от регулярности и длительности посещений; формирование структуры образа территориального пространства на основе характеристик передвижений; связь степени желания менять город с некоторыми социально-психологическими характеристиками и ст</w:t>
      </w:r>
      <w:r w:rsidR="007F6031">
        <w:rPr>
          <w:rFonts w:ascii="Times New Roman" w:hAnsi="Times New Roman" w:cs="Times New Roman"/>
          <w:sz w:val="28"/>
          <w:szCs w:val="28"/>
        </w:rPr>
        <w:t>р</w:t>
      </w:r>
      <w:r w:rsidRPr="0083641E">
        <w:rPr>
          <w:rFonts w:ascii="Times New Roman" w:hAnsi="Times New Roman" w:cs="Times New Roman"/>
          <w:sz w:val="28"/>
          <w:szCs w:val="28"/>
        </w:rPr>
        <w:t xml:space="preserve">уктурой ценностей личности; совпадение части индивидуальных представлений у </w:t>
      </w:r>
      <w:r w:rsidR="004726C8">
        <w:rPr>
          <w:rFonts w:ascii="Times New Roman" w:hAnsi="Times New Roman" w:cs="Times New Roman"/>
          <w:sz w:val="28"/>
          <w:szCs w:val="28"/>
        </w:rPr>
        <w:t>различных</w:t>
      </w:r>
      <w:r w:rsidRPr="0083641E">
        <w:rPr>
          <w:rFonts w:ascii="Times New Roman" w:hAnsi="Times New Roman" w:cs="Times New Roman"/>
          <w:sz w:val="28"/>
          <w:szCs w:val="28"/>
        </w:rPr>
        <w:t xml:space="preserve"> людей, которые образуют общественный (коллективный) образ города.</w:t>
      </w:r>
      <w:r w:rsidR="004726C8">
        <w:rPr>
          <w:rFonts w:ascii="Times New Roman" w:hAnsi="Times New Roman" w:cs="Times New Roman"/>
          <w:sz w:val="28"/>
          <w:szCs w:val="28"/>
        </w:rPr>
        <w:t xml:space="preserve"> </w:t>
      </w:r>
      <w:r w:rsidR="00F30689" w:rsidRPr="00F13BE1">
        <w:rPr>
          <w:rFonts w:ascii="Times New Roman" w:hAnsi="Times New Roman" w:cs="Times New Roman"/>
          <w:color w:val="000000"/>
          <w:sz w:val="28"/>
          <w:szCs w:val="28"/>
          <w:shd w:val="clear" w:color="auto" w:fill="FFFFFF"/>
        </w:rPr>
        <w:t xml:space="preserve">Таким образом, мы увидели связь социально-психологических характеристик, составляющих субъективный образ города </w:t>
      </w:r>
      <w:r w:rsidR="00F30689">
        <w:rPr>
          <w:rFonts w:ascii="Times New Roman" w:hAnsi="Times New Roman" w:cs="Times New Roman"/>
          <w:color w:val="000000"/>
          <w:sz w:val="28"/>
          <w:szCs w:val="28"/>
          <w:shd w:val="clear" w:color="auto" w:fill="FFFFFF"/>
        </w:rPr>
        <w:t xml:space="preserve">на основе </w:t>
      </w:r>
      <w:r w:rsidR="00F30689" w:rsidRPr="00F13BE1">
        <w:rPr>
          <w:rFonts w:ascii="Times New Roman" w:hAnsi="Times New Roman" w:cs="Times New Roman"/>
          <w:color w:val="000000"/>
          <w:sz w:val="28"/>
          <w:szCs w:val="28"/>
          <w:shd w:val="clear" w:color="auto" w:fill="FFFFFF"/>
        </w:rPr>
        <w:t>значимых мест и специфику предполагаемого общения, проходящего в этих местах</w:t>
      </w:r>
      <w:r w:rsidR="00F30689">
        <w:rPr>
          <w:rFonts w:ascii="Times New Roman" w:hAnsi="Times New Roman" w:cs="Times New Roman"/>
          <w:color w:val="000000"/>
          <w:sz w:val="28"/>
          <w:szCs w:val="28"/>
          <w:shd w:val="clear" w:color="auto" w:fill="FFFFFF"/>
        </w:rPr>
        <w:t>. В</w:t>
      </w:r>
      <w:r w:rsidR="00F30689" w:rsidRPr="00C00C35">
        <w:rPr>
          <w:rFonts w:ascii="Times New Roman" w:hAnsi="Times New Roman" w:cs="Times New Roman"/>
          <w:color w:val="000000"/>
          <w:sz w:val="28"/>
          <w:szCs w:val="28"/>
          <w:shd w:val="clear" w:color="auto" w:fill="FFFFFF"/>
        </w:rPr>
        <w:t>ыделен</w:t>
      </w:r>
      <w:r w:rsidR="00F30689">
        <w:rPr>
          <w:rFonts w:ascii="Times New Roman" w:hAnsi="Times New Roman" w:cs="Times New Roman"/>
          <w:color w:val="000000"/>
          <w:sz w:val="28"/>
          <w:szCs w:val="28"/>
          <w:shd w:val="clear" w:color="auto" w:fill="FFFFFF"/>
        </w:rPr>
        <w:t>ы</w:t>
      </w:r>
      <w:r w:rsidR="004726C8">
        <w:rPr>
          <w:rFonts w:ascii="Times New Roman" w:hAnsi="Times New Roman" w:cs="Times New Roman"/>
          <w:color w:val="000000"/>
          <w:sz w:val="28"/>
          <w:szCs w:val="28"/>
          <w:shd w:val="clear" w:color="auto" w:fill="FFFFFF"/>
        </w:rPr>
        <w:t xml:space="preserve"> </w:t>
      </w:r>
      <w:r w:rsidR="00F30689">
        <w:rPr>
          <w:rFonts w:ascii="Times New Roman" w:hAnsi="Times New Roman" w:cs="Times New Roman"/>
          <w:color w:val="000000"/>
          <w:sz w:val="28"/>
          <w:szCs w:val="28"/>
          <w:shd w:val="clear" w:color="auto" w:fill="FFFFFF"/>
        </w:rPr>
        <w:t>5</w:t>
      </w:r>
      <w:r w:rsidR="00F30689" w:rsidRPr="00C00C35">
        <w:rPr>
          <w:rFonts w:ascii="Times New Roman" w:hAnsi="Times New Roman" w:cs="Times New Roman"/>
          <w:color w:val="000000"/>
          <w:sz w:val="28"/>
          <w:szCs w:val="28"/>
          <w:shd w:val="clear" w:color="auto" w:fill="FFFFFF"/>
        </w:rPr>
        <w:t xml:space="preserve"> факторов </w:t>
      </w:r>
      <w:r w:rsidR="004726C8">
        <w:rPr>
          <w:rFonts w:ascii="Times New Roman" w:hAnsi="Times New Roman" w:cs="Times New Roman"/>
          <w:color w:val="000000"/>
          <w:sz w:val="28"/>
          <w:szCs w:val="28"/>
          <w:shd w:val="clear" w:color="auto" w:fill="FFFFFF"/>
        </w:rPr>
        <w:t>«</w:t>
      </w:r>
      <w:r w:rsidR="00F30689" w:rsidRPr="00C00C35">
        <w:rPr>
          <w:rFonts w:ascii="Times New Roman" w:hAnsi="Times New Roman" w:cs="Times New Roman"/>
          <w:color w:val="000000"/>
          <w:sz w:val="28"/>
          <w:szCs w:val="28"/>
          <w:shd w:val="clear" w:color="auto" w:fill="FFFFFF"/>
        </w:rPr>
        <w:t>значимы</w:t>
      </w:r>
      <w:r w:rsidR="004726C8">
        <w:rPr>
          <w:rFonts w:ascii="Times New Roman" w:hAnsi="Times New Roman" w:cs="Times New Roman"/>
          <w:color w:val="000000"/>
          <w:sz w:val="28"/>
          <w:szCs w:val="28"/>
          <w:shd w:val="clear" w:color="auto" w:fill="FFFFFF"/>
        </w:rPr>
        <w:t>е</w:t>
      </w:r>
      <w:r w:rsidR="00F30689" w:rsidRPr="00C00C35">
        <w:rPr>
          <w:rFonts w:ascii="Times New Roman" w:hAnsi="Times New Roman" w:cs="Times New Roman"/>
          <w:color w:val="000000"/>
          <w:sz w:val="28"/>
          <w:szCs w:val="28"/>
          <w:shd w:val="clear" w:color="auto" w:fill="FFFFFF"/>
        </w:rPr>
        <w:t xml:space="preserve"> мест</w:t>
      </w:r>
      <w:r w:rsidR="004726C8">
        <w:rPr>
          <w:rFonts w:ascii="Times New Roman" w:hAnsi="Times New Roman" w:cs="Times New Roman"/>
          <w:color w:val="000000"/>
          <w:sz w:val="28"/>
          <w:szCs w:val="28"/>
          <w:shd w:val="clear" w:color="auto" w:fill="FFFFFF"/>
        </w:rPr>
        <w:t>а»</w:t>
      </w:r>
      <w:r w:rsidR="00F30689" w:rsidRPr="00C00C35">
        <w:rPr>
          <w:rFonts w:ascii="Times New Roman" w:hAnsi="Times New Roman" w:cs="Times New Roman"/>
          <w:color w:val="000000"/>
          <w:sz w:val="28"/>
          <w:szCs w:val="28"/>
          <w:shd w:val="clear" w:color="auto" w:fill="FFFFFF"/>
        </w:rPr>
        <w:t xml:space="preserve">: инфраструктурные места, места для общего неформального общения, места для ежедневного посещения, места для отдыха, места для </w:t>
      </w:r>
      <w:r w:rsidR="00F30689">
        <w:rPr>
          <w:rFonts w:ascii="Times New Roman" w:hAnsi="Times New Roman" w:cs="Times New Roman"/>
          <w:color w:val="000000"/>
          <w:sz w:val="28"/>
          <w:szCs w:val="28"/>
          <w:shd w:val="clear" w:color="auto" w:fill="FFFFFF"/>
        </w:rPr>
        <w:t>близкого неформального общения, и их предикторы в виде шкал самоактуализации, ранжированных ценностей и локуса контроля с помощью регрессионного анализа.</w:t>
      </w:r>
    </w:p>
    <w:p w14:paraId="603DF4AF" w14:textId="77777777" w:rsidR="0083641E" w:rsidRPr="0083641E" w:rsidRDefault="0083641E" w:rsidP="0083641E">
      <w:pPr>
        <w:spacing w:line="360" w:lineRule="auto"/>
        <w:jc w:val="both"/>
        <w:rPr>
          <w:rFonts w:ascii="Times New Roman" w:hAnsi="Times New Roman" w:cs="Times New Roman"/>
          <w:sz w:val="28"/>
          <w:szCs w:val="28"/>
        </w:rPr>
      </w:pPr>
    </w:p>
    <w:p w14:paraId="43E0BCCF" w14:textId="77777777" w:rsidR="0083641E" w:rsidRPr="0083641E" w:rsidRDefault="0083641E" w:rsidP="0083641E">
      <w:pPr>
        <w:spacing w:line="360" w:lineRule="auto"/>
        <w:jc w:val="both"/>
        <w:rPr>
          <w:rFonts w:ascii="Times New Roman" w:hAnsi="Times New Roman" w:cs="Times New Roman"/>
          <w:sz w:val="28"/>
          <w:szCs w:val="28"/>
        </w:rPr>
      </w:pPr>
      <w:r w:rsidRPr="0083641E">
        <w:rPr>
          <w:rFonts w:ascii="Times New Roman" w:hAnsi="Times New Roman" w:cs="Times New Roman"/>
          <w:b/>
          <w:bCs/>
          <w:sz w:val="28"/>
          <w:szCs w:val="28"/>
        </w:rPr>
        <w:t>Ключевые слова</w:t>
      </w:r>
      <w:r w:rsidRPr="0083641E">
        <w:rPr>
          <w:rFonts w:ascii="Times New Roman" w:hAnsi="Times New Roman" w:cs="Times New Roman"/>
          <w:sz w:val="28"/>
          <w:szCs w:val="28"/>
        </w:rPr>
        <w:t xml:space="preserve">: </w:t>
      </w:r>
      <w:r w:rsidR="007F6031">
        <w:rPr>
          <w:rFonts w:ascii="Times New Roman" w:hAnsi="Times New Roman" w:cs="Times New Roman"/>
          <w:sz w:val="28"/>
          <w:szCs w:val="28"/>
        </w:rPr>
        <w:t xml:space="preserve">социальная перцепция, социальное восприятие, психология познания, психология среды, </w:t>
      </w:r>
      <w:r w:rsidRPr="0083641E">
        <w:rPr>
          <w:rFonts w:ascii="Times New Roman" w:hAnsi="Times New Roman" w:cs="Times New Roman"/>
          <w:sz w:val="28"/>
          <w:szCs w:val="28"/>
        </w:rPr>
        <w:t>территориальное и социальное пространство, восприятие пространства, и</w:t>
      </w:r>
      <w:r w:rsidR="007F6031">
        <w:rPr>
          <w:rFonts w:ascii="Times New Roman" w:hAnsi="Times New Roman" w:cs="Times New Roman"/>
          <w:sz w:val="28"/>
          <w:szCs w:val="28"/>
        </w:rPr>
        <w:t>н</w:t>
      </w:r>
      <w:r w:rsidRPr="0083641E">
        <w:rPr>
          <w:rFonts w:ascii="Times New Roman" w:hAnsi="Times New Roman" w:cs="Times New Roman"/>
          <w:sz w:val="28"/>
          <w:szCs w:val="28"/>
        </w:rPr>
        <w:t>дивидуальный и коллективный образ города.</w:t>
      </w:r>
    </w:p>
    <w:p w14:paraId="1FB825DF" w14:textId="77777777" w:rsidR="00DB0BA9" w:rsidRDefault="00DB0BA9">
      <w:pPr>
        <w:widowControl/>
        <w:suppressAutoHyphens w:val="0"/>
        <w:spacing w:after="160" w:line="259" w:lineRule="auto"/>
        <w:rPr>
          <w:rFonts w:ascii="Times New Roman" w:hAnsi="Times New Roman"/>
          <w:b/>
          <w:bCs/>
          <w:sz w:val="28"/>
          <w:szCs w:val="28"/>
        </w:rPr>
      </w:pPr>
      <w:r>
        <w:rPr>
          <w:rFonts w:ascii="Times New Roman" w:hAnsi="Times New Roman"/>
          <w:b/>
          <w:bCs/>
          <w:sz w:val="28"/>
          <w:szCs w:val="28"/>
        </w:rPr>
        <w:br w:type="page"/>
      </w:r>
    </w:p>
    <w:p w14:paraId="7691993A" w14:textId="77777777" w:rsidR="00DB0BA9" w:rsidRPr="00BC61A0" w:rsidRDefault="00DB0BA9">
      <w:pPr>
        <w:widowControl/>
        <w:suppressAutoHyphens w:val="0"/>
        <w:spacing w:after="160" w:line="259" w:lineRule="auto"/>
        <w:rPr>
          <w:rFonts w:ascii="Times New Roman" w:hAnsi="Times New Roman"/>
          <w:b/>
          <w:bCs/>
          <w:sz w:val="28"/>
          <w:szCs w:val="28"/>
          <w:lang w:val="en-US"/>
        </w:rPr>
      </w:pPr>
      <w:r>
        <w:rPr>
          <w:rFonts w:ascii="Times New Roman" w:hAnsi="Times New Roman"/>
          <w:b/>
          <w:bCs/>
          <w:sz w:val="28"/>
          <w:szCs w:val="28"/>
          <w:lang w:val="en-US"/>
        </w:rPr>
        <w:lastRenderedPageBreak/>
        <w:t>Annotation</w:t>
      </w:r>
    </w:p>
    <w:p w14:paraId="4AB02F45" w14:textId="77777777" w:rsidR="006B0E48" w:rsidRPr="00A6774A" w:rsidRDefault="006B0E48" w:rsidP="006B0E48">
      <w:pPr>
        <w:spacing w:line="360" w:lineRule="auto"/>
        <w:ind w:firstLine="709"/>
        <w:jc w:val="both"/>
        <w:rPr>
          <w:rFonts w:ascii="Times New Roman" w:hAnsi="Times New Roman" w:cs="Times New Roman"/>
          <w:sz w:val="28"/>
          <w:szCs w:val="28"/>
          <w:lang w:val="en-US"/>
        </w:rPr>
      </w:pPr>
      <w:r w:rsidRPr="00A6774A">
        <w:rPr>
          <w:rFonts w:ascii="Times New Roman" w:hAnsi="Times New Roman" w:cs="Times New Roman"/>
          <w:sz w:val="28"/>
          <w:szCs w:val="28"/>
          <w:lang w:val="en-US"/>
        </w:rPr>
        <w:t>The implication of this work is consist in search of communications between categories of territorial and social space: according to researchers in a subjective image of the city the perception of territorial space is mediated by the importance and specifics of communication which is deterministic by social and psychological particularity of the personality.</w:t>
      </w:r>
    </w:p>
    <w:p w14:paraId="641244CD" w14:textId="77777777" w:rsidR="006B0E48" w:rsidRPr="00A6774A" w:rsidRDefault="006B0E48" w:rsidP="006B0E48">
      <w:pPr>
        <w:spacing w:line="360" w:lineRule="auto"/>
        <w:ind w:firstLine="709"/>
        <w:jc w:val="both"/>
        <w:rPr>
          <w:rFonts w:ascii="Times New Roman" w:hAnsi="Times New Roman" w:cs="Times New Roman"/>
          <w:sz w:val="28"/>
          <w:szCs w:val="28"/>
          <w:lang w:val="en-US"/>
        </w:rPr>
      </w:pPr>
      <w:r w:rsidRPr="00A6774A">
        <w:rPr>
          <w:rFonts w:ascii="Times New Roman" w:hAnsi="Times New Roman" w:cs="Times New Roman"/>
          <w:sz w:val="28"/>
          <w:szCs w:val="28"/>
          <w:lang w:val="en-US"/>
        </w:rPr>
        <w:t xml:space="preserve">Also in research get inspected next theory: formation of the importance of places as attribute of an individual image of the city on the basis of degree of importance of communication and dependence of significant places from a regularity and duration of visits; </w:t>
      </w:r>
      <w:r>
        <w:rPr>
          <w:rFonts w:ascii="Times New Roman" w:hAnsi="Times New Roman" w:cs="Times New Roman"/>
          <w:sz w:val="28"/>
          <w:szCs w:val="28"/>
          <w:lang w:val="en-US"/>
        </w:rPr>
        <w:t xml:space="preserve">formation of </w:t>
      </w:r>
      <w:r w:rsidRPr="00A6774A">
        <w:rPr>
          <w:rFonts w:ascii="Times New Roman" w:hAnsi="Times New Roman" w:cs="Times New Roman"/>
          <w:sz w:val="28"/>
          <w:szCs w:val="28"/>
          <w:lang w:val="en-US"/>
        </w:rPr>
        <w:t xml:space="preserve">the structure of pattern of territorial space on the </w:t>
      </w:r>
      <w:r>
        <w:rPr>
          <w:rFonts w:ascii="Times New Roman" w:hAnsi="Times New Roman" w:cs="Times New Roman"/>
          <w:sz w:val="28"/>
          <w:szCs w:val="28"/>
          <w:lang w:val="en-US"/>
        </w:rPr>
        <w:t xml:space="preserve">basis of characteristics of the </w:t>
      </w:r>
      <w:r w:rsidRPr="00A6774A">
        <w:rPr>
          <w:rFonts w:ascii="Times New Roman" w:hAnsi="Times New Roman" w:cs="Times New Roman"/>
          <w:sz w:val="28"/>
          <w:szCs w:val="28"/>
          <w:lang w:val="en-US"/>
        </w:rPr>
        <w:t>movements; the connection degree of desire to change the city with some social and psy</w:t>
      </w:r>
      <w:r w:rsidR="00A65BC9">
        <w:rPr>
          <w:rFonts w:ascii="Times New Roman" w:hAnsi="Times New Roman" w:cs="Times New Roman"/>
          <w:sz w:val="28"/>
          <w:szCs w:val="28"/>
          <w:lang w:val="en-US"/>
        </w:rPr>
        <w:t xml:space="preserve">chological characteristics and </w:t>
      </w:r>
      <w:r w:rsidRPr="00A6774A">
        <w:rPr>
          <w:rFonts w:ascii="Times New Roman" w:hAnsi="Times New Roman" w:cs="Times New Roman"/>
          <w:sz w:val="28"/>
          <w:szCs w:val="28"/>
          <w:lang w:val="en-US"/>
        </w:rPr>
        <w:t>structure of the personal values;</w:t>
      </w:r>
      <w:r w:rsidR="00A65BC9">
        <w:rPr>
          <w:rFonts w:ascii="Times New Roman" w:hAnsi="Times New Roman" w:cs="Times New Roman"/>
          <w:sz w:val="28"/>
          <w:szCs w:val="28"/>
          <w:lang w:val="en-US"/>
        </w:rPr>
        <w:t xml:space="preserve"> </w:t>
      </w:r>
      <w:r w:rsidRPr="00A6774A">
        <w:rPr>
          <w:rFonts w:ascii="Times New Roman" w:hAnsi="Times New Roman" w:cs="Times New Roman"/>
          <w:sz w:val="28"/>
          <w:szCs w:val="28"/>
          <w:lang w:val="en-US"/>
        </w:rPr>
        <w:t>coincidence of part of individual representations by several people who organize a public (collective) image of the city. As a result we confirm connection between social and psychological characteristics which make a subjective image of the city on the basis of significant places and specifics of the supposed communication which is happened there. We find 5 factors of significant places: infrastructure places, places for the general informal communication, the place for daily visit, the vacation spot, the place for close informal communication, and their predictors in the form of scales of self-updating, the ranged values and a locus of control by means of the regression analysis.</w:t>
      </w:r>
    </w:p>
    <w:p w14:paraId="2BE66B67" w14:textId="77777777" w:rsidR="006B0E48" w:rsidRPr="00A6774A" w:rsidRDefault="006B0E48" w:rsidP="006B0E48">
      <w:pPr>
        <w:spacing w:line="360" w:lineRule="auto"/>
        <w:ind w:firstLine="709"/>
        <w:jc w:val="both"/>
        <w:rPr>
          <w:rFonts w:ascii="Times New Roman" w:hAnsi="Times New Roman" w:cs="Times New Roman"/>
          <w:sz w:val="28"/>
          <w:szCs w:val="28"/>
          <w:lang w:val="en-US"/>
        </w:rPr>
      </w:pPr>
    </w:p>
    <w:p w14:paraId="41B31CB8" w14:textId="77777777" w:rsidR="006B0E48" w:rsidRPr="00A6774A" w:rsidRDefault="006B0E48" w:rsidP="006B0E48">
      <w:pPr>
        <w:spacing w:line="360" w:lineRule="auto"/>
        <w:ind w:firstLine="709"/>
        <w:jc w:val="both"/>
        <w:rPr>
          <w:rFonts w:ascii="Times New Roman" w:hAnsi="Times New Roman" w:cs="Times New Roman"/>
          <w:sz w:val="28"/>
          <w:szCs w:val="28"/>
          <w:lang w:val="en-US"/>
        </w:rPr>
      </w:pPr>
      <w:r w:rsidRPr="00A6774A">
        <w:rPr>
          <w:rFonts w:ascii="Times New Roman" w:hAnsi="Times New Roman" w:cs="Times New Roman"/>
          <w:b/>
          <w:sz w:val="28"/>
          <w:szCs w:val="28"/>
          <w:lang w:val="en-US"/>
        </w:rPr>
        <w:t>Keywords:</w:t>
      </w:r>
      <w:r w:rsidRPr="00A6774A">
        <w:rPr>
          <w:rFonts w:ascii="Times New Roman" w:hAnsi="Times New Roman" w:cs="Times New Roman"/>
          <w:sz w:val="28"/>
          <w:szCs w:val="28"/>
          <w:lang w:val="en-US"/>
        </w:rPr>
        <w:t xml:space="preserve"> social perception, </w:t>
      </w:r>
      <w:proofErr w:type="spellStart"/>
      <w:r w:rsidR="00B41AF2" w:rsidRPr="00A6774A">
        <w:rPr>
          <w:rFonts w:ascii="Times New Roman" w:hAnsi="Times New Roman" w:cs="Times New Roman"/>
          <w:sz w:val="28"/>
          <w:szCs w:val="28"/>
          <w:lang w:val="en-US"/>
        </w:rPr>
        <w:t>psychology</w:t>
      </w:r>
      <w:r w:rsidR="00B41AF2">
        <w:rPr>
          <w:rFonts w:ascii="Times New Roman" w:hAnsi="Times New Roman" w:cs="Times New Roman"/>
          <w:sz w:val="28"/>
          <w:szCs w:val="28"/>
          <w:lang w:val="en-US"/>
        </w:rPr>
        <w:t>of</w:t>
      </w:r>
      <w:proofErr w:type="spellEnd"/>
      <w:r w:rsidR="00B41AF2">
        <w:rPr>
          <w:rFonts w:ascii="Times New Roman" w:hAnsi="Times New Roman" w:cs="Times New Roman"/>
          <w:sz w:val="28"/>
          <w:szCs w:val="28"/>
          <w:lang w:val="en-US"/>
        </w:rPr>
        <w:t xml:space="preserve"> social </w:t>
      </w:r>
      <w:r w:rsidR="00B41AF2" w:rsidRPr="00A6774A">
        <w:rPr>
          <w:rFonts w:ascii="Times New Roman" w:hAnsi="Times New Roman" w:cs="Times New Roman"/>
          <w:sz w:val="28"/>
          <w:szCs w:val="28"/>
          <w:lang w:val="en-US"/>
        </w:rPr>
        <w:t>cognitive</w:t>
      </w:r>
      <w:r w:rsidRPr="00A6774A">
        <w:rPr>
          <w:rFonts w:ascii="Times New Roman" w:hAnsi="Times New Roman" w:cs="Times New Roman"/>
          <w:sz w:val="28"/>
          <w:szCs w:val="28"/>
          <w:lang w:val="en-US"/>
        </w:rPr>
        <w:t>, environment psychology, territorial and social space, perception of space, personal and collective image of the city.</w:t>
      </w:r>
    </w:p>
    <w:p w14:paraId="0F619191" w14:textId="77777777" w:rsidR="00DB0BA9" w:rsidRPr="006B0E48" w:rsidRDefault="00DB0BA9">
      <w:pPr>
        <w:widowControl/>
        <w:suppressAutoHyphens w:val="0"/>
        <w:spacing w:after="160" w:line="259" w:lineRule="auto"/>
        <w:rPr>
          <w:rFonts w:ascii="Times New Roman" w:hAnsi="Times New Roman"/>
          <w:b/>
          <w:bCs/>
          <w:sz w:val="28"/>
          <w:szCs w:val="28"/>
          <w:lang w:val="en-US"/>
        </w:rPr>
      </w:pPr>
    </w:p>
    <w:p w14:paraId="2D1A2F89" w14:textId="77777777" w:rsidR="00DB0BA9" w:rsidRPr="006B0E48" w:rsidRDefault="00DB0BA9">
      <w:pPr>
        <w:widowControl/>
        <w:suppressAutoHyphens w:val="0"/>
        <w:spacing w:after="160" w:line="259" w:lineRule="auto"/>
        <w:rPr>
          <w:rFonts w:ascii="Times New Roman" w:hAnsi="Times New Roman"/>
          <w:b/>
          <w:bCs/>
          <w:sz w:val="28"/>
          <w:szCs w:val="28"/>
          <w:lang w:val="en-US"/>
        </w:rPr>
      </w:pPr>
      <w:r w:rsidRPr="006B0E48">
        <w:rPr>
          <w:rFonts w:ascii="Times New Roman" w:hAnsi="Times New Roman"/>
          <w:b/>
          <w:bCs/>
          <w:sz w:val="28"/>
          <w:szCs w:val="28"/>
          <w:lang w:val="en-US"/>
        </w:rPr>
        <w:br w:type="page"/>
      </w:r>
    </w:p>
    <w:p w14:paraId="609E55A9" w14:textId="77777777" w:rsidR="00A33421" w:rsidRDefault="00A33421" w:rsidP="00A33421">
      <w:pPr>
        <w:spacing w:line="360" w:lineRule="auto"/>
        <w:jc w:val="both"/>
        <w:rPr>
          <w:rFonts w:ascii="Times New Roman" w:hAnsi="Times New Roman"/>
          <w:b/>
          <w:bCs/>
          <w:sz w:val="28"/>
          <w:szCs w:val="28"/>
        </w:rPr>
      </w:pPr>
      <w:r>
        <w:rPr>
          <w:rFonts w:ascii="Times New Roman" w:hAnsi="Times New Roman"/>
          <w:b/>
          <w:bCs/>
          <w:sz w:val="28"/>
          <w:szCs w:val="28"/>
        </w:rPr>
        <w:lastRenderedPageBreak/>
        <w:t>Введение</w:t>
      </w:r>
    </w:p>
    <w:p w14:paraId="35492BC2" w14:textId="77777777" w:rsidR="00A33421" w:rsidRDefault="00A33421" w:rsidP="00A33421">
      <w:pPr>
        <w:spacing w:line="360" w:lineRule="auto"/>
        <w:jc w:val="both"/>
        <w:rPr>
          <w:rFonts w:ascii="Times New Roman" w:hAnsi="Times New Roman"/>
          <w:sz w:val="28"/>
          <w:szCs w:val="28"/>
        </w:rPr>
      </w:pPr>
    </w:p>
    <w:p w14:paraId="53207283" w14:textId="77777777" w:rsidR="00A33421" w:rsidRDefault="00A33421" w:rsidP="00A33421">
      <w:pPr>
        <w:spacing w:line="360" w:lineRule="auto"/>
        <w:jc w:val="both"/>
        <w:rPr>
          <w:rFonts w:ascii="Times New Roman" w:hAnsi="Times New Roman"/>
          <w:b/>
          <w:bCs/>
          <w:sz w:val="28"/>
          <w:szCs w:val="28"/>
        </w:rPr>
      </w:pPr>
      <w:r>
        <w:rPr>
          <w:rFonts w:ascii="Times New Roman" w:hAnsi="Times New Roman"/>
          <w:b/>
          <w:bCs/>
          <w:sz w:val="28"/>
          <w:szCs w:val="28"/>
        </w:rPr>
        <w:t>Актуальность</w:t>
      </w:r>
    </w:p>
    <w:p w14:paraId="1ED5FEE8" w14:textId="77777777" w:rsidR="00A33421" w:rsidRDefault="00A33421" w:rsidP="00A33421">
      <w:pPr>
        <w:pStyle w:val="TextBodyIndent"/>
        <w:spacing w:line="360" w:lineRule="auto"/>
        <w:jc w:val="both"/>
        <w:rPr>
          <w:rFonts w:ascii="Times New Roman" w:hAnsi="Times New Roman"/>
          <w:sz w:val="28"/>
          <w:szCs w:val="28"/>
        </w:rPr>
      </w:pPr>
      <w:r>
        <w:rPr>
          <w:rFonts w:ascii="Times New Roman" w:hAnsi="Times New Roman"/>
          <w:sz w:val="28"/>
          <w:szCs w:val="28"/>
        </w:rPr>
        <w:tab/>
        <w:t xml:space="preserve">В современном городе организация пространства </w:t>
      </w:r>
      <w:r w:rsidR="005D7630">
        <w:rPr>
          <w:rFonts w:ascii="Times New Roman" w:hAnsi="Times New Roman"/>
          <w:sz w:val="28"/>
          <w:szCs w:val="28"/>
        </w:rPr>
        <w:t>организуется</w:t>
      </w:r>
      <w:r>
        <w:rPr>
          <w:rFonts w:ascii="Times New Roman" w:hAnsi="Times New Roman"/>
          <w:sz w:val="28"/>
          <w:szCs w:val="28"/>
        </w:rPr>
        <w:t xml:space="preserve"> на основе представлений об устаревшем идеале, эстетике или о возможной выгоде в экономическом плане. Между тем предполагается, что качество городской среды напрямую зависит от степени удовлетворенности потребностей жителей (С. Кирпичников, 2015; Л. </w:t>
      </w:r>
      <w:proofErr w:type="spellStart"/>
      <w:r>
        <w:rPr>
          <w:rFonts w:ascii="Times New Roman" w:hAnsi="Times New Roman"/>
          <w:sz w:val="28"/>
          <w:szCs w:val="28"/>
        </w:rPr>
        <w:t>Холлис</w:t>
      </w:r>
      <w:proofErr w:type="spellEnd"/>
      <w:r>
        <w:rPr>
          <w:rFonts w:ascii="Times New Roman" w:hAnsi="Times New Roman"/>
          <w:sz w:val="28"/>
          <w:szCs w:val="28"/>
        </w:rPr>
        <w:t xml:space="preserve">, 2015; А. </w:t>
      </w:r>
      <w:proofErr w:type="spellStart"/>
      <w:r>
        <w:rPr>
          <w:rFonts w:ascii="Times New Roman" w:hAnsi="Times New Roman"/>
          <w:sz w:val="28"/>
          <w:szCs w:val="28"/>
        </w:rPr>
        <w:t>Лефевр</w:t>
      </w:r>
      <w:proofErr w:type="spellEnd"/>
      <w:r>
        <w:rPr>
          <w:rFonts w:ascii="Times New Roman" w:hAnsi="Times New Roman"/>
          <w:sz w:val="28"/>
          <w:szCs w:val="28"/>
        </w:rPr>
        <w:t>, 2015), поско</w:t>
      </w:r>
      <w:r w:rsidR="007F6031">
        <w:rPr>
          <w:rFonts w:ascii="Times New Roman" w:hAnsi="Times New Roman"/>
          <w:sz w:val="28"/>
          <w:szCs w:val="28"/>
        </w:rPr>
        <w:t xml:space="preserve">льку городская среда — феномен </w:t>
      </w:r>
      <w:r>
        <w:rPr>
          <w:rFonts w:ascii="Times New Roman" w:hAnsi="Times New Roman"/>
          <w:sz w:val="28"/>
          <w:szCs w:val="28"/>
        </w:rPr>
        <w:t>организма «мегаполис» — формируется за счет</w:t>
      </w:r>
      <w:r w:rsidR="005D7630">
        <w:rPr>
          <w:rFonts w:ascii="Times New Roman" w:hAnsi="Times New Roman"/>
          <w:sz w:val="28"/>
          <w:szCs w:val="28"/>
        </w:rPr>
        <w:t xml:space="preserve">, </w:t>
      </w:r>
      <w:r>
        <w:rPr>
          <w:rFonts w:ascii="Times New Roman" w:hAnsi="Times New Roman"/>
          <w:sz w:val="28"/>
          <w:szCs w:val="28"/>
        </w:rPr>
        <w:t xml:space="preserve">как существующего материального, можно сказать, территориального и, по сути, искусственно созданного пространства, так и за счет ментального, натурального (социальные процессы, например), как сообщается в манифесте института </w:t>
      </w:r>
      <w:proofErr w:type="spellStart"/>
      <w:r>
        <w:rPr>
          <w:rFonts w:ascii="Times New Roman" w:hAnsi="Times New Roman"/>
          <w:sz w:val="28"/>
          <w:szCs w:val="28"/>
        </w:rPr>
        <w:t>урбанистики</w:t>
      </w:r>
      <w:proofErr w:type="spellEnd"/>
      <w:r>
        <w:rPr>
          <w:rFonts w:ascii="Times New Roman" w:hAnsi="Times New Roman"/>
          <w:sz w:val="28"/>
          <w:szCs w:val="28"/>
        </w:rPr>
        <w:t xml:space="preserve"> Среда на сайте Facebook.com. Степень удовлетворенности проживающих на определенной территории людей, в первую очередь, зависит от социальных процессов, происходящих и протекающих на данной территории, которые, в свою очередь, возникают на определенных местах для них предназначенных. Таким образом, отсутствие мест (общественных пространств) влечет за собой отсутствие (социальных) процессов.</w:t>
      </w:r>
    </w:p>
    <w:p w14:paraId="12A0D2AA" w14:textId="77777777" w:rsidR="00A33421" w:rsidRDefault="00A33421" w:rsidP="00A33421">
      <w:pPr>
        <w:spacing w:line="360" w:lineRule="auto"/>
        <w:jc w:val="both"/>
        <w:rPr>
          <w:rFonts w:ascii="Times New Roman" w:hAnsi="Times New Roman"/>
          <w:b/>
          <w:bCs/>
          <w:sz w:val="28"/>
          <w:szCs w:val="28"/>
        </w:rPr>
      </w:pPr>
      <w:r>
        <w:rPr>
          <w:rFonts w:ascii="Times New Roman" w:hAnsi="Times New Roman"/>
          <w:b/>
          <w:bCs/>
          <w:sz w:val="28"/>
          <w:szCs w:val="28"/>
        </w:rPr>
        <w:t>Новизна</w:t>
      </w:r>
    </w:p>
    <w:p w14:paraId="3EBE8911" w14:textId="77777777" w:rsidR="00A33421" w:rsidRDefault="00A33421" w:rsidP="00A33421">
      <w:pPr>
        <w:pStyle w:val="TextBodyIndent"/>
        <w:spacing w:line="360" w:lineRule="auto"/>
        <w:jc w:val="both"/>
        <w:rPr>
          <w:rFonts w:ascii="Times New Roman" w:hAnsi="Times New Roman"/>
          <w:sz w:val="28"/>
          <w:szCs w:val="28"/>
        </w:rPr>
      </w:pPr>
      <w:r>
        <w:rPr>
          <w:rFonts w:ascii="Times New Roman" w:hAnsi="Times New Roman"/>
          <w:sz w:val="28"/>
          <w:szCs w:val="28"/>
        </w:rPr>
        <w:tab/>
        <w:t xml:space="preserve">В последние годы специалисты по </w:t>
      </w:r>
      <w:proofErr w:type="spellStart"/>
      <w:r>
        <w:rPr>
          <w:rFonts w:ascii="Times New Roman" w:hAnsi="Times New Roman"/>
          <w:sz w:val="28"/>
          <w:szCs w:val="28"/>
        </w:rPr>
        <w:t>урбанистике</w:t>
      </w:r>
      <w:proofErr w:type="spellEnd"/>
      <w:r>
        <w:rPr>
          <w:rFonts w:ascii="Times New Roman" w:hAnsi="Times New Roman"/>
          <w:sz w:val="28"/>
          <w:szCs w:val="28"/>
        </w:rPr>
        <w:t xml:space="preserve"> (междисциплинарно</w:t>
      </w:r>
      <w:r w:rsidR="005D7630">
        <w:rPr>
          <w:rFonts w:ascii="Times New Roman" w:hAnsi="Times New Roman"/>
          <w:sz w:val="28"/>
          <w:szCs w:val="28"/>
        </w:rPr>
        <w:t>е направление, изучающее город)</w:t>
      </w:r>
      <w:r>
        <w:rPr>
          <w:rFonts w:ascii="Times New Roman" w:hAnsi="Times New Roman"/>
          <w:sz w:val="28"/>
          <w:szCs w:val="28"/>
        </w:rPr>
        <w:t xml:space="preserve"> с базовым образованием в различных областях, но мыслящие чаще в рамках социологической парадигмы, где объект исследования — общество, пытаются решить проблему, рассматривая ее в фокусе пространства, с помощью организации новых временных пространств под эгидой фестивалей (</w:t>
      </w:r>
      <w:proofErr w:type="spellStart"/>
      <w:r>
        <w:rPr>
          <w:rFonts w:ascii="Times New Roman" w:hAnsi="Times New Roman"/>
          <w:sz w:val="28"/>
          <w:szCs w:val="28"/>
        </w:rPr>
        <w:t>АртПроспект</w:t>
      </w:r>
      <w:proofErr w:type="spellEnd"/>
      <w:r>
        <w:rPr>
          <w:rFonts w:ascii="Times New Roman" w:hAnsi="Times New Roman"/>
          <w:sz w:val="28"/>
          <w:szCs w:val="28"/>
        </w:rPr>
        <w:t xml:space="preserve">, Лаборатория скульптуры, фестиваль граффити </w:t>
      </w:r>
      <w:proofErr w:type="spellStart"/>
      <w:r>
        <w:rPr>
          <w:rFonts w:ascii="Times New Roman" w:hAnsi="Times New Roman"/>
          <w:sz w:val="28"/>
          <w:szCs w:val="28"/>
        </w:rPr>
        <w:t>Arton</w:t>
      </w:r>
      <w:proofErr w:type="spellEnd"/>
      <w:r>
        <w:rPr>
          <w:rFonts w:ascii="Times New Roman" w:hAnsi="Times New Roman"/>
          <w:sz w:val="28"/>
          <w:szCs w:val="28"/>
        </w:rPr>
        <w:t xml:space="preserve"> BBQ, Город творчества, Живые улицы</w:t>
      </w:r>
      <w:r w:rsidR="005D7630">
        <w:rPr>
          <w:rFonts w:ascii="Times New Roman" w:hAnsi="Times New Roman"/>
          <w:sz w:val="28"/>
          <w:szCs w:val="28"/>
        </w:rPr>
        <w:t xml:space="preserve">) </w:t>
      </w:r>
      <w:r>
        <w:rPr>
          <w:rFonts w:ascii="Times New Roman" w:hAnsi="Times New Roman"/>
          <w:sz w:val="28"/>
          <w:szCs w:val="28"/>
        </w:rPr>
        <w:t>или создан</w:t>
      </w:r>
      <w:r w:rsidR="007F6031">
        <w:rPr>
          <w:rFonts w:ascii="Times New Roman" w:hAnsi="Times New Roman"/>
          <w:sz w:val="28"/>
          <w:szCs w:val="28"/>
        </w:rPr>
        <w:t xml:space="preserve">ия у жителей </w:t>
      </w:r>
      <w:r>
        <w:rPr>
          <w:rFonts w:ascii="Times New Roman" w:hAnsi="Times New Roman"/>
          <w:sz w:val="28"/>
          <w:szCs w:val="28"/>
        </w:rPr>
        <w:t xml:space="preserve">убеждения в том, что такие пространства нужно создавать (О. </w:t>
      </w:r>
      <w:proofErr w:type="spellStart"/>
      <w:r>
        <w:rPr>
          <w:rFonts w:ascii="Times New Roman" w:hAnsi="Times New Roman"/>
          <w:sz w:val="28"/>
          <w:szCs w:val="28"/>
        </w:rPr>
        <w:t>Паченков</w:t>
      </w:r>
      <w:proofErr w:type="spellEnd"/>
      <w:r>
        <w:rPr>
          <w:rFonts w:ascii="Times New Roman" w:hAnsi="Times New Roman"/>
          <w:sz w:val="28"/>
          <w:szCs w:val="28"/>
        </w:rPr>
        <w:t>, Л. Воронкова, 2015).</w:t>
      </w:r>
    </w:p>
    <w:p w14:paraId="2E9D2BB1" w14:textId="77777777" w:rsidR="008E63C9" w:rsidRDefault="00A33421" w:rsidP="00A33421">
      <w:pPr>
        <w:pStyle w:val="TextBodyIndent"/>
        <w:spacing w:line="360" w:lineRule="auto"/>
        <w:jc w:val="both"/>
        <w:rPr>
          <w:rFonts w:ascii="Times New Roman" w:hAnsi="Times New Roman"/>
          <w:sz w:val="28"/>
          <w:szCs w:val="28"/>
        </w:rPr>
      </w:pPr>
      <w:r>
        <w:rPr>
          <w:rFonts w:ascii="Times New Roman" w:hAnsi="Times New Roman"/>
          <w:sz w:val="28"/>
          <w:szCs w:val="28"/>
          <w:shd w:val="clear" w:color="auto" w:fill="FFFFFF"/>
        </w:rPr>
        <w:lastRenderedPageBreak/>
        <w:tab/>
        <w:t>Мы</w:t>
      </w:r>
      <w:r>
        <w:rPr>
          <w:rFonts w:ascii="Times New Roman" w:hAnsi="Times New Roman"/>
          <w:sz w:val="28"/>
          <w:szCs w:val="28"/>
        </w:rPr>
        <w:t xml:space="preserve"> подходим к проблеме с другой точки зрения: в нашем исследовании рассматриваются механизмы социальной перцепции применительно к восприятию городского пространства. То, как именно житель воспринимает пространство города, с помощью каких меток </w:t>
      </w:r>
      <w:proofErr w:type="spellStart"/>
      <w:r>
        <w:rPr>
          <w:rFonts w:ascii="Times New Roman" w:hAnsi="Times New Roman"/>
          <w:sz w:val="28"/>
          <w:szCs w:val="28"/>
        </w:rPr>
        <w:t>категоризирует</w:t>
      </w:r>
      <w:proofErr w:type="spellEnd"/>
      <w:r>
        <w:rPr>
          <w:rFonts w:ascii="Times New Roman" w:hAnsi="Times New Roman"/>
          <w:sz w:val="28"/>
          <w:szCs w:val="28"/>
        </w:rPr>
        <w:t xml:space="preserve"> его в своей картине мира, какое придает значение социальному пространству, изучается через призму коммуникационного поля (совокупность всех пространственных единиц общения) человека. Термин «социальное пространство» взят из одноименной работы П. </w:t>
      </w:r>
      <w:proofErr w:type="spellStart"/>
      <w:r>
        <w:rPr>
          <w:rFonts w:ascii="Times New Roman" w:hAnsi="Times New Roman"/>
          <w:sz w:val="28"/>
          <w:szCs w:val="28"/>
        </w:rPr>
        <w:t>Бурдье</w:t>
      </w:r>
      <w:proofErr w:type="spellEnd"/>
      <w:r>
        <w:rPr>
          <w:rFonts w:ascii="Times New Roman" w:hAnsi="Times New Roman"/>
          <w:sz w:val="28"/>
          <w:szCs w:val="28"/>
        </w:rPr>
        <w:t xml:space="preserve"> (П. </w:t>
      </w:r>
      <w:proofErr w:type="spellStart"/>
      <w:r>
        <w:rPr>
          <w:rFonts w:ascii="Times New Roman" w:hAnsi="Times New Roman"/>
          <w:sz w:val="28"/>
          <w:szCs w:val="28"/>
        </w:rPr>
        <w:t>Бурдье</w:t>
      </w:r>
      <w:proofErr w:type="spellEnd"/>
      <w:r>
        <w:rPr>
          <w:rFonts w:ascii="Times New Roman" w:hAnsi="Times New Roman"/>
          <w:sz w:val="28"/>
          <w:szCs w:val="28"/>
        </w:rPr>
        <w:t>, 2007). Социально</w:t>
      </w:r>
      <w:r w:rsidR="00440376">
        <w:rPr>
          <w:rFonts w:ascii="Times New Roman" w:hAnsi="Times New Roman"/>
          <w:sz w:val="28"/>
          <w:szCs w:val="28"/>
        </w:rPr>
        <w:t>е пространство в представленной</w:t>
      </w:r>
      <w:r>
        <w:rPr>
          <w:rFonts w:ascii="Times New Roman" w:hAnsi="Times New Roman"/>
          <w:sz w:val="28"/>
          <w:szCs w:val="28"/>
        </w:rPr>
        <w:t xml:space="preserve"> работе рассматривается с точки зрения двух категорий: взаи</w:t>
      </w:r>
      <w:r w:rsidR="00440376">
        <w:rPr>
          <w:rFonts w:ascii="Times New Roman" w:hAnsi="Times New Roman"/>
          <w:sz w:val="28"/>
          <w:szCs w:val="28"/>
        </w:rPr>
        <w:t xml:space="preserve">модействия социальных </w:t>
      </w:r>
      <w:proofErr w:type="spellStart"/>
      <w:r w:rsidR="00440376">
        <w:rPr>
          <w:rFonts w:ascii="Times New Roman" w:hAnsi="Times New Roman"/>
          <w:sz w:val="28"/>
          <w:szCs w:val="28"/>
        </w:rPr>
        <w:t>акторов</w:t>
      </w:r>
      <w:proofErr w:type="spellEnd"/>
      <w:r w:rsidR="00440376">
        <w:rPr>
          <w:rFonts w:ascii="Times New Roman" w:hAnsi="Times New Roman"/>
          <w:sz w:val="28"/>
          <w:szCs w:val="28"/>
        </w:rPr>
        <w:t xml:space="preserve">, </w:t>
      </w:r>
      <w:r>
        <w:rPr>
          <w:rFonts w:ascii="Times New Roman" w:hAnsi="Times New Roman"/>
          <w:sz w:val="28"/>
          <w:szCs w:val="28"/>
        </w:rPr>
        <w:t xml:space="preserve">связи мест расположения территориальных объектов и значимости социальных взаимодействий на этих территориях. Для более конструктивного представления обратимся к теоретическому источнику по этой теме. У исследователя О.С. Чернявской, имеется представление о разделении подходов к термину «социальное пространство» на 3 категории: «пространство взаимодействия социальных </w:t>
      </w:r>
      <w:proofErr w:type="spellStart"/>
      <w:r>
        <w:rPr>
          <w:rFonts w:ascii="Times New Roman" w:hAnsi="Times New Roman"/>
          <w:sz w:val="28"/>
          <w:szCs w:val="28"/>
        </w:rPr>
        <w:t>акторов</w:t>
      </w:r>
      <w:proofErr w:type="spellEnd"/>
      <w:r>
        <w:rPr>
          <w:rFonts w:ascii="Times New Roman" w:hAnsi="Times New Roman"/>
          <w:sz w:val="28"/>
          <w:szCs w:val="28"/>
        </w:rPr>
        <w:t xml:space="preserve">, структура статусных позиций, связь географического пространства и приписываемых ему социальных смыслов» (О.С. Чернявская, 2008). Автор статьи считает, что социальное пространство в фокусе социологической науки нужно исследовать в рамках каждой категории в отдельности. Вернемся к нашей работе: мы используем междисциплинарный подход, т. е. исследование связи территориального и социального пространства (третья категория у Чернявской) осуществляется на основе положений психологии социального познания: то, как обыденный человек познает повседневную реальность, конструирует образ реальности (Г.М. Андреева, 2009), через общение с окружающими, происходящее на определенной территории. </w:t>
      </w:r>
    </w:p>
    <w:p w14:paraId="5EA1E8F6" w14:textId="77777777" w:rsidR="00A65BC9" w:rsidRDefault="00A65BC9" w:rsidP="00A33421">
      <w:pPr>
        <w:pStyle w:val="TextBodyIndent"/>
        <w:spacing w:line="360" w:lineRule="auto"/>
        <w:jc w:val="both"/>
        <w:rPr>
          <w:rFonts w:ascii="Times New Roman" w:hAnsi="Times New Roman"/>
          <w:b/>
          <w:bCs/>
          <w:sz w:val="28"/>
          <w:szCs w:val="28"/>
        </w:rPr>
      </w:pPr>
    </w:p>
    <w:p w14:paraId="04730009" w14:textId="77777777" w:rsidR="00A33421" w:rsidRDefault="00A33421" w:rsidP="00A33421">
      <w:pPr>
        <w:pStyle w:val="TextBodyIndent"/>
        <w:spacing w:line="360" w:lineRule="auto"/>
        <w:jc w:val="both"/>
        <w:rPr>
          <w:rFonts w:ascii="Times New Roman" w:hAnsi="Times New Roman"/>
          <w:b/>
          <w:bCs/>
          <w:sz w:val="28"/>
          <w:szCs w:val="28"/>
        </w:rPr>
      </w:pPr>
      <w:r>
        <w:rPr>
          <w:rFonts w:ascii="Times New Roman" w:hAnsi="Times New Roman"/>
          <w:b/>
          <w:bCs/>
          <w:sz w:val="28"/>
          <w:szCs w:val="28"/>
        </w:rPr>
        <w:t>Теоретическая значимость</w:t>
      </w:r>
    </w:p>
    <w:p w14:paraId="4AD50481" w14:textId="77777777" w:rsidR="00A33421" w:rsidRDefault="00A33421" w:rsidP="00A33421">
      <w:pPr>
        <w:pStyle w:val="TextBodyIndent"/>
        <w:spacing w:line="360" w:lineRule="auto"/>
        <w:jc w:val="both"/>
        <w:rPr>
          <w:rFonts w:ascii="Times New Roman" w:hAnsi="Times New Roman"/>
          <w:color w:val="FF0000"/>
          <w:sz w:val="28"/>
          <w:szCs w:val="28"/>
        </w:rPr>
      </w:pPr>
      <w:r>
        <w:rPr>
          <w:rFonts w:ascii="Times New Roman" w:hAnsi="Times New Roman"/>
          <w:sz w:val="28"/>
          <w:szCs w:val="28"/>
        </w:rPr>
        <w:tab/>
        <w:t xml:space="preserve">Проведение исследования в данной области можно рассматривать как «возвращение» к такому научному направлению, как средовая психология </w:t>
      </w:r>
      <w:r>
        <w:rPr>
          <w:rFonts w:ascii="Times New Roman" w:hAnsi="Times New Roman"/>
          <w:sz w:val="28"/>
          <w:szCs w:val="28"/>
        </w:rPr>
        <w:lastRenderedPageBreak/>
        <w:t>(психология среды)</w:t>
      </w:r>
      <w:r w:rsidR="005D7630">
        <w:rPr>
          <w:rFonts w:ascii="Times New Roman" w:hAnsi="Times New Roman"/>
          <w:sz w:val="28"/>
          <w:szCs w:val="28"/>
        </w:rPr>
        <w:t xml:space="preserve">. В России это направление несколько </w:t>
      </w:r>
      <w:r>
        <w:rPr>
          <w:rFonts w:ascii="Times New Roman" w:hAnsi="Times New Roman"/>
          <w:sz w:val="28"/>
          <w:szCs w:val="28"/>
        </w:rPr>
        <w:t>утрати</w:t>
      </w:r>
      <w:r w:rsidR="005D7630">
        <w:rPr>
          <w:rFonts w:ascii="Times New Roman" w:hAnsi="Times New Roman"/>
          <w:sz w:val="28"/>
          <w:szCs w:val="28"/>
        </w:rPr>
        <w:t>ло</w:t>
      </w:r>
      <w:r>
        <w:rPr>
          <w:rFonts w:ascii="Times New Roman" w:hAnsi="Times New Roman"/>
          <w:sz w:val="28"/>
          <w:szCs w:val="28"/>
        </w:rPr>
        <w:t xml:space="preserve"> сво</w:t>
      </w:r>
      <w:r w:rsidR="005D7630">
        <w:rPr>
          <w:rFonts w:ascii="Times New Roman" w:hAnsi="Times New Roman"/>
          <w:sz w:val="28"/>
          <w:szCs w:val="28"/>
        </w:rPr>
        <w:t>е</w:t>
      </w:r>
      <w:r>
        <w:rPr>
          <w:rFonts w:ascii="Times New Roman" w:hAnsi="Times New Roman"/>
          <w:sz w:val="28"/>
          <w:szCs w:val="28"/>
        </w:rPr>
        <w:t xml:space="preserve"> значение по сравнению с Американской психологической школой: законодателями средовой психологии априори считаются пр</w:t>
      </w:r>
      <w:r w:rsidR="00440376">
        <w:rPr>
          <w:rFonts w:ascii="Times New Roman" w:hAnsi="Times New Roman"/>
          <w:sz w:val="28"/>
          <w:szCs w:val="28"/>
        </w:rPr>
        <w:t>едставители ученой среды из США(</w:t>
      </w:r>
      <w:r>
        <w:rPr>
          <w:rFonts w:ascii="Times New Roman" w:hAnsi="Times New Roman"/>
          <w:sz w:val="28"/>
          <w:szCs w:val="28"/>
        </w:rPr>
        <w:t>программы по средовой психологи</w:t>
      </w:r>
      <w:r w:rsidR="00440376">
        <w:rPr>
          <w:rFonts w:ascii="Times New Roman" w:hAnsi="Times New Roman"/>
          <w:sz w:val="28"/>
          <w:szCs w:val="28"/>
        </w:rPr>
        <w:t>и есть в каждом американском университете)</w:t>
      </w:r>
      <w:r>
        <w:rPr>
          <w:rFonts w:ascii="Times New Roman" w:hAnsi="Times New Roman"/>
          <w:sz w:val="28"/>
          <w:szCs w:val="28"/>
        </w:rPr>
        <w:t>, в России — внимания уделено меньше. Проблема в том, что в российских реалиях данная тематика принята для рассмотрения преимущественно в рамках социологической науки.</w:t>
      </w:r>
      <w:r w:rsidR="00440376">
        <w:rPr>
          <w:rFonts w:ascii="Times New Roman" w:hAnsi="Times New Roman"/>
          <w:sz w:val="28"/>
          <w:szCs w:val="28"/>
        </w:rPr>
        <w:t xml:space="preserve"> И популярным данное направление среди ученых становится только сейчас.</w:t>
      </w:r>
    </w:p>
    <w:p w14:paraId="691A9B48" w14:textId="77777777" w:rsidR="00A33421" w:rsidRDefault="00A33421" w:rsidP="00A33421">
      <w:pPr>
        <w:spacing w:line="360" w:lineRule="auto"/>
        <w:jc w:val="both"/>
        <w:rPr>
          <w:rFonts w:ascii="Times New Roman" w:hAnsi="Times New Roman"/>
          <w:b/>
          <w:bCs/>
          <w:sz w:val="28"/>
          <w:szCs w:val="28"/>
        </w:rPr>
      </w:pPr>
      <w:r>
        <w:rPr>
          <w:rFonts w:ascii="Times New Roman" w:hAnsi="Times New Roman"/>
          <w:b/>
          <w:bCs/>
          <w:sz w:val="28"/>
          <w:szCs w:val="28"/>
        </w:rPr>
        <w:t>Практическая значимость</w:t>
      </w:r>
    </w:p>
    <w:p w14:paraId="3CC411DE" w14:textId="77777777" w:rsidR="00A33421" w:rsidRDefault="00A33421" w:rsidP="00A33421">
      <w:pPr>
        <w:spacing w:line="360" w:lineRule="auto"/>
        <w:jc w:val="both"/>
        <w:rPr>
          <w:rFonts w:ascii="Times New Roman" w:hAnsi="Times New Roman"/>
          <w:sz w:val="28"/>
          <w:szCs w:val="28"/>
        </w:rPr>
      </w:pPr>
      <w:r>
        <w:rPr>
          <w:rFonts w:ascii="Times New Roman" w:hAnsi="Times New Roman"/>
          <w:sz w:val="28"/>
          <w:szCs w:val="28"/>
        </w:rPr>
        <w:tab/>
        <w:t xml:space="preserve">Теоретические умозрения и практические выводы, полученные с помощью нашего исследования, можно будет использовать на круглых столах, конференциях и других проектах в сфере осмысливания проектирования пространства города Санкт-Петербурга: значим именно психологический компонент при изучении города. Организации, широко известные в этой области: Открытая Лаборатория Город, </w:t>
      </w:r>
      <w:proofErr w:type="spellStart"/>
      <w:r>
        <w:rPr>
          <w:rFonts w:ascii="Times New Roman" w:hAnsi="Times New Roman"/>
          <w:sz w:val="28"/>
          <w:szCs w:val="28"/>
        </w:rPr>
        <w:t>Леонтьевский</w:t>
      </w:r>
      <w:proofErr w:type="spellEnd"/>
      <w:r>
        <w:rPr>
          <w:rFonts w:ascii="Times New Roman" w:hAnsi="Times New Roman"/>
          <w:sz w:val="28"/>
          <w:szCs w:val="28"/>
        </w:rPr>
        <w:t xml:space="preserve"> Центр, Центр независимых социологических исследован</w:t>
      </w:r>
      <w:r w:rsidR="002E19A9">
        <w:rPr>
          <w:rFonts w:ascii="Times New Roman" w:hAnsi="Times New Roman"/>
          <w:sz w:val="28"/>
          <w:szCs w:val="28"/>
        </w:rPr>
        <w:t xml:space="preserve">ий, институт </w:t>
      </w:r>
      <w:proofErr w:type="spellStart"/>
      <w:r w:rsidR="002E19A9">
        <w:rPr>
          <w:rFonts w:ascii="Times New Roman" w:hAnsi="Times New Roman"/>
          <w:sz w:val="28"/>
          <w:szCs w:val="28"/>
        </w:rPr>
        <w:t>урбанистики</w:t>
      </w:r>
      <w:proofErr w:type="spellEnd"/>
      <w:r w:rsidR="002E19A9">
        <w:rPr>
          <w:rFonts w:ascii="Times New Roman" w:hAnsi="Times New Roman"/>
          <w:sz w:val="28"/>
          <w:szCs w:val="28"/>
        </w:rPr>
        <w:t xml:space="preserve"> Среда </w:t>
      </w:r>
      <w:r>
        <w:rPr>
          <w:rFonts w:ascii="Times New Roman" w:hAnsi="Times New Roman"/>
          <w:sz w:val="28"/>
          <w:szCs w:val="28"/>
        </w:rPr>
        <w:t xml:space="preserve">ведут множество интересных и далеко небезуспешных проектов, но проводят исследования, в основном, в рамках социологической науки, преобладающим аспектом которой является нивелирование индивидуальных различий. Безусловно, известны попытки собрать представителей нескольких наук за одним столом при решении </w:t>
      </w:r>
      <w:proofErr w:type="spellStart"/>
      <w:r>
        <w:rPr>
          <w:rFonts w:ascii="Times New Roman" w:hAnsi="Times New Roman"/>
          <w:sz w:val="28"/>
          <w:szCs w:val="28"/>
        </w:rPr>
        <w:t>вышеобозначенных</w:t>
      </w:r>
      <w:proofErr w:type="spellEnd"/>
      <w:r>
        <w:rPr>
          <w:rFonts w:ascii="Times New Roman" w:hAnsi="Times New Roman"/>
          <w:sz w:val="28"/>
          <w:szCs w:val="28"/>
        </w:rPr>
        <w:t xml:space="preserve"> проблем, но они не были продуктивны (не был налажен диалог между социологами и представителями архитектурного направления). Наше исследование отчасти направлено на то, чтобы подчеркнуть связи между социологическими и психологическими теориями, а также в основном акцентировать психологический подход к проб</w:t>
      </w:r>
      <w:r w:rsidR="002E19A9">
        <w:rPr>
          <w:rFonts w:ascii="Times New Roman" w:hAnsi="Times New Roman"/>
          <w:sz w:val="28"/>
          <w:szCs w:val="28"/>
        </w:rPr>
        <w:t xml:space="preserve">леме, рассматривающий ситуацию </w:t>
      </w:r>
      <w:r>
        <w:rPr>
          <w:rFonts w:ascii="Times New Roman" w:hAnsi="Times New Roman"/>
          <w:sz w:val="28"/>
          <w:szCs w:val="28"/>
        </w:rPr>
        <w:t>не с точки зрения восприятия отдельного</w:t>
      </w:r>
      <w:r w:rsidR="00A65BC9">
        <w:rPr>
          <w:rFonts w:ascii="Times New Roman" w:hAnsi="Times New Roman"/>
          <w:sz w:val="28"/>
          <w:szCs w:val="28"/>
        </w:rPr>
        <w:t xml:space="preserve"> </w:t>
      </w:r>
      <w:r>
        <w:rPr>
          <w:rFonts w:ascii="Times New Roman" w:hAnsi="Times New Roman"/>
          <w:sz w:val="28"/>
          <w:szCs w:val="28"/>
        </w:rPr>
        <w:t>пространства людьми, а точки зрения человека, находящегося в этом пространстве, его образа мыслей, личностных особенностей и индивидуальных представлений об этом пространстве.</w:t>
      </w:r>
    </w:p>
    <w:p w14:paraId="48EE3D07" w14:textId="77777777" w:rsidR="00F77E72" w:rsidRDefault="00F77E72" w:rsidP="00F77E72">
      <w:pPr>
        <w:pStyle w:val="TextBodyIndent"/>
        <w:spacing w:line="360" w:lineRule="auto"/>
        <w:jc w:val="both"/>
        <w:rPr>
          <w:rFonts w:ascii="Times New Roman" w:hAnsi="Times New Roman"/>
          <w:b/>
          <w:bCs/>
          <w:sz w:val="28"/>
          <w:szCs w:val="28"/>
        </w:rPr>
      </w:pPr>
      <w:r>
        <w:rPr>
          <w:rFonts w:ascii="Times New Roman" w:hAnsi="Times New Roman"/>
          <w:b/>
          <w:bCs/>
          <w:sz w:val="28"/>
          <w:szCs w:val="28"/>
        </w:rPr>
        <w:lastRenderedPageBreak/>
        <w:t>Степень научной разработанности темы</w:t>
      </w:r>
    </w:p>
    <w:p w14:paraId="76A8050A" w14:textId="77777777" w:rsidR="00F77E72" w:rsidRDefault="00F77E72" w:rsidP="00F77E72">
      <w:pPr>
        <w:spacing w:line="360" w:lineRule="auto"/>
        <w:ind w:right="278"/>
        <w:jc w:val="both"/>
        <w:rPr>
          <w:rFonts w:ascii="Times New Roman" w:hAnsi="Times New Roman" w:cs="Times New Roman"/>
          <w:sz w:val="28"/>
          <w:szCs w:val="28"/>
          <w:shd w:val="clear" w:color="auto" w:fill="FFFFFF"/>
        </w:rPr>
      </w:pPr>
      <w:r>
        <w:rPr>
          <w:rFonts w:ascii="Times New Roman" w:eastAsia="Times New Roman" w:hAnsi="Times New Roman" w:cs="Times New Roman"/>
          <w:sz w:val="28"/>
          <w:szCs w:val="28"/>
        </w:rPr>
        <w:tab/>
        <w:t xml:space="preserve">Теоретико-методологической основой исследования послужили </w:t>
      </w:r>
      <w:r>
        <w:rPr>
          <w:rFonts w:ascii="Times New Roman" w:hAnsi="Times New Roman" w:cs="Times New Roman"/>
          <w:sz w:val="28"/>
          <w:szCs w:val="28"/>
          <w:shd w:val="clear" w:color="auto" w:fill="FFFFFF"/>
        </w:rPr>
        <w:t xml:space="preserve">идеи и положения психологии творчества (J.P. </w:t>
      </w:r>
      <w:proofErr w:type="spellStart"/>
      <w:r>
        <w:rPr>
          <w:rFonts w:ascii="Times New Roman" w:hAnsi="Times New Roman" w:cs="Times New Roman"/>
          <w:sz w:val="28"/>
          <w:szCs w:val="28"/>
          <w:shd w:val="clear" w:color="auto" w:fill="FFFFFF"/>
        </w:rPr>
        <w:t>Guilford</w:t>
      </w:r>
      <w:proofErr w:type="spellEnd"/>
      <w:r>
        <w:rPr>
          <w:rFonts w:ascii="Times New Roman" w:hAnsi="Times New Roman" w:cs="Times New Roman"/>
          <w:sz w:val="28"/>
          <w:szCs w:val="28"/>
          <w:shd w:val="clear" w:color="auto" w:fill="FFFFFF"/>
        </w:rPr>
        <w:t xml:space="preserve">, 1950; Г. Бернс, 2009; П. </w:t>
      </w:r>
      <w:proofErr w:type="spellStart"/>
      <w:r>
        <w:rPr>
          <w:rFonts w:ascii="Times New Roman" w:hAnsi="Times New Roman" w:cs="Times New Roman"/>
          <w:sz w:val="28"/>
          <w:szCs w:val="28"/>
          <w:shd w:val="clear" w:color="auto" w:fill="FFFFFF"/>
        </w:rPr>
        <w:t>Вайнцвайг</w:t>
      </w:r>
      <w:proofErr w:type="spellEnd"/>
      <w:r>
        <w:rPr>
          <w:rFonts w:ascii="Times New Roman" w:hAnsi="Times New Roman" w:cs="Times New Roman"/>
          <w:sz w:val="28"/>
          <w:szCs w:val="28"/>
          <w:shd w:val="clear" w:color="auto" w:fill="FFFFFF"/>
        </w:rPr>
        <w:t xml:space="preserve">, 1990; В.Н. Дружинин, 2009), социальной феноменологии и </w:t>
      </w:r>
      <w:proofErr w:type="spellStart"/>
      <w:r>
        <w:rPr>
          <w:rFonts w:ascii="Times New Roman" w:hAnsi="Times New Roman" w:cs="Times New Roman"/>
          <w:sz w:val="28"/>
          <w:szCs w:val="28"/>
          <w:shd w:val="clear" w:color="auto" w:fill="FFFFFF"/>
        </w:rPr>
        <w:t>интеракционизма</w:t>
      </w:r>
      <w:proofErr w:type="spellEnd"/>
      <w:r>
        <w:rPr>
          <w:rFonts w:ascii="Times New Roman" w:hAnsi="Times New Roman" w:cs="Times New Roman"/>
          <w:sz w:val="28"/>
          <w:szCs w:val="28"/>
          <w:shd w:val="clear" w:color="auto" w:fill="FFFFFF"/>
        </w:rPr>
        <w:t xml:space="preserve"> (П. </w:t>
      </w:r>
      <w:proofErr w:type="spellStart"/>
      <w:r>
        <w:rPr>
          <w:rFonts w:ascii="Times New Roman" w:hAnsi="Times New Roman" w:cs="Times New Roman"/>
          <w:sz w:val="28"/>
          <w:szCs w:val="28"/>
          <w:shd w:val="clear" w:color="auto" w:fill="FFFFFF"/>
        </w:rPr>
        <w:t>Бергер</w:t>
      </w:r>
      <w:proofErr w:type="spellEnd"/>
      <w:r>
        <w:rPr>
          <w:rFonts w:ascii="Times New Roman" w:hAnsi="Times New Roman" w:cs="Times New Roman"/>
          <w:sz w:val="28"/>
          <w:szCs w:val="28"/>
          <w:shd w:val="clear" w:color="auto" w:fill="FFFFFF"/>
        </w:rPr>
        <w:t xml:space="preserve">, Т. </w:t>
      </w:r>
      <w:proofErr w:type="spellStart"/>
      <w:r>
        <w:rPr>
          <w:rFonts w:ascii="Times New Roman" w:hAnsi="Times New Roman" w:cs="Times New Roman"/>
          <w:sz w:val="28"/>
          <w:szCs w:val="28"/>
          <w:shd w:val="clear" w:color="auto" w:fill="FFFFFF"/>
        </w:rPr>
        <w:t>Лукман</w:t>
      </w:r>
      <w:proofErr w:type="spellEnd"/>
      <w:r>
        <w:rPr>
          <w:rFonts w:ascii="Times New Roman" w:hAnsi="Times New Roman" w:cs="Times New Roman"/>
          <w:sz w:val="28"/>
          <w:szCs w:val="28"/>
          <w:shd w:val="clear" w:color="auto" w:fill="FFFFFF"/>
        </w:rPr>
        <w:t xml:space="preserve">, 1995, </w:t>
      </w:r>
      <w:proofErr w:type="spellStart"/>
      <w:r>
        <w:rPr>
          <w:rFonts w:ascii="Times New Roman" w:hAnsi="Times New Roman" w:cs="Times New Roman"/>
          <w:sz w:val="28"/>
          <w:szCs w:val="28"/>
          <w:shd w:val="clear" w:color="auto" w:fill="FFFFFF"/>
        </w:rPr>
        <w:t>Шюц</w:t>
      </w:r>
      <w:proofErr w:type="spellEnd"/>
      <w:r>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Дьюи</w:t>
      </w:r>
      <w:proofErr w:type="spellEnd"/>
      <w:r>
        <w:rPr>
          <w:rFonts w:ascii="Times New Roman" w:hAnsi="Times New Roman" w:cs="Times New Roman"/>
          <w:sz w:val="28"/>
          <w:szCs w:val="28"/>
          <w:shd w:val="clear" w:color="auto" w:fill="FFFFFF"/>
        </w:rPr>
        <w:t xml:space="preserve">, И. Гофман, </w:t>
      </w:r>
      <w:proofErr w:type="spellStart"/>
      <w:r>
        <w:rPr>
          <w:rFonts w:ascii="Times New Roman" w:hAnsi="Times New Roman" w:cs="Times New Roman"/>
          <w:sz w:val="28"/>
          <w:szCs w:val="28"/>
          <w:shd w:val="clear" w:color="auto" w:fill="FFFFFF"/>
        </w:rPr>
        <w:t>Шибутани</w:t>
      </w:r>
      <w:proofErr w:type="spellEnd"/>
      <w:r>
        <w:rPr>
          <w:rFonts w:ascii="Times New Roman" w:hAnsi="Times New Roman" w:cs="Times New Roman"/>
          <w:sz w:val="28"/>
          <w:szCs w:val="28"/>
          <w:shd w:val="clear" w:color="auto" w:fill="FFFFFF"/>
        </w:rPr>
        <w:t>), социальной психологии (</w:t>
      </w:r>
      <w:r w:rsidR="002E19A9">
        <w:rPr>
          <w:rFonts w:ascii="Times New Roman" w:hAnsi="Times New Roman" w:cs="Times New Roman"/>
          <w:sz w:val="28"/>
          <w:szCs w:val="28"/>
          <w:shd w:val="clear" w:color="auto" w:fill="FFFFFF"/>
        </w:rPr>
        <w:t xml:space="preserve">Л.Г. </w:t>
      </w:r>
      <w:proofErr w:type="spellStart"/>
      <w:r>
        <w:rPr>
          <w:rFonts w:ascii="Times New Roman" w:hAnsi="Times New Roman" w:cs="Times New Roman"/>
          <w:sz w:val="28"/>
          <w:szCs w:val="28"/>
          <w:shd w:val="clear" w:color="auto" w:fill="FFFFFF"/>
        </w:rPr>
        <w:t>Почебут</w:t>
      </w:r>
      <w:proofErr w:type="spellEnd"/>
      <w:r>
        <w:rPr>
          <w:rFonts w:ascii="Times New Roman" w:hAnsi="Times New Roman" w:cs="Times New Roman"/>
          <w:sz w:val="28"/>
          <w:szCs w:val="28"/>
          <w:shd w:val="clear" w:color="auto" w:fill="FFFFFF"/>
        </w:rPr>
        <w:t xml:space="preserve">, </w:t>
      </w:r>
      <w:r w:rsidR="002E19A9">
        <w:rPr>
          <w:rFonts w:ascii="Times New Roman" w:hAnsi="Times New Roman" w:cs="Times New Roman"/>
          <w:sz w:val="28"/>
          <w:szCs w:val="28"/>
          <w:shd w:val="clear" w:color="auto" w:fill="FFFFFF"/>
        </w:rPr>
        <w:t xml:space="preserve">И.А. </w:t>
      </w:r>
      <w:proofErr w:type="spellStart"/>
      <w:r>
        <w:rPr>
          <w:rFonts w:ascii="Times New Roman" w:hAnsi="Times New Roman" w:cs="Times New Roman"/>
          <w:sz w:val="28"/>
          <w:szCs w:val="28"/>
          <w:shd w:val="clear" w:color="auto" w:fill="FFFFFF"/>
        </w:rPr>
        <w:t>Мейжис</w:t>
      </w:r>
      <w:proofErr w:type="spellEnd"/>
      <w:r>
        <w:rPr>
          <w:rFonts w:ascii="Times New Roman" w:hAnsi="Times New Roman" w:cs="Times New Roman"/>
          <w:sz w:val="28"/>
          <w:szCs w:val="28"/>
          <w:shd w:val="clear" w:color="auto" w:fill="FFFFFF"/>
        </w:rPr>
        <w:t xml:space="preserve">, А.Н. Капустина, Н.В. Гришина, Г.М. Андреева, 2009; М. Хьюстон, В. </w:t>
      </w:r>
      <w:proofErr w:type="spellStart"/>
      <w:r>
        <w:rPr>
          <w:rFonts w:ascii="Times New Roman" w:hAnsi="Times New Roman" w:cs="Times New Roman"/>
          <w:sz w:val="28"/>
          <w:szCs w:val="28"/>
          <w:shd w:val="clear" w:color="auto" w:fill="FFFFFF"/>
        </w:rPr>
        <w:t>Штребе</w:t>
      </w:r>
      <w:proofErr w:type="spellEnd"/>
      <w:r>
        <w:rPr>
          <w:rFonts w:ascii="Times New Roman" w:hAnsi="Times New Roman" w:cs="Times New Roman"/>
          <w:sz w:val="28"/>
          <w:szCs w:val="28"/>
          <w:shd w:val="clear" w:color="auto" w:fill="FFFFFF"/>
        </w:rPr>
        <w:t xml:space="preserve">, 2004), представлений о городе и его функционировании (К. Линч, 1982; Л. </w:t>
      </w:r>
      <w:proofErr w:type="spellStart"/>
      <w:r>
        <w:rPr>
          <w:rFonts w:ascii="Times New Roman" w:hAnsi="Times New Roman" w:cs="Times New Roman"/>
          <w:sz w:val="28"/>
          <w:szCs w:val="28"/>
          <w:shd w:val="clear" w:color="auto" w:fill="FFFFFF"/>
        </w:rPr>
        <w:t>Холлис</w:t>
      </w:r>
      <w:proofErr w:type="spellEnd"/>
      <w:r>
        <w:rPr>
          <w:rFonts w:ascii="Times New Roman" w:hAnsi="Times New Roman" w:cs="Times New Roman"/>
          <w:sz w:val="28"/>
          <w:szCs w:val="28"/>
          <w:shd w:val="clear" w:color="auto" w:fill="FFFFFF"/>
        </w:rPr>
        <w:t xml:space="preserve">, 2015; А. </w:t>
      </w:r>
      <w:proofErr w:type="spellStart"/>
      <w:r>
        <w:rPr>
          <w:rFonts w:ascii="Times New Roman" w:hAnsi="Times New Roman" w:cs="Times New Roman"/>
          <w:sz w:val="28"/>
          <w:szCs w:val="28"/>
          <w:shd w:val="clear" w:color="auto" w:fill="FFFFFF"/>
        </w:rPr>
        <w:t>Лефевр</w:t>
      </w:r>
      <w:proofErr w:type="spellEnd"/>
      <w:r>
        <w:rPr>
          <w:rFonts w:ascii="Times New Roman" w:hAnsi="Times New Roman" w:cs="Times New Roman"/>
          <w:sz w:val="28"/>
          <w:szCs w:val="28"/>
          <w:shd w:val="clear" w:color="auto" w:fill="FFFFFF"/>
        </w:rPr>
        <w:t xml:space="preserve">, 2015; Трубина Е.Г., 2011, Глазычев В.Л., 2008; Д. Брук, 2014; Дж. </w:t>
      </w:r>
      <w:proofErr w:type="spellStart"/>
      <w:r>
        <w:rPr>
          <w:rFonts w:ascii="Times New Roman" w:hAnsi="Times New Roman" w:cs="Times New Roman"/>
          <w:sz w:val="28"/>
          <w:szCs w:val="28"/>
          <w:shd w:val="clear" w:color="auto" w:fill="FFFFFF"/>
        </w:rPr>
        <w:t>Джекобс</w:t>
      </w:r>
      <w:proofErr w:type="spellEnd"/>
      <w:r>
        <w:rPr>
          <w:rFonts w:ascii="Times New Roman" w:hAnsi="Times New Roman" w:cs="Times New Roman"/>
          <w:sz w:val="28"/>
          <w:szCs w:val="28"/>
          <w:shd w:val="clear" w:color="auto" w:fill="FFFFFF"/>
        </w:rPr>
        <w:t xml:space="preserve">, 2011; В. </w:t>
      </w:r>
      <w:proofErr w:type="spellStart"/>
      <w:r>
        <w:rPr>
          <w:rFonts w:ascii="Times New Roman" w:hAnsi="Times New Roman" w:cs="Times New Roman"/>
          <w:sz w:val="28"/>
          <w:szCs w:val="28"/>
          <w:shd w:val="clear" w:color="auto" w:fill="FFFFFF"/>
        </w:rPr>
        <w:t>Рыбчинский</w:t>
      </w:r>
      <w:proofErr w:type="spellEnd"/>
      <w:r>
        <w:rPr>
          <w:rFonts w:ascii="Times New Roman" w:hAnsi="Times New Roman" w:cs="Times New Roman"/>
          <w:sz w:val="28"/>
          <w:szCs w:val="28"/>
          <w:shd w:val="clear" w:color="auto" w:fill="FFFFFF"/>
        </w:rPr>
        <w:t>, 2014).</w:t>
      </w:r>
    </w:p>
    <w:p w14:paraId="26D6461F" w14:textId="77777777" w:rsidR="00F77E72" w:rsidRDefault="00A33421" w:rsidP="00A33421">
      <w:pPr>
        <w:pStyle w:val="TextBodyIndent"/>
        <w:spacing w:line="360" w:lineRule="auto"/>
        <w:jc w:val="both"/>
        <w:rPr>
          <w:rFonts w:ascii="Times New Roman" w:hAnsi="Times New Roman"/>
          <w:sz w:val="28"/>
          <w:szCs w:val="28"/>
        </w:rPr>
      </w:pPr>
      <w:r>
        <w:rPr>
          <w:rFonts w:ascii="Times New Roman" w:hAnsi="Times New Roman"/>
          <w:sz w:val="28"/>
          <w:szCs w:val="28"/>
        </w:rPr>
        <w:tab/>
        <w:t>В связи с выше</w:t>
      </w:r>
      <w:r w:rsidR="00F77E72">
        <w:rPr>
          <w:rFonts w:ascii="Times New Roman" w:hAnsi="Times New Roman"/>
          <w:sz w:val="28"/>
          <w:szCs w:val="28"/>
        </w:rPr>
        <w:t>изложенным:</w:t>
      </w:r>
    </w:p>
    <w:p w14:paraId="054CE5E9" w14:textId="77777777" w:rsidR="00F77E72" w:rsidRDefault="00F77E72" w:rsidP="00F77E72">
      <w:pPr>
        <w:pStyle w:val="TextBodyIndent"/>
        <w:spacing w:line="360" w:lineRule="auto"/>
        <w:jc w:val="both"/>
        <w:rPr>
          <w:rFonts w:ascii="Times New Roman" w:hAnsi="Times New Roman"/>
          <w:sz w:val="28"/>
          <w:szCs w:val="28"/>
        </w:rPr>
      </w:pPr>
      <w:r>
        <w:rPr>
          <w:rFonts w:ascii="Times New Roman" w:hAnsi="Times New Roman"/>
          <w:b/>
          <w:bCs/>
          <w:sz w:val="28"/>
          <w:szCs w:val="28"/>
        </w:rPr>
        <w:t>Цель исследования</w:t>
      </w:r>
      <w:r>
        <w:rPr>
          <w:rFonts w:ascii="Times New Roman" w:hAnsi="Times New Roman"/>
          <w:sz w:val="28"/>
          <w:szCs w:val="28"/>
        </w:rPr>
        <w:t xml:space="preserve"> — выявить взаимосвязи между категориями территориального и социального пространства.</w:t>
      </w:r>
    </w:p>
    <w:p w14:paraId="721CDC88" w14:textId="77777777" w:rsidR="00F77E72" w:rsidRDefault="00F77E72" w:rsidP="00F77E72">
      <w:pPr>
        <w:pStyle w:val="TextBodyIndent"/>
        <w:spacing w:line="360" w:lineRule="auto"/>
        <w:jc w:val="both"/>
        <w:rPr>
          <w:rFonts w:ascii="Times New Roman" w:hAnsi="Times New Roman"/>
          <w:sz w:val="28"/>
          <w:szCs w:val="28"/>
        </w:rPr>
      </w:pPr>
      <w:r>
        <w:rPr>
          <w:rFonts w:ascii="Times New Roman" w:hAnsi="Times New Roman"/>
          <w:b/>
          <w:bCs/>
          <w:sz w:val="28"/>
          <w:szCs w:val="28"/>
        </w:rPr>
        <w:t>Предметом</w:t>
      </w:r>
      <w:r>
        <w:rPr>
          <w:rFonts w:ascii="Times New Roman" w:hAnsi="Times New Roman"/>
          <w:sz w:val="28"/>
          <w:szCs w:val="28"/>
        </w:rPr>
        <w:t xml:space="preserve"> исследования является образ городского пространства петербуржца. </w:t>
      </w:r>
    </w:p>
    <w:p w14:paraId="584532C8" w14:textId="77777777" w:rsidR="00A33421" w:rsidRDefault="00F77E72" w:rsidP="00A33421">
      <w:pPr>
        <w:pStyle w:val="TextBodyIndent"/>
        <w:spacing w:line="360" w:lineRule="auto"/>
        <w:jc w:val="both"/>
        <w:rPr>
          <w:rFonts w:ascii="Times New Roman" w:hAnsi="Times New Roman"/>
          <w:sz w:val="28"/>
          <w:szCs w:val="28"/>
        </w:rPr>
      </w:pPr>
      <w:r>
        <w:rPr>
          <w:rFonts w:ascii="Times New Roman" w:hAnsi="Times New Roman"/>
          <w:b/>
          <w:bCs/>
          <w:sz w:val="28"/>
          <w:szCs w:val="28"/>
        </w:rPr>
        <w:t>О</w:t>
      </w:r>
      <w:r w:rsidR="00A33421">
        <w:rPr>
          <w:rFonts w:ascii="Times New Roman" w:hAnsi="Times New Roman"/>
          <w:b/>
          <w:bCs/>
          <w:sz w:val="28"/>
          <w:szCs w:val="28"/>
        </w:rPr>
        <w:t xml:space="preserve">бъект исследования </w:t>
      </w:r>
      <w:r w:rsidR="00A33421">
        <w:rPr>
          <w:rFonts w:ascii="Times New Roman" w:hAnsi="Times New Roman"/>
          <w:sz w:val="28"/>
          <w:szCs w:val="28"/>
        </w:rPr>
        <w:t>—</w:t>
      </w:r>
      <w:r w:rsidR="004726C8">
        <w:rPr>
          <w:rFonts w:ascii="Times New Roman" w:hAnsi="Times New Roman"/>
          <w:sz w:val="28"/>
          <w:szCs w:val="28"/>
        </w:rPr>
        <w:t xml:space="preserve"> </w:t>
      </w:r>
      <w:r w:rsidR="00A33421">
        <w:rPr>
          <w:rFonts w:ascii="Times New Roman" w:hAnsi="Times New Roman"/>
          <w:sz w:val="28"/>
          <w:szCs w:val="28"/>
        </w:rPr>
        <w:t>жител</w:t>
      </w:r>
      <w:r>
        <w:rPr>
          <w:rFonts w:ascii="Times New Roman" w:hAnsi="Times New Roman"/>
          <w:sz w:val="28"/>
          <w:szCs w:val="28"/>
        </w:rPr>
        <w:t>и</w:t>
      </w:r>
      <w:r w:rsidR="00A33421">
        <w:rPr>
          <w:rFonts w:ascii="Times New Roman" w:hAnsi="Times New Roman"/>
          <w:sz w:val="28"/>
          <w:szCs w:val="28"/>
        </w:rPr>
        <w:t xml:space="preserve"> Санкт-Петербурга, от 18 до 40 лет. Пилотное исследование проводилось с дополнительным критерием: в анкетировании </w:t>
      </w:r>
      <w:r w:rsidR="00A33421">
        <w:rPr>
          <w:rFonts w:ascii="Times New Roman" w:hAnsi="Times New Roman"/>
          <w:sz w:val="28"/>
          <w:szCs w:val="28"/>
          <w:shd w:val="clear" w:color="auto" w:fill="FFFFFF"/>
        </w:rPr>
        <w:t>участвовали люди</w:t>
      </w:r>
      <w:r w:rsidR="00A33421">
        <w:rPr>
          <w:rFonts w:ascii="Times New Roman" w:hAnsi="Times New Roman"/>
          <w:sz w:val="28"/>
          <w:szCs w:val="28"/>
        </w:rPr>
        <w:t xml:space="preserve"> с таким родом деятельности, как художник.</w:t>
      </w:r>
    </w:p>
    <w:p w14:paraId="71BA19B7" w14:textId="77777777" w:rsidR="00A33421" w:rsidRDefault="00A33421" w:rsidP="00A33421">
      <w:pPr>
        <w:pStyle w:val="TextBodyIndent"/>
        <w:spacing w:line="360" w:lineRule="auto"/>
        <w:jc w:val="both"/>
        <w:rPr>
          <w:rFonts w:ascii="Times New Roman" w:hAnsi="Times New Roman"/>
          <w:b/>
          <w:bCs/>
          <w:sz w:val="28"/>
          <w:szCs w:val="28"/>
        </w:rPr>
      </w:pPr>
      <w:r>
        <w:rPr>
          <w:rFonts w:ascii="Times New Roman" w:hAnsi="Times New Roman"/>
          <w:b/>
          <w:bCs/>
          <w:sz w:val="28"/>
          <w:szCs w:val="28"/>
        </w:rPr>
        <w:t>Гипотезы</w:t>
      </w:r>
    </w:p>
    <w:p w14:paraId="0B797360" w14:textId="77777777" w:rsidR="00A33421" w:rsidRDefault="00A33421" w:rsidP="00A33421">
      <w:pPr>
        <w:pStyle w:val="TextBodyIndent"/>
        <w:spacing w:line="360" w:lineRule="auto"/>
        <w:jc w:val="both"/>
        <w:rPr>
          <w:rFonts w:ascii="Times New Roman" w:hAnsi="Times New Roman"/>
          <w:sz w:val="28"/>
          <w:szCs w:val="28"/>
        </w:rPr>
      </w:pPr>
      <w:r>
        <w:rPr>
          <w:rFonts w:ascii="Times New Roman" w:hAnsi="Times New Roman"/>
          <w:sz w:val="28"/>
          <w:szCs w:val="28"/>
        </w:rPr>
        <w:tab/>
        <w:t xml:space="preserve">В нашем исследовании мы выдвигаем несколько научных гипотез: </w:t>
      </w:r>
    </w:p>
    <w:p w14:paraId="4D4BE0F2" w14:textId="77777777" w:rsidR="00A33421" w:rsidRDefault="00A33421" w:rsidP="00A21241">
      <w:pPr>
        <w:pStyle w:val="TextBodyIndent"/>
        <w:numPr>
          <w:ilvl w:val="0"/>
          <w:numId w:val="16"/>
        </w:numPr>
        <w:spacing w:line="360" w:lineRule="auto"/>
        <w:jc w:val="both"/>
        <w:rPr>
          <w:rFonts w:ascii="Times New Roman" w:hAnsi="Times New Roman"/>
          <w:sz w:val="28"/>
          <w:szCs w:val="28"/>
        </w:rPr>
      </w:pPr>
      <w:r>
        <w:rPr>
          <w:rFonts w:ascii="Times New Roman" w:hAnsi="Times New Roman"/>
          <w:sz w:val="28"/>
          <w:szCs w:val="28"/>
        </w:rPr>
        <w:t>В субъективном образе города восприятие территориального пространства опосредовано значимостью и спецификой коммуникации, связанной с этой территорией и обусловленной социально-психологическими особенностями личности.</w:t>
      </w:r>
    </w:p>
    <w:p w14:paraId="73019128" w14:textId="77777777" w:rsidR="00A33421" w:rsidRDefault="00A33421" w:rsidP="00A21241">
      <w:pPr>
        <w:pStyle w:val="TextBodyIndent"/>
        <w:numPr>
          <w:ilvl w:val="0"/>
          <w:numId w:val="16"/>
        </w:numPr>
        <w:spacing w:line="360" w:lineRule="auto"/>
        <w:jc w:val="both"/>
        <w:rPr>
          <w:rFonts w:ascii="Times New Roman" w:hAnsi="Times New Roman"/>
          <w:sz w:val="28"/>
          <w:szCs w:val="28"/>
        </w:rPr>
      </w:pPr>
      <w:r>
        <w:rPr>
          <w:rFonts w:ascii="Times New Roman" w:hAnsi="Times New Roman"/>
          <w:sz w:val="28"/>
          <w:szCs w:val="28"/>
        </w:rPr>
        <w:t xml:space="preserve">Атрибутом индивидуального образа города является диапазон значимых мест, формируемый на основе степени важности коммуникации личности и зависящий от регулярности и длительности посещений. </w:t>
      </w:r>
    </w:p>
    <w:p w14:paraId="1E2AA54B" w14:textId="77777777" w:rsidR="00A33421" w:rsidRDefault="00A33421" w:rsidP="00A21241">
      <w:pPr>
        <w:pStyle w:val="TextBodyIndent"/>
        <w:numPr>
          <w:ilvl w:val="0"/>
          <w:numId w:val="16"/>
        </w:numPr>
        <w:spacing w:line="360" w:lineRule="auto"/>
        <w:jc w:val="both"/>
        <w:rPr>
          <w:rFonts w:ascii="Times New Roman" w:hAnsi="Times New Roman"/>
          <w:sz w:val="28"/>
          <w:szCs w:val="28"/>
        </w:rPr>
      </w:pPr>
      <w:r>
        <w:rPr>
          <w:rFonts w:ascii="Times New Roman" w:hAnsi="Times New Roman"/>
          <w:sz w:val="28"/>
          <w:szCs w:val="28"/>
        </w:rPr>
        <w:lastRenderedPageBreak/>
        <w:t xml:space="preserve">Структура образа территориального пространства города формируется на основе качественных и количественных характеристик передвижений. Под характеристиками передвижений мы понимаем частоту и способ передвижений по городу. </w:t>
      </w:r>
    </w:p>
    <w:p w14:paraId="6513E82A" w14:textId="77777777" w:rsidR="00F77E72" w:rsidRDefault="00A33421" w:rsidP="00A21241">
      <w:pPr>
        <w:pStyle w:val="TextBodyIndent"/>
        <w:numPr>
          <w:ilvl w:val="0"/>
          <w:numId w:val="16"/>
        </w:numPr>
        <w:spacing w:line="360" w:lineRule="auto"/>
        <w:jc w:val="both"/>
        <w:rPr>
          <w:rFonts w:ascii="Times New Roman" w:hAnsi="Times New Roman"/>
          <w:sz w:val="28"/>
          <w:szCs w:val="28"/>
        </w:rPr>
      </w:pPr>
      <w:r>
        <w:rPr>
          <w:rFonts w:ascii="Times New Roman" w:hAnsi="Times New Roman"/>
          <w:sz w:val="28"/>
          <w:szCs w:val="28"/>
        </w:rPr>
        <w:t>Степень желания «изменять» город связана с социально-психологическими характеристиками и структурой ценностей личности. В частности, желание менять пространство</w:t>
      </w:r>
      <w:r w:rsidR="00F77E72">
        <w:rPr>
          <w:rFonts w:ascii="Times New Roman" w:hAnsi="Times New Roman"/>
          <w:sz w:val="28"/>
          <w:szCs w:val="28"/>
        </w:rPr>
        <w:t xml:space="preserve"> связано с уровнем креативности и </w:t>
      </w:r>
      <w:r>
        <w:rPr>
          <w:rFonts w:ascii="Times New Roman" w:hAnsi="Times New Roman"/>
          <w:sz w:val="28"/>
          <w:szCs w:val="28"/>
        </w:rPr>
        <w:t>интернальности</w:t>
      </w:r>
      <w:r w:rsidR="00F77E72">
        <w:rPr>
          <w:rFonts w:ascii="Times New Roman" w:hAnsi="Times New Roman"/>
          <w:sz w:val="28"/>
          <w:szCs w:val="28"/>
        </w:rPr>
        <w:t>.</w:t>
      </w:r>
    </w:p>
    <w:p w14:paraId="47BE7CC2" w14:textId="77777777" w:rsidR="00A33421" w:rsidRDefault="00A33421" w:rsidP="00A21241">
      <w:pPr>
        <w:pStyle w:val="TextBodyIndent"/>
        <w:numPr>
          <w:ilvl w:val="0"/>
          <w:numId w:val="16"/>
        </w:numPr>
        <w:spacing w:line="360" w:lineRule="auto"/>
        <w:jc w:val="both"/>
        <w:rPr>
          <w:rFonts w:ascii="Times New Roman" w:hAnsi="Times New Roman"/>
          <w:sz w:val="28"/>
          <w:szCs w:val="28"/>
        </w:rPr>
      </w:pPr>
      <w:r>
        <w:rPr>
          <w:rFonts w:ascii="Times New Roman" w:hAnsi="Times New Roman"/>
          <w:sz w:val="28"/>
          <w:szCs w:val="28"/>
        </w:rPr>
        <w:t xml:space="preserve">Часть индивидуальных представлений о городе может совпадать у </w:t>
      </w:r>
      <w:r w:rsidR="00FF0F79" w:rsidRPr="00FF0F79">
        <w:rPr>
          <w:rFonts w:ascii="Times New Roman" w:hAnsi="Times New Roman"/>
          <w:color w:val="000000" w:themeColor="text1"/>
          <w:sz w:val="28"/>
          <w:szCs w:val="28"/>
        </w:rPr>
        <w:t xml:space="preserve">значительного количества </w:t>
      </w:r>
      <w:r>
        <w:rPr>
          <w:rFonts w:ascii="Times New Roman" w:hAnsi="Times New Roman"/>
          <w:sz w:val="28"/>
          <w:szCs w:val="28"/>
        </w:rPr>
        <w:t xml:space="preserve">людей, тем самым образуя общественный (коллективный) образ города. </w:t>
      </w:r>
    </w:p>
    <w:p w14:paraId="71C4EEB9" w14:textId="77777777" w:rsidR="00A33421" w:rsidRDefault="00A33421" w:rsidP="00A33421">
      <w:pPr>
        <w:pStyle w:val="TextBodyIndent"/>
        <w:spacing w:line="360" w:lineRule="auto"/>
        <w:jc w:val="both"/>
        <w:rPr>
          <w:rFonts w:ascii="Times New Roman" w:hAnsi="Times New Roman"/>
          <w:b/>
          <w:bCs/>
          <w:sz w:val="28"/>
          <w:szCs w:val="28"/>
        </w:rPr>
      </w:pPr>
      <w:r>
        <w:rPr>
          <w:rFonts w:ascii="Times New Roman" w:hAnsi="Times New Roman"/>
          <w:b/>
          <w:bCs/>
          <w:sz w:val="28"/>
          <w:szCs w:val="28"/>
        </w:rPr>
        <w:tab/>
        <w:t>Задачи</w:t>
      </w:r>
    </w:p>
    <w:p w14:paraId="2B071DA7" w14:textId="77777777" w:rsidR="00A33421" w:rsidRDefault="00A33421" w:rsidP="00A33421">
      <w:pPr>
        <w:pStyle w:val="TextBodyIndent"/>
        <w:spacing w:line="360" w:lineRule="auto"/>
        <w:jc w:val="both"/>
        <w:rPr>
          <w:rFonts w:ascii="Times New Roman" w:hAnsi="Times New Roman" w:cs="Times New Roman"/>
          <w:sz w:val="28"/>
          <w:szCs w:val="28"/>
        </w:rPr>
      </w:pPr>
      <w:r>
        <w:rPr>
          <w:rFonts w:ascii="Times New Roman" w:hAnsi="Times New Roman" w:cs="Times New Roman"/>
          <w:sz w:val="28"/>
          <w:szCs w:val="28"/>
        </w:rPr>
        <w:tab/>
        <w:t>В соответствии с поставленной целью и гипотезами были сформулированы следующие задачи:</w:t>
      </w:r>
    </w:p>
    <w:p w14:paraId="4B095F9E" w14:textId="77777777" w:rsidR="00A33421" w:rsidRDefault="00A33421" w:rsidP="00A21241">
      <w:pPr>
        <w:pStyle w:val="TextBodyIndent"/>
        <w:numPr>
          <w:ilvl w:val="0"/>
          <w:numId w:val="15"/>
        </w:numPr>
        <w:spacing w:line="360" w:lineRule="auto"/>
        <w:jc w:val="both"/>
        <w:rPr>
          <w:rFonts w:ascii="Times New Roman" w:hAnsi="Times New Roman"/>
          <w:sz w:val="28"/>
          <w:szCs w:val="28"/>
        </w:rPr>
      </w:pPr>
      <w:r>
        <w:rPr>
          <w:rFonts w:ascii="Times New Roman" w:hAnsi="Times New Roman"/>
          <w:sz w:val="28"/>
          <w:szCs w:val="28"/>
        </w:rPr>
        <w:t>Выявить связь территориального пространства с социальным и социально-психологическими характеристиками личности.</w:t>
      </w:r>
    </w:p>
    <w:p w14:paraId="41A602F8" w14:textId="77777777" w:rsidR="00A33421" w:rsidRDefault="00CA338D" w:rsidP="00A21241">
      <w:pPr>
        <w:pStyle w:val="TextBodyIndent"/>
        <w:numPr>
          <w:ilvl w:val="0"/>
          <w:numId w:val="15"/>
        </w:numPr>
        <w:spacing w:line="360" w:lineRule="auto"/>
        <w:jc w:val="both"/>
        <w:rPr>
          <w:rFonts w:ascii="Times New Roman" w:hAnsi="Times New Roman"/>
          <w:sz w:val="28"/>
          <w:szCs w:val="28"/>
        </w:rPr>
      </w:pPr>
      <w:r>
        <w:rPr>
          <w:rFonts w:ascii="Times New Roman" w:hAnsi="Times New Roman"/>
          <w:sz w:val="28"/>
          <w:szCs w:val="28"/>
        </w:rPr>
        <w:t>Провести анализ</w:t>
      </w:r>
      <w:r w:rsidR="00A33421">
        <w:rPr>
          <w:rFonts w:ascii="Times New Roman" w:hAnsi="Times New Roman"/>
          <w:sz w:val="28"/>
          <w:szCs w:val="28"/>
        </w:rPr>
        <w:t xml:space="preserve"> наличи</w:t>
      </w:r>
      <w:r w:rsidR="00F77E72">
        <w:rPr>
          <w:rFonts w:ascii="Times New Roman" w:hAnsi="Times New Roman"/>
          <w:sz w:val="28"/>
          <w:szCs w:val="28"/>
        </w:rPr>
        <w:t>я</w:t>
      </w:r>
      <w:r w:rsidR="00A33421">
        <w:rPr>
          <w:rFonts w:ascii="Times New Roman" w:hAnsi="Times New Roman"/>
          <w:sz w:val="28"/>
          <w:szCs w:val="28"/>
        </w:rPr>
        <w:t xml:space="preserve"> связей категорий значимых мест и </w:t>
      </w:r>
      <w:r w:rsidR="0029434B">
        <w:rPr>
          <w:rFonts w:ascii="Times New Roman" w:hAnsi="Times New Roman"/>
          <w:sz w:val="28"/>
          <w:szCs w:val="28"/>
        </w:rPr>
        <w:t xml:space="preserve">сфер, </w:t>
      </w:r>
      <w:r w:rsidR="00A33421">
        <w:rPr>
          <w:rFonts w:ascii="Times New Roman" w:hAnsi="Times New Roman"/>
          <w:sz w:val="28"/>
          <w:szCs w:val="28"/>
        </w:rPr>
        <w:t>основанных на характеристиках коммуникации, а также найти связи между значимыми местами и количеством мест, регулярностью и длительностью этих посещений.</w:t>
      </w:r>
    </w:p>
    <w:p w14:paraId="18CCC461" w14:textId="77777777" w:rsidR="00A33421" w:rsidRDefault="00A33421" w:rsidP="00A21241">
      <w:pPr>
        <w:pStyle w:val="TextBodyIndent"/>
        <w:numPr>
          <w:ilvl w:val="0"/>
          <w:numId w:val="15"/>
        </w:numPr>
        <w:spacing w:line="360" w:lineRule="auto"/>
        <w:jc w:val="both"/>
        <w:rPr>
          <w:rFonts w:ascii="Times New Roman" w:hAnsi="Times New Roman"/>
          <w:sz w:val="28"/>
          <w:szCs w:val="28"/>
        </w:rPr>
      </w:pPr>
      <w:r>
        <w:rPr>
          <w:rFonts w:ascii="Times New Roman" w:hAnsi="Times New Roman"/>
          <w:sz w:val="28"/>
          <w:szCs w:val="28"/>
        </w:rPr>
        <w:t xml:space="preserve">Выявить </w:t>
      </w:r>
      <w:r>
        <w:rPr>
          <w:rFonts w:ascii="Times New Roman" w:hAnsi="Times New Roman"/>
          <w:color w:val="000000"/>
          <w:sz w:val="28"/>
          <w:szCs w:val="28"/>
        </w:rPr>
        <w:t>особенности</w:t>
      </w:r>
      <w:r>
        <w:rPr>
          <w:rFonts w:ascii="Times New Roman" w:hAnsi="Times New Roman"/>
          <w:sz w:val="28"/>
          <w:szCs w:val="28"/>
        </w:rPr>
        <w:t xml:space="preserve"> формирования образа территориального пространства, установить, каким образом влияют на образ качественные и количественные характеристики передвижений. </w:t>
      </w:r>
    </w:p>
    <w:p w14:paraId="02968061" w14:textId="77777777" w:rsidR="00A33421" w:rsidRDefault="00A33421" w:rsidP="00A21241">
      <w:pPr>
        <w:pStyle w:val="TextBodyIndent"/>
        <w:numPr>
          <w:ilvl w:val="0"/>
          <w:numId w:val="15"/>
        </w:numPr>
        <w:spacing w:line="360" w:lineRule="auto"/>
        <w:jc w:val="both"/>
        <w:rPr>
          <w:rFonts w:ascii="Times New Roman" w:hAnsi="Times New Roman"/>
          <w:sz w:val="28"/>
          <w:szCs w:val="28"/>
        </w:rPr>
      </w:pPr>
      <w:r>
        <w:rPr>
          <w:rFonts w:ascii="Times New Roman" w:hAnsi="Times New Roman"/>
          <w:color w:val="000000"/>
          <w:sz w:val="28"/>
          <w:szCs w:val="28"/>
          <w:shd w:val="clear" w:color="auto" w:fill="FFFFFF"/>
        </w:rPr>
        <w:t xml:space="preserve">Определить, какие личностные особенности </w:t>
      </w:r>
      <w:r w:rsidR="00F77E72">
        <w:rPr>
          <w:rFonts w:ascii="Times New Roman" w:hAnsi="Times New Roman"/>
          <w:color w:val="000000"/>
          <w:sz w:val="28"/>
          <w:szCs w:val="28"/>
          <w:shd w:val="clear" w:color="auto" w:fill="FFFFFF"/>
        </w:rPr>
        <w:t>выражены</w:t>
      </w:r>
      <w:r>
        <w:rPr>
          <w:rFonts w:ascii="Times New Roman" w:hAnsi="Times New Roman"/>
          <w:color w:val="000000"/>
          <w:sz w:val="28"/>
          <w:szCs w:val="28"/>
          <w:shd w:val="clear" w:color="auto" w:fill="FFFFFF"/>
        </w:rPr>
        <w:t xml:space="preserve"> у людей, желающих заниматься преобразованием пространства. В частности, проверить, есть ли</w:t>
      </w:r>
      <w:r>
        <w:rPr>
          <w:rFonts w:ascii="Times New Roman" w:hAnsi="Times New Roman"/>
          <w:sz w:val="28"/>
          <w:szCs w:val="28"/>
        </w:rPr>
        <w:t xml:space="preserve"> связь меж</w:t>
      </w:r>
      <w:r w:rsidR="00FF0F79">
        <w:rPr>
          <w:rFonts w:ascii="Times New Roman" w:hAnsi="Times New Roman"/>
          <w:sz w:val="28"/>
          <w:szCs w:val="28"/>
        </w:rPr>
        <w:t>ду</w:t>
      </w:r>
      <w:r>
        <w:rPr>
          <w:rFonts w:ascii="Times New Roman" w:hAnsi="Times New Roman"/>
          <w:sz w:val="28"/>
          <w:szCs w:val="28"/>
        </w:rPr>
        <w:t xml:space="preserve"> креативност</w:t>
      </w:r>
      <w:r w:rsidR="00F77E72">
        <w:rPr>
          <w:rFonts w:ascii="Times New Roman" w:hAnsi="Times New Roman"/>
          <w:sz w:val="28"/>
          <w:szCs w:val="28"/>
        </w:rPr>
        <w:t>ью</w:t>
      </w:r>
      <w:r w:rsidR="00756D54">
        <w:rPr>
          <w:rFonts w:ascii="Times New Roman" w:hAnsi="Times New Roman"/>
          <w:sz w:val="28"/>
          <w:szCs w:val="28"/>
        </w:rPr>
        <w:t xml:space="preserve">, </w:t>
      </w:r>
      <w:proofErr w:type="spellStart"/>
      <w:r w:rsidR="00756D54">
        <w:rPr>
          <w:rFonts w:ascii="Times New Roman" w:hAnsi="Times New Roman"/>
          <w:sz w:val="28"/>
          <w:szCs w:val="28"/>
        </w:rPr>
        <w:t>интернальностью</w:t>
      </w:r>
      <w:proofErr w:type="spellEnd"/>
      <w:r>
        <w:rPr>
          <w:rFonts w:ascii="Times New Roman" w:hAnsi="Times New Roman"/>
          <w:sz w:val="28"/>
          <w:szCs w:val="28"/>
        </w:rPr>
        <w:t xml:space="preserve"> и желанием менять окружающее пространство.</w:t>
      </w:r>
    </w:p>
    <w:p w14:paraId="62C7B31F" w14:textId="77777777" w:rsidR="00A33421" w:rsidRDefault="00A33421" w:rsidP="00A21241">
      <w:pPr>
        <w:pStyle w:val="TextBodyIndent"/>
        <w:numPr>
          <w:ilvl w:val="0"/>
          <w:numId w:val="15"/>
        </w:numPr>
        <w:spacing w:line="360" w:lineRule="auto"/>
        <w:jc w:val="both"/>
        <w:rPr>
          <w:rFonts w:ascii="Times New Roman" w:hAnsi="Times New Roman"/>
          <w:sz w:val="28"/>
          <w:szCs w:val="28"/>
        </w:rPr>
      </w:pPr>
      <w:r>
        <w:rPr>
          <w:rFonts w:ascii="Times New Roman" w:hAnsi="Times New Roman"/>
          <w:sz w:val="28"/>
          <w:szCs w:val="28"/>
        </w:rPr>
        <w:lastRenderedPageBreak/>
        <w:t>Выявить оценки определений</w:t>
      </w:r>
      <w:r w:rsidR="00F77E72">
        <w:rPr>
          <w:rFonts w:ascii="Times New Roman" w:hAnsi="Times New Roman"/>
          <w:sz w:val="28"/>
          <w:szCs w:val="28"/>
        </w:rPr>
        <w:t xml:space="preserve"> (ассоциаций) </w:t>
      </w:r>
      <w:r>
        <w:rPr>
          <w:rFonts w:ascii="Times New Roman" w:hAnsi="Times New Roman"/>
          <w:sz w:val="28"/>
          <w:szCs w:val="28"/>
        </w:rPr>
        <w:t xml:space="preserve">образа города и </w:t>
      </w:r>
      <w:r w:rsidR="00F77E72">
        <w:rPr>
          <w:rFonts w:ascii="Times New Roman" w:hAnsi="Times New Roman"/>
          <w:sz w:val="28"/>
          <w:szCs w:val="28"/>
        </w:rPr>
        <w:t xml:space="preserve">оценить степень </w:t>
      </w:r>
      <w:r>
        <w:rPr>
          <w:rFonts w:ascii="Times New Roman" w:hAnsi="Times New Roman"/>
          <w:sz w:val="28"/>
          <w:szCs w:val="28"/>
        </w:rPr>
        <w:t xml:space="preserve">совпадения </w:t>
      </w:r>
      <w:r w:rsidR="00FF0F79">
        <w:rPr>
          <w:rFonts w:ascii="Times New Roman" w:hAnsi="Times New Roman"/>
          <w:sz w:val="28"/>
          <w:szCs w:val="28"/>
        </w:rPr>
        <w:t>оценок различных респон</w:t>
      </w:r>
      <w:r w:rsidR="00F77E72">
        <w:rPr>
          <w:rFonts w:ascii="Times New Roman" w:hAnsi="Times New Roman"/>
          <w:sz w:val="28"/>
          <w:szCs w:val="28"/>
        </w:rPr>
        <w:t>дентов.</w:t>
      </w:r>
    </w:p>
    <w:p w14:paraId="222F9AB6" w14:textId="77777777" w:rsidR="00A33421" w:rsidRDefault="00A33421" w:rsidP="00A33421">
      <w:pPr>
        <w:pStyle w:val="TextBodyIndent"/>
        <w:spacing w:line="360" w:lineRule="auto"/>
        <w:jc w:val="both"/>
        <w:rPr>
          <w:color w:val="000000"/>
          <w:shd w:val="clear" w:color="auto" w:fill="FFFFFF"/>
        </w:rPr>
      </w:pPr>
    </w:p>
    <w:p w14:paraId="174EF88F" w14:textId="77777777" w:rsidR="00A33421" w:rsidRDefault="00A33421" w:rsidP="00A33421">
      <w:pPr>
        <w:pStyle w:val="TextBodyIndent"/>
        <w:spacing w:line="360" w:lineRule="auto"/>
        <w:jc w:val="both"/>
        <w:rPr>
          <w:rFonts w:ascii="Times New Roman" w:hAnsi="Times New Roman"/>
          <w:b/>
          <w:bCs/>
          <w:sz w:val="28"/>
          <w:szCs w:val="28"/>
        </w:rPr>
      </w:pPr>
      <w:r>
        <w:rPr>
          <w:rFonts w:ascii="Times New Roman" w:hAnsi="Times New Roman"/>
          <w:b/>
          <w:bCs/>
          <w:sz w:val="28"/>
          <w:szCs w:val="28"/>
        </w:rPr>
        <w:t>Методики</w:t>
      </w:r>
    </w:p>
    <w:p w14:paraId="4BA24184" w14:textId="77777777" w:rsidR="00A33421" w:rsidRDefault="00A33421" w:rsidP="00A33421">
      <w:pPr>
        <w:pStyle w:val="TextBodyIndent"/>
        <w:spacing w:line="360" w:lineRule="auto"/>
        <w:jc w:val="both"/>
        <w:rPr>
          <w:rFonts w:ascii="Times New Roman" w:hAnsi="Times New Roman"/>
          <w:sz w:val="28"/>
          <w:szCs w:val="28"/>
        </w:rPr>
      </w:pPr>
      <w:r>
        <w:rPr>
          <w:rFonts w:ascii="Times New Roman" w:hAnsi="Times New Roman"/>
          <w:sz w:val="28"/>
          <w:szCs w:val="28"/>
        </w:rPr>
        <w:tab/>
        <w:t xml:space="preserve">Опрос производился с помощью анкетирования, которое включало в себя блок вопросов о пространстве, </w:t>
      </w:r>
      <w:r w:rsidR="00F77E72">
        <w:rPr>
          <w:rFonts w:ascii="Times New Roman" w:hAnsi="Times New Roman"/>
          <w:sz w:val="28"/>
          <w:szCs w:val="28"/>
        </w:rPr>
        <w:t xml:space="preserve">разработанный </w:t>
      </w:r>
      <w:r w:rsidR="0020099D">
        <w:rPr>
          <w:rFonts w:ascii="Times New Roman" w:hAnsi="Times New Roman"/>
          <w:sz w:val="28"/>
          <w:szCs w:val="28"/>
        </w:rPr>
        <w:t>автора</w:t>
      </w:r>
      <w:r>
        <w:rPr>
          <w:rFonts w:ascii="Times New Roman" w:hAnsi="Times New Roman"/>
          <w:sz w:val="28"/>
          <w:szCs w:val="28"/>
        </w:rPr>
        <w:t>м</w:t>
      </w:r>
      <w:r w:rsidR="0020099D">
        <w:rPr>
          <w:rFonts w:ascii="Times New Roman" w:hAnsi="Times New Roman"/>
          <w:sz w:val="28"/>
          <w:szCs w:val="28"/>
        </w:rPr>
        <w:t>и</w:t>
      </w:r>
      <w:r>
        <w:rPr>
          <w:rFonts w:ascii="Times New Roman" w:hAnsi="Times New Roman"/>
          <w:sz w:val="28"/>
          <w:szCs w:val="28"/>
        </w:rPr>
        <w:t xml:space="preserve"> исследования, а также стандартизированные личностные опросники: модифицированный опросник диагностики самоактуализации личности САМОАЛ (четвертый вариант русскоязычной адаптации теста самоактуализации </w:t>
      </w:r>
      <w:proofErr w:type="spellStart"/>
      <w:r>
        <w:rPr>
          <w:rFonts w:ascii="Times New Roman" w:hAnsi="Times New Roman"/>
          <w:sz w:val="28"/>
          <w:szCs w:val="28"/>
        </w:rPr>
        <w:t>Шострома</w:t>
      </w:r>
      <w:proofErr w:type="spellEnd"/>
      <w:r>
        <w:rPr>
          <w:rFonts w:ascii="Times New Roman" w:hAnsi="Times New Roman"/>
          <w:sz w:val="28"/>
          <w:szCs w:val="28"/>
        </w:rPr>
        <w:t>), разработан</w:t>
      </w:r>
      <w:r w:rsidR="002B1001">
        <w:rPr>
          <w:rFonts w:ascii="Times New Roman" w:hAnsi="Times New Roman"/>
          <w:sz w:val="28"/>
          <w:szCs w:val="28"/>
        </w:rPr>
        <w:t xml:space="preserve">ный Н.Ф. </w:t>
      </w:r>
      <w:proofErr w:type="spellStart"/>
      <w:r w:rsidR="002B1001">
        <w:rPr>
          <w:rFonts w:ascii="Times New Roman" w:hAnsi="Times New Roman"/>
          <w:sz w:val="28"/>
          <w:szCs w:val="28"/>
        </w:rPr>
        <w:t>Калининой</w:t>
      </w:r>
      <w:proofErr w:type="spellEnd"/>
      <w:r w:rsidR="002B1001">
        <w:rPr>
          <w:rFonts w:ascii="Times New Roman" w:hAnsi="Times New Roman"/>
          <w:sz w:val="28"/>
          <w:szCs w:val="28"/>
        </w:rPr>
        <w:t xml:space="preserve"> при участии </w:t>
      </w:r>
      <w:r>
        <w:rPr>
          <w:rFonts w:ascii="Times New Roman" w:hAnsi="Times New Roman"/>
          <w:sz w:val="28"/>
          <w:szCs w:val="28"/>
        </w:rPr>
        <w:t xml:space="preserve">А.В. Лазукина, 1998 года, методика «Ценностные ориентации» М. </w:t>
      </w:r>
      <w:proofErr w:type="spellStart"/>
      <w:r>
        <w:rPr>
          <w:rFonts w:ascii="Times New Roman" w:hAnsi="Times New Roman"/>
          <w:sz w:val="28"/>
          <w:szCs w:val="28"/>
        </w:rPr>
        <w:t>Рокича</w:t>
      </w:r>
      <w:proofErr w:type="spellEnd"/>
      <w:r>
        <w:rPr>
          <w:rFonts w:ascii="Times New Roman" w:hAnsi="Times New Roman"/>
          <w:sz w:val="28"/>
          <w:szCs w:val="28"/>
        </w:rPr>
        <w:t xml:space="preserve">,  методика «Локус контроля личности» Дж. </w:t>
      </w:r>
      <w:proofErr w:type="spellStart"/>
      <w:r>
        <w:rPr>
          <w:rFonts w:ascii="Times New Roman" w:hAnsi="Times New Roman"/>
          <w:sz w:val="28"/>
          <w:szCs w:val="28"/>
        </w:rPr>
        <w:t>Роттера</w:t>
      </w:r>
      <w:proofErr w:type="spellEnd"/>
      <w:r>
        <w:rPr>
          <w:rFonts w:ascii="Times New Roman" w:hAnsi="Times New Roman"/>
          <w:sz w:val="28"/>
          <w:szCs w:val="28"/>
        </w:rPr>
        <w:t xml:space="preserve">. </w:t>
      </w:r>
    </w:p>
    <w:p w14:paraId="2AB84E4E" w14:textId="77777777" w:rsidR="00A33421" w:rsidRDefault="00A33421" w:rsidP="00A33421">
      <w:pPr>
        <w:pStyle w:val="TextBodyIndent"/>
        <w:spacing w:line="360" w:lineRule="auto"/>
        <w:jc w:val="both"/>
      </w:pPr>
    </w:p>
    <w:p w14:paraId="7BA0C8A5" w14:textId="77777777" w:rsidR="00A33421" w:rsidRDefault="00A33421" w:rsidP="00A33421">
      <w:pPr>
        <w:pStyle w:val="TextBodyIndent"/>
        <w:spacing w:line="360" w:lineRule="auto"/>
        <w:jc w:val="both"/>
        <w:rPr>
          <w:rFonts w:ascii="Times New Roman" w:hAnsi="Times New Roman"/>
          <w:b/>
          <w:bCs/>
          <w:sz w:val="28"/>
          <w:szCs w:val="28"/>
        </w:rPr>
      </w:pPr>
      <w:r>
        <w:rPr>
          <w:rFonts w:ascii="Times New Roman" w:hAnsi="Times New Roman"/>
          <w:b/>
          <w:bCs/>
          <w:sz w:val="28"/>
          <w:szCs w:val="28"/>
        </w:rPr>
        <w:t>Структура работы и основное содержание</w:t>
      </w:r>
    </w:p>
    <w:p w14:paraId="623E58A0" w14:textId="77777777" w:rsidR="00A33421" w:rsidRDefault="00A33421" w:rsidP="00A33421">
      <w:pPr>
        <w:spacing w:line="360" w:lineRule="auto"/>
        <w:jc w:val="both"/>
        <w:rPr>
          <w:rFonts w:ascii="Times New Roman" w:hAnsi="Times New Roman" w:cs="Times New Roman"/>
          <w:sz w:val="28"/>
          <w:szCs w:val="28"/>
        </w:rPr>
      </w:pPr>
      <w:r>
        <w:rPr>
          <w:rFonts w:ascii="Times New Roman" w:hAnsi="Times New Roman" w:cs="Times New Roman"/>
          <w:sz w:val="28"/>
          <w:szCs w:val="28"/>
        </w:rPr>
        <w:tab/>
        <w:t>Структура работы обусловлена целью и задачами исследования и состоит из введения, трех глав, заключения, выводов, списка источников и научной литературы, а также приложений.</w:t>
      </w:r>
    </w:p>
    <w:p w14:paraId="0CDAE78B" w14:textId="77777777" w:rsidR="00A33421" w:rsidRDefault="00A33421" w:rsidP="00A334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Во введении анализируется проблема, обосновывается выбор темы, её актуальность и новизна, теоретическая и практическая значимость, формулируется цель исследования, определяются объект и предмет исследования, анализируется степень изученности темы в отечественной и зарубежной литературе, указываются предполагаемые гипотезы, на них строятся задачи исследования, указываются использованные методики, описывается структура работы.</w:t>
      </w:r>
    </w:p>
    <w:p w14:paraId="44F164CF" w14:textId="77777777" w:rsidR="00A33421" w:rsidRDefault="00A33421" w:rsidP="00A334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Первая глава посвящена обзору имеющейся литературы по данной теме. На основе анализа </w:t>
      </w:r>
      <w:r w:rsidR="00F77E72">
        <w:rPr>
          <w:rFonts w:ascii="Times New Roman" w:hAnsi="Times New Roman" w:cs="Times New Roman"/>
          <w:sz w:val="28"/>
          <w:szCs w:val="28"/>
        </w:rPr>
        <w:t>выделяется</w:t>
      </w:r>
      <w:r>
        <w:rPr>
          <w:rFonts w:ascii="Times New Roman" w:hAnsi="Times New Roman" w:cs="Times New Roman"/>
          <w:sz w:val="28"/>
          <w:szCs w:val="28"/>
        </w:rPr>
        <w:t xml:space="preserve"> общая тенденция развития научных знаний; дается определение основных понятий, с которыми </w:t>
      </w:r>
      <w:r w:rsidR="0020099D">
        <w:rPr>
          <w:rFonts w:ascii="Times New Roman" w:hAnsi="Times New Roman" w:cs="Times New Roman"/>
          <w:sz w:val="28"/>
          <w:szCs w:val="28"/>
        </w:rPr>
        <w:t>в</w:t>
      </w:r>
      <w:r>
        <w:rPr>
          <w:rFonts w:ascii="Times New Roman" w:hAnsi="Times New Roman" w:cs="Times New Roman"/>
          <w:sz w:val="28"/>
          <w:szCs w:val="28"/>
        </w:rPr>
        <w:t xml:space="preserve"> дальнейшем</w:t>
      </w:r>
      <w:r w:rsidR="00F77E72">
        <w:rPr>
          <w:rFonts w:ascii="Times New Roman" w:hAnsi="Times New Roman" w:cs="Times New Roman"/>
          <w:sz w:val="28"/>
          <w:szCs w:val="28"/>
        </w:rPr>
        <w:t xml:space="preserve"> используются в работе.</w:t>
      </w:r>
    </w:p>
    <w:p w14:paraId="7BB54491" w14:textId="77777777" w:rsidR="00A33421" w:rsidRDefault="00A33421" w:rsidP="00A334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w:t>
      </w:r>
      <w:r w:rsidR="0020099D">
        <w:rPr>
          <w:rFonts w:ascii="Times New Roman" w:hAnsi="Times New Roman" w:cs="Times New Roman"/>
          <w:sz w:val="28"/>
          <w:szCs w:val="28"/>
        </w:rPr>
        <w:t xml:space="preserve">торая глава представляет собой </w:t>
      </w:r>
      <w:r>
        <w:rPr>
          <w:rFonts w:ascii="Times New Roman" w:hAnsi="Times New Roman" w:cs="Times New Roman"/>
          <w:sz w:val="28"/>
          <w:szCs w:val="28"/>
        </w:rPr>
        <w:t xml:space="preserve">программу исследования, включающую </w:t>
      </w:r>
      <w:r>
        <w:rPr>
          <w:rFonts w:ascii="Times New Roman" w:hAnsi="Times New Roman" w:cs="Times New Roman"/>
          <w:sz w:val="28"/>
          <w:szCs w:val="28"/>
        </w:rPr>
        <w:lastRenderedPageBreak/>
        <w:t>описание проблемы, краткие определения основных понятий, цель, объект и предмет, гипотезы и задачи исследования, описание выборки и процедуры исследования, полное представление и обоснование методик, примененных в исследовании и методов обработки данных.</w:t>
      </w:r>
    </w:p>
    <w:p w14:paraId="74147A0A" w14:textId="77777777" w:rsidR="00A33421" w:rsidRDefault="00A33421" w:rsidP="00A334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третьей главе </w:t>
      </w:r>
      <w:r>
        <w:rPr>
          <w:rFonts w:ascii="Times New Roman" w:hAnsi="Times New Roman" w:cs="Times New Roman"/>
          <w:color w:val="000000"/>
          <w:sz w:val="28"/>
          <w:szCs w:val="28"/>
        </w:rPr>
        <w:t>описываются, анализируются и интерпретируются результаты исследования</w:t>
      </w:r>
      <w:r>
        <w:rPr>
          <w:rFonts w:ascii="Times New Roman" w:hAnsi="Times New Roman" w:cs="Times New Roman"/>
          <w:sz w:val="28"/>
          <w:szCs w:val="28"/>
        </w:rPr>
        <w:t>, а также производится сравнение результатов с выводами других исследователей по данной теме.</w:t>
      </w:r>
    </w:p>
    <w:p w14:paraId="509ACC24" w14:textId="77777777" w:rsidR="00A33421" w:rsidRDefault="00A33421" w:rsidP="00A334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выводах перечислены основные выводы по исследованию.</w:t>
      </w:r>
    </w:p>
    <w:p w14:paraId="5D965A51" w14:textId="77777777" w:rsidR="00A33421" w:rsidRDefault="00A33421" w:rsidP="00A334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заключении подведены итоги и обозначены перспективы дальнейшей работы в этом направлении.</w:t>
      </w:r>
    </w:p>
    <w:p w14:paraId="6C13BC13" w14:textId="77777777" w:rsidR="00A33421" w:rsidRDefault="00A33421" w:rsidP="00A334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В списке литературы представлен список используемых источников и научных публикаций в количестве </w:t>
      </w:r>
      <w:r w:rsidR="000B0F2F">
        <w:rPr>
          <w:rFonts w:ascii="Times New Roman" w:hAnsi="Times New Roman" w:cs="Times New Roman"/>
          <w:sz w:val="28"/>
          <w:szCs w:val="28"/>
        </w:rPr>
        <w:t>64</w:t>
      </w:r>
      <w:r>
        <w:rPr>
          <w:rFonts w:ascii="Times New Roman" w:hAnsi="Times New Roman" w:cs="Times New Roman"/>
          <w:sz w:val="28"/>
          <w:szCs w:val="28"/>
        </w:rPr>
        <w:t xml:space="preserve"> наименований</w:t>
      </w:r>
      <w:r w:rsidR="00542E9A">
        <w:rPr>
          <w:rFonts w:ascii="Times New Roman" w:hAnsi="Times New Roman" w:cs="Times New Roman"/>
          <w:sz w:val="28"/>
          <w:szCs w:val="28"/>
        </w:rPr>
        <w:t>, из которых 4 иностранных</w:t>
      </w:r>
      <w:r>
        <w:rPr>
          <w:rFonts w:ascii="Times New Roman" w:hAnsi="Times New Roman" w:cs="Times New Roman"/>
          <w:sz w:val="28"/>
          <w:szCs w:val="28"/>
        </w:rPr>
        <w:t>.</w:t>
      </w:r>
    </w:p>
    <w:p w14:paraId="4C231F43" w14:textId="77777777" w:rsidR="00A33421" w:rsidRDefault="0020099D" w:rsidP="00A334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приложении представлены анкета основного этапа</w:t>
      </w:r>
      <w:r w:rsidR="00F77E72">
        <w:rPr>
          <w:rFonts w:ascii="Times New Roman" w:hAnsi="Times New Roman" w:cs="Times New Roman"/>
          <w:sz w:val="28"/>
          <w:szCs w:val="28"/>
        </w:rPr>
        <w:t xml:space="preserve"> исследования</w:t>
      </w:r>
      <w:r w:rsidR="00A33421">
        <w:rPr>
          <w:rFonts w:ascii="Times New Roman" w:hAnsi="Times New Roman" w:cs="Times New Roman"/>
          <w:sz w:val="28"/>
          <w:szCs w:val="28"/>
        </w:rPr>
        <w:t>, таблицы вывода из SPSS.</w:t>
      </w:r>
    </w:p>
    <w:p w14:paraId="7A7318A4" w14:textId="77777777" w:rsidR="00A33421" w:rsidRDefault="00A33421" w:rsidP="00A33421">
      <w:pPr>
        <w:spacing w:line="360" w:lineRule="auto"/>
        <w:ind w:firstLine="567"/>
        <w:jc w:val="both"/>
      </w:pPr>
    </w:p>
    <w:p w14:paraId="2C853A79" w14:textId="77777777" w:rsidR="00A33421" w:rsidRDefault="00A33421" w:rsidP="00A334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По теме диссертации опубликованы следующие работы:</w:t>
      </w:r>
    </w:p>
    <w:p w14:paraId="0E210735" w14:textId="77777777" w:rsidR="00A33421" w:rsidRDefault="00A33421" w:rsidP="00A33421">
      <w:pPr>
        <w:spacing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Проскурякова Е.А., </w:t>
      </w:r>
      <w:proofErr w:type="spellStart"/>
      <w:r>
        <w:rPr>
          <w:rFonts w:ascii="Times New Roman" w:hAnsi="Times New Roman" w:cs="Times New Roman"/>
          <w:sz w:val="28"/>
          <w:szCs w:val="28"/>
        </w:rPr>
        <w:t>Яничева</w:t>
      </w:r>
      <w:proofErr w:type="spellEnd"/>
      <w:r>
        <w:rPr>
          <w:rFonts w:ascii="Times New Roman" w:hAnsi="Times New Roman" w:cs="Times New Roman"/>
          <w:sz w:val="28"/>
          <w:szCs w:val="28"/>
        </w:rPr>
        <w:t xml:space="preserve"> Т.Г. Образ территориального пространства в субъективной картине мира жителей Санкт-Петербурга // Психология ХХI века: российская психология в контексте мировой науки. Материалы международной научной конференции молодых ученых. </w:t>
      </w:r>
      <w:bookmarkStart w:id="1" w:name="__DdeLink__514_1473982160"/>
      <w:r>
        <w:rPr>
          <w:rFonts w:ascii="Times New Roman" w:hAnsi="Times New Roman" w:cs="Times New Roman"/>
          <w:sz w:val="28"/>
          <w:szCs w:val="28"/>
        </w:rPr>
        <w:t>—</w:t>
      </w:r>
      <w:bookmarkEnd w:id="1"/>
      <w:proofErr w:type="spellStart"/>
      <w:r>
        <w:rPr>
          <w:rFonts w:ascii="Times New Roman" w:hAnsi="Times New Roman" w:cs="Times New Roman"/>
          <w:sz w:val="28"/>
          <w:szCs w:val="28"/>
        </w:rPr>
        <w:t>Спб</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Скифия-принт</w:t>
      </w:r>
      <w:proofErr w:type="spellEnd"/>
      <w:r>
        <w:rPr>
          <w:rFonts w:ascii="Times New Roman" w:hAnsi="Times New Roman" w:cs="Times New Roman"/>
          <w:sz w:val="28"/>
          <w:szCs w:val="28"/>
        </w:rPr>
        <w:t>, 2016. — с. 122-123.</w:t>
      </w:r>
    </w:p>
    <w:p w14:paraId="241E282A" w14:textId="77777777" w:rsidR="002B1001" w:rsidRDefault="00A33421" w:rsidP="008E63C9">
      <w:pPr>
        <w:spacing w:line="360" w:lineRule="auto"/>
        <w:ind w:firstLine="567"/>
        <w:jc w:val="both"/>
      </w:pPr>
      <w:r>
        <w:rPr>
          <w:rFonts w:ascii="Times New Roman" w:hAnsi="Times New Roman" w:cs="Times New Roman"/>
          <w:sz w:val="28"/>
          <w:szCs w:val="28"/>
        </w:rPr>
        <w:t>2. Проскурякова Е.А. Исследование в рамках магистерской диссертации «Образ территориального пространства в субъективной картине мира жителей Санкт-Петербурга». // Сборник материалов с конференции «Ломоносов». Секция «Социальная психология: проблемы исследования личности». — М., 2016.</w:t>
      </w:r>
      <w:r w:rsidR="002B1001">
        <w:br w:type="page"/>
      </w:r>
    </w:p>
    <w:p w14:paraId="33F797AB" w14:textId="77777777" w:rsidR="00E7464F" w:rsidRDefault="00E7464F" w:rsidP="002B1001">
      <w:pPr>
        <w:ind w:firstLine="708"/>
        <w:jc w:val="both"/>
        <w:rPr>
          <w:rFonts w:ascii="Times New Roman" w:hAnsi="Times New Roman" w:cs="Times New Roman"/>
          <w:b/>
          <w:bCs/>
          <w:sz w:val="28"/>
          <w:szCs w:val="28"/>
        </w:rPr>
      </w:pPr>
      <w:r>
        <w:rPr>
          <w:rFonts w:ascii="Times New Roman" w:hAnsi="Times New Roman" w:cs="Times New Roman"/>
          <w:b/>
          <w:bCs/>
          <w:sz w:val="28"/>
          <w:szCs w:val="28"/>
        </w:rPr>
        <w:lastRenderedPageBreak/>
        <w:t xml:space="preserve">Глава 1. Теоретическая часть: аналитический обзор значимых для данного исследования теорий и </w:t>
      </w:r>
      <w:r w:rsidR="00F77E72">
        <w:rPr>
          <w:rFonts w:ascii="Times New Roman" w:hAnsi="Times New Roman" w:cs="Times New Roman"/>
          <w:b/>
          <w:bCs/>
          <w:sz w:val="28"/>
          <w:szCs w:val="28"/>
        </w:rPr>
        <w:t>понятий</w:t>
      </w:r>
    </w:p>
    <w:p w14:paraId="3C824EBE" w14:textId="77777777" w:rsidR="00E7464F" w:rsidRPr="002B1001" w:rsidRDefault="00E7464F" w:rsidP="00A21241">
      <w:pPr>
        <w:pStyle w:val="a3"/>
        <w:numPr>
          <w:ilvl w:val="1"/>
          <w:numId w:val="52"/>
        </w:numPr>
        <w:jc w:val="both"/>
        <w:rPr>
          <w:rFonts w:ascii="Times New Roman" w:hAnsi="Times New Roman"/>
          <w:b/>
          <w:bCs/>
          <w:sz w:val="28"/>
          <w:szCs w:val="28"/>
        </w:rPr>
      </w:pPr>
      <w:r w:rsidRPr="002B1001">
        <w:rPr>
          <w:rFonts w:ascii="Times New Roman" w:hAnsi="Times New Roman"/>
          <w:b/>
          <w:bCs/>
          <w:sz w:val="28"/>
          <w:szCs w:val="28"/>
        </w:rPr>
        <w:t>Физиологические аспект</w:t>
      </w:r>
      <w:r w:rsidR="00F77E72" w:rsidRPr="002B1001">
        <w:rPr>
          <w:rFonts w:ascii="Times New Roman" w:hAnsi="Times New Roman"/>
          <w:b/>
          <w:bCs/>
          <w:sz w:val="28"/>
          <w:szCs w:val="28"/>
        </w:rPr>
        <w:t xml:space="preserve">ы восприятия: два вида </w:t>
      </w:r>
      <w:r w:rsidR="0020099D" w:rsidRPr="002B1001">
        <w:rPr>
          <w:rFonts w:ascii="Times New Roman" w:hAnsi="Times New Roman"/>
          <w:b/>
          <w:bCs/>
          <w:sz w:val="28"/>
          <w:szCs w:val="28"/>
        </w:rPr>
        <w:t>«</w:t>
      </w:r>
      <w:r w:rsidR="00F77E72" w:rsidRPr="002B1001">
        <w:rPr>
          <w:rFonts w:ascii="Times New Roman" w:hAnsi="Times New Roman"/>
          <w:b/>
          <w:bCs/>
          <w:sz w:val="28"/>
          <w:szCs w:val="28"/>
        </w:rPr>
        <w:t>мышления</w:t>
      </w:r>
      <w:r w:rsidR="0020099D" w:rsidRPr="002B1001">
        <w:rPr>
          <w:rFonts w:ascii="Times New Roman" w:hAnsi="Times New Roman"/>
          <w:b/>
          <w:bCs/>
          <w:sz w:val="28"/>
          <w:szCs w:val="28"/>
        </w:rPr>
        <w:t>»</w:t>
      </w:r>
    </w:p>
    <w:p w14:paraId="6E139DC5" w14:textId="77777777" w:rsidR="002B1001" w:rsidRPr="002B1001" w:rsidRDefault="002B1001" w:rsidP="002B1001">
      <w:pPr>
        <w:pStyle w:val="a3"/>
        <w:ind w:left="1128"/>
        <w:jc w:val="both"/>
        <w:rPr>
          <w:rFonts w:ascii="Times New Roman" w:hAnsi="Times New Roman"/>
          <w:bCs/>
          <w:color w:val="FF0000"/>
          <w:sz w:val="28"/>
          <w:szCs w:val="28"/>
        </w:rPr>
      </w:pPr>
    </w:p>
    <w:p w14:paraId="01988B1A"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Для начала о</w:t>
      </w:r>
      <w:r w:rsidR="0020099D">
        <w:rPr>
          <w:rFonts w:ascii="Times New Roman" w:hAnsi="Times New Roman" w:cs="Times New Roman"/>
          <w:sz w:val="28"/>
          <w:szCs w:val="28"/>
        </w:rPr>
        <w:t>братимся к характеристикам</w:t>
      </w:r>
      <w:r w:rsidR="004726C8">
        <w:rPr>
          <w:rFonts w:ascii="Times New Roman" w:hAnsi="Times New Roman" w:cs="Times New Roman"/>
          <w:sz w:val="28"/>
          <w:szCs w:val="28"/>
        </w:rPr>
        <w:t xml:space="preserve"> </w:t>
      </w:r>
      <w:r w:rsidRPr="004A1ABB">
        <w:rPr>
          <w:rFonts w:ascii="Times New Roman" w:hAnsi="Times New Roman" w:cs="Times New Roman"/>
          <w:i/>
          <w:sz w:val="28"/>
          <w:szCs w:val="28"/>
        </w:rPr>
        <w:t>современно</w:t>
      </w:r>
      <w:r w:rsidR="009748B6">
        <w:rPr>
          <w:rFonts w:ascii="Times New Roman" w:hAnsi="Times New Roman" w:cs="Times New Roman"/>
          <w:i/>
          <w:sz w:val="28"/>
          <w:szCs w:val="28"/>
        </w:rPr>
        <w:t>го</w:t>
      </w:r>
      <w:r w:rsidRPr="004A1ABB">
        <w:rPr>
          <w:rFonts w:ascii="Times New Roman" w:hAnsi="Times New Roman" w:cs="Times New Roman"/>
          <w:i/>
          <w:sz w:val="28"/>
          <w:szCs w:val="28"/>
        </w:rPr>
        <w:t xml:space="preserve"> состояни</w:t>
      </w:r>
      <w:r w:rsidR="009748B6">
        <w:rPr>
          <w:rFonts w:ascii="Times New Roman" w:hAnsi="Times New Roman" w:cs="Times New Roman"/>
          <w:i/>
          <w:sz w:val="28"/>
          <w:szCs w:val="28"/>
        </w:rPr>
        <w:t>я</w:t>
      </w:r>
      <w:r w:rsidRPr="004A1ABB">
        <w:rPr>
          <w:rFonts w:ascii="Times New Roman" w:hAnsi="Times New Roman" w:cs="Times New Roman"/>
          <w:i/>
          <w:sz w:val="28"/>
          <w:szCs w:val="28"/>
        </w:rPr>
        <w:t xml:space="preserve"> общества</w:t>
      </w:r>
      <w:r>
        <w:rPr>
          <w:rFonts w:ascii="Times New Roman" w:hAnsi="Times New Roman" w:cs="Times New Roman"/>
          <w:sz w:val="28"/>
          <w:szCs w:val="28"/>
        </w:rPr>
        <w:t xml:space="preserve">. По теоретическим основаниям общество в его современном варианте считается постмодернистским, информационным, цифровым, сетевым и </w:t>
      </w:r>
      <w:proofErr w:type="spellStart"/>
      <w:r>
        <w:rPr>
          <w:rFonts w:ascii="Times New Roman" w:hAnsi="Times New Roman" w:cs="Times New Roman"/>
          <w:sz w:val="28"/>
          <w:szCs w:val="28"/>
        </w:rPr>
        <w:t>медийным</w:t>
      </w:r>
      <w:proofErr w:type="spellEnd"/>
      <w:r>
        <w:rPr>
          <w:rFonts w:ascii="Times New Roman" w:hAnsi="Times New Roman" w:cs="Times New Roman"/>
          <w:sz w:val="28"/>
          <w:szCs w:val="28"/>
        </w:rPr>
        <w:t xml:space="preserve">. Наше общество вступило в новую стадию, именуемую постмодернистской, которая отличается взаимодействием его членов посредством сетевых коммуникаций. Этому взаимодействию способствует появление многочисленных «гаджетов» - гибридов вещи и человека по </w:t>
      </w:r>
      <w:proofErr w:type="spellStart"/>
      <w:r>
        <w:rPr>
          <w:rFonts w:ascii="Times New Roman" w:hAnsi="Times New Roman" w:cs="Times New Roman"/>
          <w:sz w:val="28"/>
          <w:szCs w:val="28"/>
        </w:rPr>
        <w:t>Бодрийяру</w:t>
      </w:r>
      <w:proofErr w:type="spellEnd"/>
      <w:r>
        <w:rPr>
          <w:rFonts w:ascii="Times New Roman" w:hAnsi="Times New Roman" w:cs="Times New Roman"/>
          <w:sz w:val="28"/>
          <w:szCs w:val="28"/>
        </w:rPr>
        <w:t xml:space="preserve"> (Ж. </w:t>
      </w:r>
      <w:proofErr w:type="spellStart"/>
      <w:r>
        <w:rPr>
          <w:rFonts w:ascii="Times New Roman" w:hAnsi="Times New Roman" w:cs="Times New Roman"/>
          <w:sz w:val="28"/>
          <w:szCs w:val="28"/>
        </w:rPr>
        <w:t>Бодрийяр</w:t>
      </w:r>
      <w:proofErr w:type="spellEnd"/>
      <w:r>
        <w:rPr>
          <w:rFonts w:ascii="Times New Roman" w:hAnsi="Times New Roman" w:cs="Times New Roman"/>
          <w:sz w:val="28"/>
          <w:szCs w:val="28"/>
        </w:rPr>
        <w:t xml:space="preserve">, 2001), то есть технических средств, обеспечивающих мгновенную передачу любой информации с помощью изобретенной сети Интернет. Изначально созданный как средство свободной глобальной коммуникации интернет, как и компьютерные сети, стал «становым хребтом всех современных обществ по всему миру» (М. </w:t>
      </w:r>
      <w:proofErr w:type="spellStart"/>
      <w:r>
        <w:rPr>
          <w:rFonts w:ascii="Times New Roman" w:hAnsi="Times New Roman" w:cs="Times New Roman"/>
          <w:sz w:val="28"/>
          <w:szCs w:val="28"/>
        </w:rPr>
        <w:t>Кастельс</w:t>
      </w:r>
      <w:proofErr w:type="spellEnd"/>
      <w:r>
        <w:rPr>
          <w:rFonts w:ascii="Times New Roman" w:hAnsi="Times New Roman" w:cs="Times New Roman"/>
          <w:sz w:val="28"/>
          <w:szCs w:val="28"/>
        </w:rPr>
        <w:t>, 2004, с. 6).</w:t>
      </w:r>
    </w:p>
    <w:p w14:paraId="541D13B9"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Технические средства трансформировались в новый вид, и это поменяло процесс протекания жизни. За последний век, и в особенности в последние годы, усовершенствовались беспроводные технологии, выросла сетевая инфраструктура, миниатюризировались электронные устройства, возросло количество цифровой информации, что способствовало радикальному </w:t>
      </w:r>
      <w:r w:rsidRPr="00B033F1">
        <w:rPr>
          <w:rFonts w:ascii="Times New Roman" w:hAnsi="Times New Roman" w:cs="Times New Roman"/>
          <w:i/>
          <w:sz w:val="28"/>
          <w:szCs w:val="28"/>
        </w:rPr>
        <w:t>изменению отношений людей со средой обитания и друг с другом</w:t>
      </w:r>
      <w:r>
        <w:rPr>
          <w:rFonts w:ascii="Times New Roman" w:hAnsi="Times New Roman" w:cs="Times New Roman"/>
          <w:sz w:val="28"/>
          <w:szCs w:val="28"/>
        </w:rPr>
        <w:t xml:space="preserve"> – их «взаимосвязи укрепились и разветвились до непостижимости». В начале цифровой революции считалось, что мир, состоящий из атомов, и мир битов возможно и даже следует разделить: виртуальное и реальное представлялись отдельными сферами. На современном этапе переходный момент между ними стал значительно уменьшаться. Данное обстоятельство подтверждает тот факт, что последствия событий, происходящих в одном пространстве, незамедлительно отражаются на другом. «Сегодня мы все в большей степени живем в точках, где электронные потоки информации, подвижные субъекты и реальные пространства сходятся самым полезным и приятным образом. В этих </w:t>
      </w:r>
      <w:r>
        <w:rPr>
          <w:rFonts w:ascii="Times New Roman" w:hAnsi="Times New Roman" w:cs="Times New Roman"/>
          <w:sz w:val="28"/>
          <w:szCs w:val="28"/>
        </w:rPr>
        <w:lastRenderedPageBreak/>
        <w:t>точках и возникает новая, присущая 21 веку, архитектура» (У. Митчелл, 2012, с. 3).</w:t>
      </w:r>
    </w:p>
    <w:p w14:paraId="7A8A91A5" w14:textId="77777777" w:rsidR="00E7464F" w:rsidRDefault="00E7464F" w:rsidP="00E7464F">
      <w:pPr>
        <w:spacing w:line="360" w:lineRule="auto"/>
        <w:ind w:firstLine="708"/>
        <w:jc w:val="both"/>
        <w:rPr>
          <w:rFonts w:ascii="Times New Roman" w:hAnsi="Times New Roman" w:cs="Times New Roman"/>
          <w:sz w:val="28"/>
          <w:szCs w:val="28"/>
          <w:shd w:val="clear" w:color="auto" w:fill="FFFF00"/>
        </w:rPr>
      </w:pPr>
      <w:r>
        <w:rPr>
          <w:rFonts w:ascii="Times New Roman" w:hAnsi="Times New Roman" w:cs="Times New Roman"/>
          <w:sz w:val="28"/>
          <w:szCs w:val="28"/>
        </w:rPr>
        <w:t>Поэтому медиа, зачастую</w:t>
      </w:r>
      <w:r w:rsidR="004726C8">
        <w:rPr>
          <w:rFonts w:ascii="Times New Roman" w:hAnsi="Times New Roman" w:cs="Times New Roman"/>
          <w:sz w:val="28"/>
          <w:szCs w:val="28"/>
        </w:rPr>
        <w:t xml:space="preserve">, </w:t>
      </w:r>
      <w:r>
        <w:rPr>
          <w:rFonts w:ascii="Times New Roman" w:hAnsi="Times New Roman" w:cs="Times New Roman"/>
          <w:sz w:val="28"/>
          <w:szCs w:val="28"/>
        </w:rPr>
        <w:t xml:space="preserve"> представленные в обоих пространствах, становятся «инструментом переустройства общественной жизни. </w:t>
      </w:r>
      <w:r w:rsidRPr="00CF0A0E">
        <w:rPr>
          <w:rFonts w:ascii="Times New Roman" w:hAnsi="Times New Roman" w:cs="Times New Roman"/>
          <w:i/>
          <w:sz w:val="28"/>
          <w:szCs w:val="28"/>
        </w:rPr>
        <w:t>Новые технологии несут в себе перспективу безграничных социальных преобразований.</w:t>
      </w:r>
      <w:r>
        <w:rPr>
          <w:rFonts w:ascii="Times New Roman" w:hAnsi="Times New Roman" w:cs="Times New Roman"/>
          <w:sz w:val="28"/>
          <w:szCs w:val="28"/>
        </w:rPr>
        <w:t xml:space="preserve"> … Конвергенция средств массовой коммуникации, которые становятся все более мобильными, быстрыми и почти вездесущими, с городским пространством стала основой для определенного социального опыта. … Пространственный опыт современной социальной жизни формируется за счет сложного взаимодействия архитектурных объектов и городских территорий, социальных практик и </w:t>
      </w:r>
      <w:proofErr w:type="spellStart"/>
      <w:r>
        <w:rPr>
          <w:rFonts w:ascii="Times New Roman" w:hAnsi="Times New Roman" w:cs="Times New Roman"/>
          <w:sz w:val="28"/>
          <w:szCs w:val="28"/>
        </w:rPr>
        <w:t>медийной</w:t>
      </w:r>
      <w:proofErr w:type="spellEnd"/>
      <w:r>
        <w:rPr>
          <w:rFonts w:ascii="Times New Roman" w:hAnsi="Times New Roman" w:cs="Times New Roman"/>
          <w:sz w:val="28"/>
          <w:szCs w:val="28"/>
        </w:rPr>
        <w:t xml:space="preserve"> «обратной связи» (С. </w:t>
      </w:r>
      <w:proofErr w:type="spellStart"/>
      <w:r>
        <w:rPr>
          <w:rFonts w:ascii="Times New Roman" w:hAnsi="Times New Roman" w:cs="Times New Roman"/>
          <w:sz w:val="28"/>
          <w:szCs w:val="28"/>
        </w:rPr>
        <w:t>Маккуайр</w:t>
      </w:r>
      <w:proofErr w:type="spellEnd"/>
      <w:r>
        <w:rPr>
          <w:rFonts w:ascii="Times New Roman" w:hAnsi="Times New Roman" w:cs="Times New Roman"/>
          <w:sz w:val="28"/>
          <w:szCs w:val="28"/>
        </w:rPr>
        <w:t>, 2014, с. 10).</w:t>
      </w:r>
    </w:p>
    <w:p w14:paraId="310272C2"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Новейшая история урбанистического роста – периферийное разрастание, обусловленное развитием сетей. Сетевое взаимодействие стало определяющей характеристикой городской цивилизации 21 века. </w:t>
      </w:r>
      <w:r w:rsidRPr="00CF0A0E">
        <w:rPr>
          <w:rFonts w:ascii="Times New Roman" w:hAnsi="Times New Roman" w:cs="Times New Roman"/>
          <w:i/>
          <w:sz w:val="28"/>
          <w:szCs w:val="28"/>
        </w:rPr>
        <w:t>Для большинства сегодняшних жителей больших городов источником общения, помощи, поддержки и контроля являются несколько крепких социальных связей и множество слабых</w:t>
      </w:r>
      <w:r>
        <w:rPr>
          <w:rFonts w:ascii="Times New Roman" w:hAnsi="Times New Roman" w:cs="Times New Roman"/>
          <w:sz w:val="28"/>
          <w:szCs w:val="28"/>
        </w:rPr>
        <w:t xml:space="preserve"> (У. Митчелл, 2012).</w:t>
      </w:r>
    </w:p>
    <w:p w14:paraId="45F95438" w14:textId="77777777" w:rsidR="00E7464F" w:rsidRDefault="00E7464F" w:rsidP="00E7464F">
      <w:pPr>
        <w:spacing w:line="360" w:lineRule="auto"/>
        <w:ind w:firstLine="708"/>
        <w:jc w:val="both"/>
        <w:rPr>
          <w:rFonts w:ascii="Times New Roman" w:hAnsi="Times New Roman" w:cs="Times New Roman"/>
          <w:sz w:val="28"/>
          <w:szCs w:val="28"/>
        </w:rPr>
      </w:pPr>
      <w:r w:rsidRPr="009B6B1D">
        <w:rPr>
          <w:rFonts w:ascii="Times New Roman" w:hAnsi="Times New Roman" w:cs="Times New Roman"/>
          <w:i/>
          <w:sz w:val="28"/>
          <w:szCs w:val="28"/>
        </w:rPr>
        <w:t>Совокупность выше</w:t>
      </w:r>
      <w:r w:rsidR="004726C8">
        <w:rPr>
          <w:rFonts w:ascii="Times New Roman" w:hAnsi="Times New Roman" w:cs="Times New Roman"/>
          <w:i/>
          <w:sz w:val="28"/>
          <w:szCs w:val="28"/>
        </w:rPr>
        <w:t xml:space="preserve">перечисленных </w:t>
      </w:r>
      <w:r w:rsidRPr="009B6B1D">
        <w:rPr>
          <w:rFonts w:ascii="Times New Roman" w:hAnsi="Times New Roman" w:cs="Times New Roman"/>
          <w:i/>
          <w:sz w:val="28"/>
          <w:szCs w:val="28"/>
        </w:rPr>
        <w:t xml:space="preserve"> процессов способствовала утверждению дихотомии в способах мышления человека.</w:t>
      </w:r>
      <w:r>
        <w:rPr>
          <w:rFonts w:ascii="Times New Roman" w:hAnsi="Times New Roman" w:cs="Times New Roman"/>
          <w:sz w:val="28"/>
          <w:szCs w:val="28"/>
        </w:rPr>
        <w:t xml:space="preserve"> Речь идет о так называемых стереотипном и нешаблонном видах мышления, которые, прежде всего, проявляются </w:t>
      </w:r>
      <w:r w:rsidR="009748B6">
        <w:rPr>
          <w:rFonts w:ascii="Times New Roman" w:hAnsi="Times New Roman" w:cs="Times New Roman"/>
          <w:sz w:val="28"/>
          <w:szCs w:val="28"/>
        </w:rPr>
        <w:t>в</w:t>
      </w:r>
      <w:r>
        <w:rPr>
          <w:rFonts w:ascii="Times New Roman" w:hAnsi="Times New Roman" w:cs="Times New Roman"/>
          <w:sz w:val="28"/>
          <w:szCs w:val="28"/>
        </w:rPr>
        <w:t xml:space="preserve"> принятии решений.</w:t>
      </w:r>
      <w:r w:rsidR="0020099D">
        <w:rPr>
          <w:rFonts w:ascii="Times New Roman" w:hAnsi="Times New Roman" w:cs="Times New Roman"/>
          <w:sz w:val="28"/>
          <w:szCs w:val="28"/>
        </w:rPr>
        <w:t xml:space="preserve"> Данный процесс опосредован функционированием мозга.</w:t>
      </w:r>
      <w:r>
        <w:rPr>
          <w:rFonts w:ascii="Times New Roman" w:hAnsi="Times New Roman" w:cs="Times New Roman"/>
          <w:sz w:val="28"/>
          <w:szCs w:val="28"/>
        </w:rPr>
        <w:t xml:space="preserve"> На этом тезисе базируется современная </w:t>
      </w:r>
      <w:proofErr w:type="spellStart"/>
      <w:r>
        <w:rPr>
          <w:rFonts w:ascii="Times New Roman" w:hAnsi="Times New Roman" w:cs="Times New Roman"/>
          <w:sz w:val="28"/>
          <w:szCs w:val="28"/>
        </w:rPr>
        <w:t>нейроэкономика</w:t>
      </w:r>
      <w:proofErr w:type="spellEnd"/>
      <w:r>
        <w:rPr>
          <w:rFonts w:ascii="Times New Roman" w:hAnsi="Times New Roman" w:cs="Times New Roman"/>
          <w:sz w:val="28"/>
          <w:szCs w:val="28"/>
        </w:rPr>
        <w:t>, основным положением которой считается, что «принятие любого решения представляет собой определенную последовательность возбуждения нейронов в конкретных зонах мозга» (Г. Бернс, 2009, с. 13).</w:t>
      </w:r>
    </w:p>
    <w:p w14:paraId="0920B6B9" w14:textId="77777777" w:rsidR="003B68E9" w:rsidRDefault="00E7464F" w:rsidP="00E7464F">
      <w:pPr>
        <w:spacing w:line="360" w:lineRule="auto"/>
        <w:jc w:val="both"/>
        <w:rPr>
          <w:rFonts w:ascii="Times New Roman" w:hAnsi="Times New Roman" w:cs="Times New Roman"/>
          <w:color w:val="FF0000"/>
          <w:sz w:val="28"/>
          <w:szCs w:val="28"/>
        </w:rPr>
      </w:pPr>
      <w:r>
        <w:rPr>
          <w:rFonts w:ascii="Times New Roman" w:hAnsi="Times New Roman" w:cs="Times New Roman"/>
          <w:sz w:val="28"/>
          <w:szCs w:val="28"/>
        </w:rPr>
        <w:tab/>
        <w:t xml:space="preserve">Следует пояснить, что подразумевается под новым, нешаблонным способом мышления. Доктор медицинских и психологических наук Грегори Бернс называет таких людей «разрушителями стереотипов». Под этим понятием он подразумевает людей, совершающих поступки, невозможные по </w:t>
      </w:r>
      <w:r>
        <w:rPr>
          <w:rFonts w:ascii="Times New Roman" w:hAnsi="Times New Roman" w:cs="Times New Roman"/>
          <w:sz w:val="28"/>
          <w:szCs w:val="28"/>
        </w:rPr>
        <w:lastRenderedPageBreak/>
        <w:t xml:space="preserve">мнению окружающих (Г. Бернс, 2009, с. 14). Следовательно, такой человек отличается от других людей, что обусловлено его особенностями мышления. Разница достигается при исполнении </w:t>
      </w:r>
      <w:r w:rsidRPr="003B68E9">
        <w:rPr>
          <w:rFonts w:ascii="Times New Roman" w:hAnsi="Times New Roman" w:cs="Times New Roman"/>
          <w:sz w:val="28"/>
          <w:szCs w:val="28"/>
        </w:rPr>
        <w:t>трех аспектов: восприятия, реакции на страх и влияния социальных навыков.</w:t>
      </w:r>
    </w:p>
    <w:p w14:paraId="470E8A88" w14:textId="77777777" w:rsidR="00E7464F" w:rsidRDefault="00E7464F" w:rsidP="00E746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Стоит отметить, что </w:t>
      </w:r>
      <w:r w:rsidR="00A806B7">
        <w:rPr>
          <w:rFonts w:ascii="Times New Roman" w:hAnsi="Times New Roman" w:cs="Times New Roman"/>
          <w:sz w:val="28"/>
          <w:szCs w:val="28"/>
        </w:rPr>
        <w:t>такой взгляд на характер мышления, с акцентом на его шаблонность/</w:t>
      </w:r>
      <w:proofErr w:type="spellStart"/>
      <w:r w:rsidR="00A806B7">
        <w:rPr>
          <w:rFonts w:ascii="Times New Roman" w:hAnsi="Times New Roman" w:cs="Times New Roman"/>
          <w:sz w:val="28"/>
          <w:szCs w:val="28"/>
        </w:rPr>
        <w:t>нешаблонность</w:t>
      </w:r>
      <w:proofErr w:type="spellEnd"/>
      <w:r w:rsidR="00A806B7">
        <w:rPr>
          <w:rFonts w:ascii="Times New Roman" w:hAnsi="Times New Roman" w:cs="Times New Roman"/>
          <w:sz w:val="28"/>
          <w:szCs w:val="28"/>
        </w:rPr>
        <w:t xml:space="preserve">, </w:t>
      </w:r>
      <w:r>
        <w:rPr>
          <w:rFonts w:ascii="Times New Roman" w:hAnsi="Times New Roman" w:cs="Times New Roman"/>
          <w:sz w:val="28"/>
          <w:szCs w:val="28"/>
        </w:rPr>
        <w:t>соотносится с</w:t>
      </w:r>
      <w:r w:rsidR="00A806B7">
        <w:rPr>
          <w:rFonts w:ascii="Times New Roman" w:hAnsi="Times New Roman" w:cs="Times New Roman"/>
          <w:sz w:val="28"/>
          <w:szCs w:val="28"/>
        </w:rPr>
        <w:t xml:space="preserve"> психометрическим  </w:t>
      </w:r>
      <w:r>
        <w:rPr>
          <w:rFonts w:ascii="Times New Roman" w:hAnsi="Times New Roman" w:cs="Times New Roman"/>
          <w:sz w:val="28"/>
          <w:szCs w:val="28"/>
        </w:rPr>
        <w:t xml:space="preserve"> подход</w:t>
      </w:r>
      <w:r w:rsidR="00A806B7">
        <w:rPr>
          <w:rFonts w:ascii="Times New Roman" w:hAnsi="Times New Roman" w:cs="Times New Roman"/>
          <w:sz w:val="28"/>
          <w:szCs w:val="28"/>
        </w:rPr>
        <w:t xml:space="preserve">ом </w:t>
      </w:r>
      <w:r>
        <w:rPr>
          <w:rFonts w:ascii="Times New Roman" w:hAnsi="Times New Roman" w:cs="Times New Roman"/>
          <w:sz w:val="28"/>
          <w:szCs w:val="28"/>
        </w:rPr>
        <w:t xml:space="preserve"> (Дж. </w:t>
      </w:r>
      <w:proofErr w:type="spellStart"/>
      <w:r>
        <w:rPr>
          <w:rFonts w:ascii="Times New Roman" w:hAnsi="Times New Roman" w:cs="Times New Roman"/>
          <w:sz w:val="28"/>
          <w:szCs w:val="28"/>
        </w:rPr>
        <w:t>Гилфорд</w:t>
      </w:r>
      <w:proofErr w:type="spellEnd"/>
      <w:r>
        <w:rPr>
          <w:rFonts w:ascii="Times New Roman" w:hAnsi="Times New Roman" w:cs="Times New Roman"/>
          <w:sz w:val="28"/>
          <w:szCs w:val="28"/>
        </w:rPr>
        <w:t xml:space="preserve">, Э.П. </w:t>
      </w:r>
      <w:proofErr w:type="spellStart"/>
      <w:r>
        <w:rPr>
          <w:rFonts w:ascii="Times New Roman" w:hAnsi="Times New Roman" w:cs="Times New Roman"/>
          <w:sz w:val="28"/>
          <w:szCs w:val="28"/>
        </w:rPr>
        <w:t>Торренс</w:t>
      </w:r>
      <w:proofErr w:type="spellEnd"/>
      <w:r w:rsidR="00A806B7">
        <w:rPr>
          <w:rFonts w:ascii="Times New Roman" w:hAnsi="Times New Roman" w:cs="Times New Roman"/>
          <w:sz w:val="28"/>
          <w:szCs w:val="28"/>
        </w:rPr>
        <w:t>)</w:t>
      </w:r>
      <w:r w:rsidR="004726C8">
        <w:rPr>
          <w:rFonts w:ascii="Times New Roman" w:hAnsi="Times New Roman" w:cs="Times New Roman"/>
          <w:sz w:val="28"/>
          <w:szCs w:val="28"/>
        </w:rPr>
        <w:t xml:space="preserve"> </w:t>
      </w:r>
      <w:r w:rsidR="00A806B7">
        <w:rPr>
          <w:rFonts w:ascii="Times New Roman" w:hAnsi="Times New Roman" w:cs="Times New Roman"/>
          <w:sz w:val="28"/>
          <w:szCs w:val="28"/>
        </w:rPr>
        <w:t>к</w:t>
      </w:r>
      <w:r>
        <w:rPr>
          <w:rFonts w:ascii="Times New Roman" w:hAnsi="Times New Roman" w:cs="Times New Roman"/>
          <w:sz w:val="28"/>
          <w:szCs w:val="28"/>
        </w:rPr>
        <w:t xml:space="preserve"> </w:t>
      </w:r>
      <w:r w:rsidR="004726C8">
        <w:rPr>
          <w:rFonts w:ascii="Times New Roman" w:hAnsi="Times New Roman" w:cs="Times New Roman"/>
          <w:sz w:val="28"/>
          <w:szCs w:val="28"/>
        </w:rPr>
        <w:t>пониманию</w:t>
      </w:r>
      <w:r>
        <w:rPr>
          <w:rFonts w:ascii="Times New Roman" w:hAnsi="Times New Roman" w:cs="Times New Roman"/>
          <w:sz w:val="28"/>
          <w:szCs w:val="28"/>
        </w:rPr>
        <w:t xml:space="preserve"> креативности</w:t>
      </w:r>
      <w:r w:rsidR="00A806B7">
        <w:rPr>
          <w:rFonts w:ascii="Times New Roman" w:hAnsi="Times New Roman" w:cs="Times New Roman"/>
          <w:sz w:val="28"/>
          <w:szCs w:val="28"/>
        </w:rPr>
        <w:t>, где выход за рамки стереотипов (преодоление шаблонности мышления) является краеугольным камнем феномена. Стоит упомянуть и гуманистический по</w:t>
      </w:r>
      <w:r w:rsidR="008E63C9">
        <w:rPr>
          <w:rFonts w:ascii="Times New Roman" w:hAnsi="Times New Roman" w:cs="Times New Roman"/>
          <w:sz w:val="28"/>
          <w:szCs w:val="28"/>
        </w:rPr>
        <w:t>дход (</w:t>
      </w:r>
      <w:proofErr w:type="spellStart"/>
      <w:r w:rsidR="008E63C9">
        <w:rPr>
          <w:rFonts w:ascii="Times New Roman" w:hAnsi="Times New Roman" w:cs="Times New Roman"/>
          <w:sz w:val="28"/>
          <w:szCs w:val="28"/>
        </w:rPr>
        <w:t>Роджерс</w:t>
      </w:r>
      <w:proofErr w:type="spellEnd"/>
      <w:r w:rsidR="008E63C9">
        <w:rPr>
          <w:rFonts w:ascii="Times New Roman" w:hAnsi="Times New Roman" w:cs="Times New Roman"/>
          <w:sz w:val="28"/>
          <w:szCs w:val="28"/>
        </w:rPr>
        <w:t xml:space="preserve">, </w:t>
      </w:r>
      <w:proofErr w:type="spellStart"/>
      <w:r w:rsidR="008E63C9">
        <w:rPr>
          <w:rFonts w:ascii="Times New Roman" w:hAnsi="Times New Roman" w:cs="Times New Roman"/>
          <w:sz w:val="28"/>
          <w:szCs w:val="28"/>
        </w:rPr>
        <w:t>Маслоу</w:t>
      </w:r>
      <w:proofErr w:type="spellEnd"/>
      <w:r w:rsidR="008E63C9">
        <w:rPr>
          <w:rFonts w:ascii="Times New Roman" w:hAnsi="Times New Roman" w:cs="Times New Roman"/>
          <w:sz w:val="28"/>
          <w:szCs w:val="28"/>
        </w:rPr>
        <w:t>), который</w:t>
      </w:r>
      <w:r w:rsidR="00A806B7">
        <w:rPr>
          <w:rFonts w:ascii="Times New Roman" w:hAnsi="Times New Roman" w:cs="Times New Roman"/>
          <w:sz w:val="28"/>
          <w:szCs w:val="28"/>
        </w:rPr>
        <w:t xml:space="preserve"> рассматривает креативность</w:t>
      </w:r>
      <w:r w:rsidR="004726C8">
        <w:rPr>
          <w:rFonts w:ascii="Times New Roman" w:hAnsi="Times New Roman" w:cs="Times New Roman"/>
          <w:sz w:val="28"/>
          <w:szCs w:val="28"/>
        </w:rPr>
        <w:t xml:space="preserve">, </w:t>
      </w:r>
      <w:r w:rsidR="00A806B7">
        <w:rPr>
          <w:rFonts w:ascii="Times New Roman" w:hAnsi="Times New Roman" w:cs="Times New Roman"/>
          <w:sz w:val="28"/>
          <w:szCs w:val="28"/>
        </w:rPr>
        <w:t xml:space="preserve">как личностную характеристику, проявляющуюся в том числе в </w:t>
      </w:r>
      <w:proofErr w:type="spellStart"/>
      <w:r w:rsidR="00A806B7">
        <w:rPr>
          <w:rFonts w:ascii="Times New Roman" w:hAnsi="Times New Roman" w:cs="Times New Roman"/>
          <w:sz w:val="28"/>
          <w:szCs w:val="28"/>
        </w:rPr>
        <w:t>нешаблонности</w:t>
      </w:r>
      <w:proofErr w:type="spellEnd"/>
      <w:r w:rsidR="00A806B7">
        <w:rPr>
          <w:rFonts w:ascii="Times New Roman" w:hAnsi="Times New Roman" w:cs="Times New Roman"/>
          <w:sz w:val="28"/>
          <w:szCs w:val="28"/>
        </w:rPr>
        <w:t xml:space="preserve"> мышления и поведения.</w:t>
      </w:r>
    </w:p>
    <w:p w14:paraId="13E56D82" w14:textId="77777777" w:rsidR="00E7464F" w:rsidRDefault="00E7464F" w:rsidP="00E7464F">
      <w:pPr>
        <w:spacing w:line="360" w:lineRule="auto"/>
        <w:jc w:val="both"/>
        <w:rPr>
          <w:rFonts w:ascii="Times New Roman" w:hAnsi="Times New Roman" w:cs="Times New Roman"/>
          <w:sz w:val="28"/>
          <w:szCs w:val="28"/>
        </w:rPr>
      </w:pPr>
      <w:r>
        <w:rPr>
          <w:rFonts w:ascii="Times New Roman" w:hAnsi="Times New Roman" w:cs="Times New Roman"/>
          <w:sz w:val="28"/>
          <w:szCs w:val="28"/>
        </w:rPr>
        <w:tab/>
        <w:t>По сути</w:t>
      </w:r>
      <w:r w:rsidR="00A806B7">
        <w:rPr>
          <w:rFonts w:ascii="Times New Roman" w:hAnsi="Times New Roman" w:cs="Times New Roman"/>
          <w:sz w:val="28"/>
          <w:szCs w:val="28"/>
        </w:rPr>
        <w:t>,</w:t>
      </w:r>
      <w:r>
        <w:rPr>
          <w:rFonts w:ascii="Times New Roman" w:hAnsi="Times New Roman" w:cs="Times New Roman"/>
          <w:sz w:val="28"/>
          <w:szCs w:val="28"/>
        </w:rPr>
        <w:t xml:space="preserve"> нам интересен тот подход (Н. </w:t>
      </w:r>
      <w:proofErr w:type="spellStart"/>
      <w:r>
        <w:rPr>
          <w:rFonts w:ascii="Times New Roman" w:hAnsi="Times New Roman" w:cs="Times New Roman"/>
          <w:sz w:val="28"/>
          <w:szCs w:val="28"/>
        </w:rPr>
        <w:t>Роджерс</w:t>
      </w:r>
      <w:proofErr w:type="spellEnd"/>
      <w:r>
        <w:rPr>
          <w:rFonts w:ascii="Times New Roman" w:hAnsi="Times New Roman" w:cs="Times New Roman"/>
          <w:sz w:val="28"/>
          <w:szCs w:val="28"/>
        </w:rPr>
        <w:t>), когда креативность рассматривают</w:t>
      </w:r>
      <w:r w:rsidR="00A806B7">
        <w:rPr>
          <w:rFonts w:ascii="Times New Roman" w:hAnsi="Times New Roman" w:cs="Times New Roman"/>
          <w:sz w:val="28"/>
          <w:szCs w:val="28"/>
        </w:rPr>
        <w:t>,</w:t>
      </w:r>
      <w:r>
        <w:rPr>
          <w:rFonts w:ascii="Times New Roman" w:hAnsi="Times New Roman" w:cs="Times New Roman"/>
          <w:sz w:val="28"/>
          <w:szCs w:val="28"/>
        </w:rPr>
        <w:t xml:space="preserve"> как способность находить новые способы решения в противоположность подходу (С.Л. Рубинштейн), где креативност</w:t>
      </w:r>
      <w:r w:rsidR="004726C8">
        <w:rPr>
          <w:rFonts w:ascii="Times New Roman" w:hAnsi="Times New Roman" w:cs="Times New Roman"/>
          <w:sz w:val="28"/>
          <w:szCs w:val="28"/>
        </w:rPr>
        <w:t xml:space="preserve">ь понимается как созидательная </w:t>
      </w:r>
      <w:r>
        <w:rPr>
          <w:rFonts w:ascii="Times New Roman" w:hAnsi="Times New Roman" w:cs="Times New Roman"/>
          <w:sz w:val="28"/>
          <w:szCs w:val="28"/>
        </w:rPr>
        <w:t xml:space="preserve"> творческая деятельность. </w:t>
      </w:r>
    </w:p>
    <w:p w14:paraId="63A6CF7E" w14:textId="77777777" w:rsidR="00E7464F" w:rsidRPr="00434419" w:rsidRDefault="00E7464F" w:rsidP="00E7464F">
      <w:pPr>
        <w:spacing w:line="360" w:lineRule="auto"/>
        <w:jc w:val="both"/>
        <w:rPr>
          <w:rFonts w:ascii="Times New Roman" w:hAnsi="Times New Roman" w:cs="Times New Roman"/>
          <w:color w:val="FF0000"/>
          <w:sz w:val="28"/>
          <w:szCs w:val="28"/>
        </w:rPr>
      </w:pPr>
      <w:r>
        <w:rPr>
          <w:rFonts w:ascii="Times New Roman" w:hAnsi="Times New Roman" w:cs="Times New Roman"/>
          <w:sz w:val="28"/>
          <w:szCs w:val="28"/>
        </w:rPr>
        <w:tab/>
        <w:t xml:space="preserve">Если подходить к аналитическому рассмотрению понятия «креативность» с точки зрения школ, стоит выделить две наиболее интересные для нашего исследования. В первую очередь, мы обратимся к школе гуманизма. В рамках этого направления можно выделить общие тенденции в понятии «креативность»: представители школы сходятся на тезисе, что креативность – личностная характеристика, личность проявляет стремление к самореализации. В доказательство можно указать работы достаточно известного представителя </w:t>
      </w:r>
      <w:proofErr w:type="spellStart"/>
      <w:r w:rsidR="003B68E9" w:rsidRPr="003B68E9">
        <w:rPr>
          <w:rFonts w:ascii="Times New Roman" w:hAnsi="Times New Roman" w:cs="Times New Roman"/>
          <w:sz w:val="28"/>
          <w:szCs w:val="28"/>
        </w:rPr>
        <w:t>человекоцентированного</w:t>
      </w:r>
      <w:proofErr w:type="spellEnd"/>
      <w:r w:rsidR="003B68E9" w:rsidRPr="003B68E9">
        <w:rPr>
          <w:rFonts w:ascii="Times New Roman" w:hAnsi="Times New Roman" w:cs="Times New Roman"/>
          <w:sz w:val="28"/>
          <w:szCs w:val="28"/>
        </w:rPr>
        <w:t xml:space="preserve"> подхода – направления в рамках</w:t>
      </w:r>
      <w:r w:rsidRPr="003B68E9">
        <w:rPr>
          <w:rFonts w:ascii="Times New Roman" w:hAnsi="Times New Roman" w:cs="Times New Roman"/>
          <w:sz w:val="28"/>
          <w:szCs w:val="28"/>
        </w:rPr>
        <w:t xml:space="preserve"> гуманистической психологии, Натали </w:t>
      </w:r>
      <w:proofErr w:type="spellStart"/>
      <w:r w:rsidRPr="003B68E9">
        <w:rPr>
          <w:rFonts w:ascii="Times New Roman" w:hAnsi="Times New Roman" w:cs="Times New Roman"/>
          <w:sz w:val="28"/>
          <w:szCs w:val="28"/>
        </w:rPr>
        <w:t>Роджерс.</w:t>
      </w:r>
      <w:r>
        <w:rPr>
          <w:rFonts w:ascii="Times New Roman" w:hAnsi="Times New Roman" w:cs="Times New Roman"/>
          <w:sz w:val="28"/>
          <w:szCs w:val="28"/>
        </w:rPr>
        <w:t>В</w:t>
      </w:r>
      <w:proofErr w:type="spellEnd"/>
      <w:r>
        <w:rPr>
          <w:rFonts w:ascii="Times New Roman" w:hAnsi="Times New Roman" w:cs="Times New Roman"/>
          <w:sz w:val="28"/>
          <w:szCs w:val="28"/>
        </w:rPr>
        <w:t xml:space="preserve"> одной из своих статей она основывается на таком определении креативности (</w:t>
      </w:r>
      <w:proofErr w:type="spellStart"/>
      <w:r>
        <w:rPr>
          <w:rFonts w:ascii="Times New Roman" w:hAnsi="Times New Roman" w:cs="Times New Roman"/>
          <w:sz w:val="28"/>
          <w:szCs w:val="28"/>
        </w:rPr>
        <w:t>творческости</w:t>
      </w:r>
      <w:proofErr w:type="spellEnd"/>
      <w:r>
        <w:rPr>
          <w:rFonts w:ascii="Times New Roman" w:hAnsi="Times New Roman" w:cs="Times New Roman"/>
          <w:sz w:val="28"/>
          <w:szCs w:val="28"/>
        </w:rPr>
        <w:t>) доктора наук Бетти Эдвардс: «</w:t>
      </w:r>
      <w:proofErr w:type="spellStart"/>
      <w:r>
        <w:rPr>
          <w:rFonts w:ascii="Times New Roman" w:hAnsi="Times New Roman" w:cs="Times New Roman"/>
          <w:sz w:val="28"/>
          <w:szCs w:val="28"/>
        </w:rPr>
        <w:t>Творческость</w:t>
      </w:r>
      <w:proofErr w:type="spellEnd"/>
      <w:r>
        <w:rPr>
          <w:rFonts w:ascii="Times New Roman" w:hAnsi="Times New Roman" w:cs="Times New Roman"/>
          <w:sz w:val="28"/>
          <w:szCs w:val="28"/>
        </w:rPr>
        <w:t xml:space="preserve"> есть способность обнаруживать новые решения проблем или обнаружение новых способов выражения; привнесение в жизнь нечто нового для индивида» (Н. </w:t>
      </w:r>
      <w:proofErr w:type="spellStart"/>
      <w:r>
        <w:rPr>
          <w:rFonts w:ascii="Times New Roman" w:hAnsi="Times New Roman" w:cs="Times New Roman"/>
          <w:sz w:val="28"/>
          <w:szCs w:val="28"/>
        </w:rPr>
        <w:t>Роджерс</w:t>
      </w:r>
      <w:proofErr w:type="spellEnd"/>
      <w:r>
        <w:rPr>
          <w:rFonts w:ascii="Times New Roman" w:hAnsi="Times New Roman" w:cs="Times New Roman"/>
          <w:sz w:val="28"/>
          <w:szCs w:val="28"/>
        </w:rPr>
        <w:t>, 1990, с. 165). Суть данного утверждения заклю</w:t>
      </w:r>
      <w:r w:rsidR="00434419">
        <w:rPr>
          <w:rFonts w:ascii="Times New Roman" w:hAnsi="Times New Roman" w:cs="Times New Roman"/>
          <w:sz w:val="28"/>
          <w:szCs w:val="28"/>
        </w:rPr>
        <w:t>чается в том, что креативность</w:t>
      </w:r>
      <w:r>
        <w:rPr>
          <w:rFonts w:ascii="Times New Roman" w:hAnsi="Times New Roman" w:cs="Times New Roman"/>
          <w:sz w:val="28"/>
          <w:szCs w:val="28"/>
        </w:rPr>
        <w:t xml:space="preserve"> можно считать одной из граней сущности </w:t>
      </w:r>
      <w:r>
        <w:rPr>
          <w:rFonts w:ascii="Times New Roman" w:hAnsi="Times New Roman" w:cs="Times New Roman"/>
          <w:sz w:val="28"/>
          <w:szCs w:val="28"/>
        </w:rPr>
        <w:lastRenderedPageBreak/>
        <w:t>человека, играющую роль в самовыражении и помогающую находить новые решения. Именно в рамках этой школы мы подходи</w:t>
      </w:r>
      <w:r w:rsidR="00434419">
        <w:rPr>
          <w:rFonts w:ascii="Times New Roman" w:hAnsi="Times New Roman" w:cs="Times New Roman"/>
          <w:sz w:val="28"/>
          <w:szCs w:val="28"/>
        </w:rPr>
        <w:t>м к исследованию креативности.</w:t>
      </w:r>
    </w:p>
    <w:p w14:paraId="1173089E" w14:textId="77777777" w:rsidR="00E7464F" w:rsidRDefault="00E7464F" w:rsidP="00E746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Кроме того, стоит обратиться к исследованиям психометрического подхода. Основная мысль, на которой были основаны исследования, заключается в том, что креативный потенциал генетически обусловлен, но до определенной границы. Так, например, </w:t>
      </w:r>
      <w:proofErr w:type="spellStart"/>
      <w:r>
        <w:rPr>
          <w:rFonts w:ascii="Times New Roman" w:hAnsi="Times New Roman" w:cs="Times New Roman"/>
          <w:sz w:val="28"/>
          <w:szCs w:val="28"/>
        </w:rPr>
        <w:t>Гилфорд</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Торренс</w:t>
      </w:r>
      <w:proofErr w:type="spellEnd"/>
      <w:r w:rsidR="003B68E9">
        <w:rPr>
          <w:rFonts w:ascii="Times New Roman" w:hAnsi="Times New Roman" w:cs="Times New Roman"/>
          <w:sz w:val="28"/>
          <w:szCs w:val="28"/>
        </w:rPr>
        <w:t xml:space="preserve"> описывали нижеследующий факт</w:t>
      </w:r>
      <w:r>
        <w:rPr>
          <w:rFonts w:ascii="Times New Roman" w:hAnsi="Times New Roman" w:cs="Times New Roman"/>
          <w:sz w:val="28"/>
          <w:szCs w:val="28"/>
        </w:rPr>
        <w:t xml:space="preserve"> о «высокой положительной корреляции уровня </w:t>
      </w:r>
      <w:r>
        <w:rPr>
          <w:rFonts w:ascii="Times New Roman" w:hAnsi="Times New Roman" w:cs="Times New Roman"/>
          <w:sz w:val="28"/>
          <w:szCs w:val="28"/>
          <w:lang w:val="en-US"/>
        </w:rPr>
        <w:t>IQ</w:t>
      </w:r>
      <w:r>
        <w:rPr>
          <w:rFonts w:ascii="Times New Roman" w:hAnsi="Times New Roman" w:cs="Times New Roman"/>
          <w:sz w:val="28"/>
          <w:szCs w:val="28"/>
        </w:rPr>
        <w:t xml:space="preserve"> и уровня креативности: чем выше уровень интеллекта, тем больше вероятность того, что у испытуемого будут высокие показатели по тестам креативности, хотя у лиц с высокоразвитым интеллектом могут встречаться и низкие показатели креативности» (В. Дружинин, 2009, с. 601). На основании этих данных </w:t>
      </w:r>
      <w:proofErr w:type="spellStart"/>
      <w:r>
        <w:rPr>
          <w:rFonts w:ascii="Times New Roman" w:hAnsi="Times New Roman" w:cs="Times New Roman"/>
          <w:sz w:val="28"/>
          <w:szCs w:val="28"/>
        </w:rPr>
        <w:t>Торренсом</w:t>
      </w:r>
      <w:proofErr w:type="spellEnd"/>
      <w:r>
        <w:rPr>
          <w:rFonts w:ascii="Times New Roman" w:hAnsi="Times New Roman" w:cs="Times New Roman"/>
          <w:sz w:val="28"/>
          <w:szCs w:val="28"/>
        </w:rPr>
        <w:t xml:space="preserve"> была предложена теория интеллектуального порога: до 120 баллов по шкале </w:t>
      </w:r>
      <w:r>
        <w:rPr>
          <w:rFonts w:ascii="Times New Roman" w:hAnsi="Times New Roman" w:cs="Times New Roman"/>
          <w:sz w:val="28"/>
          <w:szCs w:val="28"/>
          <w:lang w:val="en-US"/>
        </w:rPr>
        <w:t>IQ</w:t>
      </w:r>
      <w:r>
        <w:rPr>
          <w:rFonts w:ascii="Times New Roman" w:hAnsi="Times New Roman" w:cs="Times New Roman"/>
          <w:sz w:val="28"/>
          <w:szCs w:val="28"/>
        </w:rPr>
        <w:t xml:space="preserve"> интеллект и креативность слиты в один фактор, если выше – интеллект и креативность становятся независимыми факторами. </w:t>
      </w:r>
    </w:p>
    <w:p w14:paraId="051E41D6" w14:textId="77777777" w:rsidR="00E7464F" w:rsidRDefault="00E7464F" w:rsidP="00E7464F">
      <w:pPr>
        <w:spacing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Нам </w:t>
      </w:r>
      <w:r w:rsidR="00434419">
        <w:rPr>
          <w:rFonts w:ascii="Times New Roman" w:hAnsi="Times New Roman" w:cs="Times New Roman"/>
          <w:sz w:val="28"/>
          <w:szCs w:val="28"/>
        </w:rPr>
        <w:t xml:space="preserve">важен </w:t>
      </w:r>
      <w:r w:rsidR="003B68E9">
        <w:rPr>
          <w:rFonts w:ascii="Times New Roman" w:hAnsi="Times New Roman" w:cs="Times New Roman"/>
          <w:sz w:val="28"/>
          <w:szCs w:val="28"/>
        </w:rPr>
        <w:t>т</w:t>
      </w:r>
      <w:r>
        <w:rPr>
          <w:rFonts w:ascii="Times New Roman" w:hAnsi="Times New Roman" w:cs="Times New Roman"/>
          <w:sz w:val="28"/>
          <w:szCs w:val="28"/>
        </w:rPr>
        <w:t xml:space="preserve">от факт, что </w:t>
      </w:r>
      <w:proofErr w:type="spellStart"/>
      <w:r>
        <w:rPr>
          <w:rFonts w:ascii="Times New Roman" w:hAnsi="Times New Roman" w:cs="Times New Roman"/>
          <w:sz w:val="28"/>
          <w:szCs w:val="28"/>
        </w:rPr>
        <w:t>Гилфорд</w:t>
      </w:r>
      <w:proofErr w:type="spellEnd"/>
      <w:r>
        <w:rPr>
          <w:rFonts w:ascii="Times New Roman" w:hAnsi="Times New Roman" w:cs="Times New Roman"/>
          <w:sz w:val="28"/>
          <w:szCs w:val="28"/>
        </w:rPr>
        <w:t xml:space="preserve"> нашел связь между интеллектом и креативностью, а также смог обосновать ее. Упомянутая связь подтверждается на теоретическом уровне. Под креативностью </w:t>
      </w:r>
      <w:proofErr w:type="spellStart"/>
      <w:r>
        <w:rPr>
          <w:rFonts w:ascii="Times New Roman" w:hAnsi="Times New Roman" w:cs="Times New Roman"/>
          <w:sz w:val="28"/>
          <w:szCs w:val="28"/>
        </w:rPr>
        <w:t>Гилфорд</w:t>
      </w:r>
      <w:proofErr w:type="spellEnd"/>
      <w:r>
        <w:rPr>
          <w:rFonts w:ascii="Times New Roman" w:hAnsi="Times New Roman" w:cs="Times New Roman"/>
          <w:sz w:val="28"/>
          <w:szCs w:val="28"/>
        </w:rPr>
        <w:t xml:space="preserve"> подразумевал «способность человека отказаться от стереотипных способов мышления» (J.P. </w:t>
      </w:r>
      <w:proofErr w:type="spellStart"/>
      <w:r>
        <w:rPr>
          <w:rFonts w:ascii="Times New Roman" w:hAnsi="Times New Roman" w:cs="Times New Roman"/>
          <w:sz w:val="28"/>
          <w:szCs w:val="28"/>
        </w:rPr>
        <w:t>Guilford</w:t>
      </w:r>
      <w:proofErr w:type="spellEnd"/>
      <w:r>
        <w:rPr>
          <w:rFonts w:ascii="Times New Roman" w:hAnsi="Times New Roman" w:cs="Times New Roman"/>
          <w:sz w:val="28"/>
          <w:szCs w:val="28"/>
        </w:rPr>
        <w:t xml:space="preserve">, 1950). Поясним, что здесь имеется в виду. </w:t>
      </w:r>
      <w:proofErr w:type="spellStart"/>
      <w:r>
        <w:rPr>
          <w:rFonts w:ascii="Times New Roman" w:hAnsi="Times New Roman" w:cs="Times New Roman"/>
          <w:sz w:val="28"/>
          <w:szCs w:val="28"/>
        </w:rPr>
        <w:t>Гилфорд</w:t>
      </w:r>
      <w:proofErr w:type="spellEnd"/>
      <w:r>
        <w:rPr>
          <w:rFonts w:ascii="Times New Roman" w:hAnsi="Times New Roman" w:cs="Times New Roman"/>
          <w:sz w:val="28"/>
          <w:szCs w:val="28"/>
        </w:rPr>
        <w:t xml:space="preserve"> выделял два типа мышления. Первое, конвергентное, позволяет человеку найти одно правильное решение. Этот тип мышления </w:t>
      </w:r>
      <w:r w:rsidR="004726C8">
        <w:rPr>
          <w:rFonts w:ascii="Times New Roman" w:hAnsi="Times New Roman" w:cs="Times New Roman"/>
          <w:sz w:val="28"/>
          <w:szCs w:val="28"/>
        </w:rPr>
        <w:t xml:space="preserve">можно рассматривать как аналог </w:t>
      </w:r>
      <w:r>
        <w:rPr>
          <w:rFonts w:ascii="Times New Roman" w:hAnsi="Times New Roman" w:cs="Times New Roman"/>
          <w:sz w:val="28"/>
          <w:szCs w:val="28"/>
        </w:rPr>
        <w:t xml:space="preserve"> стереотипно</w:t>
      </w:r>
      <w:r w:rsidR="004726C8">
        <w:rPr>
          <w:rFonts w:ascii="Times New Roman" w:hAnsi="Times New Roman" w:cs="Times New Roman"/>
          <w:sz w:val="28"/>
          <w:szCs w:val="28"/>
        </w:rPr>
        <w:t>го</w:t>
      </w:r>
      <w:r>
        <w:rPr>
          <w:rFonts w:ascii="Times New Roman" w:hAnsi="Times New Roman" w:cs="Times New Roman"/>
          <w:sz w:val="28"/>
          <w:szCs w:val="28"/>
        </w:rPr>
        <w:t xml:space="preserve">. Дивергентное мышление подразумевает поиск многих решений. Именно оно связано с креативностью. </w:t>
      </w:r>
    </w:p>
    <w:p w14:paraId="74D05733" w14:textId="77777777" w:rsidR="00E7464F" w:rsidRDefault="00E7464F" w:rsidP="00E7464F">
      <w:pPr>
        <w:spacing w:line="360" w:lineRule="auto"/>
        <w:jc w:val="both"/>
        <w:rPr>
          <w:rFonts w:ascii="Times New Roman" w:hAnsi="Times New Roman" w:cs="Times New Roman"/>
          <w:sz w:val="28"/>
          <w:szCs w:val="28"/>
        </w:rPr>
      </w:pPr>
      <w:r>
        <w:rPr>
          <w:rFonts w:ascii="Times New Roman" w:hAnsi="Times New Roman" w:cs="Times New Roman"/>
          <w:i/>
          <w:sz w:val="28"/>
          <w:szCs w:val="28"/>
        </w:rPr>
        <w:tab/>
      </w:r>
      <w:r>
        <w:rPr>
          <w:rFonts w:ascii="Times New Roman" w:hAnsi="Times New Roman" w:cs="Times New Roman"/>
          <w:sz w:val="28"/>
          <w:szCs w:val="28"/>
        </w:rPr>
        <w:t>Таким образом</w:t>
      </w:r>
      <w:r w:rsidR="00434419">
        <w:rPr>
          <w:rFonts w:ascii="Times New Roman" w:hAnsi="Times New Roman" w:cs="Times New Roman"/>
          <w:sz w:val="28"/>
          <w:szCs w:val="28"/>
        </w:rPr>
        <w:t xml:space="preserve">, </w:t>
      </w:r>
      <w:r>
        <w:rPr>
          <w:rFonts w:ascii="Times New Roman" w:hAnsi="Times New Roman" w:cs="Times New Roman"/>
          <w:sz w:val="28"/>
          <w:szCs w:val="28"/>
        </w:rPr>
        <w:t xml:space="preserve">мы можем заключить, что </w:t>
      </w:r>
      <w:proofErr w:type="spellStart"/>
      <w:r>
        <w:rPr>
          <w:rFonts w:ascii="Times New Roman" w:hAnsi="Times New Roman" w:cs="Times New Roman"/>
          <w:sz w:val="28"/>
          <w:szCs w:val="28"/>
        </w:rPr>
        <w:t>Гилфорд</w:t>
      </w:r>
      <w:proofErr w:type="spellEnd"/>
      <w:r>
        <w:rPr>
          <w:rFonts w:ascii="Times New Roman" w:hAnsi="Times New Roman" w:cs="Times New Roman"/>
          <w:sz w:val="28"/>
          <w:szCs w:val="28"/>
        </w:rPr>
        <w:t xml:space="preserve"> и Бернс исследовали один аспект мышления: хотя их теории не полностью идентичны, они сообщают информацию по одной теме, чем дополняют друг друга. С одной стороны, получается одновариантный, конвергентный и стереотипный тип мышления, а с другой – многовариантное, дивергентное и нешаблонное мышление, сопутствующей личностной характеристикой которой является </w:t>
      </w:r>
      <w:r>
        <w:rPr>
          <w:rFonts w:ascii="Times New Roman" w:hAnsi="Times New Roman" w:cs="Times New Roman"/>
          <w:sz w:val="28"/>
          <w:szCs w:val="28"/>
        </w:rPr>
        <w:lastRenderedPageBreak/>
        <w:t>креативность.</w:t>
      </w:r>
    </w:p>
    <w:p w14:paraId="77AE4306" w14:textId="77777777" w:rsidR="00E7464F" w:rsidRDefault="00E7464F" w:rsidP="00E746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Рассмотрим эти типы мышления подробнее. Люди, в большей степени склонные мыслить нешаблонным способом, обладающим потенциалом для создания изобретений и, тем самым, принесения общественной пользы, представляют собой немногочисленное множество. Большинство же членов общества являются обладателями «стереотипного» способа мышления. Поэтому нам важно разобраться, каким образом мыслят люди, относящиеся к обоим типам. Основной интересующий нас аспект – восприятие информации – это обусловлено темой данного исследования. </w:t>
      </w:r>
    </w:p>
    <w:p w14:paraId="734E34FD" w14:textId="77777777" w:rsidR="00E7464F" w:rsidRDefault="00E7464F" w:rsidP="00E7464F">
      <w:pPr>
        <w:spacing w:line="360" w:lineRule="auto"/>
        <w:jc w:val="both"/>
        <w:rPr>
          <w:rFonts w:ascii="Times New Roman" w:hAnsi="Times New Roman" w:cs="Times New Roman"/>
          <w:sz w:val="28"/>
          <w:szCs w:val="28"/>
        </w:rPr>
      </w:pPr>
      <w:r>
        <w:rPr>
          <w:rFonts w:ascii="Times New Roman" w:hAnsi="Times New Roman" w:cs="Times New Roman"/>
          <w:sz w:val="28"/>
          <w:szCs w:val="28"/>
        </w:rPr>
        <w:tab/>
        <w:t>Сначала рассмотрим один важный аспект функционирования главного органа мышления — мозга. Оно происходит за счет потребления энергии. Поскольку энергетический ресурс ограничен, орган старается «работать» максимально эффективно. Самый легкий путь к увеличению эффективности и сокращению издержек – уменьшить время выполнения поставленной задачи. Вышеизложенный тезис можно считать основным принципом работы мозга.</w:t>
      </w:r>
    </w:p>
    <w:p w14:paraId="1A53B8D6" w14:textId="77777777" w:rsidR="00E7464F" w:rsidRDefault="00E7464F" w:rsidP="00E746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Далее заметим, как упомянутый принцип влияет на такой процесс, как </w:t>
      </w:r>
      <w:r w:rsidRPr="003B68E9">
        <w:rPr>
          <w:rFonts w:ascii="Times New Roman" w:hAnsi="Times New Roman" w:cs="Times New Roman"/>
          <w:i/>
          <w:sz w:val="28"/>
          <w:szCs w:val="28"/>
        </w:rPr>
        <w:t>восприятие</w:t>
      </w:r>
      <w:r>
        <w:rPr>
          <w:rFonts w:ascii="Times New Roman" w:hAnsi="Times New Roman" w:cs="Times New Roman"/>
          <w:sz w:val="28"/>
          <w:szCs w:val="28"/>
        </w:rPr>
        <w:t xml:space="preserve">. Когда перед нашим взором предстает определенное изображение, мозг пытается интерпретировать его наиболее быстрым способом. «Чем больше времени мозг тратит на размышление, тем больше энергии он расходует» </w:t>
      </w:r>
      <w:bookmarkStart w:id="2" w:name="__DdeLink__4056_1041849916"/>
      <w:r>
        <w:rPr>
          <w:rFonts w:ascii="Times New Roman" w:hAnsi="Times New Roman" w:cs="Times New Roman"/>
          <w:sz w:val="28"/>
          <w:szCs w:val="28"/>
        </w:rPr>
        <w:t>(Г. Бернс, 2009, с. 15)</w:t>
      </w:r>
      <w:bookmarkEnd w:id="2"/>
      <w:r>
        <w:rPr>
          <w:rFonts w:ascii="Times New Roman" w:hAnsi="Times New Roman" w:cs="Times New Roman"/>
          <w:sz w:val="28"/>
          <w:szCs w:val="28"/>
        </w:rPr>
        <w:t>. Для того, чтобы осознать «картинку», он пользуется «старыми файлами» (вспоминает, каким было изображение, когда вы его видели в предыдущий раз), предыдущим опытом, а также информацией, полученной от других людей. По сути, это работает примерно таким же образом, как так называемый «кэш» - промежуточный буфер с быстрым доступом в сети Интернет. Загрузка сайта из «кэша» происходит намного быстрее и с меньшими затратами на получение данных, нежели с нуля. В результате получается, что мы видим старое изображение, проекцию нашего мозга, «призрак» того изображения, что существует в реальности. Это обстоятельство затрудняет восприятие окружающего мира в том виде, в котором он существует в данный момент времени.</w:t>
      </w:r>
    </w:p>
    <w:p w14:paraId="18E6A503" w14:textId="77777777" w:rsidR="00E7464F" w:rsidRDefault="00E7464F" w:rsidP="00E7464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Именно поэтому шаблонность мышления напрямую зависит от процесса восприятия. Люди, обладающие стандартным мышлением, уверены, что созерцают реальность в соответствии с ее настоящим содержанием. Люди, мышление которых можно охарактеризовать как неша</w:t>
      </w:r>
      <w:r w:rsidR="00434419">
        <w:rPr>
          <w:rFonts w:ascii="Times New Roman" w:hAnsi="Times New Roman" w:cs="Times New Roman"/>
          <w:sz w:val="28"/>
          <w:szCs w:val="28"/>
        </w:rPr>
        <w:t>б</w:t>
      </w:r>
      <w:r>
        <w:rPr>
          <w:rFonts w:ascii="Times New Roman" w:hAnsi="Times New Roman" w:cs="Times New Roman"/>
          <w:sz w:val="28"/>
          <w:szCs w:val="28"/>
        </w:rPr>
        <w:t>лонное, видят мир иначе на физическом уровне: с рождения или с помощью научения они подчиняют выше описанный биологический процесс, стараясь избегать легкого, кратчайшего пути восприятия. Изучив этот процесс, можно понять, каким образом возникают и как влияют физиологические различия, а также по какой причине люди придерживаются наиболее легкого пути восприятия.</w:t>
      </w:r>
    </w:p>
    <w:p w14:paraId="63553190" w14:textId="77777777" w:rsidR="00E7464F" w:rsidRDefault="00E7464F" w:rsidP="00E746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Как было указано выше, нешаблонное мышление существует, поскольку люди имеют возможность самостоятельно модифицировать некоторые аспекты процесса мышления. Также считает и Поль </w:t>
      </w:r>
      <w:proofErr w:type="spellStart"/>
      <w:r>
        <w:rPr>
          <w:rFonts w:ascii="Times New Roman" w:hAnsi="Times New Roman" w:cs="Times New Roman"/>
          <w:sz w:val="28"/>
          <w:szCs w:val="28"/>
        </w:rPr>
        <w:t>Вайнцвайг</w:t>
      </w:r>
      <w:proofErr w:type="spellEnd"/>
      <w:r>
        <w:rPr>
          <w:rFonts w:ascii="Times New Roman" w:hAnsi="Times New Roman" w:cs="Times New Roman"/>
          <w:sz w:val="28"/>
          <w:szCs w:val="28"/>
        </w:rPr>
        <w:t xml:space="preserve"> – подтверждение нашему тезису можно заметить в этих словах: «развитие его [мозга] неограниченных возможностей зависит от тренировки» (П. </w:t>
      </w:r>
      <w:proofErr w:type="spellStart"/>
      <w:r>
        <w:rPr>
          <w:rFonts w:ascii="Times New Roman" w:hAnsi="Times New Roman" w:cs="Times New Roman"/>
          <w:sz w:val="28"/>
          <w:szCs w:val="28"/>
        </w:rPr>
        <w:t>Вайнцвайг</w:t>
      </w:r>
      <w:proofErr w:type="spellEnd"/>
      <w:r>
        <w:rPr>
          <w:rFonts w:ascii="Times New Roman" w:hAnsi="Times New Roman" w:cs="Times New Roman"/>
          <w:sz w:val="28"/>
          <w:szCs w:val="28"/>
        </w:rPr>
        <w:t>, 1990, с. 151). Это значит, что у восприятия есть такое свойство как изменчивость – оно не полностью перманентно. Осознание человеком функционирования данного процесса восприятия происходит опытным путем, таким же образом происходит понимание о возможности изменений. Абсолютно все продукты восприятия мозга сам человек имеет возможность и вырабатываемую на основе опыта способность интерпретировать различным образом — первый выделенный параметр, по отношению к которому можно условно поделить людей по типу мышления.</w:t>
      </w:r>
      <w:r w:rsidR="00A65BC9">
        <w:rPr>
          <w:rFonts w:ascii="Times New Roman" w:hAnsi="Times New Roman" w:cs="Times New Roman"/>
          <w:sz w:val="28"/>
          <w:szCs w:val="28"/>
        </w:rPr>
        <w:t xml:space="preserve"> </w:t>
      </w:r>
      <w:r>
        <w:rPr>
          <w:rFonts w:ascii="Times New Roman" w:hAnsi="Times New Roman" w:cs="Times New Roman"/>
          <w:sz w:val="28"/>
          <w:szCs w:val="28"/>
        </w:rPr>
        <w:t xml:space="preserve">В этом ему может помочь вышеописанное дивергентное мышление. Но конечный вариант (по сути, образ) получаемой информации является только лишь предпочтительным для данного человека вариантом, одним из многих. На итог процесса восприятия также оказывают влияние и мнение окружающих людей. «Вывод зависит от того, как наблюдатель </w:t>
      </w:r>
      <w:proofErr w:type="spellStart"/>
      <w:r>
        <w:rPr>
          <w:rFonts w:ascii="Times New Roman" w:hAnsi="Times New Roman" w:cs="Times New Roman"/>
          <w:sz w:val="28"/>
          <w:szCs w:val="28"/>
        </w:rPr>
        <w:t>категоризирует</w:t>
      </w:r>
      <w:proofErr w:type="spellEnd"/>
      <w:r>
        <w:rPr>
          <w:rFonts w:ascii="Times New Roman" w:hAnsi="Times New Roman" w:cs="Times New Roman"/>
          <w:sz w:val="28"/>
          <w:szCs w:val="28"/>
        </w:rPr>
        <w:t xml:space="preserve"> увиденное. Именно понимание того, как нижний тракт систематизирует объекты, распределяя их по категориям, может подсказать выход за пределы предсказуемого восприятия» (Г. Бернс, 2009, с. 38). </w:t>
      </w:r>
    </w:p>
    <w:p w14:paraId="565B5A78" w14:textId="77777777" w:rsidR="00E7464F" w:rsidRDefault="00E7464F" w:rsidP="00E7464F">
      <w:p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ab/>
        <w:t xml:space="preserve">Следующим параметром можно назвать </w:t>
      </w:r>
      <w:r w:rsidRPr="003B68E9">
        <w:rPr>
          <w:rFonts w:ascii="Times New Roman" w:hAnsi="Times New Roman" w:cs="Times New Roman"/>
          <w:i/>
          <w:sz w:val="28"/>
          <w:szCs w:val="28"/>
        </w:rPr>
        <w:t>отношение к новизне</w:t>
      </w:r>
      <w:r>
        <w:rPr>
          <w:rFonts w:ascii="Times New Roman" w:hAnsi="Times New Roman" w:cs="Times New Roman"/>
          <w:sz w:val="28"/>
          <w:szCs w:val="28"/>
        </w:rPr>
        <w:t xml:space="preserve">. Так, характеристикой людей с нешаблонным мышлением считается любовь к новизне. Для того, чтобы избегать наиболее легких путей конструирования окружающей реальности, эти люди пытаются постоянно узнавать что-то новое, анализировать незнакомые понятия, регулярно менять окружающее пространство. В этом случае мозг не может опираться на предшествующий опыт в виду его отсутствия, поэтому он вынужден создавать новые, зачастую необычные суждения или наиболее близкие к реальности изображения окружающей реальности. С другой стороны, люди, использующие наиболее легкий, привычный образ мышления, испытывают страх новизны, предпочитают находиться в знакомой обстановке, в зоне комфорта. Страх неопределенности и страх непринятия обществом – два вида страха, стоящих на пути перехода от одного типа мышления к другому. </w:t>
      </w:r>
    </w:p>
    <w:p w14:paraId="09AAA2C9" w14:textId="77777777" w:rsidR="00E7464F" w:rsidRDefault="00E7464F" w:rsidP="00E746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 И наконец, последним параметром, при различном исполнении которого достигается разница между типами мышления, стоит назвать </w:t>
      </w:r>
      <w:r w:rsidR="002B6C34">
        <w:rPr>
          <w:rFonts w:ascii="Times New Roman" w:hAnsi="Times New Roman" w:cs="Times New Roman"/>
          <w:i/>
          <w:sz w:val="28"/>
          <w:szCs w:val="28"/>
        </w:rPr>
        <w:t xml:space="preserve">влияние </w:t>
      </w:r>
      <w:r w:rsidRPr="004A1ABB">
        <w:rPr>
          <w:rFonts w:ascii="Times New Roman" w:hAnsi="Times New Roman" w:cs="Times New Roman"/>
          <w:i/>
          <w:sz w:val="28"/>
          <w:szCs w:val="28"/>
        </w:rPr>
        <w:t>социальных навыков</w:t>
      </w:r>
      <w:r>
        <w:rPr>
          <w:rFonts w:ascii="Times New Roman" w:hAnsi="Times New Roman" w:cs="Times New Roman"/>
          <w:sz w:val="28"/>
          <w:szCs w:val="28"/>
        </w:rPr>
        <w:t xml:space="preserve">. Принимая любое решение в обыденной жизни, каждый человек невольно задумывается о том, какие последствия для окружающих повлечет за собой его выбор. Как мы показали в начале главы, мы живем в мире динамично развивающихся связей, и современный человек, действуя в этих условиях, стремится к переменам, которые начинаются с изменения восприятия и заканчиваются изменением других людей (или неудачей). Восприятие тесно связано с принятием решений социального характера: социальные навыки зависят от восприятия, однако последнее само подвержено воздействию социальных факторов. Мы видим вещи такими же, какими видят их другие люди, и изменить данное положение вещей достаточно проблематично. В этом частично заключается причина того, почему большинство людей мыслят стереотипно или </w:t>
      </w:r>
      <w:r w:rsidR="00F61523">
        <w:rPr>
          <w:rFonts w:ascii="Times New Roman" w:hAnsi="Times New Roman" w:cs="Times New Roman"/>
          <w:sz w:val="28"/>
          <w:szCs w:val="28"/>
        </w:rPr>
        <w:t>у них пре</w:t>
      </w:r>
      <w:r>
        <w:rPr>
          <w:rFonts w:ascii="Times New Roman" w:hAnsi="Times New Roman" w:cs="Times New Roman"/>
          <w:sz w:val="28"/>
          <w:szCs w:val="28"/>
        </w:rPr>
        <w:t>облада</w:t>
      </w:r>
      <w:r w:rsidR="00F61523">
        <w:rPr>
          <w:rFonts w:ascii="Times New Roman" w:hAnsi="Times New Roman" w:cs="Times New Roman"/>
          <w:sz w:val="28"/>
          <w:szCs w:val="28"/>
        </w:rPr>
        <w:t>е</w:t>
      </w:r>
      <w:r>
        <w:rPr>
          <w:rFonts w:ascii="Times New Roman" w:hAnsi="Times New Roman" w:cs="Times New Roman"/>
          <w:sz w:val="28"/>
          <w:szCs w:val="28"/>
        </w:rPr>
        <w:t>т конвергентн</w:t>
      </w:r>
      <w:r w:rsidR="00F61523">
        <w:rPr>
          <w:rFonts w:ascii="Times New Roman" w:hAnsi="Times New Roman" w:cs="Times New Roman"/>
          <w:sz w:val="28"/>
          <w:szCs w:val="28"/>
        </w:rPr>
        <w:t>ое</w:t>
      </w:r>
      <w:r>
        <w:rPr>
          <w:rFonts w:ascii="Times New Roman" w:hAnsi="Times New Roman" w:cs="Times New Roman"/>
          <w:sz w:val="28"/>
          <w:szCs w:val="28"/>
        </w:rPr>
        <w:t xml:space="preserve"> мышление. </w:t>
      </w:r>
    </w:p>
    <w:p w14:paraId="7233AFCA" w14:textId="77777777" w:rsidR="00E7464F" w:rsidRDefault="00E7464F" w:rsidP="00E746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Также можно затронуть этот вопрос с точки зрения связи креативности и общения. В статье </w:t>
      </w:r>
      <w:proofErr w:type="spellStart"/>
      <w:r w:rsidR="004726C8">
        <w:rPr>
          <w:rFonts w:ascii="Times New Roman" w:hAnsi="Times New Roman" w:cs="Times New Roman"/>
          <w:sz w:val="28"/>
          <w:szCs w:val="28"/>
        </w:rPr>
        <w:t>Т.Г.</w:t>
      </w:r>
      <w:r>
        <w:rPr>
          <w:rFonts w:ascii="Times New Roman" w:hAnsi="Times New Roman" w:cs="Times New Roman"/>
          <w:sz w:val="28"/>
          <w:szCs w:val="28"/>
        </w:rPr>
        <w:t>Яничевой</w:t>
      </w:r>
      <w:proofErr w:type="spellEnd"/>
      <w:r>
        <w:rPr>
          <w:rFonts w:ascii="Times New Roman" w:hAnsi="Times New Roman" w:cs="Times New Roman"/>
          <w:sz w:val="28"/>
          <w:szCs w:val="28"/>
        </w:rPr>
        <w:t xml:space="preserve"> и </w:t>
      </w:r>
      <w:proofErr w:type="spellStart"/>
      <w:r w:rsidR="004726C8">
        <w:rPr>
          <w:rFonts w:ascii="Times New Roman" w:hAnsi="Times New Roman" w:cs="Times New Roman"/>
          <w:sz w:val="28"/>
          <w:szCs w:val="28"/>
        </w:rPr>
        <w:t>В.А.</w:t>
      </w:r>
      <w:r>
        <w:rPr>
          <w:rFonts w:ascii="Times New Roman" w:hAnsi="Times New Roman" w:cs="Times New Roman"/>
          <w:sz w:val="28"/>
          <w:szCs w:val="28"/>
        </w:rPr>
        <w:t>Новиковой</w:t>
      </w:r>
      <w:proofErr w:type="spellEnd"/>
      <w:r>
        <w:rPr>
          <w:rFonts w:ascii="Times New Roman" w:hAnsi="Times New Roman" w:cs="Times New Roman"/>
          <w:sz w:val="28"/>
          <w:szCs w:val="28"/>
        </w:rPr>
        <w:t xml:space="preserve"> мы находим такое </w:t>
      </w:r>
      <w:r>
        <w:rPr>
          <w:rFonts w:ascii="Times New Roman" w:hAnsi="Times New Roman" w:cs="Times New Roman"/>
          <w:sz w:val="28"/>
          <w:szCs w:val="28"/>
        </w:rPr>
        <w:lastRenderedPageBreak/>
        <w:t xml:space="preserve">замечание, обнаруженное в результатах эстонской исследовательницы У. В. Кала: использование креативного потенциала в общении несет за собой «предпосылки для достижения лучшего положения во взаимоотношениях». Также в статье в опоре на исследования отмечается, что существует связь креативного потенциала с коммуникативной успешностью личности. «В конечном счете вопрос о направленности и конкретном содержании проявления креативности личности решается на ценностном уровне, что может стать предметом социально-психологического анализа» (Т.Г. </w:t>
      </w:r>
      <w:proofErr w:type="spellStart"/>
      <w:r>
        <w:rPr>
          <w:rFonts w:ascii="Times New Roman" w:hAnsi="Times New Roman" w:cs="Times New Roman"/>
          <w:sz w:val="28"/>
          <w:szCs w:val="28"/>
        </w:rPr>
        <w:t>Яничева</w:t>
      </w:r>
      <w:proofErr w:type="spellEnd"/>
      <w:r>
        <w:rPr>
          <w:rFonts w:ascii="Times New Roman" w:hAnsi="Times New Roman" w:cs="Times New Roman"/>
          <w:sz w:val="28"/>
          <w:szCs w:val="28"/>
        </w:rPr>
        <w:t>, В.А. Новикова, 2015, с. 18).</w:t>
      </w:r>
    </w:p>
    <w:p w14:paraId="43EBD01E" w14:textId="77777777" w:rsidR="00E7464F" w:rsidRPr="006311A6" w:rsidRDefault="00E7464F" w:rsidP="00E7464F">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дополнение стоит отметить тот факт, что любое созидание одновременно представляет собой акт разрушения. Чтобы создавать что-то новое, нужно отвергнуть традиционный способ мышления. Однако успех </w:t>
      </w:r>
      <w:r w:rsidR="00F61523">
        <w:rPr>
          <w:rFonts w:ascii="Times New Roman" w:hAnsi="Times New Roman" w:cs="Times New Roman"/>
          <w:sz w:val="28"/>
          <w:szCs w:val="28"/>
        </w:rPr>
        <w:t xml:space="preserve">таких акций </w:t>
      </w:r>
      <w:r>
        <w:rPr>
          <w:rFonts w:ascii="Times New Roman" w:hAnsi="Times New Roman" w:cs="Times New Roman"/>
          <w:sz w:val="28"/>
          <w:szCs w:val="28"/>
        </w:rPr>
        <w:t>в значительной степени зависит от трех важнейших параметров, влияние которых мы разобрали выше.</w:t>
      </w:r>
    </w:p>
    <w:p w14:paraId="489BF2ED" w14:textId="77777777" w:rsidR="00E7464F" w:rsidRDefault="00E7464F" w:rsidP="00E7464F">
      <w:pPr>
        <w:spacing w:line="360" w:lineRule="auto"/>
        <w:ind w:firstLine="708"/>
        <w:jc w:val="both"/>
        <w:rPr>
          <w:rFonts w:ascii="Times New Roman" w:hAnsi="Times New Roman" w:cs="Times New Roman"/>
          <w:sz w:val="28"/>
          <w:szCs w:val="28"/>
        </w:rPr>
      </w:pPr>
      <w:r w:rsidRPr="004A1ABB">
        <w:rPr>
          <w:rFonts w:ascii="Times New Roman" w:hAnsi="Times New Roman" w:cs="Times New Roman"/>
          <w:sz w:val="28"/>
          <w:szCs w:val="28"/>
        </w:rPr>
        <w:t xml:space="preserve">Мы </w:t>
      </w:r>
      <w:r w:rsidR="00F61523">
        <w:rPr>
          <w:rFonts w:ascii="Times New Roman" w:hAnsi="Times New Roman" w:cs="Times New Roman"/>
          <w:sz w:val="28"/>
          <w:szCs w:val="28"/>
        </w:rPr>
        <w:t xml:space="preserve">обратились к </w:t>
      </w:r>
      <w:r w:rsidRPr="004A1ABB">
        <w:rPr>
          <w:rFonts w:ascii="Times New Roman" w:hAnsi="Times New Roman" w:cs="Times New Roman"/>
          <w:sz w:val="28"/>
          <w:szCs w:val="28"/>
        </w:rPr>
        <w:t>дв</w:t>
      </w:r>
      <w:r w:rsidR="00F61523">
        <w:rPr>
          <w:rFonts w:ascii="Times New Roman" w:hAnsi="Times New Roman" w:cs="Times New Roman"/>
          <w:sz w:val="28"/>
          <w:szCs w:val="28"/>
        </w:rPr>
        <w:t>ум</w:t>
      </w:r>
      <w:r w:rsidRPr="004A1ABB">
        <w:rPr>
          <w:rFonts w:ascii="Times New Roman" w:hAnsi="Times New Roman" w:cs="Times New Roman"/>
          <w:sz w:val="28"/>
          <w:szCs w:val="28"/>
        </w:rPr>
        <w:t xml:space="preserve"> вида</w:t>
      </w:r>
      <w:r w:rsidR="00F61523">
        <w:rPr>
          <w:rFonts w:ascii="Times New Roman" w:hAnsi="Times New Roman" w:cs="Times New Roman"/>
          <w:sz w:val="28"/>
          <w:szCs w:val="28"/>
        </w:rPr>
        <w:t>м</w:t>
      </w:r>
      <w:r w:rsidR="004726C8">
        <w:rPr>
          <w:rFonts w:ascii="Times New Roman" w:hAnsi="Times New Roman" w:cs="Times New Roman"/>
          <w:sz w:val="28"/>
          <w:szCs w:val="28"/>
        </w:rPr>
        <w:t xml:space="preserve"> </w:t>
      </w:r>
      <w:r w:rsidR="00F61523">
        <w:rPr>
          <w:rFonts w:ascii="Times New Roman" w:hAnsi="Times New Roman" w:cs="Times New Roman"/>
          <w:sz w:val="28"/>
          <w:szCs w:val="28"/>
        </w:rPr>
        <w:t>«</w:t>
      </w:r>
      <w:r w:rsidRPr="004A1ABB">
        <w:rPr>
          <w:rFonts w:ascii="Times New Roman" w:hAnsi="Times New Roman" w:cs="Times New Roman"/>
          <w:sz w:val="28"/>
          <w:szCs w:val="28"/>
        </w:rPr>
        <w:t>мышления</w:t>
      </w:r>
      <w:r w:rsidR="00F61523">
        <w:rPr>
          <w:rFonts w:ascii="Times New Roman" w:hAnsi="Times New Roman" w:cs="Times New Roman"/>
          <w:sz w:val="28"/>
          <w:szCs w:val="28"/>
        </w:rPr>
        <w:t>»</w:t>
      </w:r>
      <w:r w:rsidRPr="004A1ABB">
        <w:rPr>
          <w:rFonts w:ascii="Times New Roman" w:hAnsi="Times New Roman" w:cs="Times New Roman"/>
          <w:sz w:val="28"/>
          <w:szCs w:val="28"/>
        </w:rPr>
        <w:t>, поскольку хотели показать, что в результате могут сф</w:t>
      </w:r>
      <w:r w:rsidR="00F61523">
        <w:rPr>
          <w:rFonts w:ascii="Times New Roman" w:hAnsi="Times New Roman" w:cs="Times New Roman"/>
          <w:sz w:val="28"/>
          <w:szCs w:val="28"/>
        </w:rPr>
        <w:t>ормировать два различных образа одного и того же объекта.</w:t>
      </w:r>
      <w:r w:rsidRPr="004A1ABB">
        <w:rPr>
          <w:rFonts w:ascii="Times New Roman" w:hAnsi="Times New Roman" w:cs="Times New Roman"/>
          <w:sz w:val="28"/>
          <w:szCs w:val="28"/>
        </w:rPr>
        <w:t xml:space="preserve"> Таким образом, тип </w:t>
      </w:r>
      <w:r w:rsidR="00F61523">
        <w:rPr>
          <w:rFonts w:ascii="Times New Roman" w:hAnsi="Times New Roman" w:cs="Times New Roman"/>
          <w:sz w:val="28"/>
          <w:szCs w:val="28"/>
        </w:rPr>
        <w:t>«</w:t>
      </w:r>
      <w:r w:rsidRPr="004A1ABB">
        <w:rPr>
          <w:rFonts w:ascii="Times New Roman" w:hAnsi="Times New Roman" w:cs="Times New Roman"/>
          <w:sz w:val="28"/>
          <w:szCs w:val="28"/>
        </w:rPr>
        <w:t>мышления</w:t>
      </w:r>
      <w:r w:rsidR="00F61523">
        <w:rPr>
          <w:rFonts w:ascii="Times New Roman" w:hAnsi="Times New Roman" w:cs="Times New Roman"/>
          <w:sz w:val="28"/>
          <w:szCs w:val="28"/>
        </w:rPr>
        <w:t>»</w:t>
      </w:r>
      <w:r w:rsidRPr="004A1ABB">
        <w:rPr>
          <w:rFonts w:ascii="Times New Roman" w:hAnsi="Times New Roman" w:cs="Times New Roman"/>
          <w:sz w:val="28"/>
          <w:szCs w:val="28"/>
        </w:rPr>
        <w:t xml:space="preserve"> напрямую влияет на качество конечного продукта восприятия — образа, речь о котором пойдет в следующем параграфе.</w:t>
      </w:r>
    </w:p>
    <w:p w14:paraId="21C35ABF" w14:textId="77777777" w:rsidR="00E7464F" w:rsidRDefault="00E7464F" w:rsidP="00E7464F">
      <w:pPr>
        <w:widowControl/>
        <w:suppressAutoHyphens w:val="0"/>
        <w:spacing w:after="160" w:line="259" w:lineRule="auto"/>
        <w:rPr>
          <w:rFonts w:ascii="Times New Roman" w:hAnsi="Times New Roman" w:cs="Times New Roman"/>
          <w:sz w:val="28"/>
          <w:szCs w:val="28"/>
        </w:rPr>
      </w:pPr>
    </w:p>
    <w:p w14:paraId="5E7D1366" w14:textId="77777777" w:rsidR="00E7464F" w:rsidRDefault="00E7464F" w:rsidP="0067264E">
      <w:pPr>
        <w:jc w:val="both"/>
        <w:rPr>
          <w:rFonts w:ascii="Times New Roman" w:hAnsi="Times New Roman" w:cs="Times New Roman"/>
          <w:b/>
          <w:bCs/>
          <w:sz w:val="28"/>
          <w:szCs w:val="28"/>
          <w:shd w:val="clear" w:color="auto" w:fill="FFFFFF"/>
        </w:rPr>
      </w:pPr>
      <w:r>
        <w:rPr>
          <w:rFonts w:ascii="Times New Roman" w:hAnsi="Times New Roman" w:cs="Times New Roman"/>
          <w:b/>
          <w:bCs/>
          <w:sz w:val="28"/>
          <w:szCs w:val="28"/>
          <w:shd w:val="clear" w:color="auto" w:fill="FFFFFF"/>
        </w:rPr>
        <w:t xml:space="preserve">1.2 Формирование образа и межличностное взаимодействие в социальной </w:t>
      </w:r>
      <w:r w:rsidR="004726C8">
        <w:rPr>
          <w:rFonts w:ascii="Times New Roman" w:hAnsi="Times New Roman" w:cs="Times New Roman"/>
          <w:b/>
          <w:bCs/>
          <w:sz w:val="28"/>
          <w:szCs w:val="28"/>
          <w:shd w:val="clear" w:color="auto" w:fill="FFFFFF"/>
        </w:rPr>
        <w:t xml:space="preserve">феноменологии и </w:t>
      </w:r>
      <w:proofErr w:type="spellStart"/>
      <w:r w:rsidR="004726C8">
        <w:rPr>
          <w:rFonts w:ascii="Times New Roman" w:hAnsi="Times New Roman" w:cs="Times New Roman"/>
          <w:b/>
          <w:bCs/>
          <w:sz w:val="28"/>
          <w:szCs w:val="28"/>
          <w:shd w:val="clear" w:color="auto" w:fill="FFFFFF"/>
        </w:rPr>
        <w:t>интеракционизме</w:t>
      </w:r>
      <w:proofErr w:type="spellEnd"/>
    </w:p>
    <w:p w14:paraId="7F5E0ADD" w14:textId="77777777" w:rsidR="00E7464F" w:rsidRDefault="00E7464F" w:rsidP="00E7464F">
      <w:pPr>
        <w:spacing w:line="360" w:lineRule="auto"/>
        <w:jc w:val="both"/>
        <w:rPr>
          <w:sz w:val="28"/>
          <w:szCs w:val="28"/>
          <w:shd w:val="clear" w:color="auto" w:fill="FFFFFF"/>
        </w:rPr>
      </w:pPr>
    </w:p>
    <w:p w14:paraId="55D3C62E" w14:textId="77777777" w:rsidR="00E7464F" w:rsidRDefault="00E7464F" w:rsidP="00E7464F">
      <w:pPr>
        <w:spacing w:line="360" w:lineRule="auto"/>
        <w:jc w:val="both"/>
        <w:rPr>
          <w:rFonts w:ascii="Times New Roman" w:hAnsi="Times New Roman"/>
          <w:sz w:val="28"/>
          <w:szCs w:val="28"/>
          <w:shd w:val="clear" w:color="auto" w:fill="FFFFFF"/>
        </w:rPr>
      </w:pPr>
      <w:r>
        <w:rPr>
          <w:sz w:val="28"/>
          <w:szCs w:val="28"/>
          <w:shd w:val="clear" w:color="auto" w:fill="FFFFFF"/>
        </w:rPr>
        <w:tab/>
      </w:r>
      <w:r>
        <w:rPr>
          <w:rFonts w:ascii="Times New Roman" w:hAnsi="Times New Roman"/>
          <w:sz w:val="28"/>
          <w:szCs w:val="28"/>
          <w:shd w:val="clear" w:color="auto" w:fill="FFFFFF"/>
        </w:rPr>
        <w:t>Этот параграф призван показать</w:t>
      </w:r>
      <w:r w:rsidR="004726C8">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подход</w:t>
      </w:r>
      <w:r w:rsidR="00F61523">
        <w:rPr>
          <w:rFonts w:ascii="Times New Roman" w:hAnsi="Times New Roman"/>
          <w:sz w:val="28"/>
          <w:szCs w:val="28"/>
          <w:shd w:val="clear" w:color="auto" w:fill="FFFFFF"/>
        </w:rPr>
        <w:t>ы</w:t>
      </w:r>
      <w:r>
        <w:rPr>
          <w:rFonts w:ascii="Times New Roman" w:hAnsi="Times New Roman"/>
          <w:sz w:val="28"/>
          <w:szCs w:val="28"/>
          <w:shd w:val="clear" w:color="auto" w:fill="FFFFFF"/>
        </w:rPr>
        <w:t xml:space="preserve"> к понятию образа в исторической ретроспе</w:t>
      </w:r>
      <w:r w:rsidR="004726C8">
        <w:rPr>
          <w:rFonts w:ascii="Times New Roman" w:hAnsi="Times New Roman"/>
          <w:sz w:val="28"/>
          <w:szCs w:val="28"/>
          <w:shd w:val="clear" w:color="auto" w:fill="FFFFFF"/>
        </w:rPr>
        <w:t>к</w:t>
      </w:r>
      <w:r>
        <w:rPr>
          <w:rFonts w:ascii="Times New Roman" w:hAnsi="Times New Roman"/>
          <w:sz w:val="28"/>
          <w:szCs w:val="28"/>
          <w:shd w:val="clear" w:color="auto" w:fill="FFFFFF"/>
        </w:rPr>
        <w:t>тиве в рамках указанного направления, что подразумевается под межличностным взаимодействием в рамках феноменологии и каким образом связаны два этих понятия.</w:t>
      </w:r>
    </w:p>
    <w:p w14:paraId="3866C354" w14:textId="77777777" w:rsidR="00E7464F" w:rsidRDefault="00E7464F" w:rsidP="00E7464F">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Для обсуждения вопроса об образе, прежде всего, стоит обратиться к школе </w:t>
      </w:r>
      <w:r w:rsidR="003B68E9">
        <w:rPr>
          <w:rFonts w:ascii="Times New Roman" w:hAnsi="Times New Roman" w:cs="Times New Roman"/>
          <w:sz w:val="28"/>
          <w:szCs w:val="28"/>
          <w:shd w:val="clear" w:color="auto" w:fill="FFFFFF"/>
        </w:rPr>
        <w:t>гештальт</w:t>
      </w:r>
      <w:r>
        <w:rPr>
          <w:rFonts w:ascii="Times New Roman" w:hAnsi="Times New Roman" w:cs="Times New Roman"/>
          <w:sz w:val="28"/>
          <w:szCs w:val="28"/>
          <w:shd w:val="clear" w:color="auto" w:fill="FFFFFF"/>
        </w:rPr>
        <w:t xml:space="preserve">психологии, поскольку именно эта школа акцентирует преимущественное внимание на процессе восприятия и его конечном образе </w:t>
      </w:r>
      <w:r>
        <w:rPr>
          <w:rFonts w:ascii="Times New Roman" w:hAnsi="Times New Roman" w:cs="Times New Roman"/>
          <w:sz w:val="28"/>
          <w:szCs w:val="28"/>
          <w:shd w:val="clear" w:color="auto" w:fill="FFFFFF"/>
        </w:rPr>
        <w:lastRenderedPageBreak/>
        <w:t xml:space="preserve">как на «организованном целом, свойства которого не могут быть получены из свойств его частей» (Г.Я. </w:t>
      </w:r>
      <w:proofErr w:type="spellStart"/>
      <w:r>
        <w:rPr>
          <w:rFonts w:ascii="Times New Roman" w:hAnsi="Times New Roman" w:cs="Times New Roman"/>
          <w:sz w:val="28"/>
          <w:szCs w:val="28"/>
          <w:shd w:val="clear" w:color="auto" w:fill="FFFFFF"/>
        </w:rPr>
        <w:t>Ярошевский</w:t>
      </w:r>
      <w:proofErr w:type="spellEnd"/>
      <w:r>
        <w:rPr>
          <w:rFonts w:ascii="Times New Roman" w:hAnsi="Times New Roman" w:cs="Times New Roman"/>
          <w:sz w:val="28"/>
          <w:szCs w:val="28"/>
          <w:shd w:val="clear" w:color="auto" w:fill="FFFFFF"/>
        </w:rPr>
        <w:t xml:space="preserve">, 1996). Основными </w:t>
      </w:r>
      <w:r w:rsidR="003B68E9">
        <w:rPr>
          <w:rFonts w:ascii="Times New Roman" w:hAnsi="Times New Roman" w:cs="Times New Roman"/>
          <w:sz w:val="28"/>
          <w:szCs w:val="28"/>
          <w:shd w:val="clear" w:color="auto" w:fill="FFFFFF"/>
        </w:rPr>
        <w:t>исследуемыми вопросами гештальт</w:t>
      </w:r>
      <w:r>
        <w:rPr>
          <w:rFonts w:ascii="Times New Roman" w:hAnsi="Times New Roman" w:cs="Times New Roman"/>
          <w:sz w:val="28"/>
          <w:szCs w:val="28"/>
          <w:shd w:val="clear" w:color="auto" w:fill="FFFFFF"/>
        </w:rPr>
        <w:t xml:space="preserve">психологии являются рассмотрение восприятия как целостного образа предмета, выявление динамики этого образа – возможности </w:t>
      </w:r>
      <w:proofErr w:type="spellStart"/>
      <w:r>
        <w:rPr>
          <w:rFonts w:ascii="Times New Roman" w:hAnsi="Times New Roman" w:cs="Times New Roman"/>
          <w:sz w:val="28"/>
          <w:szCs w:val="28"/>
          <w:shd w:val="clear" w:color="auto" w:fill="FFFFFF"/>
        </w:rPr>
        <w:t>центрации</w:t>
      </w:r>
      <w:proofErr w:type="spellEnd"/>
      <w:r>
        <w:rPr>
          <w:rFonts w:ascii="Times New Roman" w:hAnsi="Times New Roman" w:cs="Times New Roman"/>
          <w:sz w:val="28"/>
          <w:szCs w:val="28"/>
          <w:shd w:val="clear" w:color="auto" w:fill="FFFFFF"/>
        </w:rPr>
        <w:t xml:space="preserve"> поочередно на фигуре и на фоне, а также идея «хороших» фигур в восприятии. </w:t>
      </w:r>
    </w:p>
    <w:p w14:paraId="59604794"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sz w:val="28"/>
          <w:szCs w:val="28"/>
          <w:shd w:val="clear" w:color="auto" w:fill="FFFFFF"/>
        </w:rPr>
        <w:tab/>
        <w:t xml:space="preserve">Мысль о важности целостности образа, «схватывания» его «здесь» и «сейчас» зародилась в феноменологии, родоначальником которой считается </w:t>
      </w:r>
      <w:r>
        <w:rPr>
          <w:rFonts w:ascii="Times New Roman" w:hAnsi="Times New Roman" w:cs="Times New Roman"/>
          <w:sz w:val="28"/>
          <w:szCs w:val="28"/>
          <w:shd w:val="clear" w:color="auto" w:fill="FFFFFF"/>
        </w:rPr>
        <w:t>Эдмунд</w:t>
      </w:r>
      <w:r w:rsidR="004726C8">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Гуссерль</w:t>
      </w:r>
      <w:proofErr w:type="spellEnd"/>
      <w:r>
        <w:rPr>
          <w:rFonts w:ascii="Times New Roman" w:hAnsi="Times New Roman" w:cs="Times New Roman"/>
          <w:sz w:val="28"/>
          <w:szCs w:val="28"/>
          <w:shd w:val="clear" w:color="auto" w:fill="FFFFFF"/>
        </w:rPr>
        <w:t xml:space="preserve">. «Одним из фундаментальных феноменологических принципов является положение о том, что в реальной жизни сознания все многообразие его актов упорядочивается во внутреннем времени субъекта. Во втором томе «Логических исследований» дается скрупулезно разработанная типология этих актов» (Я.А. </w:t>
      </w:r>
      <w:proofErr w:type="spellStart"/>
      <w:r>
        <w:rPr>
          <w:rFonts w:ascii="Times New Roman" w:hAnsi="Times New Roman" w:cs="Times New Roman"/>
          <w:sz w:val="28"/>
          <w:szCs w:val="28"/>
          <w:shd w:val="clear" w:color="auto" w:fill="FFFFFF"/>
        </w:rPr>
        <w:t>Слинин</w:t>
      </w:r>
      <w:proofErr w:type="spellEnd"/>
      <w:r>
        <w:rPr>
          <w:rFonts w:ascii="Times New Roman" w:hAnsi="Times New Roman" w:cs="Times New Roman"/>
          <w:sz w:val="28"/>
          <w:szCs w:val="28"/>
          <w:shd w:val="clear" w:color="auto" w:fill="FFFFFF"/>
        </w:rPr>
        <w:t xml:space="preserve">, цит. по: Э. </w:t>
      </w:r>
      <w:proofErr w:type="spellStart"/>
      <w:r>
        <w:rPr>
          <w:rFonts w:ascii="Times New Roman" w:hAnsi="Times New Roman" w:cs="Times New Roman"/>
          <w:sz w:val="28"/>
          <w:szCs w:val="28"/>
          <w:shd w:val="clear" w:color="auto" w:fill="FFFFFF"/>
        </w:rPr>
        <w:t>Гуссерль</w:t>
      </w:r>
      <w:proofErr w:type="spellEnd"/>
      <w:r>
        <w:rPr>
          <w:rFonts w:ascii="Times New Roman" w:hAnsi="Times New Roman" w:cs="Times New Roman"/>
          <w:sz w:val="28"/>
          <w:szCs w:val="28"/>
          <w:shd w:val="clear" w:color="auto" w:fill="FFFFFF"/>
        </w:rPr>
        <w:t xml:space="preserve">, 2000, с. 296.). Также </w:t>
      </w:r>
      <w:proofErr w:type="spellStart"/>
      <w:r>
        <w:rPr>
          <w:rFonts w:ascii="Times New Roman" w:hAnsi="Times New Roman" w:cs="Times New Roman"/>
          <w:sz w:val="28"/>
          <w:szCs w:val="28"/>
          <w:shd w:val="clear" w:color="auto" w:fill="FFFFFF"/>
        </w:rPr>
        <w:t>Гуссерль</w:t>
      </w:r>
      <w:proofErr w:type="spellEnd"/>
      <w:r>
        <w:rPr>
          <w:rFonts w:ascii="Times New Roman" w:hAnsi="Times New Roman" w:cs="Times New Roman"/>
          <w:sz w:val="28"/>
          <w:szCs w:val="28"/>
          <w:shd w:val="clear" w:color="auto" w:fill="FFFFFF"/>
        </w:rPr>
        <w:t xml:space="preserve"> в «Амстердамских докладах» 1828 года отмечал </w:t>
      </w:r>
      <w:proofErr w:type="spellStart"/>
      <w:r>
        <w:rPr>
          <w:rFonts w:ascii="Times New Roman" w:hAnsi="Times New Roman" w:cs="Times New Roman"/>
          <w:sz w:val="28"/>
          <w:szCs w:val="28"/>
          <w:shd w:val="clear" w:color="auto" w:fill="FFFFFF"/>
        </w:rPr>
        <w:t>интенциональность</w:t>
      </w:r>
      <w:proofErr w:type="spellEnd"/>
      <w:r>
        <w:rPr>
          <w:rFonts w:ascii="Times New Roman" w:hAnsi="Times New Roman" w:cs="Times New Roman"/>
          <w:sz w:val="28"/>
          <w:szCs w:val="28"/>
          <w:shd w:val="clear" w:color="auto" w:fill="FFFFFF"/>
        </w:rPr>
        <w:t xml:space="preserve"> как основное свойство психического, осуществляемую посредством рефлексии. И наконец, феноменология концент</w:t>
      </w:r>
      <w:r w:rsidR="00F61523">
        <w:rPr>
          <w:rFonts w:ascii="Times New Roman" w:hAnsi="Times New Roman" w:cs="Times New Roman"/>
          <w:sz w:val="28"/>
          <w:szCs w:val="28"/>
          <w:shd w:val="clear" w:color="auto" w:fill="FFFFFF"/>
        </w:rPr>
        <w:t>р</w:t>
      </w:r>
      <w:r>
        <w:rPr>
          <w:rFonts w:ascii="Times New Roman" w:hAnsi="Times New Roman" w:cs="Times New Roman"/>
          <w:sz w:val="28"/>
          <w:szCs w:val="28"/>
          <w:shd w:val="clear" w:color="auto" w:fill="FFFFFF"/>
        </w:rPr>
        <w:t>ирует свое внимание на прожитом, то есть уже воспринятом.</w:t>
      </w:r>
    </w:p>
    <w:p w14:paraId="5DA6DF57" w14:textId="77777777" w:rsidR="00E7464F" w:rsidRDefault="00E7464F" w:rsidP="002B6C34">
      <w:pPr>
        <w:spacing w:line="360" w:lineRule="auto"/>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Социально-психологический контекст данного научного направления </w:t>
      </w:r>
      <w:r w:rsidR="00F61523">
        <w:rPr>
          <w:rFonts w:ascii="Times New Roman" w:hAnsi="Times New Roman" w:cs="Times New Roman"/>
          <w:sz w:val="28"/>
          <w:szCs w:val="28"/>
          <w:shd w:val="clear" w:color="auto" w:fill="FFFFFF"/>
        </w:rPr>
        <w:t>возникает</w:t>
      </w:r>
      <w:r>
        <w:rPr>
          <w:rFonts w:ascii="Times New Roman" w:hAnsi="Times New Roman" w:cs="Times New Roman"/>
          <w:sz w:val="28"/>
          <w:szCs w:val="28"/>
          <w:shd w:val="clear" w:color="auto" w:fill="FFFFFF"/>
        </w:rPr>
        <w:t xml:space="preserve"> под влиянием символического </w:t>
      </w:r>
      <w:proofErr w:type="spellStart"/>
      <w:r>
        <w:rPr>
          <w:rFonts w:ascii="Times New Roman" w:hAnsi="Times New Roman" w:cs="Times New Roman"/>
          <w:sz w:val="28"/>
          <w:szCs w:val="28"/>
          <w:shd w:val="clear" w:color="auto" w:fill="FFFFFF"/>
        </w:rPr>
        <w:t>интеракционизма</w:t>
      </w:r>
      <w:proofErr w:type="spellEnd"/>
      <w:r>
        <w:rPr>
          <w:rFonts w:ascii="Times New Roman" w:hAnsi="Times New Roman" w:cs="Times New Roman"/>
          <w:sz w:val="28"/>
          <w:szCs w:val="28"/>
          <w:shd w:val="clear" w:color="auto" w:fill="FFFFFF"/>
        </w:rPr>
        <w:t xml:space="preserve"> – американской социологической школы под началом Дж. </w:t>
      </w:r>
      <w:proofErr w:type="spellStart"/>
      <w:r>
        <w:rPr>
          <w:rFonts w:ascii="Times New Roman" w:hAnsi="Times New Roman" w:cs="Times New Roman"/>
          <w:sz w:val="28"/>
          <w:szCs w:val="28"/>
          <w:shd w:val="clear" w:color="auto" w:fill="FFFFFF"/>
        </w:rPr>
        <w:t>Мида</w:t>
      </w:r>
      <w:proofErr w:type="spellEnd"/>
      <w:r>
        <w:rPr>
          <w:rFonts w:ascii="Times New Roman" w:hAnsi="Times New Roman" w:cs="Times New Roman"/>
          <w:sz w:val="28"/>
          <w:szCs w:val="28"/>
          <w:shd w:val="clear" w:color="auto" w:fill="FFFFFF"/>
        </w:rPr>
        <w:t>, которая изучает интересующее нас межличностное взаимодействие</w:t>
      </w:r>
      <w:r w:rsidR="007943AA">
        <w:rPr>
          <w:rFonts w:ascii="Times New Roman" w:hAnsi="Times New Roman" w:cs="Times New Roman"/>
          <w:sz w:val="28"/>
          <w:szCs w:val="28"/>
          <w:shd w:val="clear" w:color="auto" w:fill="FFFFFF"/>
        </w:rPr>
        <w:t>, которое</w:t>
      </w:r>
      <w:r>
        <w:rPr>
          <w:rFonts w:ascii="Times New Roman" w:hAnsi="Times New Roman" w:cs="Times New Roman"/>
          <w:sz w:val="28"/>
          <w:szCs w:val="28"/>
          <w:shd w:val="clear" w:color="auto" w:fill="FFFFFF"/>
        </w:rPr>
        <w:t xml:space="preserve"> отождествляется термину «интеракция», давшем</w:t>
      </w:r>
      <w:r w:rsidR="003B68E9">
        <w:rPr>
          <w:rFonts w:ascii="Times New Roman" w:hAnsi="Times New Roman" w:cs="Times New Roman"/>
          <w:sz w:val="28"/>
          <w:szCs w:val="28"/>
          <w:shd w:val="clear" w:color="auto" w:fill="FFFFFF"/>
        </w:rPr>
        <w:t xml:space="preserve">у название этому направлению. </w:t>
      </w:r>
      <w:r>
        <w:rPr>
          <w:rFonts w:ascii="Times New Roman" w:hAnsi="Times New Roman" w:cs="Times New Roman"/>
          <w:sz w:val="28"/>
          <w:szCs w:val="28"/>
          <w:shd w:val="clear" w:color="auto" w:fill="FFFFFF"/>
        </w:rPr>
        <w:t xml:space="preserve">Когда люди встречаются для общения лицом к лицу, происходит взаимодействие, в основе которого «лежит интерпретация, создание значений, символов, </w:t>
      </w:r>
      <w:proofErr w:type="spellStart"/>
      <w:r>
        <w:rPr>
          <w:rFonts w:ascii="Times New Roman" w:hAnsi="Times New Roman" w:cs="Times New Roman"/>
          <w:sz w:val="28"/>
          <w:szCs w:val="28"/>
          <w:shd w:val="clear" w:color="auto" w:fill="FFFFFF"/>
        </w:rPr>
        <w:t>опосредование</w:t>
      </w:r>
      <w:proofErr w:type="spellEnd"/>
      <w:r>
        <w:rPr>
          <w:rFonts w:ascii="Times New Roman" w:hAnsi="Times New Roman" w:cs="Times New Roman"/>
          <w:sz w:val="28"/>
          <w:szCs w:val="28"/>
          <w:shd w:val="clear" w:color="auto" w:fill="FFFFFF"/>
        </w:rPr>
        <w:t xml:space="preserve"> непосредственных воздействий» (А.Н. Капустина, 2012, с. 97). Жесты и телодвижения понимаются </w:t>
      </w:r>
      <w:r w:rsidR="00127C39">
        <w:rPr>
          <w:rFonts w:ascii="Times New Roman" w:hAnsi="Times New Roman" w:cs="Times New Roman"/>
          <w:sz w:val="28"/>
          <w:szCs w:val="28"/>
          <w:shd w:val="clear" w:color="auto" w:fill="FFFFFF"/>
        </w:rPr>
        <w:t>людьми</w:t>
      </w:r>
      <w:r>
        <w:rPr>
          <w:rFonts w:ascii="Times New Roman" w:hAnsi="Times New Roman" w:cs="Times New Roman"/>
          <w:sz w:val="28"/>
          <w:szCs w:val="28"/>
          <w:shd w:val="clear" w:color="auto" w:fill="FFFFFF"/>
        </w:rPr>
        <w:t xml:space="preserve"> в качестве символов, которым дается определенная интерпретация, поэтому реакция на них в процессе коммуникации рождается также на основе принятых заранее значений. Именно поэтому весь процесс взаимодействия характеризуется симв</w:t>
      </w:r>
      <w:r w:rsidR="00F61523">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 xml:space="preserve">лизмом. </w:t>
      </w:r>
    </w:p>
    <w:p w14:paraId="65D2FFFE"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Человек имеет возможность наделять значением различные моменты </w:t>
      </w:r>
      <w:r>
        <w:rPr>
          <w:rFonts w:ascii="Times New Roman" w:hAnsi="Times New Roman" w:cs="Times New Roman"/>
          <w:sz w:val="28"/>
          <w:szCs w:val="28"/>
          <w:shd w:val="clear" w:color="auto" w:fill="FFFFFF"/>
        </w:rPr>
        <w:lastRenderedPageBreak/>
        <w:t xml:space="preserve">своей деятельности благодаря наличию определенного психологического механизма. Он состоит из трех частей, таких как представление других людей о себе, совокупность реакций на воздействия извне и контролирующую самость. Этот механизм возникает из коммуникации и ради коммуникации (Т. </w:t>
      </w:r>
      <w:proofErr w:type="spellStart"/>
      <w:r>
        <w:rPr>
          <w:rFonts w:ascii="Times New Roman" w:hAnsi="Times New Roman" w:cs="Times New Roman"/>
          <w:sz w:val="28"/>
          <w:szCs w:val="28"/>
          <w:shd w:val="clear" w:color="auto" w:fill="FFFFFF"/>
        </w:rPr>
        <w:t>Шибутани</w:t>
      </w:r>
      <w:proofErr w:type="spellEnd"/>
      <w:r>
        <w:rPr>
          <w:rFonts w:ascii="Times New Roman" w:hAnsi="Times New Roman" w:cs="Times New Roman"/>
          <w:sz w:val="28"/>
          <w:szCs w:val="28"/>
          <w:shd w:val="clear" w:color="auto" w:fill="FFFFFF"/>
        </w:rPr>
        <w:t xml:space="preserve">, 1999, с. 7). </w:t>
      </w:r>
    </w:p>
    <w:p w14:paraId="6AB3A8FC"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Но не только жесты используются в общении — люди общаются с помощью языка. Он имеет огромное значение для общения. Кроме того, значения могут вырабатываться в процессе коммуникации, в настоящий момент. Но поскольку этот процесс достаточно сложен и многогранен, большинство значений берется из культурного кода. Последний </w:t>
      </w:r>
      <w:r w:rsidR="008D0D33">
        <w:rPr>
          <w:rFonts w:ascii="Times New Roman" w:hAnsi="Times New Roman" w:cs="Times New Roman"/>
          <w:sz w:val="28"/>
          <w:szCs w:val="28"/>
          <w:shd w:val="clear" w:color="auto" w:fill="FFFFFF"/>
        </w:rPr>
        <w:t>формиру</w:t>
      </w:r>
      <w:r>
        <w:rPr>
          <w:rFonts w:ascii="Times New Roman" w:hAnsi="Times New Roman" w:cs="Times New Roman"/>
          <w:sz w:val="28"/>
          <w:szCs w:val="28"/>
          <w:shd w:val="clear" w:color="auto" w:fill="FFFFFF"/>
        </w:rPr>
        <w:t xml:space="preserve">ется из опыта прошлых взаимодействий и представляет собой некую совокупность норм поведения в обществе, которые по своей силе имеют большее значение, чем индивидуальные интенции отдельной личности (Т. </w:t>
      </w:r>
      <w:proofErr w:type="spellStart"/>
      <w:r>
        <w:rPr>
          <w:rFonts w:ascii="Times New Roman" w:hAnsi="Times New Roman" w:cs="Times New Roman"/>
          <w:sz w:val="28"/>
          <w:szCs w:val="28"/>
          <w:shd w:val="clear" w:color="auto" w:fill="FFFFFF"/>
        </w:rPr>
        <w:t>Шибутани</w:t>
      </w:r>
      <w:proofErr w:type="spellEnd"/>
      <w:r>
        <w:rPr>
          <w:rFonts w:ascii="Times New Roman" w:hAnsi="Times New Roman" w:cs="Times New Roman"/>
          <w:sz w:val="28"/>
          <w:szCs w:val="28"/>
          <w:shd w:val="clear" w:color="auto" w:fill="FFFFFF"/>
        </w:rPr>
        <w:t>, 1999).</w:t>
      </w:r>
    </w:p>
    <w:p w14:paraId="0966B31A" w14:textId="77777777" w:rsidR="00E7464F" w:rsidRDefault="00E7464F" w:rsidP="00E7464F">
      <w:pPr>
        <w:spacing w:line="360" w:lineRule="auto"/>
        <w:jc w:val="both"/>
        <w:rPr>
          <w:rFonts w:ascii="Times New Roman" w:hAnsi="Times New Roman" w:cs="Georgia"/>
          <w:bCs/>
          <w:color w:val="000000"/>
          <w:sz w:val="28"/>
          <w:szCs w:val="28"/>
          <w:shd w:val="clear" w:color="auto" w:fill="FFFFFF"/>
        </w:rPr>
      </w:pPr>
      <w:r>
        <w:rPr>
          <w:rFonts w:ascii="Times New Roman" w:hAnsi="Times New Roman" w:cs="Times New Roman"/>
          <w:sz w:val="28"/>
          <w:szCs w:val="28"/>
          <w:shd w:val="clear" w:color="auto" w:fill="FFFFFF"/>
        </w:rPr>
        <w:tab/>
        <w:t xml:space="preserve">Также </w:t>
      </w:r>
      <w:proofErr w:type="spellStart"/>
      <w:r>
        <w:rPr>
          <w:rFonts w:ascii="Times New Roman" w:hAnsi="Times New Roman" w:cs="Times New Roman"/>
          <w:sz w:val="28"/>
          <w:szCs w:val="28"/>
          <w:shd w:val="clear" w:color="auto" w:fill="FFFFFF"/>
        </w:rPr>
        <w:t>Ирвинг</w:t>
      </w:r>
      <w:proofErr w:type="spellEnd"/>
      <w:r>
        <w:rPr>
          <w:rFonts w:ascii="Times New Roman" w:hAnsi="Times New Roman" w:cs="Times New Roman"/>
          <w:sz w:val="28"/>
          <w:szCs w:val="28"/>
          <w:shd w:val="clear" w:color="auto" w:fill="FFFFFF"/>
        </w:rPr>
        <w:t xml:space="preserve"> Го</w:t>
      </w:r>
      <w:r w:rsidR="008D0D33">
        <w:rPr>
          <w:rFonts w:ascii="Times New Roman" w:hAnsi="Times New Roman" w:cs="Times New Roman"/>
          <w:sz w:val="28"/>
          <w:szCs w:val="28"/>
          <w:shd w:val="clear" w:color="auto" w:fill="FFFFFF"/>
        </w:rPr>
        <w:t>ф</w:t>
      </w:r>
      <w:r>
        <w:rPr>
          <w:rFonts w:ascii="Times New Roman" w:hAnsi="Times New Roman" w:cs="Times New Roman"/>
          <w:sz w:val="28"/>
          <w:szCs w:val="28"/>
          <w:shd w:val="clear" w:color="auto" w:fill="FFFFFF"/>
        </w:rPr>
        <w:t>ман в своей книге «</w:t>
      </w:r>
      <w:r w:rsidR="00A65BC9">
        <w:rPr>
          <w:rFonts w:ascii="Times New Roman" w:hAnsi="Times New Roman" w:cs="Times New Roman"/>
          <w:sz w:val="28"/>
          <w:szCs w:val="28"/>
          <w:shd w:val="clear" w:color="auto" w:fill="FFFFFF"/>
        </w:rPr>
        <w:t>Представление себя другим в повс</w:t>
      </w:r>
      <w:r>
        <w:rPr>
          <w:rFonts w:ascii="Times New Roman" w:hAnsi="Times New Roman" w:cs="Times New Roman"/>
          <w:sz w:val="28"/>
          <w:szCs w:val="28"/>
          <w:shd w:val="clear" w:color="auto" w:fill="FFFFFF"/>
        </w:rPr>
        <w:t>едневной жизни» говорит о том, что с</w:t>
      </w:r>
      <w:r>
        <w:rPr>
          <w:rFonts w:ascii="Times New Roman" w:hAnsi="Times New Roman" w:cs="Georgia"/>
          <w:sz w:val="28"/>
          <w:szCs w:val="28"/>
          <w:shd w:val="clear" w:color="auto" w:fill="FFFFFF"/>
        </w:rPr>
        <w:t xml:space="preserve">реда, особенно социальная, включает в себя другие активные организмы, и человек становится человеком в процессе взаимодействия с этой активной средой. Общество можно понять через анализ взаимодействия и взаимовлияния </w:t>
      </w:r>
      <w:r w:rsidR="00127C39">
        <w:rPr>
          <w:rFonts w:ascii="Times New Roman" w:hAnsi="Times New Roman" w:cs="Georgia"/>
          <w:sz w:val="28"/>
          <w:szCs w:val="28"/>
          <w:shd w:val="clear" w:color="auto" w:fill="FFFFFF"/>
        </w:rPr>
        <w:t>людей</w:t>
      </w:r>
      <w:r>
        <w:rPr>
          <w:rFonts w:ascii="Times New Roman" w:hAnsi="Times New Roman" w:cs="Georgia"/>
          <w:sz w:val="28"/>
          <w:szCs w:val="28"/>
          <w:shd w:val="clear" w:color="auto" w:fill="FFFFFF"/>
        </w:rPr>
        <w:t xml:space="preserve">. Также и у Джона </w:t>
      </w:r>
      <w:proofErr w:type="spellStart"/>
      <w:r>
        <w:rPr>
          <w:rFonts w:ascii="Times New Roman" w:hAnsi="Times New Roman" w:cs="Georgia"/>
          <w:sz w:val="28"/>
          <w:szCs w:val="28"/>
          <w:shd w:val="clear" w:color="auto" w:fill="FFFFFF"/>
        </w:rPr>
        <w:t>Дьюи</w:t>
      </w:r>
      <w:proofErr w:type="spellEnd"/>
      <w:r>
        <w:rPr>
          <w:rFonts w:ascii="Times New Roman" w:hAnsi="Times New Roman" w:cs="Georgia"/>
          <w:sz w:val="28"/>
          <w:szCs w:val="28"/>
          <w:shd w:val="clear" w:color="auto" w:fill="FFFFFF"/>
        </w:rPr>
        <w:t xml:space="preserve"> появляется важное для символического </w:t>
      </w:r>
      <w:proofErr w:type="spellStart"/>
      <w:r>
        <w:rPr>
          <w:rFonts w:ascii="Times New Roman" w:hAnsi="Times New Roman" w:cs="Georgia"/>
          <w:sz w:val="28"/>
          <w:szCs w:val="28"/>
          <w:shd w:val="clear" w:color="auto" w:fill="FFFFFF"/>
        </w:rPr>
        <w:t>интеракционизма</w:t>
      </w:r>
      <w:proofErr w:type="spellEnd"/>
      <w:r>
        <w:rPr>
          <w:rFonts w:ascii="Times New Roman" w:hAnsi="Times New Roman" w:cs="Georgia"/>
          <w:sz w:val="28"/>
          <w:szCs w:val="28"/>
          <w:shd w:val="clear" w:color="auto" w:fill="FFFFFF"/>
        </w:rPr>
        <w:t xml:space="preserve"> в целом и Гофмана в частности</w:t>
      </w:r>
      <w:r w:rsidR="008D0D33">
        <w:rPr>
          <w:rFonts w:ascii="Times New Roman" w:hAnsi="Times New Roman" w:cs="Georgia"/>
          <w:sz w:val="28"/>
          <w:szCs w:val="28"/>
          <w:shd w:val="clear" w:color="auto" w:fill="FFFFFF"/>
        </w:rPr>
        <w:t xml:space="preserve">, </w:t>
      </w:r>
      <w:r>
        <w:rPr>
          <w:rFonts w:ascii="Times New Roman" w:hAnsi="Times New Roman" w:cs="Georgia"/>
          <w:sz w:val="28"/>
          <w:szCs w:val="28"/>
          <w:shd w:val="clear" w:color="auto" w:fill="FFFFFF"/>
        </w:rPr>
        <w:t>понятие коммуникации, под которым подразумевается «общая идея взаимодействия и процесс п</w:t>
      </w:r>
      <w:r w:rsidR="008D0D33">
        <w:rPr>
          <w:rFonts w:ascii="Times New Roman" w:hAnsi="Times New Roman" w:cs="Georgia"/>
          <w:sz w:val="28"/>
          <w:szCs w:val="28"/>
          <w:shd w:val="clear" w:color="auto" w:fill="FFFFFF"/>
        </w:rPr>
        <w:t>е</w:t>
      </w:r>
      <w:r>
        <w:rPr>
          <w:rFonts w:ascii="Times New Roman" w:hAnsi="Times New Roman" w:cs="Georgia"/>
          <w:sz w:val="28"/>
          <w:szCs w:val="28"/>
          <w:shd w:val="clear" w:color="auto" w:fill="FFFFFF"/>
        </w:rPr>
        <w:t>редачи друг другу и</w:t>
      </w:r>
      <w:r>
        <w:rPr>
          <w:rFonts w:ascii="Times New Roman" w:hAnsi="Times New Roman" w:cs="Georgia"/>
          <w:bCs/>
          <w:color w:val="000000"/>
          <w:sz w:val="28"/>
          <w:szCs w:val="28"/>
          <w:shd w:val="clear" w:color="auto" w:fill="FFFFFF"/>
        </w:rPr>
        <w:t>, следовательно, постепенного обобществления частного опыта, идей, эмоций, ценностей и т. п.» (А. Д. Ковалев, цит. по: И. Гофман, 2000, с. 10).</w:t>
      </w:r>
    </w:p>
    <w:p w14:paraId="43F1A0F8" w14:textId="77777777" w:rsidR="00E7464F" w:rsidRDefault="00E7464F" w:rsidP="00E7464F">
      <w:pPr>
        <w:spacing w:line="360" w:lineRule="auto"/>
        <w:jc w:val="both"/>
        <w:rPr>
          <w:rFonts w:ascii="Times New Roman" w:hAnsi="Times New Roman" w:cs="Times New Roman"/>
          <w:i/>
          <w:iCs/>
          <w:sz w:val="28"/>
          <w:szCs w:val="28"/>
          <w:shd w:val="clear" w:color="auto" w:fill="FFFFFF"/>
        </w:rPr>
      </w:pPr>
      <w:r>
        <w:rPr>
          <w:rFonts w:ascii="Times New Roman" w:hAnsi="Times New Roman" w:cs="Times New Roman"/>
          <w:sz w:val="28"/>
          <w:szCs w:val="28"/>
          <w:shd w:val="clear" w:color="auto" w:fill="FFFFFF"/>
        </w:rPr>
        <w:tab/>
        <w:t xml:space="preserve">Ключевыми авторами в данном вопросе стоит считать </w:t>
      </w:r>
      <w:proofErr w:type="spellStart"/>
      <w:r>
        <w:rPr>
          <w:rFonts w:ascii="Times New Roman" w:hAnsi="Times New Roman" w:cs="Times New Roman"/>
          <w:sz w:val="28"/>
          <w:szCs w:val="28"/>
          <w:shd w:val="clear" w:color="auto" w:fill="FFFFFF"/>
        </w:rPr>
        <w:t>Бергера</w:t>
      </w:r>
      <w:proofErr w:type="spellEnd"/>
      <w:r>
        <w:rPr>
          <w:rFonts w:ascii="Times New Roman" w:hAnsi="Times New Roman" w:cs="Times New Roman"/>
          <w:sz w:val="28"/>
          <w:szCs w:val="28"/>
          <w:shd w:val="clear" w:color="auto" w:fill="FFFFFF"/>
        </w:rPr>
        <w:t xml:space="preserve"> и </w:t>
      </w:r>
      <w:proofErr w:type="spellStart"/>
      <w:r>
        <w:rPr>
          <w:rFonts w:ascii="Times New Roman" w:hAnsi="Times New Roman" w:cs="Times New Roman"/>
          <w:sz w:val="28"/>
          <w:szCs w:val="28"/>
          <w:shd w:val="clear" w:color="auto" w:fill="FFFFFF"/>
        </w:rPr>
        <w:t>Лукмана</w:t>
      </w:r>
      <w:proofErr w:type="spellEnd"/>
      <w:r>
        <w:rPr>
          <w:rFonts w:ascii="Times New Roman" w:hAnsi="Times New Roman" w:cs="Times New Roman"/>
          <w:sz w:val="28"/>
          <w:szCs w:val="28"/>
          <w:shd w:val="clear" w:color="auto" w:fill="FFFFFF"/>
        </w:rPr>
        <w:t xml:space="preserve">. В работе «Социальное конструирование реальности» они пишут, что познание повседневной жизни – обыденное знание, сумма того, что каждый знает о социальном мире. Здесь прослеживается две важные особенности. Мир повседневной жизни переживается людьми в качестве реального. Такое знание должно быть разделенным и носить </w:t>
      </w:r>
      <w:proofErr w:type="spellStart"/>
      <w:r>
        <w:rPr>
          <w:rFonts w:ascii="Times New Roman" w:hAnsi="Times New Roman" w:cs="Times New Roman"/>
          <w:sz w:val="28"/>
          <w:szCs w:val="28"/>
          <w:shd w:val="clear" w:color="auto" w:fill="FFFFFF"/>
        </w:rPr>
        <w:t>интерсубъективный</w:t>
      </w:r>
      <w:proofErr w:type="spellEnd"/>
      <w:r>
        <w:rPr>
          <w:rFonts w:ascii="Times New Roman" w:hAnsi="Times New Roman" w:cs="Times New Roman"/>
          <w:sz w:val="28"/>
          <w:szCs w:val="28"/>
          <w:shd w:val="clear" w:color="auto" w:fill="FFFFFF"/>
        </w:rPr>
        <w:t xml:space="preserve"> характер. Огромна роль языка в познании современной реальности – всем нужно понимать, о чем </w:t>
      </w:r>
      <w:r>
        <w:rPr>
          <w:rFonts w:ascii="Times New Roman" w:hAnsi="Times New Roman" w:cs="Times New Roman"/>
          <w:sz w:val="28"/>
          <w:szCs w:val="28"/>
          <w:shd w:val="clear" w:color="auto" w:fill="FFFFFF"/>
        </w:rPr>
        <w:lastRenderedPageBreak/>
        <w:t xml:space="preserve">идет речь (Г.М. Андреева, 2000). </w:t>
      </w:r>
    </w:p>
    <w:p w14:paraId="27B93099" w14:textId="77777777" w:rsidR="00E7464F" w:rsidRDefault="00E7464F" w:rsidP="00E7464F">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Феноменологическая социология знания интересна </w:t>
      </w:r>
      <w:r w:rsidR="008D0D33">
        <w:rPr>
          <w:rFonts w:ascii="Times New Roman" w:hAnsi="Times New Roman" w:cs="Times New Roman"/>
          <w:sz w:val="28"/>
          <w:szCs w:val="28"/>
          <w:shd w:val="clear" w:color="auto" w:fill="FFFFFF"/>
        </w:rPr>
        <w:t>для нас</w:t>
      </w:r>
      <w:r>
        <w:rPr>
          <w:rFonts w:ascii="Times New Roman" w:hAnsi="Times New Roman" w:cs="Times New Roman"/>
          <w:sz w:val="28"/>
          <w:szCs w:val="28"/>
          <w:shd w:val="clear" w:color="auto" w:fill="FFFFFF"/>
        </w:rPr>
        <w:t xml:space="preserve"> тем, что она изучает не специализированные формы знания, например, научную, а ориентирована на рассмотрение повседневного знания, которое по сути предшествует теоретическим системам. Основным источником по данной теме является феноменология Э. </w:t>
      </w:r>
      <w:proofErr w:type="spellStart"/>
      <w:r>
        <w:rPr>
          <w:rFonts w:ascii="Times New Roman" w:hAnsi="Times New Roman" w:cs="Times New Roman"/>
          <w:sz w:val="28"/>
          <w:szCs w:val="28"/>
          <w:shd w:val="clear" w:color="auto" w:fill="FFFFFF"/>
        </w:rPr>
        <w:t>Гуссерля</w:t>
      </w:r>
      <w:proofErr w:type="spellEnd"/>
      <w:r>
        <w:rPr>
          <w:rFonts w:ascii="Times New Roman" w:hAnsi="Times New Roman" w:cs="Times New Roman"/>
          <w:sz w:val="28"/>
          <w:szCs w:val="28"/>
          <w:shd w:val="clear" w:color="auto" w:fill="FFFFFF"/>
        </w:rPr>
        <w:t xml:space="preserve">, которая была переработана </w:t>
      </w:r>
      <w:proofErr w:type="spellStart"/>
      <w:r>
        <w:rPr>
          <w:rFonts w:ascii="Times New Roman" w:hAnsi="Times New Roman" w:cs="Times New Roman"/>
          <w:sz w:val="28"/>
          <w:szCs w:val="28"/>
          <w:shd w:val="clear" w:color="auto" w:fill="FFFFFF"/>
        </w:rPr>
        <w:t>Шюцем</w:t>
      </w:r>
      <w:proofErr w:type="spellEnd"/>
      <w:r>
        <w:rPr>
          <w:rFonts w:ascii="Times New Roman" w:hAnsi="Times New Roman" w:cs="Times New Roman"/>
          <w:sz w:val="28"/>
          <w:szCs w:val="28"/>
          <w:shd w:val="clear" w:color="auto" w:fill="FFFFFF"/>
        </w:rPr>
        <w:t xml:space="preserve"> в феноменологическую социологию. Но основные категории социологии знания в феноменологической парадигме подробным образом были рассмотрены П. </w:t>
      </w:r>
      <w:proofErr w:type="spellStart"/>
      <w:r>
        <w:rPr>
          <w:rFonts w:ascii="Times New Roman" w:hAnsi="Times New Roman" w:cs="Times New Roman"/>
          <w:sz w:val="28"/>
          <w:szCs w:val="28"/>
          <w:shd w:val="clear" w:color="auto" w:fill="FFFFFF"/>
        </w:rPr>
        <w:t>Бергером</w:t>
      </w:r>
      <w:proofErr w:type="spellEnd"/>
      <w:r>
        <w:rPr>
          <w:rFonts w:ascii="Times New Roman" w:hAnsi="Times New Roman" w:cs="Times New Roman"/>
          <w:sz w:val="28"/>
          <w:szCs w:val="28"/>
          <w:shd w:val="clear" w:color="auto" w:fill="FFFFFF"/>
        </w:rPr>
        <w:t xml:space="preserve"> и Т. </w:t>
      </w:r>
      <w:proofErr w:type="spellStart"/>
      <w:r>
        <w:rPr>
          <w:rFonts w:ascii="Times New Roman" w:hAnsi="Times New Roman" w:cs="Times New Roman"/>
          <w:sz w:val="28"/>
          <w:szCs w:val="28"/>
          <w:shd w:val="clear" w:color="auto" w:fill="FFFFFF"/>
        </w:rPr>
        <w:t>Лукманом</w:t>
      </w:r>
      <w:proofErr w:type="spellEnd"/>
      <w:r>
        <w:rPr>
          <w:rFonts w:ascii="Times New Roman" w:hAnsi="Times New Roman" w:cs="Times New Roman"/>
          <w:sz w:val="28"/>
          <w:szCs w:val="28"/>
          <w:shd w:val="clear" w:color="auto" w:fill="FFFFFF"/>
        </w:rPr>
        <w:t xml:space="preserve">. Их публикация «Социальное конструирование реальности» представляет собой органичное соединение американской социологической мысли и социальной психологии (а именно символического </w:t>
      </w:r>
      <w:proofErr w:type="spellStart"/>
      <w:r>
        <w:rPr>
          <w:rFonts w:ascii="Times New Roman" w:hAnsi="Times New Roman" w:cs="Times New Roman"/>
          <w:sz w:val="28"/>
          <w:szCs w:val="28"/>
          <w:shd w:val="clear" w:color="auto" w:fill="FFFFFF"/>
        </w:rPr>
        <w:t>интеракционизма</w:t>
      </w:r>
      <w:proofErr w:type="spellEnd"/>
      <w:r>
        <w:rPr>
          <w:rFonts w:ascii="Times New Roman" w:hAnsi="Times New Roman" w:cs="Times New Roman"/>
          <w:sz w:val="28"/>
          <w:szCs w:val="28"/>
          <w:shd w:val="clear" w:color="auto" w:fill="FFFFFF"/>
        </w:rPr>
        <w:t>, который по своим теоретическим основаниям достаточно близок к интересующей нас</w:t>
      </w:r>
      <w:r w:rsidR="008D0D33">
        <w:rPr>
          <w:rFonts w:ascii="Times New Roman" w:hAnsi="Times New Roman" w:cs="Times New Roman"/>
          <w:sz w:val="28"/>
          <w:szCs w:val="28"/>
          <w:shd w:val="clear" w:color="auto" w:fill="FFFFFF"/>
        </w:rPr>
        <w:t xml:space="preserve"> теме</w:t>
      </w:r>
      <w:r>
        <w:rPr>
          <w:rFonts w:ascii="Times New Roman" w:hAnsi="Times New Roman" w:cs="Times New Roman"/>
          <w:sz w:val="28"/>
          <w:szCs w:val="28"/>
          <w:shd w:val="clear" w:color="auto" w:fill="FFFFFF"/>
        </w:rPr>
        <w:t xml:space="preserve"> социальной перцепции – оба этих направления считают предметом своего изучения межличностное восприятие и взаимодействие) с немецкой философской и социологической традицией. Именно эта связь нам интересна, поэтому далее мы рассмотрим данную теорию.</w:t>
      </w:r>
    </w:p>
    <w:p w14:paraId="068A23A5" w14:textId="77777777" w:rsidR="00E7464F" w:rsidRDefault="00E7464F" w:rsidP="00E7464F">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В </w:t>
      </w:r>
      <w:r w:rsidRPr="007943AA">
        <w:rPr>
          <w:rFonts w:ascii="Times New Roman" w:hAnsi="Times New Roman" w:cs="Times New Roman"/>
          <w:sz w:val="28"/>
          <w:szCs w:val="28"/>
          <w:shd w:val="clear" w:color="auto" w:fill="FFFFFF"/>
        </w:rPr>
        <w:t>представленной выше</w:t>
      </w:r>
      <w:r w:rsidR="004726C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публикации</w:t>
      </w:r>
      <w:r w:rsidR="007943AA">
        <w:rPr>
          <w:rFonts w:ascii="Times New Roman" w:hAnsi="Times New Roman" w:cs="Times New Roman"/>
          <w:sz w:val="28"/>
          <w:szCs w:val="28"/>
          <w:shd w:val="clear" w:color="auto" w:fill="FFFFFF"/>
        </w:rPr>
        <w:t xml:space="preserve"> </w:t>
      </w:r>
      <w:proofErr w:type="spellStart"/>
      <w:r w:rsidR="007943AA">
        <w:rPr>
          <w:rFonts w:ascii="Times New Roman" w:hAnsi="Times New Roman" w:cs="Times New Roman"/>
          <w:sz w:val="28"/>
          <w:szCs w:val="28"/>
          <w:shd w:val="clear" w:color="auto" w:fill="FFFFFF"/>
        </w:rPr>
        <w:t>Бергера</w:t>
      </w:r>
      <w:proofErr w:type="spellEnd"/>
      <w:r w:rsidR="007943AA">
        <w:rPr>
          <w:rFonts w:ascii="Times New Roman" w:hAnsi="Times New Roman" w:cs="Times New Roman"/>
          <w:sz w:val="28"/>
          <w:szCs w:val="28"/>
          <w:shd w:val="clear" w:color="auto" w:fill="FFFFFF"/>
        </w:rPr>
        <w:t xml:space="preserve"> и </w:t>
      </w:r>
      <w:proofErr w:type="spellStart"/>
      <w:r w:rsidR="007943AA">
        <w:rPr>
          <w:rFonts w:ascii="Times New Roman" w:hAnsi="Times New Roman" w:cs="Times New Roman"/>
          <w:sz w:val="28"/>
          <w:szCs w:val="28"/>
          <w:shd w:val="clear" w:color="auto" w:fill="FFFFFF"/>
        </w:rPr>
        <w:t>Лумана</w:t>
      </w:r>
      <w:proofErr w:type="spellEnd"/>
      <w:r>
        <w:rPr>
          <w:rFonts w:ascii="Times New Roman" w:hAnsi="Times New Roman" w:cs="Times New Roman"/>
          <w:sz w:val="28"/>
          <w:szCs w:val="28"/>
          <w:shd w:val="clear" w:color="auto" w:fill="FFFFFF"/>
        </w:rPr>
        <w:t xml:space="preserve"> приведена цитата </w:t>
      </w:r>
      <w:r w:rsidR="008D0D33">
        <w:rPr>
          <w:rFonts w:ascii="Times New Roman" w:hAnsi="Times New Roman" w:cs="Times New Roman"/>
          <w:sz w:val="28"/>
          <w:szCs w:val="28"/>
          <w:shd w:val="clear" w:color="auto" w:fill="FFFFFF"/>
        </w:rPr>
        <w:t xml:space="preserve">К. </w:t>
      </w:r>
      <w:r>
        <w:rPr>
          <w:rFonts w:ascii="Times New Roman" w:hAnsi="Times New Roman" w:cs="Times New Roman"/>
          <w:sz w:val="28"/>
          <w:szCs w:val="28"/>
          <w:shd w:val="clear" w:color="auto" w:fill="FFFFFF"/>
        </w:rPr>
        <w:t xml:space="preserve">Маркса, которая, на наш взгляд, наиболее конкретным образом отражает суть рассматриваемого подхода: «человеческое мышление производно от человеческой деятельности и социальных связей, возникающих в результате этой деятельности» (П. </w:t>
      </w:r>
      <w:proofErr w:type="spellStart"/>
      <w:r>
        <w:rPr>
          <w:rFonts w:ascii="Times New Roman" w:hAnsi="Times New Roman" w:cs="Times New Roman"/>
          <w:sz w:val="28"/>
          <w:szCs w:val="28"/>
          <w:shd w:val="clear" w:color="auto" w:fill="FFFFFF"/>
        </w:rPr>
        <w:t>Бергер</w:t>
      </w:r>
      <w:proofErr w:type="spellEnd"/>
      <w:r>
        <w:rPr>
          <w:rFonts w:ascii="Times New Roman" w:hAnsi="Times New Roman" w:cs="Times New Roman"/>
          <w:sz w:val="28"/>
          <w:szCs w:val="28"/>
          <w:shd w:val="clear" w:color="auto" w:fill="FFFFFF"/>
        </w:rPr>
        <w:t xml:space="preserve">, Т. </w:t>
      </w:r>
      <w:proofErr w:type="spellStart"/>
      <w:r>
        <w:rPr>
          <w:rFonts w:ascii="Times New Roman" w:hAnsi="Times New Roman" w:cs="Times New Roman"/>
          <w:sz w:val="28"/>
          <w:szCs w:val="28"/>
          <w:shd w:val="clear" w:color="auto" w:fill="FFFFFF"/>
        </w:rPr>
        <w:t>Лукман</w:t>
      </w:r>
      <w:proofErr w:type="spellEnd"/>
      <w:r>
        <w:rPr>
          <w:rFonts w:ascii="Times New Roman" w:hAnsi="Times New Roman" w:cs="Times New Roman"/>
          <w:sz w:val="28"/>
          <w:szCs w:val="28"/>
          <w:shd w:val="clear" w:color="auto" w:fill="FFFFFF"/>
        </w:rPr>
        <w:t xml:space="preserve">, 1995, с. 17). Получается, что, если мы хотим узнать о том, что мыслит </w:t>
      </w:r>
      <w:r w:rsidR="007943AA">
        <w:rPr>
          <w:rFonts w:ascii="Times New Roman" w:hAnsi="Times New Roman" w:cs="Times New Roman"/>
          <w:sz w:val="28"/>
          <w:szCs w:val="28"/>
          <w:shd w:val="clear" w:color="auto" w:fill="FFFFFF"/>
        </w:rPr>
        <w:t xml:space="preserve">человек по поводу </w:t>
      </w:r>
      <w:r>
        <w:rPr>
          <w:rFonts w:ascii="Times New Roman" w:hAnsi="Times New Roman" w:cs="Times New Roman"/>
          <w:sz w:val="28"/>
          <w:szCs w:val="28"/>
          <w:shd w:val="clear" w:color="auto" w:fill="FFFFFF"/>
        </w:rPr>
        <w:t xml:space="preserve">окружающей реальности, мы можем изучить его деятельность и социальные связи. А также мы обязаны перед этим доказать, что социальные связи определяют субъективную картину мира человека. Наше окружение влияет на нас, т. е. влияет на формирование наших мыслей. Также и наши действия влияют на формирование мыслей, а следующие мысли на действия. </w:t>
      </w:r>
    </w:p>
    <w:p w14:paraId="7C861E0B" w14:textId="77777777" w:rsidR="00E7464F" w:rsidRDefault="008D0D33" w:rsidP="00E7464F">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Еще одной широко известной фразой </w:t>
      </w:r>
      <w:proofErr w:type="spellStart"/>
      <w:r>
        <w:rPr>
          <w:rFonts w:ascii="Times New Roman" w:hAnsi="Times New Roman" w:cs="Times New Roman"/>
          <w:sz w:val="28"/>
          <w:szCs w:val="28"/>
          <w:shd w:val="clear" w:color="auto" w:fill="FFFFFF"/>
        </w:rPr>
        <w:t>К.</w:t>
      </w:r>
      <w:r w:rsidR="00E7464F">
        <w:rPr>
          <w:rFonts w:ascii="Times New Roman" w:hAnsi="Times New Roman" w:cs="Times New Roman"/>
          <w:sz w:val="28"/>
          <w:szCs w:val="28"/>
          <w:shd w:val="clear" w:color="auto" w:fill="FFFFFF"/>
        </w:rPr>
        <w:t>Маркс</w:t>
      </w:r>
      <w:proofErr w:type="spellEnd"/>
      <w:r w:rsidR="00E7464F">
        <w:rPr>
          <w:rFonts w:ascii="Times New Roman" w:hAnsi="Times New Roman" w:cs="Times New Roman"/>
          <w:sz w:val="28"/>
          <w:szCs w:val="28"/>
          <w:shd w:val="clear" w:color="auto" w:fill="FFFFFF"/>
        </w:rPr>
        <w:t xml:space="preserve"> выразил ту же мысль: «социальное бытие определяет человеческое сознание» (П. </w:t>
      </w:r>
      <w:proofErr w:type="spellStart"/>
      <w:r w:rsidR="00E7464F">
        <w:rPr>
          <w:rFonts w:ascii="Times New Roman" w:hAnsi="Times New Roman" w:cs="Times New Roman"/>
          <w:sz w:val="28"/>
          <w:szCs w:val="28"/>
          <w:shd w:val="clear" w:color="auto" w:fill="FFFFFF"/>
        </w:rPr>
        <w:t>Бергер</w:t>
      </w:r>
      <w:proofErr w:type="spellEnd"/>
      <w:r w:rsidR="00E7464F">
        <w:rPr>
          <w:rFonts w:ascii="Times New Roman" w:hAnsi="Times New Roman" w:cs="Times New Roman"/>
          <w:sz w:val="28"/>
          <w:szCs w:val="28"/>
          <w:shd w:val="clear" w:color="auto" w:fill="FFFFFF"/>
        </w:rPr>
        <w:t xml:space="preserve">, Т. </w:t>
      </w:r>
      <w:proofErr w:type="spellStart"/>
      <w:r w:rsidR="00E7464F">
        <w:rPr>
          <w:rFonts w:ascii="Times New Roman" w:hAnsi="Times New Roman" w:cs="Times New Roman"/>
          <w:sz w:val="28"/>
          <w:szCs w:val="28"/>
          <w:shd w:val="clear" w:color="auto" w:fill="FFFFFF"/>
        </w:rPr>
        <w:t>Лукман</w:t>
      </w:r>
      <w:proofErr w:type="spellEnd"/>
      <w:r w:rsidR="00E7464F">
        <w:rPr>
          <w:rFonts w:ascii="Times New Roman" w:hAnsi="Times New Roman" w:cs="Times New Roman"/>
          <w:sz w:val="28"/>
          <w:szCs w:val="28"/>
          <w:shd w:val="clear" w:color="auto" w:fill="FFFFFF"/>
        </w:rPr>
        <w:t xml:space="preserve">, </w:t>
      </w:r>
      <w:r w:rsidR="004726C8">
        <w:rPr>
          <w:rFonts w:ascii="Times New Roman" w:hAnsi="Times New Roman" w:cs="Times New Roman"/>
          <w:sz w:val="28"/>
          <w:szCs w:val="28"/>
          <w:shd w:val="clear" w:color="auto" w:fill="FFFFFF"/>
        </w:rPr>
        <w:lastRenderedPageBreak/>
        <w:t>1995, с.16). О</w:t>
      </w:r>
      <w:r w:rsidR="00E7464F">
        <w:rPr>
          <w:rFonts w:ascii="Times New Roman" w:hAnsi="Times New Roman" w:cs="Times New Roman"/>
          <w:sz w:val="28"/>
          <w:szCs w:val="28"/>
          <w:shd w:val="clear" w:color="auto" w:fill="FFFFFF"/>
        </w:rPr>
        <w:t xml:space="preserve">ба приведенных утверждения были взяты </w:t>
      </w:r>
      <w:proofErr w:type="spellStart"/>
      <w:r w:rsidR="00E7464F">
        <w:rPr>
          <w:rFonts w:ascii="Times New Roman" w:hAnsi="Times New Roman" w:cs="Times New Roman"/>
          <w:sz w:val="28"/>
          <w:szCs w:val="28"/>
          <w:shd w:val="clear" w:color="auto" w:fill="FFFFFF"/>
        </w:rPr>
        <w:t>Бергером</w:t>
      </w:r>
      <w:proofErr w:type="spellEnd"/>
      <w:r w:rsidR="00E7464F">
        <w:rPr>
          <w:rFonts w:ascii="Times New Roman" w:hAnsi="Times New Roman" w:cs="Times New Roman"/>
          <w:sz w:val="28"/>
          <w:szCs w:val="28"/>
          <w:shd w:val="clear" w:color="auto" w:fill="FFFFFF"/>
        </w:rPr>
        <w:t xml:space="preserve"> и </w:t>
      </w:r>
      <w:proofErr w:type="spellStart"/>
      <w:r w:rsidR="00E7464F">
        <w:rPr>
          <w:rFonts w:ascii="Times New Roman" w:hAnsi="Times New Roman" w:cs="Times New Roman"/>
          <w:sz w:val="28"/>
          <w:szCs w:val="28"/>
          <w:shd w:val="clear" w:color="auto" w:fill="FFFFFF"/>
        </w:rPr>
        <w:t>Лукманом</w:t>
      </w:r>
      <w:proofErr w:type="spellEnd"/>
      <w:r w:rsidR="00E7464F">
        <w:rPr>
          <w:rFonts w:ascii="Times New Roman" w:hAnsi="Times New Roman" w:cs="Times New Roman"/>
          <w:sz w:val="28"/>
          <w:szCs w:val="28"/>
          <w:shd w:val="clear" w:color="auto" w:fill="FFFFFF"/>
        </w:rPr>
        <w:t xml:space="preserve"> из довольно поздно найденной работы </w:t>
      </w:r>
      <w:r w:rsidR="007943AA">
        <w:rPr>
          <w:rFonts w:ascii="Times New Roman" w:hAnsi="Times New Roman" w:cs="Times New Roman"/>
          <w:sz w:val="28"/>
          <w:szCs w:val="28"/>
          <w:shd w:val="clear" w:color="auto" w:fill="FFFFFF"/>
        </w:rPr>
        <w:t xml:space="preserve">К. Маркса </w:t>
      </w:r>
      <w:r w:rsidR="00E7464F">
        <w:rPr>
          <w:rFonts w:ascii="Times New Roman" w:hAnsi="Times New Roman" w:cs="Times New Roman"/>
          <w:sz w:val="28"/>
          <w:szCs w:val="28"/>
          <w:shd w:val="clear" w:color="auto" w:fill="FFFFFF"/>
        </w:rPr>
        <w:t xml:space="preserve">«Экономико-философские рукописи 1844 г.». Это высказывание можно считать еще одним доказательством в пользу того, что реальность социально конструируется. </w:t>
      </w:r>
    </w:p>
    <w:p w14:paraId="403B9989"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8D0D33">
        <w:rPr>
          <w:rFonts w:ascii="Times New Roman" w:hAnsi="Times New Roman" w:cs="Times New Roman"/>
          <w:sz w:val="28"/>
          <w:szCs w:val="28"/>
          <w:shd w:val="clear" w:color="auto" w:fill="FFFFFF"/>
        </w:rPr>
        <w:t>Процесс а</w:t>
      </w:r>
      <w:r>
        <w:rPr>
          <w:rFonts w:ascii="Times New Roman" w:hAnsi="Times New Roman" w:cs="Times New Roman"/>
          <w:sz w:val="28"/>
          <w:szCs w:val="28"/>
          <w:shd w:val="clear" w:color="auto" w:fill="FFFFFF"/>
        </w:rPr>
        <w:t>нализ</w:t>
      </w:r>
      <w:r w:rsidR="008D0D33">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 реальности повседневной жизни социологическими методами позвол</w:t>
      </w:r>
      <w:r w:rsidR="007943AA">
        <w:rPr>
          <w:rFonts w:ascii="Times New Roman" w:hAnsi="Times New Roman" w:cs="Times New Roman"/>
          <w:sz w:val="28"/>
          <w:szCs w:val="28"/>
          <w:shd w:val="clear" w:color="auto" w:fill="FFFFFF"/>
        </w:rPr>
        <w:t>яет</w:t>
      </w:r>
      <w:r>
        <w:rPr>
          <w:rFonts w:ascii="Times New Roman" w:hAnsi="Times New Roman" w:cs="Times New Roman"/>
          <w:sz w:val="28"/>
          <w:szCs w:val="28"/>
          <w:shd w:val="clear" w:color="auto" w:fill="FFFFFF"/>
        </w:rPr>
        <w:t xml:space="preserve"> заключить, что большую часть вышеупомянутой реальности составляет знание, которое позволяет </w:t>
      </w:r>
      <w:r w:rsidR="00127C39">
        <w:rPr>
          <w:rFonts w:ascii="Times New Roman" w:hAnsi="Times New Roman" w:cs="Times New Roman"/>
          <w:sz w:val="28"/>
          <w:szCs w:val="28"/>
          <w:shd w:val="clear" w:color="auto" w:fill="FFFFFF"/>
        </w:rPr>
        <w:t>людям</w:t>
      </w:r>
      <w:r>
        <w:rPr>
          <w:rFonts w:ascii="Times New Roman" w:hAnsi="Times New Roman" w:cs="Times New Roman"/>
          <w:sz w:val="28"/>
          <w:szCs w:val="28"/>
          <w:shd w:val="clear" w:color="auto" w:fill="FFFFFF"/>
        </w:rPr>
        <w:t xml:space="preserve"> определять </w:t>
      </w:r>
      <w:r w:rsidRPr="007943AA">
        <w:rPr>
          <w:rFonts w:ascii="Times New Roman" w:hAnsi="Times New Roman" w:cs="Times New Roman"/>
          <w:sz w:val="28"/>
          <w:szCs w:val="28"/>
          <w:shd w:val="clear" w:color="auto" w:fill="FFFFFF"/>
        </w:rPr>
        <w:t xml:space="preserve">тактику </w:t>
      </w:r>
      <w:r w:rsidR="007943AA" w:rsidRPr="007943AA">
        <w:rPr>
          <w:rFonts w:ascii="Times New Roman" w:hAnsi="Times New Roman" w:cs="Times New Roman"/>
          <w:sz w:val="28"/>
          <w:szCs w:val="28"/>
          <w:shd w:val="clear" w:color="auto" w:fill="FFFFFF"/>
        </w:rPr>
        <w:t xml:space="preserve">поведения относительно актуальной ситуации в </w:t>
      </w:r>
      <w:r>
        <w:rPr>
          <w:rFonts w:ascii="Times New Roman" w:hAnsi="Times New Roman" w:cs="Times New Roman"/>
          <w:sz w:val="28"/>
          <w:szCs w:val="28"/>
          <w:shd w:val="clear" w:color="auto" w:fill="FFFFFF"/>
        </w:rPr>
        <w:t>окружающе</w:t>
      </w:r>
      <w:r w:rsidR="007943AA">
        <w:rPr>
          <w:rFonts w:ascii="Times New Roman" w:hAnsi="Times New Roman" w:cs="Times New Roman"/>
          <w:sz w:val="28"/>
          <w:szCs w:val="28"/>
          <w:shd w:val="clear" w:color="auto" w:fill="FFFFFF"/>
        </w:rPr>
        <w:t>м</w:t>
      </w:r>
      <w:r>
        <w:rPr>
          <w:rFonts w:ascii="Times New Roman" w:hAnsi="Times New Roman" w:cs="Times New Roman"/>
          <w:sz w:val="28"/>
          <w:szCs w:val="28"/>
          <w:shd w:val="clear" w:color="auto" w:fill="FFFFFF"/>
        </w:rPr>
        <w:t xml:space="preserve"> мир</w:t>
      </w:r>
      <w:r w:rsidR="007943AA">
        <w:rPr>
          <w:rFonts w:ascii="Times New Roman" w:hAnsi="Times New Roman" w:cs="Times New Roman"/>
          <w:sz w:val="28"/>
          <w:szCs w:val="28"/>
          <w:shd w:val="clear" w:color="auto" w:fill="FFFFFF"/>
        </w:rPr>
        <w:t>е</w:t>
      </w:r>
      <w:r>
        <w:rPr>
          <w:rFonts w:ascii="Times New Roman" w:hAnsi="Times New Roman" w:cs="Times New Roman"/>
          <w:sz w:val="28"/>
          <w:szCs w:val="28"/>
          <w:shd w:val="clear" w:color="auto" w:fill="FFFFFF"/>
        </w:rPr>
        <w:t>. То есть</w:t>
      </w:r>
      <w:r w:rsidR="007943AA">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это знание формируется путем интерпретации реальности, которая влияет на формирующийся в сознании </w:t>
      </w:r>
      <w:r w:rsidR="00127C39">
        <w:rPr>
          <w:rFonts w:ascii="Times New Roman" w:hAnsi="Times New Roman" w:cs="Times New Roman"/>
          <w:sz w:val="28"/>
          <w:szCs w:val="28"/>
          <w:shd w:val="clear" w:color="auto" w:fill="FFFFFF"/>
        </w:rPr>
        <w:t>человека</w:t>
      </w:r>
      <w:r>
        <w:rPr>
          <w:rFonts w:ascii="Times New Roman" w:hAnsi="Times New Roman" w:cs="Times New Roman"/>
          <w:sz w:val="28"/>
          <w:szCs w:val="28"/>
          <w:shd w:val="clear" w:color="auto" w:fill="FFFFFF"/>
        </w:rPr>
        <w:t xml:space="preserve"> субъективный цельный образ повседневной жизни, который переживается в качестве реального.</w:t>
      </w:r>
    </w:p>
    <w:p w14:paraId="497DFB41"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8D0D33">
        <w:rPr>
          <w:rFonts w:ascii="Times New Roman" w:hAnsi="Times New Roman" w:cs="Times New Roman"/>
          <w:sz w:val="28"/>
          <w:szCs w:val="28"/>
          <w:shd w:val="clear" w:color="auto" w:fill="FFFFFF"/>
        </w:rPr>
        <w:t>О</w:t>
      </w:r>
      <w:r>
        <w:rPr>
          <w:rFonts w:ascii="Times New Roman" w:hAnsi="Times New Roman" w:cs="Times New Roman"/>
          <w:sz w:val="28"/>
          <w:szCs w:val="28"/>
          <w:shd w:val="clear" w:color="auto" w:fill="FFFFFF"/>
        </w:rPr>
        <w:t>бразы</w:t>
      </w:r>
      <w:r w:rsidR="008D0D33">
        <w:rPr>
          <w:rFonts w:ascii="Times New Roman" w:hAnsi="Times New Roman" w:cs="Times New Roman"/>
          <w:sz w:val="28"/>
          <w:szCs w:val="28"/>
          <w:shd w:val="clear" w:color="auto" w:fill="FFFFFF"/>
        </w:rPr>
        <w:t xml:space="preserve">, возникающие у </w:t>
      </w:r>
      <w:r>
        <w:rPr>
          <w:rFonts w:ascii="Times New Roman" w:hAnsi="Times New Roman" w:cs="Times New Roman"/>
          <w:sz w:val="28"/>
          <w:szCs w:val="28"/>
          <w:shd w:val="clear" w:color="auto" w:fill="FFFFFF"/>
        </w:rPr>
        <w:t xml:space="preserve">каждого конкретного </w:t>
      </w:r>
      <w:r w:rsidR="007943AA">
        <w:rPr>
          <w:rFonts w:ascii="Times New Roman" w:hAnsi="Times New Roman" w:cs="Times New Roman"/>
          <w:sz w:val="28"/>
          <w:szCs w:val="28"/>
          <w:shd w:val="clear" w:color="auto" w:fill="FFFFFF"/>
        </w:rPr>
        <w:t>человека</w:t>
      </w:r>
      <w:r w:rsidR="004726C8">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 способствуют формированию общего, так называемого </w:t>
      </w:r>
      <w:proofErr w:type="spellStart"/>
      <w:r>
        <w:rPr>
          <w:rFonts w:ascii="Times New Roman" w:hAnsi="Times New Roman" w:cs="Times New Roman"/>
          <w:sz w:val="28"/>
          <w:szCs w:val="28"/>
          <w:shd w:val="clear" w:color="auto" w:fill="FFFFFF"/>
        </w:rPr>
        <w:t>интерсубъективного</w:t>
      </w:r>
      <w:proofErr w:type="spellEnd"/>
      <w:r>
        <w:rPr>
          <w:rFonts w:ascii="Times New Roman" w:hAnsi="Times New Roman" w:cs="Times New Roman"/>
          <w:sz w:val="28"/>
          <w:szCs w:val="28"/>
          <w:shd w:val="clear" w:color="auto" w:fill="FFFFFF"/>
        </w:rPr>
        <w:t xml:space="preserve"> повседневного мира посредством объективизации субъективных представлений каждого – «оснований знания обыденной жизни». Они анализируютс</w:t>
      </w:r>
      <w:r w:rsidR="008D0D33">
        <w:rPr>
          <w:rFonts w:ascii="Times New Roman" w:hAnsi="Times New Roman" w:cs="Times New Roman"/>
          <w:sz w:val="28"/>
          <w:szCs w:val="28"/>
          <w:shd w:val="clear" w:color="auto" w:fill="FFFFFF"/>
        </w:rPr>
        <w:t xml:space="preserve">я с помощью феноменологического </w:t>
      </w:r>
      <w:r>
        <w:rPr>
          <w:rFonts w:ascii="Times New Roman" w:hAnsi="Times New Roman" w:cs="Times New Roman"/>
          <w:sz w:val="28"/>
          <w:szCs w:val="28"/>
          <w:shd w:val="clear" w:color="auto" w:fill="FFFFFF"/>
        </w:rPr>
        <w:t xml:space="preserve">описательного метода. Феноменологический анализ воздерживается от гипотез или смысловых утверждений, он рассматривает интерпретации, поскольку именно интерпретации повседневной жизни содержат обыденное сознание. Приведенное выше рассмотрение на основании выделенных закономерностей весьма схоже с теорией социального пространства Анри </w:t>
      </w:r>
      <w:proofErr w:type="spellStart"/>
      <w:r>
        <w:rPr>
          <w:rFonts w:ascii="Times New Roman" w:hAnsi="Times New Roman" w:cs="Times New Roman"/>
          <w:sz w:val="28"/>
          <w:szCs w:val="28"/>
          <w:shd w:val="clear" w:color="auto" w:fill="FFFFFF"/>
        </w:rPr>
        <w:t>Лефевра</w:t>
      </w:r>
      <w:proofErr w:type="spellEnd"/>
      <w:r>
        <w:rPr>
          <w:rFonts w:ascii="Times New Roman" w:hAnsi="Times New Roman" w:cs="Times New Roman"/>
          <w:sz w:val="28"/>
          <w:szCs w:val="28"/>
          <w:shd w:val="clear" w:color="auto" w:fill="FFFFFF"/>
        </w:rPr>
        <w:t xml:space="preserve">. В своей работе «Производство пространства» он отмечает, что образов социального пространства существует множество и у каждого оно свое. В то же время они могут соединяться в групповой, коллективный образ посредством определенных процессов (А. </w:t>
      </w:r>
      <w:proofErr w:type="spellStart"/>
      <w:r>
        <w:rPr>
          <w:rFonts w:ascii="Times New Roman" w:hAnsi="Times New Roman" w:cs="Times New Roman"/>
          <w:sz w:val="28"/>
          <w:szCs w:val="28"/>
          <w:shd w:val="clear" w:color="auto" w:fill="FFFFFF"/>
        </w:rPr>
        <w:t>Лефевр</w:t>
      </w:r>
      <w:proofErr w:type="spellEnd"/>
      <w:r>
        <w:rPr>
          <w:rFonts w:ascii="Times New Roman" w:hAnsi="Times New Roman" w:cs="Times New Roman"/>
          <w:sz w:val="28"/>
          <w:szCs w:val="28"/>
          <w:shd w:val="clear" w:color="auto" w:fill="FFFFFF"/>
        </w:rPr>
        <w:t xml:space="preserve">, 2015). </w:t>
      </w:r>
    </w:p>
    <w:p w14:paraId="011CC854"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Выше мы </w:t>
      </w:r>
      <w:proofErr w:type="spellStart"/>
      <w:r>
        <w:rPr>
          <w:rFonts w:ascii="Times New Roman" w:hAnsi="Times New Roman" w:cs="Times New Roman"/>
          <w:sz w:val="28"/>
          <w:szCs w:val="28"/>
          <w:shd w:val="clear" w:color="auto" w:fill="FFFFFF"/>
        </w:rPr>
        <w:t>тезисно</w:t>
      </w:r>
      <w:proofErr w:type="spellEnd"/>
      <w:r>
        <w:rPr>
          <w:rFonts w:ascii="Times New Roman" w:hAnsi="Times New Roman" w:cs="Times New Roman"/>
          <w:sz w:val="28"/>
          <w:szCs w:val="28"/>
          <w:shd w:val="clear" w:color="auto" w:fill="FFFFFF"/>
        </w:rPr>
        <w:t xml:space="preserve"> рассмотрели механизмы формирования образов. Далее рассмотрим их свойства. Одно из интересующих нас свойств </w:t>
      </w:r>
      <w:r w:rsidRPr="007943AA">
        <w:rPr>
          <w:rFonts w:ascii="Times New Roman" w:hAnsi="Times New Roman" w:cs="Times New Roman"/>
          <w:sz w:val="28"/>
          <w:szCs w:val="28"/>
          <w:shd w:val="clear" w:color="auto" w:fill="FFFFFF"/>
        </w:rPr>
        <w:t>сознания</w:t>
      </w:r>
      <w:r>
        <w:rPr>
          <w:rFonts w:ascii="Times New Roman" w:hAnsi="Times New Roman" w:cs="Times New Roman"/>
          <w:sz w:val="28"/>
          <w:szCs w:val="28"/>
          <w:shd w:val="clear" w:color="auto" w:fill="FFFFFF"/>
        </w:rPr>
        <w:t xml:space="preserve"> – </w:t>
      </w:r>
      <w:proofErr w:type="spellStart"/>
      <w:r>
        <w:rPr>
          <w:rFonts w:ascii="Times New Roman" w:hAnsi="Times New Roman" w:cs="Times New Roman"/>
          <w:sz w:val="28"/>
          <w:szCs w:val="28"/>
          <w:shd w:val="clear" w:color="auto" w:fill="FFFFFF"/>
        </w:rPr>
        <w:t>интенциональность</w:t>
      </w:r>
      <w:proofErr w:type="spellEnd"/>
      <w:r>
        <w:rPr>
          <w:rFonts w:ascii="Times New Roman" w:hAnsi="Times New Roman" w:cs="Times New Roman"/>
          <w:sz w:val="28"/>
          <w:szCs w:val="28"/>
          <w:shd w:val="clear" w:color="auto" w:fill="FFFFFF"/>
        </w:rPr>
        <w:t xml:space="preserve"> – т. е. направленность на определенный предмет. Сознание не может рассматривать не привязанное к чему-то мысленное понятие. Поэтому процессы, происходящие в сознании, обладают этим свойством. </w:t>
      </w:r>
    </w:p>
    <w:p w14:paraId="483DFE94"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Человек подразумевает, что существует несколько сфер реальности, в </w:t>
      </w:r>
      <w:r>
        <w:rPr>
          <w:rFonts w:ascii="Times New Roman" w:hAnsi="Times New Roman" w:cs="Times New Roman"/>
          <w:sz w:val="28"/>
          <w:szCs w:val="28"/>
          <w:shd w:val="clear" w:color="auto" w:fill="FFFFFF"/>
        </w:rPr>
        <w:lastRenderedPageBreak/>
        <w:t xml:space="preserve">которых он различным образом осознает окружающие объекты. Таким образом, сознание обладает свойством перемещения в различные сферы реальности. Но все-таки высшей или основной реальностью стоит обозначать реальность повседневной жизни. Она характеризуется тем, что создает условие максимальной напряженности для сознания: нахождение в данной сфере наиболее заметно и </w:t>
      </w:r>
      <w:r w:rsidR="002B6C34">
        <w:rPr>
          <w:rFonts w:ascii="Times New Roman" w:hAnsi="Times New Roman" w:cs="Times New Roman"/>
          <w:sz w:val="28"/>
          <w:szCs w:val="28"/>
          <w:shd w:val="clear" w:color="auto" w:fill="FFFFFF"/>
        </w:rPr>
        <w:t xml:space="preserve">очевидно для </w:t>
      </w:r>
      <w:r w:rsidR="00127C39">
        <w:rPr>
          <w:rFonts w:ascii="Times New Roman" w:hAnsi="Times New Roman" w:cs="Times New Roman"/>
          <w:sz w:val="28"/>
          <w:szCs w:val="28"/>
          <w:shd w:val="clear" w:color="auto" w:fill="FFFFFF"/>
        </w:rPr>
        <w:t>человека</w:t>
      </w:r>
      <w:r w:rsidR="002B6C34">
        <w:rPr>
          <w:rFonts w:ascii="Times New Roman" w:hAnsi="Times New Roman" w:cs="Times New Roman"/>
          <w:sz w:val="28"/>
          <w:szCs w:val="28"/>
          <w:shd w:val="clear" w:color="auto" w:fill="FFFFFF"/>
        </w:rPr>
        <w:t xml:space="preserve">, а также </w:t>
      </w:r>
      <w:r>
        <w:rPr>
          <w:rFonts w:ascii="Times New Roman" w:hAnsi="Times New Roman" w:cs="Times New Roman"/>
          <w:sz w:val="28"/>
          <w:szCs w:val="28"/>
          <w:shd w:val="clear" w:color="auto" w:fill="FFFFFF"/>
        </w:rPr>
        <w:t xml:space="preserve">воспринимается в качестве самого естественного и привычного. </w:t>
      </w:r>
    </w:p>
    <w:p w14:paraId="0D5C5939" w14:textId="77777777" w:rsidR="00E7464F" w:rsidRDefault="00E7464F" w:rsidP="00E7464F">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Кроме того, данная сфера упорядочена и объективирована, поскольку в этом пространстве существовало определенное множество объектов до появления определенного </w:t>
      </w:r>
      <w:r w:rsidR="00127C39">
        <w:rPr>
          <w:rFonts w:ascii="Times New Roman" w:hAnsi="Times New Roman" w:cs="Times New Roman"/>
          <w:sz w:val="28"/>
          <w:szCs w:val="28"/>
          <w:shd w:val="clear" w:color="auto" w:fill="FFFFFF"/>
        </w:rPr>
        <w:t>человека</w:t>
      </w:r>
      <w:r>
        <w:rPr>
          <w:rFonts w:ascii="Times New Roman" w:hAnsi="Times New Roman" w:cs="Times New Roman"/>
          <w:sz w:val="28"/>
          <w:szCs w:val="28"/>
          <w:shd w:val="clear" w:color="auto" w:fill="FFFFFF"/>
        </w:rPr>
        <w:t xml:space="preserve">, они заранее заданы. Объективизации также помогает язык, используемый в повседневной реальности.  </w:t>
      </w:r>
    </w:p>
    <w:p w14:paraId="2AD79C67"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Также </w:t>
      </w:r>
      <w:r w:rsidR="00127C39">
        <w:rPr>
          <w:rFonts w:ascii="Times New Roman" w:hAnsi="Times New Roman" w:cs="Times New Roman"/>
          <w:sz w:val="28"/>
          <w:szCs w:val="28"/>
          <w:shd w:val="clear" w:color="auto" w:fill="FFFFFF"/>
        </w:rPr>
        <w:t>человек</w:t>
      </w:r>
      <w:r>
        <w:rPr>
          <w:rFonts w:ascii="Times New Roman" w:hAnsi="Times New Roman" w:cs="Times New Roman"/>
          <w:sz w:val="28"/>
          <w:szCs w:val="28"/>
          <w:shd w:val="clear" w:color="auto" w:fill="FFFFFF"/>
        </w:rPr>
        <w:t xml:space="preserve"> проживает в обществе: вокруг него сосредоточено множество </w:t>
      </w:r>
      <w:r w:rsidR="00127C39">
        <w:rPr>
          <w:rFonts w:ascii="Times New Roman" w:hAnsi="Times New Roman" w:cs="Times New Roman"/>
          <w:sz w:val="28"/>
          <w:szCs w:val="28"/>
          <w:shd w:val="clear" w:color="auto" w:fill="FFFFFF"/>
        </w:rPr>
        <w:t>людей</w:t>
      </w:r>
      <w:r>
        <w:rPr>
          <w:rFonts w:ascii="Times New Roman" w:hAnsi="Times New Roman" w:cs="Times New Roman"/>
          <w:sz w:val="28"/>
          <w:szCs w:val="28"/>
          <w:shd w:val="clear" w:color="auto" w:fill="FFFFFF"/>
        </w:rPr>
        <w:t>, тем или иным образом связанных с первым, поэтому мы можем говорить о наличии множественных связей. Используемый человеком язык помогает ему ориентироваться в обществе, а также наделяет смыслами значимые объекты.</w:t>
      </w:r>
    </w:p>
    <w:p w14:paraId="2C97D3D7"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Реальность осознается </w:t>
      </w:r>
      <w:r w:rsidR="00127C39">
        <w:rPr>
          <w:rFonts w:ascii="Times New Roman" w:hAnsi="Times New Roman" w:cs="Times New Roman"/>
          <w:sz w:val="28"/>
          <w:szCs w:val="28"/>
          <w:shd w:val="clear" w:color="auto" w:fill="FFFFFF"/>
        </w:rPr>
        <w:t>человеком</w:t>
      </w:r>
      <w:r>
        <w:rPr>
          <w:rFonts w:ascii="Times New Roman" w:hAnsi="Times New Roman" w:cs="Times New Roman"/>
          <w:sz w:val="28"/>
          <w:szCs w:val="28"/>
          <w:shd w:val="clear" w:color="auto" w:fill="FFFFFF"/>
        </w:rPr>
        <w:t xml:space="preserve"> в рамках понятий «здесь» и «сейчас». Те же понятия актуальны и для гештальтпсихологии. Образ повседневной реальности олицетворяет описанный выше </w:t>
      </w:r>
      <w:proofErr w:type="spellStart"/>
      <w:r>
        <w:rPr>
          <w:rFonts w:ascii="Times New Roman" w:hAnsi="Times New Roman" w:cs="Times New Roman"/>
          <w:sz w:val="28"/>
          <w:szCs w:val="28"/>
          <w:shd w:val="clear" w:color="auto" w:fill="FFFFFF"/>
        </w:rPr>
        <w:t>интерсубъективный</w:t>
      </w:r>
      <w:proofErr w:type="spellEnd"/>
      <w:r>
        <w:rPr>
          <w:rFonts w:ascii="Times New Roman" w:hAnsi="Times New Roman" w:cs="Times New Roman"/>
          <w:sz w:val="28"/>
          <w:szCs w:val="28"/>
          <w:shd w:val="clear" w:color="auto" w:fill="FFFFFF"/>
        </w:rPr>
        <w:t xml:space="preserve"> мир, который подразумевает деление реальности с другими людьми. Именно данное свойство является отличным маркером повседневной реальности, отличающей ее от любой другой. Существование человека подразумевает по умолчанию постоянное взаимодействие и общение с другими людьми, поэтому для каждого человека важно осознавать, что базовые естественные установки по отношению к миру у людей совпадают, они принимают объективации, упорядочивающие этот мир, они осознают реальность «здесь» и «сейчас» и занимаются определенной деятельностью, укладывающейся в рамки перечисленных понятий. Таким образом, человеку важно знать, что значения совпадают, а также у всех «есть общее понимание этой реальности» (П. </w:t>
      </w:r>
      <w:proofErr w:type="spellStart"/>
      <w:r>
        <w:rPr>
          <w:rFonts w:ascii="Times New Roman" w:hAnsi="Times New Roman" w:cs="Times New Roman"/>
          <w:sz w:val="28"/>
          <w:szCs w:val="28"/>
          <w:shd w:val="clear" w:color="auto" w:fill="FFFFFF"/>
        </w:rPr>
        <w:t>Бергер</w:t>
      </w:r>
      <w:proofErr w:type="spellEnd"/>
      <w:r>
        <w:rPr>
          <w:rFonts w:ascii="Times New Roman" w:hAnsi="Times New Roman" w:cs="Times New Roman"/>
          <w:sz w:val="28"/>
          <w:szCs w:val="28"/>
          <w:shd w:val="clear" w:color="auto" w:fill="FFFFFF"/>
        </w:rPr>
        <w:t xml:space="preserve">, Т. </w:t>
      </w:r>
      <w:proofErr w:type="spellStart"/>
      <w:r>
        <w:rPr>
          <w:rFonts w:ascii="Times New Roman" w:hAnsi="Times New Roman" w:cs="Times New Roman"/>
          <w:sz w:val="28"/>
          <w:szCs w:val="28"/>
          <w:shd w:val="clear" w:color="auto" w:fill="FFFFFF"/>
        </w:rPr>
        <w:t>Лукман</w:t>
      </w:r>
      <w:proofErr w:type="spellEnd"/>
      <w:r>
        <w:rPr>
          <w:rFonts w:ascii="Times New Roman" w:hAnsi="Times New Roman" w:cs="Times New Roman"/>
          <w:sz w:val="28"/>
          <w:szCs w:val="28"/>
          <w:shd w:val="clear" w:color="auto" w:fill="FFFFFF"/>
        </w:rPr>
        <w:t xml:space="preserve">, 1995, с. 44). </w:t>
      </w:r>
    </w:p>
    <w:p w14:paraId="57A6B054"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ab/>
        <w:t xml:space="preserve">Получается, что повседневное знание является общественным обыденным знанием, разделенным между всеми </w:t>
      </w:r>
      <w:r w:rsidR="00127C39">
        <w:rPr>
          <w:rFonts w:ascii="Times New Roman" w:hAnsi="Times New Roman" w:cs="Times New Roman"/>
          <w:sz w:val="28"/>
          <w:szCs w:val="28"/>
          <w:shd w:val="clear" w:color="auto" w:fill="FFFFFF"/>
        </w:rPr>
        <w:t>людьми</w:t>
      </w:r>
      <w:r>
        <w:rPr>
          <w:rFonts w:ascii="Times New Roman" w:hAnsi="Times New Roman" w:cs="Times New Roman"/>
          <w:sz w:val="28"/>
          <w:szCs w:val="28"/>
          <w:shd w:val="clear" w:color="auto" w:fill="FFFFFF"/>
        </w:rPr>
        <w:t>. Следовательно, отдельно взятому человеку довольно затруднительно нарушить указанные правила – большинство людей воспринимают мир по указанным схем</w:t>
      </w:r>
      <w:r w:rsidR="002B6C34">
        <w:rPr>
          <w:rFonts w:ascii="Times New Roman" w:hAnsi="Times New Roman" w:cs="Times New Roman"/>
          <w:sz w:val="28"/>
          <w:szCs w:val="28"/>
          <w:shd w:val="clear" w:color="auto" w:fill="FFFFFF"/>
        </w:rPr>
        <w:t>ам привычно и безапелляционно.</w:t>
      </w:r>
    </w:p>
    <w:p w14:paraId="30C75C76"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Еще одним важным свойством сознания является </w:t>
      </w:r>
      <w:proofErr w:type="spellStart"/>
      <w:r>
        <w:rPr>
          <w:rFonts w:ascii="Times New Roman" w:hAnsi="Times New Roman" w:cs="Times New Roman"/>
          <w:sz w:val="28"/>
          <w:szCs w:val="28"/>
          <w:shd w:val="clear" w:color="auto" w:fill="FFFFFF"/>
        </w:rPr>
        <w:t>темпоральность</w:t>
      </w:r>
      <w:proofErr w:type="spellEnd"/>
      <w:r>
        <w:rPr>
          <w:rFonts w:ascii="Times New Roman" w:hAnsi="Times New Roman" w:cs="Times New Roman"/>
          <w:sz w:val="28"/>
          <w:szCs w:val="28"/>
          <w:shd w:val="clear" w:color="auto" w:fill="FFFFFF"/>
        </w:rPr>
        <w:t xml:space="preserve"> – «поток сознания» вписан (или синхронизирован) во временную структуру. У каждого </w:t>
      </w:r>
      <w:r w:rsidR="00127C39">
        <w:rPr>
          <w:rFonts w:ascii="Times New Roman" w:hAnsi="Times New Roman" w:cs="Times New Roman"/>
          <w:sz w:val="28"/>
          <w:szCs w:val="28"/>
          <w:shd w:val="clear" w:color="auto" w:fill="FFFFFF"/>
        </w:rPr>
        <w:t>человека</w:t>
      </w:r>
      <w:r>
        <w:rPr>
          <w:rFonts w:ascii="Times New Roman" w:hAnsi="Times New Roman" w:cs="Times New Roman"/>
          <w:sz w:val="28"/>
          <w:szCs w:val="28"/>
          <w:shd w:val="clear" w:color="auto" w:fill="FFFFFF"/>
        </w:rPr>
        <w:t xml:space="preserve"> есть собственное внутреннее ощущение времени, также существует стандартный усредненный, </w:t>
      </w:r>
      <w:proofErr w:type="spellStart"/>
      <w:r>
        <w:rPr>
          <w:rFonts w:ascii="Times New Roman" w:hAnsi="Times New Roman" w:cs="Times New Roman"/>
          <w:sz w:val="28"/>
          <w:szCs w:val="28"/>
          <w:shd w:val="clear" w:color="auto" w:fill="FFFFFF"/>
        </w:rPr>
        <w:t>интерсубъективный</w:t>
      </w:r>
      <w:proofErr w:type="spellEnd"/>
      <w:r>
        <w:rPr>
          <w:rFonts w:ascii="Times New Roman" w:hAnsi="Times New Roman" w:cs="Times New Roman"/>
          <w:sz w:val="28"/>
          <w:szCs w:val="28"/>
          <w:shd w:val="clear" w:color="auto" w:fill="FFFFFF"/>
        </w:rPr>
        <w:t xml:space="preserve"> показатель времени, доступный всем. </w:t>
      </w:r>
    </w:p>
    <w:p w14:paraId="6B32DB74"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proofErr w:type="spellStart"/>
      <w:r>
        <w:rPr>
          <w:rFonts w:ascii="Times New Roman" w:hAnsi="Times New Roman" w:cs="Times New Roman"/>
          <w:sz w:val="28"/>
          <w:szCs w:val="28"/>
          <w:shd w:val="clear" w:color="auto" w:fill="FFFFFF"/>
        </w:rPr>
        <w:t>Интерсубъективная</w:t>
      </w:r>
      <w:proofErr w:type="spellEnd"/>
      <w:r w:rsidR="004726C8">
        <w:rPr>
          <w:rFonts w:ascii="Times New Roman" w:hAnsi="Times New Roman" w:cs="Times New Roman"/>
          <w:sz w:val="28"/>
          <w:szCs w:val="28"/>
          <w:shd w:val="clear" w:color="auto" w:fill="FFFFFF"/>
        </w:rPr>
        <w:t xml:space="preserve"> </w:t>
      </w:r>
      <w:proofErr w:type="spellStart"/>
      <w:r>
        <w:rPr>
          <w:rFonts w:ascii="Times New Roman" w:hAnsi="Times New Roman" w:cs="Times New Roman"/>
          <w:sz w:val="28"/>
          <w:szCs w:val="28"/>
          <w:shd w:val="clear" w:color="auto" w:fill="FFFFFF"/>
        </w:rPr>
        <w:t>темпоральная</w:t>
      </w:r>
      <w:proofErr w:type="spellEnd"/>
      <w:r>
        <w:rPr>
          <w:rFonts w:ascii="Times New Roman" w:hAnsi="Times New Roman" w:cs="Times New Roman"/>
          <w:sz w:val="28"/>
          <w:szCs w:val="28"/>
          <w:shd w:val="clear" w:color="auto" w:fill="FFFFFF"/>
        </w:rPr>
        <w:t xml:space="preserve"> структура обладает историчностью и предустановленной последовательностью. Она носит принудительный и неизбежный характер: деятельность </w:t>
      </w:r>
      <w:r w:rsidR="00127C39">
        <w:rPr>
          <w:rFonts w:ascii="Times New Roman" w:hAnsi="Times New Roman" w:cs="Times New Roman"/>
          <w:sz w:val="28"/>
          <w:szCs w:val="28"/>
          <w:shd w:val="clear" w:color="auto" w:fill="FFFFFF"/>
        </w:rPr>
        <w:t>человека</w:t>
      </w:r>
      <w:r>
        <w:rPr>
          <w:rFonts w:ascii="Times New Roman" w:hAnsi="Times New Roman" w:cs="Times New Roman"/>
          <w:sz w:val="28"/>
          <w:szCs w:val="28"/>
          <w:shd w:val="clear" w:color="auto" w:fill="FFFFFF"/>
        </w:rPr>
        <w:t xml:space="preserve"> должна успешно вписываться в общую временную структуру в соответствии с предъявляемыми к ней требованиями.</w:t>
      </w:r>
    </w:p>
    <w:p w14:paraId="1919E103"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Как мы уже говорили, человек делит свою повседневную реальность с различными людьми. Ситуация личного взаимодействия – прототип социального, поэтому наиболее важно посмотреть, как человек воспринимает других людей в данном виде. Коммуникация в любом другом виде – отклонения от оригинального социального взаимодействия. </w:t>
      </w:r>
    </w:p>
    <w:p w14:paraId="10D9EAE9"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Характерным отличием социального вз</w:t>
      </w:r>
      <w:r w:rsidR="008D0D33">
        <w:rPr>
          <w:rFonts w:ascii="Times New Roman" w:hAnsi="Times New Roman" w:cs="Times New Roman"/>
          <w:sz w:val="28"/>
          <w:szCs w:val="28"/>
          <w:shd w:val="clear" w:color="auto" w:fill="FFFFFF"/>
        </w:rPr>
        <w:t>аимодействия является настоящий</w:t>
      </w:r>
      <w:r>
        <w:rPr>
          <w:rFonts w:ascii="Times New Roman" w:hAnsi="Times New Roman" w:cs="Times New Roman"/>
          <w:sz w:val="28"/>
          <w:szCs w:val="28"/>
          <w:shd w:val="clear" w:color="auto" w:fill="FFFFFF"/>
        </w:rPr>
        <w:t xml:space="preserve"> живой характер общения: оба участника беседы находятся в состоянии «здесь» и «сейчас», они воспринимают друг друга в режиме реального времени.  Преимущество данного вида взаимодействия людей в том, что эта ситуация позволяет увидеть максимальное количество признаков субъективности другой личности, т. е. это самая благоприятная ситуация для познания другого человека.</w:t>
      </w:r>
    </w:p>
    <w:p w14:paraId="1315B6AD"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Кроме того, в данном случае можно говорить о ярком проявлении реальности – стоящий напротив человек «совершенно реален». Более того, «другой гораздо более реален, чем я сам». Субъективность человека доступна </w:t>
      </w:r>
      <w:r>
        <w:rPr>
          <w:rFonts w:ascii="Times New Roman" w:hAnsi="Times New Roman" w:cs="Times New Roman"/>
          <w:sz w:val="28"/>
          <w:szCs w:val="28"/>
          <w:shd w:val="clear" w:color="auto" w:fill="FFFFFF"/>
        </w:rPr>
        <w:lastRenderedPageBreak/>
        <w:t xml:space="preserve">ему в полной мере, но познание себя требует рефлексии: ему необходимо остановить процесс взаимодействия и направить внимание на самого себя. Как правило, желание оценить себя бывает вызвано реакцией другого человека. Другой человек познает </w:t>
      </w:r>
      <w:r w:rsidR="00127C39">
        <w:rPr>
          <w:rFonts w:ascii="Times New Roman" w:hAnsi="Times New Roman" w:cs="Times New Roman"/>
          <w:sz w:val="28"/>
          <w:szCs w:val="28"/>
          <w:shd w:val="clear" w:color="auto" w:fill="FFFFFF"/>
        </w:rPr>
        <w:t>человека</w:t>
      </w:r>
      <w:r>
        <w:rPr>
          <w:rFonts w:ascii="Times New Roman" w:hAnsi="Times New Roman" w:cs="Times New Roman"/>
          <w:sz w:val="28"/>
          <w:szCs w:val="28"/>
          <w:shd w:val="clear" w:color="auto" w:fill="FFFFFF"/>
        </w:rPr>
        <w:t xml:space="preserve"> в непосредственном переживании в данный момент и может транслировать свое отношение к </w:t>
      </w:r>
      <w:r w:rsidR="00127C39">
        <w:rPr>
          <w:rFonts w:ascii="Times New Roman" w:hAnsi="Times New Roman" w:cs="Times New Roman"/>
          <w:sz w:val="28"/>
          <w:szCs w:val="28"/>
          <w:shd w:val="clear" w:color="auto" w:fill="FFFFFF"/>
        </w:rPr>
        <w:t>человеку</w:t>
      </w:r>
      <w:r>
        <w:rPr>
          <w:rFonts w:ascii="Times New Roman" w:hAnsi="Times New Roman" w:cs="Times New Roman"/>
          <w:sz w:val="28"/>
          <w:szCs w:val="28"/>
          <w:shd w:val="clear" w:color="auto" w:fill="FFFFFF"/>
        </w:rPr>
        <w:t xml:space="preserve"> таким же образом. Получается, что социальное взаимодействие – достаточно активный процесс, происходящий в режиме реального времени, что затрудняет использование различных «масок» (корректировку предлагаемого портрета своей личности для окружающих лиц).</w:t>
      </w:r>
    </w:p>
    <w:p w14:paraId="430DD002"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Познание другого чело</w:t>
      </w:r>
      <w:r w:rsidR="00460FA5">
        <w:rPr>
          <w:rFonts w:ascii="Times New Roman" w:hAnsi="Times New Roman" w:cs="Times New Roman"/>
          <w:sz w:val="28"/>
          <w:szCs w:val="28"/>
          <w:shd w:val="clear" w:color="auto" w:fill="FFFFFF"/>
        </w:rPr>
        <w:t xml:space="preserve">века происходит посредством </w:t>
      </w:r>
      <w:proofErr w:type="spellStart"/>
      <w:r w:rsidR="00460FA5">
        <w:rPr>
          <w:rFonts w:ascii="Times New Roman" w:hAnsi="Times New Roman" w:cs="Times New Roman"/>
          <w:sz w:val="28"/>
          <w:szCs w:val="28"/>
          <w:shd w:val="clear" w:color="auto" w:fill="FFFFFF"/>
        </w:rPr>
        <w:t>типо</w:t>
      </w:r>
      <w:r w:rsidR="002B6C34">
        <w:rPr>
          <w:rFonts w:ascii="Times New Roman" w:hAnsi="Times New Roman" w:cs="Times New Roman"/>
          <w:sz w:val="28"/>
          <w:szCs w:val="28"/>
          <w:shd w:val="clear" w:color="auto" w:fill="FFFFFF"/>
        </w:rPr>
        <w:t>логизирования</w:t>
      </w:r>
      <w:proofErr w:type="spellEnd"/>
      <w:r w:rsidR="002B6C34">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общепринятых в повседневной жизни схем или стереотипов, облегчающих восприятие других объектов. Принятые схемы подвергаются изменению при непосредственном контакте – изначальное мнение о воспринимаемом человеке может меняться с течением времени.</w:t>
      </w:r>
    </w:p>
    <w:p w14:paraId="03F1A94F" w14:textId="77777777" w:rsidR="00E7464F" w:rsidRDefault="00E7464F" w:rsidP="00E7464F">
      <w:pPr>
        <w:spacing w:line="360" w:lineRule="auto"/>
        <w:jc w:val="both"/>
        <w:rPr>
          <w:rFonts w:ascii="Times New Roman" w:hAnsi="Times New Roman" w:cs="Times New Roman"/>
          <w:bCs/>
          <w:sz w:val="28"/>
          <w:szCs w:val="28"/>
          <w:shd w:val="clear" w:color="auto" w:fill="FFFFFF"/>
        </w:rPr>
      </w:pPr>
      <w:r>
        <w:rPr>
          <w:rFonts w:ascii="Times New Roman" w:hAnsi="Times New Roman" w:cs="Times New Roman"/>
          <w:sz w:val="28"/>
          <w:szCs w:val="28"/>
          <w:shd w:val="clear" w:color="auto" w:fill="FFFFFF"/>
        </w:rPr>
        <w:tab/>
        <w:t xml:space="preserve">Таким образом, </w:t>
      </w:r>
      <w:r w:rsidR="00127C39">
        <w:rPr>
          <w:rFonts w:ascii="Times New Roman" w:hAnsi="Times New Roman" w:cs="Times New Roman"/>
          <w:sz w:val="28"/>
          <w:szCs w:val="28"/>
          <w:shd w:val="clear" w:color="auto" w:fill="FFFFFF"/>
        </w:rPr>
        <w:t>человек</w:t>
      </w:r>
      <w:r>
        <w:rPr>
          <w:rFonts w:ascii="Times New Roman" w:hAnsi="Times New Roman" w:cs="Times New Roman"/>
          <w:sz w:val="28"/>
          <w:szCs w:val="28"/>
          <w:shd w:val="clear" w:color="auto" w:fill="FFFFFF"/>
        </w:rPr>
        <w:t xml:space="preserve"> воспринимает другого человека</w:t>
      </w:r>
      <w:r w:rsidR="00460FA5">
        <w:rPr>
          <w:rFonts w:ascii="Times New Roman" w:hAnsi="Times New Roman" w:cs="Times New Roman"/>
          <w:sz w:val="28"/>
          <w:szCs w:val="28"/>
          <w:shd w:val="clear" w:color="auto" w:fill="FFFFFF"/>
        </w:rPr>
        <w:t xml:space="preserve">, опираясь на имеющуюся у него типологию, </w:t>
      </w:r>
      <w:r>
        <w:rPr>
          <w:rFonts w:ascii="Times New Roman" w:hAnsi="Times New Roman" w:cs="Times New Roman"/>
          <w:sz w:val="28"/>
          <w:szCs w:val="28"/>
          <w:shd w:val="clear" w:color="auto" w:fill="FFFFFF"/>
        </w:rPr>
        <w:t>как представителя определенно</w:t>
      </w:r>
      <w:r w:rsidR="00460FA5">
        <w:rPr>
          <w:rFonts w:ascii="Times New Roman" w:hAnsi="Times New Roman" w:cs="Times New Roman"/>
          <w:sz w:val="28"/>
          <w:szCs w:val="28"/>
          <w:shd w:val="clear" w:color="auto" w:fill="FFFFFF"/>
        </w:rPr>
        <w:t>го</w:t>
      </w:r>
      <w:r>
        <w:rPr>
          <w:rFonts w:ascii="Times New Roman" w:hAnsi="Times New Roman" w:cs="Times New Roman"/>
          <w:sz w:val="28"/>
          <w:szCs w:val="28"/>
          <w:shd w:val="clear" w:color="auto" w:fill="FFFFFF"/>
        </w:rPr>
        <w:t xml:space="preserve"> тип</w:t>
      </w:r>
      <w:r w:rsidR="00460FA5">
        <w:rPr>
          <w:rFonts w:ascii="Times New Roman" w:hAnsi="Times New Roman" w:cs="Times New Roman"/>
          <w:sz w:val="28"/>
          <w:szCs w:val="28"/>
          <w:shd w:val="clear" w:color="auto" w:fill="FFFFFF"/>
        </w:rPr>
        <w:t>а</w:t>
      </w:r>
      <w:r>
        <w:rPr>
          <w:rFonts w:ascii="Times New Roman" w:hAnsi="Times New Roman" w:cs="Times New Roman"/>
          <w:sz w:val="28"/>
          <w:szCs w:val="28"/>
          <w:shd w:val="clear" w:color="auto" w:fill="FFFFFF"/>
        </w:rPr>
        <w:t xml:space="preserve">  в типичной ситуации.</w:t>
      </w:r>
      <w:r>
        <w:rPr>
          <w:rFonts w:ascii="Times New Roman" w:hAnsi="Times New Roman" w:cs="Times New Roman"/>
          <w:sz w:val="28"/>
          <w:szCs w:val="28"/>
          <w:shd w:val="clear" w:color="auto" w:fill="FFFFFF"/>
        </w:rPr>
        <w:tab/>
        <w:t xml:space="preserve">Есть такое понятие, как социальная структура, которое содержит в себе всю сумму типизаций, образцов взаимодействия, накопленных в обществе стереотипов. </w:t>
      </w:r>
      <w:r w:rsidR="00460FA5">
        <w:rPr>
          <w:rFonts w:ascii="Times New Roman" w:hAnsi="Times New Roman" w:cs="Times New Roman"/>
          <w:sz w:val="28"/>
          <w:szCs w:val="28"/>
          <w:shd w:val="clear" w:color="auto" w:fill="FFFFFF"/>
        </w:rPr>
        <w:t>Этот</w:t>
      </w:r>
      <w:r>
        <w:rPr>
          <w:rFonts w:ascii="Times New Roman" w:hAnsi="Times New Roman" w:cs="Times New Roman"/>
          <w:sz w:val="28"/>
          <w:szCs w:val="28"/>
          <w:shd w:val="clear" w:color="auto" w:fill="FFFFFF"/>
        </w:rPr>
        <w:t xml:space="preserve"> «багаж знаний» имеет огромное значение для повседневной реальности в любом обществе и яв</w:t>
      </w:r>
      <w:r w:rsidR="002B6C34">
        <w:rPr>
          <w:rFonts w:ascii="Times New Roman" w:hAnsi="Times New Roman" w:cs="Times New Roman"/>
          <w:sz w:val="28"/>
          <w:szCs w:val="28"/>
          <w:shd w:val="clear" w:color="auto" w:fill="FFFFFF"/>
        </w:rPr>
        <w:t>ляется частью культурного кода.</w:t>
      </w:r>
      <w:r>
        <w:rPr>
          <w:rFonts w:ascii="Times New Roman" w:hAnsi="Times New Roman" w:cs="Times New Roman"/>
          <w:bCs/>
          <w:sz w:val="28"/>
          <w:szCs w:val="28"/>
          <w:shd w:val="clear" w:color="auto" w:fill="FFFFFF"/>
        </w:rPr>
        <w:t xml:space="preserve">«Реальность повседневной жизни не просто полна объективаций, она и возможна лишь благодаря им» (П. </w:t>
      </w:r>
      <w:proofErr w:type="spellStart"/>
      <w:r>
        <w:rPr>
          <w:rFonts w:ascii="Times New Roman" w:hAnsi="Times New Roman" w:cs="Times New Roman"/>
          <w:bCs/>
          <w:sz w:val="28"/>
          <w:szCs w:val="28"/>
          <w:shd w:val="clear" w:color="auto" w:fill="FFFFFF"/>
        </w:rPr>
        <w:t>Бергер</w:t>
      </w:r>
      <w:proofErr w:type="spellEnd"/>
      <w:r>
        <w:rPr>
          <w:rFonts w:ascii="Times New Roman" w:hAnsi="Times New Roman" w:cs="Times New Roman"/>
          <w:bCs/>
          <w:sz w:val="28"/>
          <w:szCs w:val="28"/>
          <w:shd w:val="clear" w:color="auto" w:fill="FFFFFF"/>
        </w:rPr>
        <w:t xml:space="preserve">, Т. </w:t>
      </w:r>
      <w:proofErr w:type="spellStart"/>
      <w:r>
        <w:rPr>
          <w:rFonts w:ascii="Times New Roman" w:hAnsi="Times New Roman" w:cs="Times New Roman"/>
          <w:bCs/>
          <w:sz w:val="28"/>
          <w:szCs w:val="28"/>
          <w:shd w:val="clear" w:color="auto" w:fill="FFFFFF"/>
        </w:rPr>
        <w:t>Лукман</w:t>
      </w:r>
      <w:proofErr w:type="spellEnd"/>
      <w:r>
        <w:rPr>
          <w:rFonts w:ascii="Times New Roman" w:hAnsi="Times New Roman" w:cs="Times New Roman"/>
          <w:bCs/>
          <w:sz w:val="28"/>
          <w:szCs w:val="28"/>
          <w:shd w:val="clear" w:color="auto" w:fill="FFFFFF"/>
        </w:rPr>
        <w:t xml:space="preserve">, 1995, с. 62). В рамках этого утверждения нам интересен такой процесс как сигнификация – процесс обозначения, можно сказать, </w:t>
      </w:r>
      <w:proofErr w:type="spellStart"/>
      <w:r>
        <w:rPr>
          <w:rFonts w:ascii="Times New Roman" w:hAnsi="Times New Roman" w:cs="Times New Roman"/>
          <w:bCs/>
          <w:sz w:val="28"/>
          <w:szCs w:val="28"/>
          <w:shd w:val="clear" w:color="auto" w:fill="FFFFFF"/>
        </w:rPr>
        <w:t>осознавания</w:t>
      </w:r>
      <w:proofErr w:type="spellEnd"/>
      <w:r>
        <w:rPr>
          <w:rFonts w:ascii="Times New Roman" w:hAnsi="Times New Roman" w:cs="Times New Roman"/>
          <w:bCs/>
          <w:sz w:val="28"/>
          <w:szCs w:val="28"/>
          <w:shd w:val="clear" w:color="auto" w:fill="FFFFFF"/>
        </w:rPr>
        <w:t xml:space="preserve"> знаков </w:t>
      </w:r>
      <w:r w:rsidR="00127C39">
        <w:rPr>
          <w:rFonts w:ascii="Times New Roman" w:hAnsi="Times New Roman" w:cs="Times New Roman"/>
          <w:bCs/>
          <w:sz w:val="28"/>
          <w:szCs w:val="28"/>
          <w:shd w:val="clear" w:color="auto" w:fill="FFFFFF"/>
        </w:rPr>
        <w:t>человеком</w:t>
      </w:r>
      <w:r>
        <w:rPr>
          <w:rFonts w:ascii="Times New Roman" w:hAnsi="Times New Roman" w:cs="Times New Roman"/>
          <w:bCs/>
          <w:sz w:val="28"/>
          <w:szCs w:val="28"/>
          <w:shd w:val="clear" w:color="auto" w:fill="FFFFFF"/>
        </w:rPr>
        <w:t xml:space="preserve">, он также является составляющей более крупного процесса – объективации. </w:t>
      </w:r>
    </w:p>
    <w:p w14:paraId="68F8E13C" w14:textId="77777777" w:rsidR="00E7464F" w:rsidRDefault="00E7464F" w:rsidP="00E7464F">
      <w:pPr>
        <w:spacing w:line="360" w:lineRule="auto"/>
        <w:jc w:val="both"/>
        <w:rPr>
          <w:rFonts w:ascii="Times New Roman" w:hAnsi="Times New Roman" w:cs="Times New Roman"/>
          <w:bCs/>
          <w:sz w:val="28"/>
          <w:szCs w:val="28"/>
          <w:shd w:val="clear" w:color="auto" w:fill="FFFFFF"/>
        </w:rPr>
      </w:pPr>
      <w:r>
        <w:rPr>
          <w:rFonts w:ascii="Times New Roman" w:hAnsi="Times New Roman" w:cs="Times New Roman"/>
          <w:sz w:val="28"/>
          <w:szCs w:val="28"/>
          <w:shd w:val="clear" w:color="auto" w:fill="FFFFFF"/>
        </w:rPr>
        <w:tab/>
      </w:r>
      <w:r>
        <w:rPr>
          <w:rFonts w:ascii="Times New Roman" w:hAnsi="Times New Roman" w:cs="Times New Roman"/>
          <w:bCs/>
          <w:sz w:val="28"/>
          <w:szCs w:val="28"/>
          <w:shd w:val="clear" w:color="auto" w:fill="FFFFFF"/>
        </w:rPr>
        <w:t xml:space="preserve">Кстати, язык, на котором мы говорим, также является знаковой системой, причем ее определяют как наиболее значимую для общества, поскольку она позволяет поддерживать общие объективации повседневной жизни. Поэтому лингвистические конструкции являются ключом для понимания повседневной реальности. </w:t>
      </w:r>
    </w:p>
    <w:p w14:paraId="2EE5BB13" w14:textId="77777777" w:rsidR="00460FA5" w:rsidRDefault="00E7464F" w:rsidP="00E7464F">
      <w:pPr>
        <w:spacing w:line="360" w:lineRule="auto"/>
        <w:jc w:val="both"/>
        <w:rPr>
          <w:rFonts w:ascii="Times New Roman" w:hAnsi="Times New Roman" w:cs="Times New Roman"/>
          <w:bCs/>
          <w:sz w:val="28"/>
          <w:szCs w:val="28"/>
          <w:shd w:val="clear" w:color="auto" w:fill="FFFFFF"/>
        </w:rPr>
      </w:pPr>
      <w:r>
        <w:rPr>
          <w:rFonts w:ascii="Times New Roman" w:hAnsi="Times New Roman" w:cs="Times New Roman"/>
          <w:sz w:val="28"/>
          <w:szCs w:val="28"/>
          <w:shd w:val="clear" w:color="auto" w:fill="FFFFFF"/>
        </w:rPr>
        <w:lastRenderedPageBreak/>
        <w:tab/>
      </w:r>
      <w:r>
        <w:rPr>
          <w:rFonts w:ascii="Times New Roman" w:hAnsi="Times New Roman" w:cs="Times New Roman"/>
          <w:bCs/>
          <w:sz w:val="28"/>
          <w:szCs w:val="28"/>
          <w:shd w:val="clear" w:color="auto" w:fill="FFFFFF"/>
        </w:rPr>
        <w:t>Другим свойством, отличающим язык от других систем, является взаимность – язык позволяет одновременно и непрерывно обмениваться непосредственными ощущениями и словесными конструкциями в беседе, то есть он обеспечивает «</w:t>
      </w:r>
      <w:proofErr w:type="spellStart"/>
      <w:r>
        <w:rPr>
          <w:rFonts w:ascii="Times New Roman" w:hAnsi="Times New Roman" w:cs="Times New Roman"/>
          <w:bCs/>
          <w:sz w:val="28"/>
          <w:szCs w:val="28"/>
          <w:shd w:val="clear" w:color="auto" w:fill="FFFFFF"/>
        </w:rPr>
        <w:t>интерсубъективную</w:t>
      </w:r>
      <w:proofErr w:type="spellEnd"/>
      <w:r>
        <w:rPr>
          <w:rFonts w:ascii="Times New Roman" w:hAnsi="Times New Roman" w:cs="Times New Roman"/>
          <w:bCs/>
          <w:sz w:val="28"/>
          <w:szCs w:val="28"/>
          <w:shd w:val="clear" w:color="auto" w:fill="FFFFFF"/>
        </w:rPr>
        <w:t xml:space="preserve"> близость». Также язык позволяет </w:t>
      </w:r>
      <w:r w:rsidR="00127C39">
        <w:rPr>
          <w:rFonts w:ascii="Times New Roman" w:hAnsi="Times New Roman" w:cs="Times New Roman"/>
          <w:bCs/>
          <w:sz w:val="28"/>
          <w:szCs w:val="28"/>
          <w:shd w:val="clear" w:color="auto" w:fill="FFFFFF"/>
        </w:rPr>
        <w:t>человеку</w:t>
      </w:r>
      <w:r>
        <w:rPr>
          <w:rFonts w:ascii="Times New Roman" w:hAnsi="Times New Roman" w:cs="Times New Roman"/>
          <w:bCs/>
          <w:sz w:val="28"/>
          <w:szCs w:val="28"/>
          <w:shd w:val="clear" w:color="auto" w:fill="FFFFFF"/>
        </w:rPr>
        <w:t xml:space="preserve"> познавать себя во время беседы, благодаря расширенным возможностям объективации языка, позволяющим одновременно совершать рефлексию и реагировать на другого.</w:t>
      </w:r>
    </w:p>
    <w:p w14:paraId="3E46A08B" w14:textId="77777777" w:rsidR="00E7464F" w:rsidRDefault="00E7464F" w:rsidP="00460FA5">
      <w:pPr>
        <w:spacing w:line="360" w:lineRule="auto"/>
        <w:ind w:firstLine="708"/>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Кроме того, язык обладает уникальным свойством соединять различные зоны повседневной реальности в единое целое. Таким образом, можно актуализировать любой из известных в мире объектов. </w:t>
      </w:r>
    </w:p>
    <w:p w14:paraId="3689C9C4"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Также язык способен «выходить за пределы реальности повседневной жизни», т.е. создавать символы и символический язык, который позволяет осуществлять данные перемещения. Он может</w:t>
      </w:r>
      <w:r w:rsidR="00460FA5">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как конструировать несуществующие в повседневной реальности вещи, так и представлять последние в объективно существующие. Поэтому мы должны учитывать символизм в качестве ключевого элемента обыденной реальности.</w:t>
      </w:r>
    </w:p>
    <w:p w14:paraId="5F0E32CD"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Также с помощью обозначений (словаря, грамматики и синтаксиса) в языке образуются зоны и поля, наполненные определенным смыслом. Причастность к этому смыслу влияет на взаимодействие с людьми в повседневной реальности.</w:t>
      </w:r>
    </w:p>
    <w:p w14:paraId="3EBFD111"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Вышеупомянутый смысл можно определить как социальный запас знания, который подразумевает знание человеком своей ситуации и ее пределов. Выше мы указывали, что прагматический мотив является главенствующим. На основании этого можно заключить, что основополагающим для человека является обладание практическим знанием, применимым в повседневной жизни. Но кроме этого, человек также обладает знанием, помогающим взаимодействовать с другими людьми. Но в целом, важно отметить, что преобладающая «часть социального запаса знания представляет собой рецепты решения повседневных проблем» (П. </w:t>
      </w:r>
      <w:proofErr w:type="spellStart"/>
      <w:r>
        <w:rPr>
          <w:rFonts w:ascii="Times New Roman" w:hAnsi="Times New Roman" w:cs="Times New Roman"/>
          <w:sz w:val="28"/>
          <w:szCs w:val="28"/>
          <w:shd w:val="clear" w:color="auto" w:fill="FFFFFF"/>
        </w:rPr>
        <w:t>Бергер</w:t>
      </w:r>
      <w:proofErr w:type="spellEnd"/>
      <w:r>
        <w:rPr>
          <w:rFonts w:ascii="Times New Roman" w:hAnsi="Times New Roman" w:cs="Times New Roman"/>
          <w:sz w:val="28"/>
          <w:szCs w:val="28"/>
          <w:shd w:val="clear" w:color="auto" w:fill="FFFFFF"/>
        </w:rPr>
        <w:t xml:space="preserve">, Т. </w:t>
      </w:r>
      <w:proofErr w:type="spellStart"/>
      <w:r>
        <w:rPr>
          <w:rFonts w:ascii="Times New Roman" w:hAnsi="Times New Roman" w:cs="Times New Roman"/>
          <w:sz w:val="28"/>
          <w:szCs w:val="28"/>
          <w:shd w:val="clear" w:color="auto" w:fill="FFFFFF"/>
        </w:rPr>
        <w:t>Лукман</w:t>
      </w:r>
      <w:proofErr w:type="spellEnd"/>
      <w:r>
        <w:rPr>
          <w:rFonts w:ascii="Times New Roman" w:hAnsi="Times New Roman" w:cs="Times New Roman"/>
          <w:sz w:val="28"/>
          <w:szCs w:val="28"/>
          <w:shd w:val="clear" w:color="auto" w:fill="FFFFFF"/>
        </w:rPr>
        <w:t>, 1995, с. 71), за рамки которого человек не жаждет выходить.</w:t>
      </w:r>
    </w:p>
    <w:p w14:paraId="5FC456E9"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ab/>
        <w:t>Социальный запас знания также полезен тем, что он помогает интегрировать разрозненные элементы человеческого сознания. Логику других людей можно также использовать для упорядочивания знаний в систему, поскольку наши знания обладают релевантностью – свойство соответствия знаний одного человека знаниям другого. Достоверность подобных интеллектуальных измышлений не подвергается сомнению, пока не появляется в сознании утверждение об обратном.</w:t>
      </w:r>
    </w:p>
    <w:p w14:paraId="0A470B67"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Данные знания дают довольно обширные знания о повседневном мире, но в общем знания о мире неполны. За пределами знаний о повседневной реальности </w:t>
      </w:r>
      <w:r w:rsidR="002B6C34">
        <w:rPr>
          <w:rFonts w:ascii="Times New Roman" w:hAnsi="Times New Roman" w:cs="Times New Roman"/>
          <w:sz w:val="28"/>
          <w:szCs w:val="28"/>
          <w:shd w:val="clear" w:color="auto" w:fill="FFFFFF"/>
        </w:rPr>
        <w:t>возникают</w:t>
      </w:r>
      <w:r>
        <w:rPr>
          <w:rFonts w:ascii="Times New Roman" w:hAnsi="Times New Roman" w:cs="Times New Roman"/>
          <w:sz w:val="28"/>
          <w:szCs w:val="28"/>
          <w:shd w:val="clear" w:color="auto" w:fill="FFFFFF"/>
        </w:rPr>
        <w:t xml:space="preserve"> пробелы – человек не может знать абсолютно все об этой реальности, знания каждого выборочны.</w:t>
      </w:r>
    </w:p>
    <w:p w14:paraId="628D3154"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r>
      <w:r w:rsidR="00460FA5">
        <w:rPr>
          <w:rFonts w:ascii="Times New Roman" w:hAnsi="Times New Roman" w:cs="Times New Roman"/>
          <w:sz w:val="28"/>
          <w:szCs w:val="28"/>
          <w:shd w:val="clear" w:color="auto" w:fill="FFFFFF"/>
        </w:rPr>
        <w:t xml:space="preserve">Наконец, </w:t>
      </w:r>
      <w:r>
        <w:rPr>
          <w:rFonts w:ascii="Times New Roman" w:hAnsi="Times New Roman" w:cs="Times New Roman"/>
          <w:sz w:val="28"/>
          <w:szCs w:val="28"/>
          <w:shd w:val="clear" w:color="auto" w:fill="FFFFFF"/>
        </w:rPr>
        <w:t>важно упомянуть о социальном распределении знания: разные люди обладают знанием в большей или меньшей степени, а также знания определенного человека может быть не известно в полной мере другим людям.</w:t>
      </w:r>
    </w:p>
    <w:p w14:paraId="5DAA4538" w14:textId="77777777" w:rsidR="00E7464F" w:rsidRDefault="00E7464F" w:rsidP="00E7464F">
      <w:pPr>
        <w:spacing w:line="360" w:lineRule="auto"/>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ab/>
        <w:t xml:space="preserve">Познание повседневной жизни – обыденное знание, сумма того, что каждый знает о социальном мире. Здесь прослеживаются две важные особенности. Мир повседневной жизни переживается людьми в качестве реального. Такое знание должно быть разделенным и носить </w:t>
      </w:r>
      <w:proofErr w:type="spellStart"/>
      <w:r>
        <w:rPr>
          <w:rFonts w:ascii="Times New Roman" w:hAnsi="Times New Roman" w:cs="Times New Roman"/>
          <w:sz w:val="28"/>
          <w:szCs w:val="28"/>
          <w:shd w:val="clear" w:color="auto" w:fill="FFFFFF"/>
        </w:rPr>
        <w:t>интерсубъективный</w:t>
      </w:r>
      <w:proofErr w:type="spellEnd"/>
      <w:r>
        <w:rPr>
          <w:rFonts w:ascii="Times New Roman" w:hAnsi="Times New Roman" w:cs="Times New Roman"/>
          <w:sz w:val="28"/>
          <w:szCs w:val="28"/>
          <w:shd w:val="clear" w:color="auto" w:fill="FFFFFF"/>
        </w:rPr>
        <w:t xml:space="preserve"> характер. А также признается огромная роль языка в познании современной реальности – всем людям нужно понимать, о чем идет речь. Все это составляет достаточно интересный и важный предмет для изучения в рамках социальной перцепции.</w:t>
      </w:r>
    </w:p>
    <w:p w14:paraId="682E7026" w14:textId="77777777" w:rsidR="00460FA5" w:rsidRDefault="00460FA5" w:rsidP="00E7464F">
      <w:pPr>
        <w:spacing w:line="360" w:lineRule="auto"/>
        <w:jc w:val="both"/>
        <w:rPr>
          <w:rFonts w:ascii="Times New Roman" w:hAnsi="Times New Roman" w:cs="Times New Roman"/>
          <w:sz w:val="28"/>
          <w:szCs w:val="28"/>
          <w:shd w:val="clear" w:color="auto" w:fill="FFFFFF"/>
        </w:rPr>
      </w:pPr>
    </w:p>
    <w:p w14:paraId="589156D7" w14:textId="77777777" w:rsidR="00E7464F" w:rsidRPr="00DB7FFA" w:rsidRDefault="00E7464F" w:rsidP="0067264E">
      <w:pPr>
        <w:jc w:val="both"/>
        <w:rPr>
          <w:rFonts w:ascii="Times New Roman" w:hAnsi="Times New Roman" w:cs="Times New Roman"/>
          <w:b/>
          <w:bCs/>
          <w:sz w:val="28"/>
          <w:szCs w:val="28"/>
        </w:rPr>
      </w:pPr>
      <w:r>
        <w:rPr>
          <w:rFonts w:ascii="Times New Roman" w:hAnsi="Times New Roman" w:cs="Times New Roman"/>
          <w:b/>
          <w:bCs/>
          <w:sz w:val="28"/>
          <w:szCs w:val="28"/>
        </w:rPr>
        <w:t>1.3 Социальное познание окружающей реальности в рамках социальной психологии</w:t>
      </w:r>
    </w:p>
    <w:p w14:paraId="5ABD6BAB" w14:textId="77777777" w:rsidR="00E7464F" w:rsidRDefault="00E7464F" w:rsidP="00E7464F">
      <w:pPr>
        <w:spacing w:line="360" w:lineRule="auto"/>
        <w:ind w:firstLine="708"/>
        <w:jc w:val="both"/>
        <w:rPr>
          <w:rFonts w:ascii="Times New Roman" w:hAnsi="Times New Roman" w:cs="Times New Roman"/>
          <w:b/>
          <w:i/>
          <w:sz w:val="28"/>
          <w:szCs w:val="28"/>
        </w:rPr>
      </w:pPr>
    </w:p>
    <w:p w14:paraId="2FD858BD" w14:textId="77777777" w:rsidR="00E7464F" w:rsidRDefault="00E7464F" w:rsidP="00E7464F">
      <w:pPr>
        <w:spacing w:line="360" w:lineRule="auto"/>
        <w:ind w:firstLine="708"/>
        <w:jc w:val="both"/>
        <w:rPr>
          <w:rFonts w:ascii="Times New Roman" w:hAnsi="Times New Roman" w:cs="Times New Roman"/>
          <w:i/>
          <w:sz w:val="28"/>
          <w:szCs w:val="28"/>
        </w:rPr>
      </w:pPr>
      <w:r>
        <w:rPr>
          <w:rFonts w:ascii="Times New Roman" w:hAnsi="Times New Roman" w:cs="Times New Roman"/>
          <w:sz w:val="28"/>
          <w:szCs w:val="28"/>
        </w:rPr>
        <w:t xml:space="preserve">Ранее мы рассмотрели основу – то, как человек воспринимает информацию на биологическом или, лучше сказать, на физиологическом уровне. Далее мы проанализировали феноменологический аспект данной проблемы. Для построения полной картины рассматриваемой проблемы </w:t>
      </w:r>
      <w:r>
        <w:rPr>
          <w:rFonts w:ascii="Times New Roman" w:hAnsi="Times New Roman" w:cs="Times New Roman"/>
          <w:sz w:val="28"/>
          <w:szCs w:val="28"/>
        </w:rPr>
        <w:lastRenderedPageBreak/>
        <w:t>необходимо проанализировать социально-психологический аспект (по сути, результат) восприятия человеком реальности в контексте процесса межличностной коммуникации.</w:t>
      </w:r>
    </w:p>
    <w:p w14:paraId="19D1076E"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Термин «социальное познание» в социальной психологии характеризуется как познание повседневной реальности в жизни личности (Г.М. Андреева, 2000). </w:t>
      </w:r>
      <w:r>
        <w:rPr>
          <w:rFonts w:ascii="Times New Roman" w:hAnsi="Times New Roman" w:cs="Times New Roman"/>
          <w:sz w:val="28"/>
          <w:szCs w:val="28"/>
        </w:rPr>
        <w:t xml:space="preserve">Человек воспринимает информацию ежедневно и непрерывно все время бодрствования, прежде всего, для того, чтобы познать мир вокруг себя. Безусловно, познание человеком окружающего пространства – одна из сквозных проблем научного познания психики. В первую очередь остановимся на том, как позиционируется понятие «социальное познание» в различных науках. </w:t>
      </w:r>
    </w:p>
    <w:p w14:paraId="0316C65B"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 точки зрения философии и социологии, разрабатывающих методы изучения социальной реальности, термин «социальное познание» вбирает в себя скорее научное изучение различных социальных явлений. В социальной психологии данное понятие рассматривается в контексте п</w:t>
      </w:r>
      <w:r w:rsidR="00127C39">
        <w:rPr>
          <w:rFonts w:ascii="Times New Roman" w:hAnsi="Times New Roman" w:cs="Times New Roman"/>
          <w:sz w:val="28"/>
          <w:szCs w:val="28"/>
        </w:rPr>
        <w:t>ознания реальности своей жизни человеком</w:t>
      </w:r>
      <w:r>
        <w:rPr>
          <w:rFonts w:ascii="Times New Roman" w:hAnsi="Times New Roman" w:cs="Times New Roman"/>
          <w:sz w:val="28"/>
          <w:szCs w:val="28"/>
        </w:rPr>
        <w:t xml:space="preserve"> (Г.М. Андреева, 2000). Далее мы будем рассматривать упомянутое понятие во втором контексте.</w:t>
      </w:r>
    </w:p>
    <w:p w14:paraId="1BC437CD" w14:textId="77777777" w:rsidR="00E7464F" w:rsidRDefault="00E7464F" w:rsidP="00E7464F">
      <w:pPr>
        <w:spacing w:line="360" w:lineRule="auto"/>
        <w:ind w:firstLine="708"/>
        <w:jc w:val="both"/>
        <w:rPr>
          <w:rFonts w:ascii="Times New Roman" w:hAnsi="Times New Roman" w:cs="Times New Roman"/>
          <w:sz w:val="28"/>
          <w:szCs w:val="28"/>
        </w:rPr>
      </w:pPr>
      <w:r w:rsidRPr="00425BBE">
        <w:rPr>
          <w:rFonts w:ascii="Times New Roman" w:hAnsi="Times New Roman" w:cs="Times New Roman"/>
          <w:sz w:val="28"/>
          <w:szCs w:val="28"/>
        </w:rPr>
        <w:t>Предназначение данного термина</w:t>
      </w:r>
      <w:r w:rsidR="004726C8">
        <w:rPr>
          <w:rFonts w:ascii="Times New Roman" w:hAnsi="Times New Roman" w:cs="Times New Roman"/>
          <w:sz w:val="28"/>
          <w:szCs w:val="28"/>
        </w:rPr>
        <w:t xml:space="preserve"> </w:t>
      </w:r>
      <w:r w:rsidRPr="00014316">
        <w:rPr>
          <w:rFonts w:ascii="Times New Roman" w:hAnsi="Times New Roman" w:cs="Times New Roman"/>
          <w:sz w:val="28"/>
          <w:szCs w:val="28"/>
        </w:rPr>
        <w:t>состоит в раскрыти</w:t>
      </w:r>
      <w:r>
        <w:rPr>
          <w:rFonts w:ascii="Times New Roman" w:hAnsi="Times New Roman" w:cs="Times New Roman"/>
          <w:sz w:val="28"/>
          <w:szCs w:val="28"/>
        </w:rPr>
        <w:t>и механизмов, с помощью которых</w:t>
      </w:r>
      <w:r w:rsidRPr="00014316">
        <w:rPr>
          <w:rFonts w:ascii="Times New Roman" w:hAnsi="Times New Roman" w:cs="Times New Roman"/>
          <w:sz w:val="28"/>
          <w:szCs w:val="28"/>
        </w:rPr>
        <w:t xml:space="preserve"> происходит осознание </w:t>
      </w:r>
      <w:r>
        <w:rPr>
          <w:rFonts w:ascii="Times New Roman" w:hAnsi="Times New Roman" w:cs="Times New Roman"/>
          <w:sz w:val="28"/>
          <w:szCs w:val="28"/>
        </w:rPr>
        <w:t>человеком</w:t>
      </w:r>
      <w:r w:rsidR="004726C8">
        <w:rPr>
          <w:rFonts w:ascii="Times New Roman" w:hAnsi="Times New Roman" w:cs="Times New Roman"/>
          <w:sz w:val="28"/>
          <w:szCs w:val="28"/>
        </w:rPr>
        <w:t xml:space="preserve"> </w:t>
      </w:r>
      <w:r w:rsidRPr="00014316">
        <w:rPr>
          <w:rFonts w:ascii="Times New Roman" w:hAnsi="Times New Roman" w:cs="Times New Roman"/>
          <w:sz w:val="28"/>
          <w:szCs w:val="28"/>
        </w:rPr>
        <w:t xml:space="preserve">сопричастности к актуальной и реальной для него социальной реальности, а также в </w:t>
      </w:r>
      <w:r w:rsidRPr="00425BBE">
        <w:rPr>
          <w:rFonts w:ascii="Times New Roman" w:hAnsi="Times New Roman" w:cs="Times New Roman"/>
          <w:color w:val="auto"/>
          <w:sz w:val="28"/>
          <w:szCs w:val="28"/>
        </w:rPr>
        <w:t>понимании</w:t>
      </w:r>
      <w:r w:rsidR="004726C8">
        <w:rPr>
          <w:rFonts w:ascii="Times New Roman" w:hAnsi="Times New Roman" w:cs="Times New Roman"/>
          <w:color w:val="auto"/>
          <w:sz w:val="28"/>
          <w:szCs w:val="28"/>
        </w:rPr>
        <w:t xml:space="preserve"> </w:t>
      </w:r>
      <w:r w:rsidRPr="00014316">
        <w:rPr>
          <w:rFonts w:ascii="Times New Roman" w:hAnsi="Times New Roman" w:cs="Times New Roman"/>
          <w:sz w:val="28"/>
          <w:szCs w:val="28"/>
        </w:rPr>
        <w:t>социальных факторов, обуславливающих</w:t>
      </w:r>
      <w:r w:rsidR="004726C8">
        <w:rPr>
          <w:rFonts w:ascii="Times New Roman" w:hAnsi="Times New Roman" w:cs="Times New Roman"/>
          <w:sz w:val="28"/>
          <w:szCs w:val="28"/>
        </w:rPr>
        <w:t xml:space="preserve"> </w:t>
      </w:r>
      <w:r w:rsidRPr="00014316">
        <w:rPr>
          <w:rFonts w:ascii="Times New Roman" w:hAnsi="Times New Roman" w:cs="Times New Roman"/>
          <w:sz w:val="28"/>
          <w:szCs w:val="28"/>
        </w:rPr>
        <w:t xml:space="preserve">упомянутые процессы. </w:t>
      </w:r>
      <w:r w:rsidRPr="00425BBE">
        <w:rPr>
          <w:rFonts w:ascii="Times New Roman" w:hAnsi="Times New Roman" w:cs="Times New Roman"/>
          <w:sz w:val="28"/>
          <w:szCs w:val="28"/>
        </w:rPr>
        <w:t>Социальное познание включает в себя социальную перцепцию, к которой мы вернемся чуть позже, и задействование мыслительных процессов при этом.</w:t>
      </w:r>
      <w:r w:rsidR="004726C8">
        <w:rPr>
          <w:rFonts w:ascii="Times New Roman" w:hAnsi="Times New Roman" w:cs="Times New Roman"/>
          <w:sz w:val="28"/>
          <w:szCs w:val="28"/>
        </w:rPr>
        <w:t xml:space="preserve"> </w:t>
      </w:r>
      <w:r w:rsidRPr="00014316">
        <w:rPr>
          <w:rFonts w:ascii="Times New Roman" w:hAnsi="Times New Roman" w:cs="Times New Roman"/>
          <w:sz w:val="28"/>
          <w:szCs w:val="28"/>
        </w:rPr>
        <w:t xml:space="preserve">Вопрос </w:t>
      </w:r>
      <w:r w:rsidR="004726C8">
        <w:rPr>
          <w:rFonts w:ascii="Times New Roman" w:hAnsi="Times New Roman" w:cs="Times New Roman"/>
          <w:sz w:val="28"/>
          <w:szCs w:val="28"/>
        </w:rPr>
        <w:t xml:space="preserve"> в </w:t>
      </w:r>
      <w:r w:rsidRPr="00014316">
        <w:rPr>
          <w:rFonts w:ascii="Times New Roman" w:hAnsi="Times New Roman" w:cs="Times New Roman"/>
          <w:sz w:val="28"/>
          <w:szCs w:val="28"/>
        </w:rPr>
        <w:t xml:space="preserve"> том, как происходит формирование образа социального мира или как человек «конструирует» свой социальный мир.</w:t>
      </w:r>
      <w:r>
        <w:rPr>
          <w:rFonts w:ascii="Times New Roman" w:hAnsi="Times New Roman" w:cs="Times New Roman"/>
          <w:sz w:val="28"/>
          <w:szCs w:val="28"/>
        </w:rPr>
        <w:t xml:space="preserve"> Например, в теории Келли предложен термин «конструкт», под которыми подразумеваются «шаблоны, примеряемые опытным путем к истинному положению вещей; способы истолкования мира» (Дж. Келли, 2000, с. 5).</w:t>
      </w:r>
    </w:p>
    <w:p w14:paraId="519D636E"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Такое понятие как «конструирование» содержит в себе факт систематизирования получаемой о мире информации «</w:t>
      </w:r>
      <w:r w:rsidRPr="009C072A">
        <w:rPr>
          <w:rFonts w:ascii="Times New Roman" w:hAnsi="Times New Roman" w:cs="Times New Roman"/>
          <w:sz w:val="28"/>
          <w:szCs w:val="28"/>
        </w:rPr>
        <w:t xml:space="preserve">в связные структуры с </w:t>
      </w:r>
      <w:r w:rsidRPr="009C072A">
        <w:rPr>
          <w:rFonts w:ascii="Times New Roman" w:hAnsi="Times New Roman" w:cs="Times New Roman"/>
          <w:sz w:val="28"/>
          <w:szCs w:val="28"/>
        </w:rPr>
        <w:lastRenderedPageBreak/>
        <w:t>целью постижения ее смысла</w:t>
      </w:r>
      <w:r>
        <w:rPr>
          <w:rFonts w:ascii="Times New Roman" w:hAnsi="Times New Roman" w:cs="Times New Roman"/>
          <w:sz w:val="28"/>
          <w:szCs w:val="28"/>
        </w:rPr>
        <w:t xml:space="preserve">», результатом чего становится создание образа социального мира, которой </w:t>
      </w:r>
      <w:r w:rsidR="00127C39">
        <w:rPr>
          <w:rFonts w:ascii="Times New Roman" w:hAnsi="Times New Roman" w:cs="Times New Roman"/>
          <w:sz w:val="28"/>
          <w:szCs w:val="28"/>
        </w:rPr>
        <w:t>человек</w:t>
      </w:r>
      <w:r>
        <w:rPr>
          <w:rFonts w:ascii="Times New Roman" w:hAnsi="Times New Roman" w:cs="Times New Roman"/>
          <w:sz w:val="28"/>
          <w:szCs w:val="28"/>
        </w:rPr>
        <w:t xml:space="preserve"> считает реальным и действительным.</w:t>
      </w:r>
    </w:p>
    <w:p w14:paraId="1DFC4708"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этом процессе наблюдается две особенности. Первой можно считать активный компонент: процесс познания зависит от действий человека. Первым эту идею высказал Уильям Джемс. Второй момент заключается в характере взаимодействия с информацией: человек не просто получает ее, он перерабатывает и систематизирует ее определенным образом.</w:t>
      </w:r>
    </w:p>
    <w:p w14:paraId="723DD01A"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 все же главной особенностью социального познания стоит считать возможность двухсторонней связи: </w:t>
      </w:r>
      <w:r w:rsidRPr="00425BBE">
        <w:rPr>
          <w:rFonts w:ascii="Times New Roman" w:hAnsi="Times New Roman" w:cs="Times New Roman"/>
          <w:sz w:val="28"/>
          <w:szCs w:val="28"/>
        </w:rPr>
        <w:t xml:space="preserve">воспринимаемый человек </w:t>
      </w:r>
      <w:r>
        <w:rPr>
          <w:rFonts w:ascii="Times New Roman" w:hAnsi="Times New Roman" w:cs="Times New Roman"/>
          <w:sz w:val="28"/>
          <w:szCs w:val="28"/>
        </w:rPr>
        <w:t>может</w:t>
      </w:r>
      <w:r w:rsidRPr="00602156">
        <w:rPr>
          <w:rFonts w:ascii="Times New Roman" w:hAnsi="Times New Roman" w:cs="Times New Roman"/>
          <w:sz w:val="28"/>
          <w:szCs w:val="28"/>
        </w:rPr>
        <w:t xml:space="preserve"> воспринимать, а также меняться с течением времени.</w:t>
      </w:r>
      <w:r>
        <w:rPr>
          <w:rFonts w:ascii="Times New Roman" w:hAnsi="Times New Roman" w:cs="Times New Roman"/>
          <w:sz w:val="28"/>
          <w:szCs w:val="28"/>
        </w:rPr>
        <w:t xml:space="preserve"> Кроме того, многие исследователи, </w:t>
      </w:r>
      <w:r w:rsidRPr="00425BBE">
        <w:rPr>
          <w:rFonts w:ascii="Times New Roman" w:hAnsi="Times New Roman" w:cs="Times New Roman"/>
          <w:sz w:val="28"/>
          <w:szCs w:val="28"/>
        </w:rPr>
        <w:t>в частности, Андреева,</w:t>
      </w:r>
      <w:r>
        <w:rPr>
          <w:rFonts w:ascii="Times New Roman" w:hAnsi="Times New Roman" w:cs="Times New Roman"/>
          <w:sz w:val="28"/>
          <w:szCs w:val="28"/>
        </w:rPr>
        <w:t xml:space="preserve"> констатируют существование социальной нестабильности в современное время, а также отмечают на основе этого трансформирование процесса социального познания, что тем самым еще раз подчеркивает актуальность исследования (Г.М. Андреева, 2000). </w:t>
      </w:r>
    </w:p>
    <w:p w14:paraId="48655940" w14:textId="77777777" w:rsidR="00E7464F" w:rsidRPr="0005688E"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Н.В. Гришина делает акцент на том, </w:t>
      </w:r>
      <w:r w:rsidR="00460FA5">
        <w:rPr>
          <w:rFonts w:ascii="Times New Roman" w:hAnsi="Times New Roman" w:cs="Times New Roman"/>
          <w:sz w:val="28"/>
          <w:szCs w:val="28"/>
        </w:rPr>
        <w:t xml:space="preserve">что </w:t>
      </w:r>
      <w:r>
        <w:rPr>
          <w:rFonts w:ascii="Times New Roman" w:hAnsi="Times New Roman" w:cs="Times New Roman"/>
          <w:sz w:val="28"/>
          <w:szCs w:val="28"/>
        </w:rPr>
        <w:t xml:space="preserve">важно посмотреть, как личность конструирует свой социальный мир: «Человек не просто реагирует на ту или иную ситуацию, но определяет ее, одновременно «определяя» себя в этой ситуации; тем самым личность фактически сама создает, конструирует тот социальный мир, в которым живет, - возможность увидеть это и составляет наиболее привлекательную черту» (Гришина Н.В., 1997, с. 132). Здесь в качества доказательства также можно добавить идею Д. Майерса о том, что трансформация социального поведения обусловлена именно отношением </w:t>
      </w:r>
      <w:r w:rsidR="00127C39">
        <w:rPr>
          <w:rFonts w:ascii="Times New Roman" w:hAnsi="Times New Roman" w:cs="Times New Roman"/>
          <w:sz w:val="28"/>
          <w:szCs w:val="28"/>
        </w:rPr>
        <w:t>человека</w:t>
      </w:r>
      <w:r>
        <w:rPr>
          <w:rFonts w:ascii="Times New Roman" w:hAnsi="Times New Roman" w:cs="Times New Roman"/>
          <w:sz w:val="28"/>
          <w:szCs w:val="28"/>
        </w:rPr>
        <w:t xml:space="preserve"> к нему, а не какими-либо объективными характеристиками, что подчеркивает значение роли человека (Д. Майерс, 2007).</w:t>
      </w:r>
    </w:p>
    <w:p w14:paraId="731DC3FD"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Таким образом, мы можем говорить о том, что </w:t>
      </w:r>
      <w:r w:rsidR="00127C39">
        <w:rPr>
          <w:rFonts w:ascii="Times New Roman" w:hAnsi="Times New Roman" w:cs="Times New Roman"/>
          <w:i/>
          <w:sz w:val="28"/>
          <w:szCs w:val="28"/>
        </w:rPr>
        <w:t>человек</w:t>
      </w:r>
      <w:r>
        <w:rPr>
          <w:rFonts w:ascii="Times New Roman" w:hAnsi="Times New Roman" w:cs="Times New Roman"/>
          <w:i/>
          <w:sz w:val="28"/>
          <w:szCs w:val="28"/>
        </w:rPr>
        <w:t xml:space="preserve"> познает свой м</w:t>
      </w:r>
      <w:r w:rsidR="00460FA5">
        <w:rPr>
          <w:rFonts w:ascii="Times New Roman" w:hAnsi="Times New Roman" w:cs="Times New Roman"/>
          <w:i/>
          <w:sz w:val="28"/>
          <w:szCs w:val="28"/>
        </w:rPr>
        <w:t>ир</w:t>
      </w:r>
      <w:r>
        <w:rPr>
          <w:rFonts w:ascii="Times New Roman" w:hAnsi="Times New Roman" w:cs="Times New Roman"/>
          <w:i/>
          <w:sz w:val="28"/>
          <w:szCs w:val="28"/>
        </w:rPr>
        <w:t xml:space="preserve"> прежде всего в процессе коммуникации с другими </w:t>
      </w:r>
      <w:r w:rsidR="00127C39">
        <w:rPr>
          <w:rFonts w:ascii="Times New Roman" w:hAnsi="Times New Roman" w:cs="Times New Roman"/>
          <w:i/>
          <w:sz w:val="28"/>
          <w:szCs w:val="28"/>
        </w:rPr>
        <w:t>людьм</w:t>
      </w:r>
      <w:r>
        <w:rPr>
          <w:rFonts w:ascii="Times New Roman" w:hAnsi="Times New Roman" w:cs="Times New Roman"/>
          <w:i/>
          <w:sz w:val="28"/>
          <w:szCs w:val="28"/>
        </w:rPr>
        <w:t xml:space="preserve">и. </w:t>
      </w:r>
      <w:r w:rsidR="00460FA5" w:rsidRPr="00460FA5">
        <w:rPr>
          <w:rFonts w:ascii="Times New Roman" w:hAnsi="Times New Roman" w:cs="Times New Roman"/>
          <w:sz w:val="28"/>
          <w:szCs w:val="28"/>
        </w:rPr>
        <w:t>Обратимся к</w:t>
      </w:r>
      <w:r w:rsidR="00B01D62">
        <w:rPr>
          <w:rFonts w:ascii="Times New Roman" w:hAnsi="Times New Roman" w:cs="Times New Roman"/>
          <w:sz w:val="28"/>
          <w:szCs w:val="28"/>
        </w:rPr>
        <w:t xml:space="preserve"> </w:t>
      </w:r>
      <w:r w:rsidR="00460FA5" w:rsidRPr="00460FA5">
        <w:rPr>
          <w:rFonts w:ascii="Times New Roman" w:hAnsi="Times New Roman" w:cs="Times New Roman"/>
          <w:sz w:val="28"/>
          <w:szCs w:val="28"/>
        </w:rPr>
        <w:t>тем</w:t>
      </w:r>
      <w:r w:rsidR="00B01D62">
        <w:rPr>
          <w:rFonts w:ascii="Times New Roman" w:hAnsi="Times New Roman" w:cs="Times New Roman"/>
          <w:sz w:val="28"/>
          <w:szCs w:val="28"/>
        </w:rPr>
        <w:t xml:space="preserve"> </w:t>
      </w:r>
      <w:r>
        <w:rPr>
          <w:rFonts w:ascii="Times New Roman" w:hAnsi="Times New Roman" w:cs="Times New Roman"/>
          <w:sz w:val="28"/>
          <w:szCs w:val="28"/>
        </w:rPr>
        <w:t>особенности</w:t>
      </w:r>
      <w:r w:rsidR="00460FA5">
        <w:rPr>
          <w:rFonts w:ascii="Times New Roman" w:hAnsi="Times New Roman" w:cs="Times New Roman"/>
          <w:sz w:val="28"/>
          <w:szCs w:val="28"/>
        </w:rPr>
        <w:t xml:space="preserve"> человека, которые проявляются в </w:t>
      </w:r>
      <w:r>
        <w:rPr>
          <w:rFonts w:ascii="Times New Roman" w:hAnsi="Times New Roman" w:cs="Times New Roman"/>
          <w:sz w:val="28"/>
          <w:szCs w:val="28"/>
        </w:rPr>
        <w:t xml:space="preserve">постижении многообразия его отношений с другими людьми. </w:t>
      </w:r>
    </w:p>
    <w:p w14:paraId="57F4B5A6" w14:textId="77777777" w:rsidR="00E7464F" w:rsidRPr="00B54F3D"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Познание других людей в социальном контексте, прежде всего, основывается на таком процессе как восприятие. В данном контексте речь </w:t>
      </w:r>
      <w:r>
        <w:rPr>
          <w:rFonts w:ascii="Times New Roman" w:hAnsi="Times New Roman" w:cs="Times New Roman"/>
          <w:i/>
          <w:sz w:val="28"/>
          <w:szCs w:val="28"/>
        </w:rPr>
        <w:lastRenderedPageBreak/>
        <w:t xml:space="preserve">идет о социальной перцепции. </w:t>
      </w:r>
      <w:r w:rsidRPr="00B54F3D">
        <w:rPr>
          <w:rFonts w:ascii="Times New Roman" w:hAnsi="Times New Roman" w:cs="Times New Roman"/>
          <w:sz w:val="28"/>
          <w:szCs w:val="28"/>
        </w:rPr>
        <w:t xml:space="preserve">«Социальное восприятие </w:t>
      </w:r>
      <w:r>
        <w:rPr>
          <w:rFonts w:ascii="Times New Roman" w:hAnsi="Times New Roman" w:cs="Times New Roman"/>
          <w:sz w:val="28"/>
          <w:szCs w:val="28"/>
        </w:rPr>
        <w:t xml:space="preserve">– способность человека определенным образом формировать впечатление о других людях и давать им характеристику» (Л.Г. </w:t>
      </w:r>
      <w:proofErr w:type="spellStart"/>
      <w:r>
        <w:rPr>
          <w:rFonts w:ascii="Times New Roman" w:hAnsi="Times New Roman" w:cs="Times New Roman"/>
          <w:sz w:val="28"/>
          <w:szCs w:val="28"/>
        </w:rPr>
        <w:t>Почебут</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2010, с. 135).</w:t>
      </w:r>
    </w:p>
    <w:p w14:paraId="61E97B24" w14:textId="77777777" w:rsidR="00E7464F" w:rsidRDefault="00E7464F" w:rsidP="00E7464F">
      <w:pPr>
        <w:spacing w:line="360" w:lineRule="auto"/>
        <w:ind w:firstLine="708"/>
        <w:jc w:val="both"/>
        <w:rPr>
          <w:rFonts w:ascii="Times New Roman" w:hAnsi="Times New Roman" w:cs="Times New Roman"/>
          <w:sz w:val="28"/>
          <w:szCs w:val="28"/>
        </w:rPr>
      </w:pPr>
      <w:r w:rsidRPr="00F94C6B">
        <w:rPr>
          <w:rFonts w:ascii="Times New Roman" w:hAnsi="Times New Roman" w:cs="Times New Roman"/>
          <w:i/>
          <w:sz w:val="28"/>
          <w:szCs w:val="28"/>
        </w:rPr>
        <w:t xml:space="preserve">Сущностная идея социальной перцепции, а именно </w:t>
      </w:r>
      <w:r>
        <w:rPr>
          <w:rFonts w:ascii="Times New Roman" w:hAnsi="Times New Roman" w:cs="Times New Roman"/>
          <w:i/>
          <w:sz w:val="28"/>
          <w:szCs w:val="28"/>
        </w:rPr>
        <w:t>идея</w:t>
      </w:r>
      <w:r w:rsidRPr="00F94C6B">
        <w:rPr>
          <w:rFonts w:ascii="Times New Roman" w:hAnsi="Times New Roman" w:cs="Times New Roman"/>
          <w:i/>
          <w:sz w:val="28"/>
          <w:szCs w:val="28"/>
        </w:rPr>
        <w:t xml:space="preserve"> о связи объекта и субъекта восприятия, родилась в </w:t>
      </w:r>
      <w:r>
        <w:rPr>
          <w:rFonts w:ascii="Times New Roman" w:hAnsi="Times New Roman" w:cs="Times New Roman"/>
          <w:i/>
          <w:sz w:val="28"/>
          <w:szCs w:val="28"/>
        </w:rPr>
        <w:t xml:space="preserve">недрах </w:t>
      </w:r>
      <w:r w:rsidRPr="00F94C6B">
        <w:rPr>
          <w:rFonts w:ascii="Times New Roman" w:hAnsi="Times New Roman" w:cs="Times New Roman"/>
          <w:i/>
          <w:sz w:val="28"/>
          <w:szCs w:val="28"/>
        </w:rPr>
        <w:t>гештальтпсихологии</w:t>
      </w:r>
      <w:r w:rsidRPr="00E11A89">
        <w:rPr>
          <w:rFonts w:ascii="Times New Roman" w:hAnsi="Times New Roman" w:cs="Times New Roman"/>
          <w:i/>
          <w:sz w:val="28"/>
          <w:szCs w:val="28"/>
        </w:rPr>
        <w:t>.</w:t>
      </w:r>
      <w:r w:rsidR="00B01D62">
        <w:rPr>
          <w:rFonts w:ascii="Times New Roman" w:hAnsi="Times New Roman" w:cs="Times New Roman"/>
          <w:i/>
          <w:sz w:val="28"/>
          <w:szCs w:val="28"/>
        </w:rPr>
        <w:t xml:space="preserve"> </w:t>
      </w:r>
      <w:r w:rsidR="009F7BD6" w:rsidRPr="00E11A89">
        <w:rPr>
          <w:rFonts w:ascii="Times New Roman" w:hAnsi="Times New Roman" w:cs="Times New Roman"/>
          <w:sz w:val="28"/>
          <w:szCs w:val="28"/>
        </w:rPr>
        <w:t xml:space="preserve">В результате </w:t>
      </w:r>
      <w:r w:rsidR="00E11A89" w:rsidRPr="00E11A89">
        <w:rPr>
          <w:rFonts w:ascii="Times New Roman" w:hAnsi="Times New Roman" w:cs="Times New Roman"/>
          <w:sz w:val="28"/>
          <w:szCs w:val="28"/>
        </w:rPr>
        <w:t>интеграции</w:t>
      </w:r>
      <w:r w:rsidR="009F7BD6" w:rsidRPr="00E11A89">
        <w:rPr>
          <w:rFonts w:ascii="Times New Roman" w:hAnsi="Times New Roman" w:cs="Times New Roman"/>
          <w:sz w:val="28"/>
          <w:szCs w:val="28"/>
        </w:rPr>
        <w:t xml:space="preserve"> социальн</w:t>
      </w:r>
      <w:r w:rsidR="00E11A89" w:rsidRPr="00E11A89">
        <w:rPr>
          <w:rFonts w:ascii="Times New Roman" w:hAnsi="Times New Roman" w:cs="Times New Roman"/>
          <w:sz w:val="28"/>
          <w:szCs w:val="28"/>
        </w:rPr>
        <w:t>ая</w:t>
      </w:r>
      <w:r w:rsidR="009F7BD6" w:rsidRPr="00E11A89">
        <w:rPr>
          <w:rFonts w:ascii="Times New Roman" w:hAnsi="Times New Roman" w:cs="Times New Roman"/>
          <w:sz w:val="28"/>
          <w:szCs w:val="28"/>
        </w:rPr>
        <w:t xml:space="preserve"> перцепци</w:t>
      </w:r>
      <w:r w:rsidR="00E11A89" w:rsidRPr="00E11A89">
        <w:rPr>
          <w:rFonts w:ascii="Times New Roman" w:hAnsi="Times New Roman" w:cs="Times New Roman"/>
          <w:sz w:val="28"/>
          <w:szCs w:val="28"/>
        </w:rPr>
        <w:t xml:space="preserve">я «позаимствовала» у ортодоксальной . (М. </w:t>
      </w:r>
      <w:proofErr w:type="spellStart"/>
      <w:r w:rsidR="00E11A89" w:rsidRPr="00E11A89">
        <w:rPr>
          <w:rFonts w:ascii="Times New Roman" w:hAnsi="Times New Roman" w:cs="Times New Roman"/>
          <w:sz w:val="28"/>
          <w:szCs w:val="28"/>
        </w:rPr>
        <w:t>Вертгеймер</w:t>
      </w:r>
      <w:proofErr w:type="spellEnd"/>
      <w:r w:rsidR="00E11A89" w:rsidRPr="00E11A89">
        <w:rPr>
          <w:rFonts w:ascii="Times New Roman" w:hAnsi="Times New Roman" w:cs="Times New Roman"/>
          <w:sz w:val="28"/>
          <w:szCs w:val="28"/>
        </w:rPr>
        <w:t xml:space="preserve">, В. Келер, К. </w:t>
      </w:r>
      <w:proofErr w:type="spellStart"/>
      <w:r w:rsidR="00E11A89" w:rsidRPr="00E11A89">
        <w:rPr>
          <w:rFonts w:ascii="Times New Roman" w:hAnsi="Times New Roman" w:cs="Times New Roman"/>
          <w:sz w:val="28"/>
          <w:szCs w:val="28"/>
        </w:rPr>
        <w:t>Коффка</w:t>
      </w:r>
      <w:proofErr w:type="spellEnd"/>
      <w:r w:rsidR="00E11A89" w:rsidRPr="00E11A89">
        <w:rPr>
          <w:rFonts w:ascii="Times New Roman" w:hAnsi="Times New Roman" w:cs="Times New Roman"/>
          <w:sz w:val="28"/>
          <w:szCs w:val="28"/>
        </w:rPr>
        <w:t xml:space="preserve">) гештальтпсихологии </w:t>
      </w:r>
      <w:r w:rsidR="00B01D62">
        <w:rPr>
          <w:rFonts w:ascii="Times New Roman" w:hAnsi="Times New Roman" w:cs="Times New Roman"/>
          <w:sz w:val="28"/>
          <w:szCs w:val="28"/>
        </w:rPr>
        <w:t xml:space="preserve">ряд положений. </w:t>
      </w:r>
      <w:r>
        <w:rPr>
          <w:rFonts w:ascii="Times New Roman" w:hAnsi="Times New Roman" w:cs="Times New Roman"/>
          <w:sz w:val="28"/>
          <w:szCs w:val="28"/>
        </w:rPr>
        <w:t xml:space="preserve">В основном, чувствуется параллель с мыслью о целостном образе, называемом </w:t>
      </w:r>
      <w:proofErr w:type="spellStart"/>
      <w:r>
        <w:rPr>
          <w:rFonts w:ascii="Times New Roman" w:hAnsi="Times New Roman" w:cs="Times New Roman"/>
          <w:sz w:val="28"/>
          <w:szCs w:val="28"/>
        </w:rPr>
        <w:t>гештальтом</w:t>
      </w:r>
      <w:proofErr w:type="spellEnd"/>
      <w:r>
        <w:rPr>
          <w:rFonts w:ascii="Times New Roman" w:hAnsi="Times New Roman" w:cs="Times New Roman"/>
          <w:sz w:val="28"/>
          <w:szCs w:val="28"/>
        </w:rPr>
        <w:t>, который существует в форме системы, где часть зависит от целого. Эту идею поддерживает автор исследования. Также важен тот факт, что создание образа происходит «здесь и сейчас», то есть прошлые ситуации не обладают непосредственным влиянием, только лишь прошлый опыт в случае, если он актуализирован в данный момент. И наконец, факт наличия изоморфизма: сущность этого принципа проявляется в соответствии внешнего мира образу. Последний принцип неоднократно упоминался в качестве важного в социальной феноменологии</w:t>
      </w:r>
      <w:r w:rsidR="00B85E58">
        <w:rPr>
          <w:rFonts w:ascii="Times New Roman" w:hAnsi="Times New Roman" w:cs="Times New Roman"/>
          <w:sz w:val="28"/>
          <w:szCs w:val="28"/>
        </w:rPr>
        <w:t xml:space="preserve">, о чем мы писали ранее, </w:t>
      </w:r>
      <w:r>
        <w:rPr>
          <w:rFonts w:ascii="Times New Roman" w:hAnsi="Times New Roman" w:cs="Times New Roman"/>
          <w:sz w:val="28"/>
          <w:szCs w:val="28"/>
        </w:rPr>
        <w:t xml:space="preserve">а также отмечен Уильямом </w:t>
      </w:r>
      <w:proofErr w:type="spellStart"/>
      <w:r>
        <w:rPr>
          <w:rFonts w:ascii="Times New Roman" w:hAnsi="Times New Roman" w:cs="Times New Roman"/>
          <w:sz w:val="28"/>
          <w:szCs w:val="28"/>
        </w:rPr>
        <w:t>Липпманом</w:t>
      </w:r>
      <w:proofErr w:type="spellEnd"/>
      <w:r>
        <w:rPr>
          <w:rFonts w:ascii="Times New Roman" w:hAnsi="Times New Roman" w:cs="Times New Roman"/>
          <w:sz w:val="28"/>
          <w:szCs w:val="28"/>
        </w:rPr>
        <w:t xml:space="preserve"> , о котором ниже пойдет речь подробнее: «Что бы ни принимали за подлинную картину мира, относимся мы к ней так, как будто она и есть реальная жизнь» (У. Липпман, 2004, с. 26).</w:t>
      </w:r>
    </w:p>
    <w:p w14:paraId="55260C1D" w14:textId="77777777" w:rsidR="00E7464F" w:rsidRPr="0046050B"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 вышеперечисленные положения предполагают существование у личности сложно</w:t>
      </w:r>
      <w:r w:rsidR="008A3F01">
        <w:rPr>
          <w:rFonts w:ascii="Times New Roman" w:hAnsi="Times New Roman" w:cs="Times New Roman"/>
          <w:sz w:val="28"/>
          <w:szCs w:val="28"/>
        </w:rPr>
        <w:t>й когнитивной структуры,</w:t>
      </w:r>
      <w:r w:rsidR="00B01D62">
        <w:rPr>
          <w:rFonts w:ascii="Times New Roman" w:hAnsi="Times New Roman" w:cs="Times New Roman"/>
          <w:sz w:val="28"/>
          <w:szCs w:val="28"/>
        </w:rPr>
        <w:t xml:space="preserve"> </w:t>
      </w:r>
      <w:r w:rsidR="008A3F01">
        <w:rPr>
          <w:rFonts w:ascii="Times New Roman" w:hAnsi="Times New Roman" w:cs="Times New Roman"/>
          <w:sz w:val="28"/>
          <w:szCs w:val="28"/>
        </w:rPr>
        <w:t>а</w:t>
      </w:r>
      <w:r w:rsidR="00B85E58">
        <w:rPr>
          <w:rFonts w:ascii="Times New Roman" w:hAnsi="Times New Roman" w:cs="Times New Roman"/>
          <w:sz w:val="28"/>
          <w:szCs w:val="28"/>
        </w:rPr>
        <w:t xml:space="preserve"> также активное использование ее </w:t>
      </w:r>
      <w:r>
        <w:rPr>
          <w:rFonts w:ascii="Times New Roman" w:hAnsi="Times New Roman" w:cs="Times New Roman"/>
          <w:sz w:val="28"/>
          <w:szCs w:val="28"/>
        </w:rPr>
        <w:t xml:space="preserve">в процессе познания (Г.М. Андреева, 2000; Л.Г. </w:t>
      </w:r>
      <w:proofErr w:type="spellStart"/>
      <w:r>
        <w:rPr>
          <w:rFonts w:ascii="Times New Roman" w:hAnsi="Times New Roman" w:cs="Times New Roman"/>
          <w:sz w:val="28"/>
          <w:szCs w:val="28"/>
        </w:rPr>
        <w:t>Почебут</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2010).</w:t>
      </w:r>
    </w:p>
    <w:p w14:paraId="2FAB8DED"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Вдохновившись теорией</w:t>
      </w:r>
      <w:r w:rsidR="008A3F01">
        <w:rPr>
          <w:rFonts w:ascii="Times New Roman" w:hAnsi="Times New Roman" w:cs="Times New Roman"/>
          <w:sz w:val="28"/>
          <w:szCs w:val="28"/>
        </w:rPr>
        <w:t xml:space="preserve"> </w:t>
      </w:r>
      <w:proofErr w:type="spellStart"/>
      <w:r w:rsidR="008A3F01">
        <w:rPr>
          <w:rFonts w:ascii="Times New Roman" w:hAnsi="Times New Roman" w:cs="Times New Roman"/>
          <w:sz w:val="28"/>
          <w:szCs w:val="28"/>
        </w:rPr>
        <w:t>гештальта</w:t>
      </w:r>
      <w:proofErr w:type="spellEnd"/>
      <w:r>
        <w:rPr>
          <w:rFonts w:ascii="Times New Roman" w:hAnsi="Times New Roman" w:cs="Times New Roman"/>
          <w:sz w:val="28"/>
          <w:szCs w:val="28"/>
        </w:rPr>
        <w:t xml:space="preserve">, Курт Левин представил свою теорию поля, по сути «личности, которая учитывает воздействие ситуации и окружающего внешнего мира на поведение» (Л.Г. </w:t>
      </w:r>
      <w:proofErr w:type="spellStart"/>
      <w:r>
        <w:rPr>
          <w:rFonts w:ascii="Times New Roman" w:hAnsi="Times New Roman" w:cs="Times New Roman"/>
          <w:sz w:val="28"/>
          <w:szCs w:val="28"/>
        </w:rPr>
        <w:t>Почебут</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xml:space="preserve">, 2010, с. 42). </w:t>
      </w:r>
    </w:p>
    <w:p w14:paraId="63708B52"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Эти размышления </w:t>
      </w:r>
      <w:r w:rsidRPr="00A9671D">
        <w:rPr>
          <w:rFonts w:ascii="Times New Roman" w:hAnsi="Times New Roman" w:cs="Times New Roman"/>
          <w:i/>
          <w:sz w:val="28"/>
          <w:szCs w:val="28"/>
        </w:rPr>
        <w:t xml:space="preserve">можно подвести </w:t>
      </w:r>
      <w:r>
        <w:rPr>
          <w:rFonts w:ascii="Times New Roman" w:hAnsi="Times New Roman" w:cs="Times New Roman"/>
          <w:i/>
          <w:sz w:val="28"/>
          <w:szCs w:val="28"/>
        </w:rPr>
        <w:t xml:space="preserve">к завершению </w:t>
      </w:r>
      <w:r w:rsidRPr="00A9671D">
        <w:rPr>
          <w:rFonts w:ascii="Times New Roman" w:hAnsi="Times New Roman" w:cs="Times New Roman"/>
          <w:i/>
          <w:sz w:val="28"/>
          <w:szCs w:val="28"/>
        </w:rPr>
        <w:t xml:space="preserve">ценной фразой </w:t>
      </w:r>
      <w:r>
        <w:rPr>
          <w:rFonts w:ascii="Times New Roman" w:hAnsi="Times New Roman" w:cs="Times New Roman"/>
          <w:i/>
          <w:sz w:val="28"/>
          <w:szCs w:val="28"/>
        </w:rPr>
        <w:t xml:space="preserve">А.Н. </w:t>
      </w:r>
      <w:r w:rsidRPr="00A9671D">
        <w:rPr>
          <w:rFonts w:ascii="Times New Roman" w:hAnsi="Times New Roman" w:cs="Times New Roman"/>
          <w:i/>
          <w:sz w:val="28"/>
          <w:szCs w:val="28"/>
        </w:rPr>
        <w:t>Леонтьева</w:t>
      </w:r>
      <w:r w:rsidR="00C80D4D">
        <w:rPr>
          <w:rFonts w:ascii="Times New Roman" w:hAnsi="Times New Roman" w:cs="Times New Roman"/>
          <w:i/>
          <w:sz w:val="28"/>
          <w:szCs w:val="28"/>
        </w:rPr>
        <w:t>:</w:t>
      </w:r>
      <w:r w:rsidR="00B01D62">
        <w:rPr>
          <w:rFonts w:ascii="Times New Roman" w:hAnsi="Times New Roman" w:cs="Times New Roman"/>
          <w:i/>
          <w:sz w:val="28"/>
          <w:szCs w:val="28"/>
        </w:rPr>
        <w:t xml:space="preserve"> </w:t>
      </w:r>
      <w:r>
        <w:rPr>
          <w:rFonts w:ascii="Times New Roman" w:hAnsi="Times New Roman" w:cs="Times New Roman"/>
          <w:sz w:val="28"/>
          <w:szCs w:val="28"/>
        </w:rPr>
        <w:t xml:space="preserve">«Психология образа (восприятия) есть конкретно-научное знание о том, как в процессе своей деятельности </w:t>
      </w:r>
      <w:r w:rsidR="00127C39">
        <w:rPr>
          <w:rFonts w:ascii="Times New Roman" w:hAnsi="Times New Roman" w:cs="Times New Roman"/>
          <w:sz w:val="28"/>
          <w:szCs w:val="28"/>
        </w:rPr>
        <w:t>люди</w:t>
      </w:r>
      <w:r>
        <w:rPr>
          <w:rFonts w:ascii="Times New Roman" w:hAnsi="Times New Roman" w:cs="Times New Roman"/>
          <w:sz w:val="28"/>
          <w:szCs w:val="28"/>
        </w:rPr>
        <w:t xml:space="preserve"> строят образ мира, мира, в котором они живут, действуют, который они сами переделывают и частично </w:t>
      </w:r>
      <w:r>
        <w:rPr>
          <w:rFonts w:ascii="Times New Roman" w:hAnsi="Times New Roman" w:cs="Times New Roman"/>
          <w:sz w:val="28"/>
          <w:szCs w:val="28"/>
        </w:rPr>
        <w:lastRenderedPageBreak/>
        <w:t>создают, это знание также и о том, как функционирует образ мира, опосредуя их деятельность в объективно-реальном мире» (</w:t>
      </w:r>
      <w:r w:rsidRPr="008A3F01">
        <w:rPr>
          <w:rFonts w:ascii="Times New Roman" w:hAnsi="Times New Roman" w:cs="Times New Roman"/>
          <w:sz w:val="28"/>
          <w:szCs w:val="28"/>
        </w:rPr>
        <w:t>цит. по Г.М. Андреева, 2000, стр. 34, А.Н. Леонтьев, 1979).</w:t>
      </w:r>
      <w:r>
        <w:rPr>
          <w:rFonts w:ascii="Times New Roman" w:hAnsi="Times New Roman" w:cs="Times New Roman"/>
          <w:sz w:val="28"/>
          <w:szCs w:val="28"/>
        </w:rPr>
        <w:t>Одна из</w:t>
      </w:r>
      <w:r w:rsidR="00B01D62">
        <w:rPr>
          <w:rFonts w:ascii="Times New Roman" w:hAnsi="Times New Roman" w:cs="Times New Roman"/>
          <w:sz w:val="28"/>
          <w:szCs w:val="28"/>
        </w:rPr>
        <w:t xml:space="preserve"> </w:t>
      </w:r>
      <w:r>
        <w:rPr>
          <w:rFonts w:ascii="Times New Roman" w:hAnsi="Times New Roman" w:cs="Times New Roman"/>
          <w:sz w:val="28"/>
          <w:szCs w:val="28"/>
        </w:rPr>
        <w:t xml:space="preserve">идей А. Н. Леонтьева о рассмотрении образа восприятия как «ориентировочной основы поведения» принципиально важна для социальной психологии. Именно это определение транслирует нам очень важную мысль: </w:t>
      </w:r>
      <w:r w:rsidR="00B85E58">
        <w:rPr>
          <w:rFonts w:ascii="Times New Roman" w:hAnsi="Times New Roman" w:cs="Times New Roman"/>
          <w:sz w:val="28"/>
          <w:szCs w:val="28"/>
        </w:rPr>
        <w:t xml:space="preserve">реализуя </w:t>
      </w:r>
      <w:r>
        <w:rPr>
          <w:rFonts w:ascii="Times New Roman" w:hAnsi="Times New Roman" w:cs="Times New Roman"/>
          <w:sz w:val="28"/>
          <w:szCs w:val="28"/>
        </w:rPr>
        <w:t xml:space="preserve">жизненно важную функцию познания мира, личность воспринимает мир, </w:t>
      </w:r>
      <w:r w:rsidR="00B85E58">
        <w:rPr>
          <w:rFonts w:ascii="Times New Roman" w:hAnsi="Times New Roman" w:cs="Times New Roman"/>
          <w:sz w:val="28"/>
          <w:szCs w:val="28"/>
        </w:rPr>
        <w:t xml:space="preserve">интегрируя </w:t>
      </w:r>
      <w:r>
        <w:rPr>
          <w:rFonts w:ascii="Times New Roman" w:hAnsi="Times New Roman" w:cs="Times New Roman"/>
          <w:sz w:val="28"/>
          <w:szCs w:val="28"/>
        </w:rPr>
        <w:t xml:space="preserve">его образы в субъективной картине мира. И зачастую наиболее эффективное знание мы получаем из процесса общения, поскольку себя и мир мы воспринимаем через другого. </w:t>
      </w:r>
    </w:p>
    <w:p w14:paraId="6F9DBAE7"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Понимание социальной категоризации мы также находим в более целостном </w:t>
      </w:r>
      <w:r w:rsidRPr="0085613C">
        <w:rPr>
          <w:rFonts w:ascii="Times New Roman" w:hAnsi="Times New Roman" w:cs="Times New Roman"/>
          <w:i/>
          <w:sz w:val="28"/>
          <w:szCs w:val="28"/>
        </w:rPr>
        <w:t>представлении о природе социального</w:t>
      </w:r>
      <w:r w:rsidR="00B85E58">
        <w:rPr>
          <w:rFonts w:ascii="Times New Roman" w:hAnsi="Times New Roman" w:cs="Times New Roman"/>
          <w:i/>
          <w:sz w:val="28"/>
          <w:szCs w:val="28"/>
        </w:rPr>
        <w:t xml:space="preserve">. </w:t>
      </w:r>
      <w:r>
        <w:rPr>
          <w:rFonts w:ascii="Times New Roman" w:hAnsi="Times New Roman" w:cs="Times New Roman"/>
          <w:sz w:val="28"/>
          <w:szCs w:val="28"/>
        </w:rPr>
        <w:t xml:space="preserve"> Л.Г. </w:t>
      </w:r>
      <w:proofErr w:type="spellStart"/>
      <w:r>
        <w:rPr>
          <w:rFonts w:ascii="Times New Roman" w:hAnsi="Times New Roman" w:cs="Times New Roman"/>
          <w:sz w:val="28"/>
          <w:szCs w:val="28"/>
        </w:rPr>
        <w:t>Почебут</w:t>
      </w:r>
      <w:proofErr w:type="spellEnd"/>
      <w:r w:rsidR="00B01D62">
        <w:rPr>
          <w:rFonts w:ascii="Times New Roman" w:hAnsi="Times New Roman" w:cs="Times New Roman"/>
          <w:sz w:val="28"/>
          <w:szCs w:val="28"/>
        </w:rPr>
        <w:t xml:space="preserve"> </w:t>
      </w:r>
      <w:r>
        <w:rPr>
          <w:rFonts w:ascii="Times New Roman" w:hAnsi="Times New Roman" w:cs="Times New Roman"/>
          <w:sz w:val="28"/>
          <w:szCs w:val="28"/>
        </w:rPr>
        <w:t xml:space="preserve">в совместной публикации с И.А.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xml:space="preserve"> представ</w:t>
      </w:r>
      <w:r w:rsidR="00B85E58">
        <w:rPr>
          <w:rFonts w:ascii="Times New Roman" w:hAnsi="Times New Roman" w:cs="Times New Roman"/>
          <w:sz w:val="28"/>
          <w:szCs w:val="28"/>
        </w:rPr>
        <w:t xml:space="preserve">ляет </w:t>
      </w:r>
      <w:r>
        <w:rPr>
          <w:rFonts w:ascii="Times New Roman" w:hAnsi="Times New Roman" w:cs="Times New Roman"/>
          <w:sz w:val="28"/>
          <w:szCs w:val="28"/>
        </w:rPr>
        <w:t>свою концепцию проявления сущности социального, которая имеет три стороны</w:t>
      </w:r>
      <w:r w:rsidRPr="00425BBE">
        <w:rPr>
          <w:rFonts w:ascii="Times New Roman" w:hAnsi="Times New Roman" w:cs="Times New Roman"/>
          <w:sz w:val="28"/>
          <w:szCs w:val="28"/>
        </w:rPr>
        <w:t>:</w:t>
      </w:r>
      <w:r>
        <w:rPr>
          <w:rFonts w:ascii="Times New Roman" w:hAnsi="Times New Roman" w:cs="Times New Roman"/>
          <w:sz w:val="28"/>
          <w:szCs w:val="28"/>
        </w:rPr>
        <w:t xml:space="preserve"> социальный инстинкт, социальное взаимодействие и социальная категоризация. Первый компонент характеризуется как проявление социального, основанное на биологической природе. Под вторым типом понимается «обмен между людьми различными представлениями, верованиями, чувствами, идеями, действиями», «он имеет психическую природу и реализуется в сознании людей» (Л.Г. </w:t>
      </w:r>
      <w:proofErr w:type="spellStart"/>
      <w:r>
        <w:rPr>
          <w:rFonts w:ascii="Times New Roman" w:hAnsi="Times New Roman" w:cs="Times New Roman"/>
          <w:sz w:val="28"/>
          <w:szCs w:val="28"/>
        </w:rPr>
        <w:t>Почебут</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xml:space="preserve">, 2010, с. 138). Последний вид рассматривается как «один из видов категоризации, то есть способ познания мира с помощью процессов классификации и типизации окружающих людей». Также стоит упомянуть, что «социальная категоризация возникает только в отношении людей и самого себя» (Л.Г. </w:t>
      </w:r>
      <w:proofErr w:type="spellStart"/>
      <w:r>
        <w:rPr>
          <w:rFonts w:ascii="Times New Roman" w:hAnsi="Times New Roman" w:cs="Times New Roman"/>
          <w:sz w:val="28"/>
          <w:szCs w:val="28"/>
        </w:rPr>
        <w:t>Почебут</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xml:space="preserve">, 2010, с. 140). </w:t>
      </w:r>
      <w:r w:rsidRPr="0085613C">
        <w:rPr>
          <w:rFonts w:ascii="Times New Roman" w:hAnsi="Times New Roman" w:cs="Times New Roman"/>
          <w:sz w:val="28"/>
          <w:szCs w:val="28"/>
        </w:rPr>
        <w:t>Нам</w:t>
      </w:r>
      <w:r>
        <w:rPr>
          <w:rFonts w:ascii="Times New Roman" w:hAnsi="Times New Roman" w:cs="Times New Roman"/>
          <w:sz w:val="28"/>
          <w:szCs w:val="28"/>
        </w:rPr>
        <w:t xml:space="preserve"> представляется данн</w:t>
      </w:r>
      <w:r w:rsidR="00B85E58">
        <w:rPr>
          <w:rFonts w:ascii="Times New Roman" w:hAnsi="Times New Roman" w:cs="Times New Roman"/>
          <w:sz w:val="28"/>
          <w:szCs w:val="28"/>
        </w:rPr>
        <w:t xml:space="preserve">ая теория весьма конструктивной в контексте нашего исследования. </w:t>
      </w:r>
      <w:r>
        <w:rPr>
          <w:rFonts w:ascii="Times New Roman" w:hAnsi="Times New Roman" w:cs="Times New Roman"/>
          <w:sz w:val="28"/>
          <w:szCs w:val="28"/>
        </w:rPr>
        <w:t>Свое внимание мы сконцентрируем на третьем компоненте, а именно на социальной категоризации.</w:t>
      </w:r>
    </w:p>
    <w:p w14:paraId="11182243"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У</w:t>
      </w:r>
      <w:r w:rsidRPr="00EB7DDA">
        <w:rPr>
          <w:rFonts w:ascii="Times New Roman" w:hAnsi="Times New Roman" w:cs="Times New Roman"/>
          <w:sz w:val="28"/>
          <w:szCs w:val="28"/>
        </w:rPr>
        <w:t>ченым, к</w:t>
      </w:r>
      <w:r>
        <w:rPr>
          <w:rFonts w:ascii="Times New Roman" w:hAnsi="Times New Roman" w:cs="Times New Roman"/>
          <w:sz w:val="28"/>
          <w:szCs w:val="28"/>
        </w:rPr>
        <w:t>оторый ввел понятие и термин«</w:t>
      </w:r>
      <w:r w:rsidRPr="00EB7DDA">
        <w:rPr>
          <w:rFonts w:ascii="Times New Roman" w:hAnsi="Times New Roman" w:cs="Times New Roman"/>
          <w:sz w:val="28"/>
          <w:szCs w:val="28"/>
        </w:rPr>
        <w:t>социальн</w:t>
      </w:r>
      <w:r>
        <w:rPr>
          <w:rFonts w:ascii="Times New Roman" w:hAnsi="Times New Roman" w:cs="Times New Roman"/>
          <w:sz w:val="28"/>
          <w:szCs w:val="28"/>
        </w:rPr>
        <w:t>ая</w:t>
      </w:r>
      <w:r w:rsidRPr="00EB7DDA">
        <w:rPr>
          <w:rFonts w:ascii="Times New Roman" w:hAnsi="Times New Roman" w:cs="Times New Roman"/>
          <w:sz w:val="28"/>
          <w:szCs w:val="28"/>
        </w:rPr>
        <w:t xml:space="preserve"> перцепци</w:t>
      </w:r>
      <w:r>
        <w:rPr>
          <w:rFonts w:ascii="Times New Roman" w:hAnsi="Times New Roman" w:cs="Times New Roman"/>
          <w:sz w:val="28"/>
          <w:szCs w:val="28"/>
        </w:rPr>
        <w:t>я» является</w:t>
      </w:r>
      <w:r w:rsidRPr="00EB7DDA">
        <w:rPr>
          <w:rFonts w:ascii="Times New Roman" w:hAnsi="Times New Roman" w:cs="Times New Roman"/>
          <w:sz w:val="28"/>
          <w:szCs w:val="28"/>
        </w:rPr>
        <w:t xml:space="preserve"> Дж. </w:t>
      </w:r>
      <w:proofErr w:type="spellStart"/>
      <w:r w:rsidRPr="00EB7DDA">
        <w:rPr>
          <w:rFonts w:ascii="Times New Roman" w:hAnsi="Times New Roman" w:cs="Times New Roman"/>
          <w:sz w:val="28"/>
          <w:szCs w:val="28"/>
        </w:rPr>
        <w:t>Брунер</w:t>
      </w:r>
      <w:proofErr w:type="spellEnd"/>
      <w:r w:rsidRPr="00EB7DDA">
        <w:rPr>
          <w:rFonts w:ascii="Times New Roman" w:hAnsi="Times New Roman" w:cs="Times New Roman"/>
          <w:sz w:val="28"/>
          <w:szCs w:val="28"/>
        </w:rPr>
        <w:t>. Данный термин в его представлении раскрывается следующим образом.</w:t>
      </w:r>
      <w:r>
        <w:rPr>
          <w:rFonts w:ascii="Times New Roman" w:hAnsi="Times New Roman" w:cs="Times New Roman"/>
          <w:sz w:val="28"/>
          <w:szCs w:val="28"/>
        </w:rPr>
        <w:t xml:space="preserve"> «Восприятие предполагает акт категоризации» (Дж. </w:t>
      </w:r>
      <w:proofErr w:type="spellStart"/>
      <w:r>
        <w:rPr>
          <w:rFonts w:ascii="Times New Roman" w:hAnsi="Times New Roman" w:cs="Times New Roman"/>
          <w:sz w:val="28"/>
          <w:szCs w:val="28"/>
        </w:rPr>
        <w:t>Брунер</w:t>
      </w:r>
      <w:proofErr w:type="spellEnd"/>
      <w:r>
        <w:rPr>
          <w:rFonts w:ascii="Times New Roman" w:hAnsi="Times New Roman" w:cs="Times New Roman"/>
          <w:sz w:val="28"/>
          <w:szCs w:val="28"/>
        </w:rPr>
        <w:t xml:space="preserve">, 1977, с. 12), результат которого считается репрезентативным – </w:t>
      </w:r>
      <w:r>
        <w:rPr>
          <w:rFonts w:ascii="Times New Roman" w:hAnsi="Times New Roman" w:cs="Times New Roman"/>
          <w:sz w:val="28"/>
          <w:szCs w:val="28"/>
        </w:rPr>
        <w:lastRenderedPageBreak/>
        <w:t xml:space="preserve">воспринятая реальность соответствует действительности, благодаря использованному процессу. Также кроме соответствия в процессе восприятия уделяется внимание механизму </w:t>
      </w:r>
      <w:r w:rsidRPr="00070CBE">
        <w:rPr>
          <w:rFonts w:ascii="Times New Roman" w:hAnsi="Times New Roman" w:cs="Times New Roman"/>
          <w:sz w:val="28"/>
          <w:szCs w:val="28"/>
        </w:rPr>
        <w:t>построения картины мира.</w:t>
      </w:r>
      <w:r w:rsidR="00B01D62">
        <w:rPr>
          <w:rFonts w:ascii="Times New Roman" w:hAnsi="Times New Roman" w:cs="Times New Roman"/>
          <w:sz w:val="28"/>
          <w:szCs w:val="28"/>
        </w:rPr>
        <w:t xml:space="preserve"> </w:t>
      </w:r>
      <w:r>
        <w:rPr>
          <w:rFonts w:ascii="Times New Roman" w:hAnsi="Times New Roman" w:cs="Times New Roman"/>
          <w:sz w:val="28"/>
          <w:szCs w:val="28"/>
        </w:rPr>
        <w:t xml:space="preserve">Достаточно близкие по смыслу идеи были </w:t>
      </w:r>
      <w:r w:rsidR="00B85E58">
        <w:rPr>
          <w:rFonts w:ascii="Times New Roman" w:hAnsi="Times New Roman" w:cs="Times New Roman"/>
          <w:sz w:val="28"/>
          <w:szCs w:val="28"/>
        </w:rPr>
        <w:t>высказаны Г.М.</w:t>
      </w:r>
      <w:r>
        <w:rPr>
          <w:rFonts w:ascii="Times New Roman" w:hAnsi="Times New Roman" w:cs="Times New Roman"/>
          <w:sz w:val="28"/>
          <w:szCs w:val="28"/>
        </w:rPr>
        <w:t xml:space="preserve"> Андреевой: в частности, идея о конструировании образа мира. </w:t>
      </w:r>
      <w:r w:rsidRPr="00070CBE">
        <w:rPr>
          <w:rFonts w:ascii="Times New Roman" w:hAnsi="Times New Roman" w:cs="Times New Roman"/>
          <w:sz w:val="28"/>
          <w:szCs w:val="28"/>
        </w:rPr>
        <w:t>Центральн</w:t>
      </w:r>
      <w:r w:rsidR="00B85E58">
        <w:rPr>
          <w:rFonts w:ascii="Times New Roman" w:hAnsi="Times New Roman" w:cs="Times New Roman"/>
          <w:sz w:val="28"/>
          <w:szCs w:val="28"/>
        </w:rPr>
        <w:t>а</w:t>
      </w:r>
      <w:r w:rsidR="00C80D4D">
        <w:rPr>
          <w:rFonts w:ascii="Times New Roman" w:hAnsi="Times New Roman" w:cs="Times New Roman"/>
          <w:sz w:val="28"/>
          <w:szCs w:val="28"/>
        </w:rPr>
        <w:t>я</w:t>
      </w:r>
      <w:r w:rsidRPr="00070CBE">
        <w:rPr>
          <w:rFonts w:ascii="Times New Roman" w:hAnsi="Times New Roman" w:cs="Times New Roman"/>
          <w:sz w:val="28"/>
          <w:szCs w:val="28"/>
        </w:rPr>
        <w:t xml:space="preserve"> гипотеза концепции </w:t>
      </w:r>
      <w:r>
        <w:rPr>
          <w:rFonts w:ascii="Times New Roman" w:hAnsi="Times New Roman" w:cs="Times New Roman"/>
          <w:sz w:val="28"/>
          <w:szCs w:val="28"/>
        </w:rPr>
        <w:t>– существуют определенные ожидания человека к ситуации восприятия, которые выступают помощником в процессе категоризации. Во время акта восприятия происходит проверка гипотезы, а в результате процесса мы понимаем, были ли верны наши предположения.</w:t>
      </w:r>
    </w:p>
    <w:p w14:paraId="65E71F02"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Так, например, </w:t>
      </w:r>
      <w:proofErr w:type="spellStart"/>
      <w:r>
        <w:rPr>
          <w:rFonts w:ascii="Times New Roman" w:hAnsi="Times New Roman" w:cs="Times New Roman"/>
          <w:sz w:val="28"/>
          <w:szCs w:val="28"/>
        </w:rPr>
        <w:t>Брунер</w:t>
      </w:r>
      <w:proofErr w:type="spellEnd"/>
      <w:r w:rsidR="00B01D62">
        <w:rPr>
          <w:rFonts w:ascii="Times New Roman" w:hAnsi="Times New Roman" w:cs="Times New Roman"/>
          <w:sz w:val="28"/>
          <w:szCs w:val="28"/>
        </w:rPr>
        <w:t xml:space="preserve"> </w:t>
      </w:r>
      <w:r w:rsidRPr="00070CBE">
        <w:rPr>
          <w:rFonts w:ascii="Times New Roman" w:hAnsi="Times New Roman" w:cs="Times New Roman"/>
          <w:color w:val="auto"/>
          <w:sz w:val="28"/>
          <w:szCs w:val="28"/>
        </w:rPr>
        <w:t xml:space="preserve">предложил </w:t>
      </w:r>
      <w:r>
        <w:rPr>
          <w:rFonts w:ascii="Times New Roman" w:hAnsi="Times New Roman" w:cs="Times New Roman"/>
          <w:sz w:val="28"/>
          <w:szCs w:val="28"/>
        </w:rPr>
        <w:t xml:space="preserve">систему обстоятельств, позволяющих решить исход проверки, самыми главными из которых можно считать «силу доказательства» и «силу гипотезы». Исследователь с коллегой </w:t>
      </w:r>
      <w:proofErr w:type="spellStart"/>
      <w:r>
        <w:rPr>
          <w:rFonts w:ascii="Times New Roman" w:hAnsi="Times New Roman" w:cs="Times New Roman"/>
          <w:sz w:val="28"/>
          <w:szCs w:val="28"/>
        </w:rPr>
        <w:t>Постменом</w:t>
      </w:r>
      <w:proofErr w:type="spellEnd"/>
      <w:r w:rsidR="00B01D62">
        <w:rPr>
          <w:rFonts w:ascii="Times New Roman" w:hAnsi="Times New Roman" w:cs="Times New Roman"/>
          <w:sz w:val="28"/>
          <w:szCs w:val="28"/>
        </w:rPr>
        <w:t xml:space="preserve"> </w:t>
      </w:r>
      <w:r>
        <w:rPr>
          <w:rFonts w:ascii="Times New Roman" w:hAnsi="Times New Roman" w:cs="Times New Roman"/>
          <w:sz w:val="28"/>
          <w:szCs w:val="28"/>
        </w:rPr>
        <w:t>провел эксперименты для проверки своих предположений</w:t>
      </w:r>
      <w:r w:rsidR="00B85E58">
        <w:rPr>
          <w:rFonts w:ascii="Times New Roman" w:hAnsi="Times New Roman" w:cs="Times New Roman"/>
          <w:sz w:val="28"/>
          <w:szCs w:val="28"/>
        </w:rPr>
        <w:t>.</w:t>
      </w:r>
      <w:r>
        <w:rPr>
          <w:rFonts w:ascii="Times New Roman" w:hAnsi="Times New Roman" w:cs="Times New Roman"/>
          <w:sz w:val="28"/>
          <w:szCs w:val="28"/>
        </w:rPr>
        <w:t xml:space="preserve"> В ходе исследования были подтверждены такие идеи: 1) категория «сила доказательства» зависит от в</w:t>
      </w:r>
      <w:r w:rsidR="00B85E58">
        <w:rPr>
          <w:rFonts w:ascii="Times New Roman" w:hAnsi="Times New Roman" w:cs="Times New Roman"/>
          <w:sz w:val="28"/>
          <w:szCs w:val="28"/>
        </w:rPr>
        <w:t xml:space="preserve">ажности воспринимаемого объекта </w:t>
      </w:r>
      <w:r>
        <w:rPr>
          <w:rFonts w:ascii="Times New Roman" w:hAnsi="Times New Roman" w:cs="Times New Roman"/>
          <w:sz w:val="28"/>
          <w:szCs w:val="28"/>
        </w:rPr>
        <w:t xml:space="preserve">2) показатель «сила гипотезы» основывается на частоте принятия гипотез. Таким образом, можно заключить, что привычные гипотезы принимаются с большей вероятностью, чем непривычные, и в большей степени выделяются объекты наивысшей важности (Дж. </w:t>
      </w:r>
      <w:proofErr w:type="spellStart"/>
      <w:r>
        <w:rPr>
          <w:rFonts w:ascii="Times New Roman" w:hAnsi="Times New Roman" w:cs="Times New Roman"/>
          <w:sz w:val="28"/>
          <w:szCs w:val="28"/>
        </w:rPr>
        <w:t>Брунер</w:t>
      </w:r>
      <w:proofErr w:type="spellEnd"/>
      <w:r>
        <w:rPr>
          <w:rFonts w:ascii="Times New Roman" w:hAnsi="Times New Roman" w:cs="Times New Roman"/>
          <w:sz w:val="28"/>
          <w:szCs w:val="28"/>
        </w:rPr>
        <w:t>, 1977). Получается, что на процесс социальной перцепции достаточно сильно влияет личностный опыт и имеющиеся навыки, что находит подтверждение и в</w:t>
      </w:r>
      <w:r w:rsidR="00C80D4D">
        <w:rPr>
          <w:rFonts w:ascii="Times New Roman" w:hAnsi="Times New Roman" w:cs="Times New Roman"/>
          <w:sz w:val="28"/>
          <w:szCs w:val="28"/>
        </w:rPr>
        <w:t xml:space="preserve"> других концепциях, в частности в идеях</w:t>
      </w:r>
      <w:r>
        <w:rPr>
          <w:rFonts w:ascii="Times New Roman" w:hAnsi="Times New Roman" w:cs="Times New Roman"/>
          <w:sz w:val="28"/>
          <w:szCs w:val="28"/>
        </w:rPr>
        <w:t xml:space="preserve"> У. </w:t>
      </w:r>
      <w:proofErr w:type="spellStart"/>
      <w:r>
        <w:rPr>
          <w:rFonts w:ascii="Times New Roman" w:hAnsi="Times New Roman" w:cs="Times New Roman"/>
          <w:sz w:val="28"/>
          <w:szCs w:val="28"/>
        </w:rPr>
        <w:t>Найссера</w:t>
      </w:r>
      <w:proofErr w:type="spellEnd"/>
      <w:r>
        <w:rPr>
          <w:rFonts w:ascii="Times New Roman" w:hAnsi="Times New Roman" w:cs="Times New Roman"/>
          <w:sz w:val="28"/>
          <w:szCs w:val="28"/>
        </w:rPr>
        <w:t>. В целом, стоит обратить внимание на главный вывод из</w:t>
      </w:r>
      <w:r w:rsidR="00B85E58">
        <w:rPr>
          <w:rFonts w:ascii="Times New Roman" w:hAnsi="Times New Roman" w:cs="Times New Roman"/>
          <w:sz w:val="28"/>
          <w:szCs w:val="28"/>
        </w:rPr>
        <w:t xml:space="preserve"> проведенных </w:t>
      </w:r>
      <w:r>
        <w:rPr>
          <w:rFonts w:ascii="Times New Roman" w:hAnsi="Times New Roman" w:cs="Times New Roman"/>
          <w:sz w:val="28"/>
          <w:szCs w:val="28"/>
        </w:rPr>
        <w:t xml:space="preserve">экспериментов: вклад самости субъекта </w:t>
      </w:r>
      <w:r w:rsidRPr="008A3F01">
        <w:rPr>
          <w:rFonts w:ascii="Times New Roman" w:hAnsi="Times New Roman" w:cs="Times New Roman"/>
          <w:sz w:val="28"/>
          <w:szCs w:val="28"/>
        </w:rPr>
        <w:t xml:space="preserve">в процесс увеличивается в момент принятия решения в </w:t>
      </w:r>
      <w:r w:rsidR="008A3F01" w:rsidRPr="008A3F01">
        <w:rPr>
          <w:rFonts w:ascii="Times New Roman" w:hAnsi="Times New Roman" w:cs="Times New Roman"/>
          <w:sz w:val="28"/>
          <w:szCs w:val="28"/>
        </w:rPr>
        <w:t>вовремя восприятия</w:t>
      </w:r>
      <w:r w:rsidRPr="008A3F01">
        <w:rPr>
          <w:rFonts w:ascii="Times New Roman" w:hAnsi="Times New Roman" w:cs="Times New Roman"/>
          <w:sz w:val="28"/>
          <w:szCs w:val="28"/>
        </w:rPr>
        <w:t>.</w:t>
      </w:r>
    </w:p>
    <w:p w14:paraId="6E9D722E"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дальнейшем идея категоризации и проверки гипотезы переросла в теоретических изысканиях психологов в оформленное представление об эффектах межличностного восприятия (таких как эффект ореола и бумеранга, первичности и новизны) и стереотипизации, </w:t>
      </w:r>
      <w:r w:rsidRPr="008E4592">
        <w:rPr>
          <w:rFonts w:ascii="Times New Roman" w:hAnsi="Times New Roman" w:cs="Times New Roman"/>
          <w:i/>
          <w:sz w:val="28"/>
          <w:szCs w:val="28"/>
        </w:rPr>
        <w:t>которая основана на процессе категоризации</w:t>
      </w:r>
      <w:r>
        <w:rPr>
          <w:rFonts w:ascii="Times New Roman" w:hAnsi="Times New Roman" w:cs="Times New Roman"/>
          <w:sz w:val="28"/>
          <w:szCs w:val="28"/>
        </w:rPr>
        <w:t xml:space="preserve">. Сейчас мы их рассмотрим. </w:t>
      </w:r>
    </w:p>
    <w:p w14:paraId="2932427A" w14:textId="77777777" w:rsidR="00E7464F" w:rsidRPr="00B655B9" w:rsidRDefault="00E7464F" w:rsidP="00E7464F">
      <w:pPr>
        <w:spacing w:line="360" w:lineRule="auto"/>
        <w:ind w:firstLine="708"/>
        <w:jc w:val="both"/>
        <w:rPr>
          <w:rFonts w:ascii="Times New Roman" w:hAnsi="Times New Roman" w:cs="Times New Roman"/>
          <w:color w:val="FF0000"/>
          <w:sz w:val="28"/>
          <w:szCs w:val="28"/>
        </w:rPr>
      </w:pPr>
      <w:r w:rsidRPr="00AF3572">
        <w:rPr>
          <w:rFonts w:ascii="Times New Roman" w:hAnsi="Times New Roman" w:cs="Times New Roman"/>
          <w:i/>
          <w:sz w:val="28"/>
          <w:szCs w:val="28"/>
        </w:rPr>
        <w:t>Эффект ореола</w:t>
      </w:r>
      <w:r>
        <w:rPr>
          <w:rFonts w:ascii="Times New Roman" w:hAnsi="Times New Roman" w:cs="Times New Roman"/>
          <w:sz w:val="28"/>
          <w:szCs w:val="28"/>
        </w:rPr>
        <w:t xml:space="preserve">, также называемый гало-эффект, возникает в процессе </w:t>
      </w:r>
      <w:r>
        <w:rPr>
          <w:rFonts w:ascii="Times New Roman" w:hAnsi="Times New Roman" w:cs="Times New Roman"/>
          <w:sz w:val="28"/>
          <w:szCs w:val="28"/>
        </w:rPr>
        <w:lastRenderedPageBreak/>
        <w:t xml:space="preserve">восприятия и последующей оценке людей во время коммуникативного процесса. Он характерен формированием установки, основанной на ранее полученной информации. Продукт данного эффекта в виде первичной установки мешает воспринимающему человеку увидеть реальные черты, присущие воспринимаемому </w:t>
      </w:r>
      <w:r w:rsidR="00127C39">
        <w:rPr>
          <w:rFonts w:ascii="Times New Roman" w:hAnsi="Times New Roman" w:cs="Times New Roman"/>
          <w:sz w:val="28"/>
          <w:szCs w:val="28"/>
        </w:rPr>
        <w:t>человек</w:t>
      </w:r>
      <w:r>
        <w:rPr>
          <w:rFonts w:ascii="Times New Roman" w:hAnsi="Times New Roman" w:cs="Times New Roman"/>
          <w:sz w:val="28"/>
          <w:szCs w:val="28"/>
        </w:rPr>
        <w:t xml:space="preserve">у. Это происходит по причине нехватки времени, перегруженности информацией, незначимости другого человека, стереотипа восприятия о большой группе людей, к которой относится воспринимаемый или неординарности, яркости личности (Л.Г. </w:t>
      </w:r>
      <w:proofErr w:type="spellStart"/>
      <w:r>
        <w:rPr>
          <w:rFonts w:ascii="Times New Roman" w:hAnsi="Times New Roman" w:cs="Times New Roman"/>
          <w:sz w:val="28"/>
          <w:szCs w:val="28"/>
        </w:rPr>
        <w:t>Почебут</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2010).</w:t>
      </w:r>
    </w:p>
    <w:p w14:paraId="082D0E3A" w14:textId="77777777" w:rsidR="00E7464F" w:rsidRDefault="00E7464F" w:rsidP="00E7464F">
      <w:pPr>
        <w:spacing w:line="360" w:lineRule="auto"/>
        <w:ind w:firstLine="708"/>
        <w:jc w:val="both"/>
        <w:rPr>
          <w:rFonts w:ascii="Times New Roman" w:hAnsi="Times New Roman" w:cs="Times New Roman"/>
          <w:sz w:val="28"/>
          <w:szCs w:val="28"/>
        </w:rPr>
      </w:pPr>
      <w:r w:rsidRPr="00AF3572">
        <w:rPr>
          <w:rFonts w:ascii="Times New Roman" w:hAnsi="Times New Roman" w:cs="Times New Roman"/>
          <w:i/>
          <w:sz w:val="28"/>
          <w:szCs w:val="28"/>
        </w:rPr>
        <w:t>Эффект бумеранга</w:t>
      </w:r>
      <w:r w:rsidR="00B01D62">
        <w:rPr>
          <w:rFonts w:ascii="Times New Roman" w:hAnsi="Times New Roman" w:cs="Times New Roman"/>
          <w:i/>
          <w:sz w:val="28"/>
          <w:szCs w:val="28"/>
        </w:rPr>
        <w:t xml:space="preserve"> </w:t>
      </w:r>
      <w:r>
        <w:rPr>
          <w:rFonts w:ascii="Times New Roman" w:hAnsi="Times New Roman" w:cs="Times New Roman"/>
          <w:sz w:val="28"/>
          <w:szCs w:val="28"/>
        </w:rPr>
        <w:t xml:space="preserve">заключается в отрицании получаемой информации, </w:t>
      </w:r>
      <w:r w:rsidRPr="00070CBE">
        <w:rPr>
          <w:rFonts w:ascii="Times New Roman" w:hAnsi="Times New Roman" w:cs="Times New Roman"/>
          <w:sz w:val="28"/>
          <w:szCs w:val="28"/>
        </w:rPr>
        <w:t>возвращении к прошлым</w:t>
      </w:r>
      <w:r>
        <w:rPr>
          <w:rFonts w:ascii="Times New Roman" w:hAnsi="Times New Roman" w:cs="Times New Roman"/>
          <w:sz w:val="28"/>
          <w:szCs w:val="28"/>
        </w:rPr>
        <w:t xml:space="preserve"> установкам </w:t>
      </w:r>
      <w:r w:rsidR="00127C39">
        <w:rPr>
          <w:rFonts w:ascii="Times New Roman" w:hAnsi="Times New Roman" w:cs="Times New Roman"/>
          <w:sz w:val="28"/>
          <w:szCs w:val="28"/>
        </w:rPr>
        <w:t>человека</w:t>
      </w:r>
      <w:r>
        <w:rPr>
          <w:rFonts w:ascii="Times New Roman" w:hAnsi="Times New Roman" w:cs="Times New Roman"/>
          <w:sz w:val="28"/>
          <w:szCs w:val="28"/>
        </w:rPr>
        <w:t xml:space="preserve">, а также к формированию определенного отношения к источнику информации. «Бумеранг -  действия или информация, направленные против кого-либо, но оборачивающиеся против тех, кто совершил эти действия или дал эту информацию» (Л.Г. </w:t>
      </w:r>
      <w:proofErr w:type="spellStart"/>
      <w:r>
        <w:rPr>
          <w:rFonts w:ascii="Times New Roman" w:hAnsi="Times New Roman" w:cs="Times New Roman"/>
          <w:sz w:val="28"/>
          <w:szCs w:val="28"/>
        </w:rPr>
        <w:t>Почебут</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2010, с. 499).</w:t>
      </w:r>
    </w:p>
    <w:p w14:paraId="43877A9F" w14:textId="77777777" w:rsidR="00E7464F" w:rsidRDefault="00E7464F" w:rsidP="00E7464F">
      <w:pPr>
        <w:spacing w:line="360" w:lineRule="auto"/>
        <w:ind w:firstLine="708"/>
        <w:jc w:val="both"/>
        <w:rPr>
          <w:rFonts w:ascii="Times New Roman" w:hAnsi="Times New Roman" w:cs="Times New Roman"/>
          <w:sz w:val="28"/>
          <w:szCs w:val="28"/>
        </w:rPr>
      </w:pPr>
      <w:r w:rsidRPr="003570EC">
        <w:rPr>
          <w:rFonts w:ascii="Times New Roman" w:hAnsi="Times New Roman" w:cs="Times New Roman"/>
          <w:i/>
          <w:sz w:val="28"/>
          <w:szCs w:val="28"/>
        </w:rPr>
        <w:t xml:space="preserve">Эффекты </w:t>
      </w:r>
      <w:r w:rsidR="00B01D62">
        <w:rPr>
          <w:rFonts w:ascii="Times New Roman" w:hAnsi="Times New Roman" w:cs="Times New Roman"/>
          <w:i/>
          <w:sz w:val="28"/>
          <w:szCs w:val="28"/>
        </w:rPr>
        <w:t>первичности/</w:t>
      </w:r>
      <w:r w:rsidRPr="003570EC">
        <w:rPr>
          <w:rFonts w:ascii="Times New Roman" w:hAnsi="Times New Roman" w:cs="Times New Roman"/>
          <w:i/>
          <w:sz w:val="28"/>
          <w:szCs w:val="28"/>
        </w:rPr>
        <w:t xml:space="preserve"> новизны</w:t>
      </w:r>
      <w:r>
        <w:rPr>
          <w:rFonts w:ascii="Times New Roman" w:hAnsi="Times New Roman" w:cs="Times New Roman"/>
          <w:sz w:val="28"/>
          <w:szCs w:val="28"/>
        </w:rPr>
        <w:t xml:space="preserve"> затрагивают момент предъявления информации об объекте. Первый работает при предъявлении первичной информации о незнакомом объекте, она и становится главенствующей в дальнейшей. Второй эффект затрагивает общение со знакомыми и, в какой-то мере, значимыми для воспринимающего человека людьми: принцип его функционирования заключается в придании большего значения информации, полученной в последнюю очередь (Г.М. Андреева, 2004).</w:t>
      </w:r>
    </w:p>
    <w:p w14:paraId="3F77FE67"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Но самым основным механизмом заслуженно считается </w:t>
      </w:r>
      <w:r w:rsidRPr="00EA76F6">
        <w:rPr>
          <w:rFonts w:ascii="Times New Roman" w:hAnsi="Times New Roman" w:cs="Times New Roman"/>
          <w:i/>
          <w:sz w:val="28"/>
          <w:szCs w:val="28"/>
        </w:rPr>
        <w:t>стереотипизация</w:t>
      </w:r>
      <w:r>
        <w:rPr>
          <w:rFonts w:ascii="Times New Roman" w:hAnsi="Times New Roman" w:cs="Times New Roman"/>
          <w:sz w:val="28"/>
          <w:szCs w:val="28"/>
        </w:rPr>
        <w:t>, о которой впервые задумался У. Липпман</w:t>
      </w:r>
      <w:r w:rsidR="00390DB5">
        <w:rPr>
          <w:rFonts w:ascii="Times New Roman" w:hAnsi="Times New Roman" w:cs="Times New Roman"/>
          <w:sz w:val="28"/>
          <w:szCs w:val="28"/>
        </w:rPr>
        <w:t>. О</w:t>
      </w:r>
      <w:r>
        <w:rPr>
          <w:rFonts w:ascii="Times New Roman" w:hAnsi="Times New Roman" w:cs="Times New Roman"/>
          <w:sz w:val="28"/>
          <w:szCs w:val="28"/>
        </w:rPr>
        <w:t xml:space="preserve">н описал свои рассуждения в работе «Общественное мнение». Основные тезисы его теории относительно обозначенного феномена таковы: ограничение человека в возможности познавать мир в силу его размеров, сложности и разнообразности ведет к созданию системы полученных знаний о нем в форме различных категорий (например, фикций и стереотипов), которые обладают способностью облегчать адаптацию к среде и окружению: «понятно, что в области </w:t>
      </w:r>
      <w:r>
        <w:rPr>
          <w:rFonts w:ascii="Times New Roman" w:hAnsi="Times New Roman" w:cs="Times New Roman"/>
          <w:sz w:val="28"/>
          <w:szCs w:val="28"/>
        </w:rPr>
        <w:lastRenderedPageBreak/>
        <w:t>социальных отношений приспособление человека к окружающей действительности происходит посредством фикций» (У. Липпман, 2004, с. 36). Стереотипы также могут объединяться, создавая системы стереотипов, состоящих из верований, убеждений, учений, укладов повседневной жизни или социальных институтов, главной из которых является социальная реальность (У. Липпман, 2004).</w:t>
      </w:r>
    </w:p>
    <w:p w14:paraId="79678AAF"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современной литературе мы находим такое определение стереотипа: «это некоторый устойчивый образ какого-либо явления или человека, которым пользуются как известным «сокращением» при взаимодействии с этим явлени</w:t>
      </w:r>
      <w:r w:rsidR="00D71F0A">
        <w:rPr>
          <w:rFonts w:ascii="Times New Roman" w:hAnsi="Times New Roman" w:cs="Times New Roman"/>
          <w:sz w:val="28"/>
          <w:szCs w:val="28"/>
        </w:rPr>
        <w:t>ем» (Г.М. Андреева, 2004, с. 85</w:t>
      </w:r>
      <w:r>
        <w:rPr>
          <w:rFonts w:ascii="Times New Roman" w:hAnsi="Times New Roman" w:cs="Times New Roman"/>
          <w:sz w:val="28"/>
          <w:szCs w:val="28"/>
        </w:rPr>
        <w:t xml:space="preserve">). Стереотипы, используемые в процессе общения, специфичны. Причину их возникновения видят в ограниченности прошлого опыта. Здесь же возникает тенденция вычленения основного содержания из предыдущего опыта и построения умозаключений на основе сходства с ним. Следствия стереотипизации могут проявляться в двух ипостасях: </w:t>
      </w:r>
      <w:r w:rsidR="00390DB5">
        <w:rPr>
          <w:rFonts w:ascii="Times New Roman" w:hAnsi="Times New Roman" w:cs="Times New Roman"/>
          <w:sz w:val="28"/>
          <w:szCs w:val="28"/>
        </w:rPr>
        <w:t xml:space="preserve">1) </w:t>
      </w:r>
      <w:r>
        <w:rPr>
          <w:rFonts w:ascii="Times New Roman" w:hAnsi="Times New Roman" w:cs="Times New Roman"/>
          <w:sz w:val="28"/>
          <w:szCs w:val="28"/>
        </w:rPr>
        <w:t>помощи в ориентировке мира и экономии ресурсов при его познании</w:t>
      </w:r>
      <w:r w:rsidR="00390DB5">
        <w:rPr>
          <w:rFonts w:ascii="Times New Roman" w:hAnsi="Times New Roman" w:cs="Times New Roman"/>
          <w:sz w:val="28"/>
          <w:szCs w:val="28"/>
        </w:rPr>
        <w:t xml:space="preserve"> 2) </w:t>
      </w:r>
      <w:r>
        <w:rPr>
          <w:rFonts w:ascii="Times New Roman" w:hAnsi="Times New Roman" w:cs="Times New Roman"/>
          <w:sz w:val="28"/>
          <w:szCs w:val="28"/>
        </w:rPr>
        <w:t>создании предубеждения.</w:t>
      </w:r>
    </w:p>
    <w:p w14:paraId="1440508A"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i/>
          <w:sz w:val="28"/>
          <w:szCs w:val="28"/>
        </w:rPr>
        <w:t xml:space="preserve">О предубеждениях в социальной психологии рассуждало множество ученых (Ф. Хайдер, Э. Джонс, К. Дэвис, Г. Келли, Л. Росс) в рамках теорий атрибуции. </w:t>
      </w:r>
      <w:r>
        <w:rPr>
          <w:rFonts w:ascii="Times New Roman" w:hAnsi="Times New Roman" w:cs="Times New Roman"/>
          <w:sz w:val="28"/>
          <w:szCs w:val="28"/>
        </w:rPr>
        <w:t>Рассмотрим некоторые основные положения из них.</w:t>
      </w:r>
    </w:p>
    <w:p w14:paraId="025E8671"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Основываясь только на малом количестве информации, получаемой в основном из невербального поведения,</w:t>
      </w:r>
      <w:r w:rsidR="00B01D62">
        <w:rPr>
          <w:rFonts w:ascii="Times New Roman" w:hAnsi="Times New Roman" w:cs="Times New Roman"/>
          <w:sz w:val="28"/>
          <w:szCs w:val="28"/>
        </w:rPr>
        <w:t xml:space="preserve"> </w:t>
      </w:r>
      <w:r>
        <w:rPr>
          <w:rFonts w:ascii="Times New Roman" w:hAnsi="Times New Roman" w:cs="Times New Roman"/>
          <w:sz w:val="28"/>
          <w:szCs w:val="28"/>
        </w:rPr>
        <w:t xml:space="preserve">трудно выдвинуть достаточное по полноте предположение о мыслях и чувствах другого. </w:t>
      </w:r>
      <w:r w:rsidRPr="005620D7">
        <w:rPr>
          <w:rFonts w:ascii="Times New Roman" w:hAnsi="Times New Roman" w:cs="Times New Roman"/>
          <w:sz w:val="28"/>
          <w:szCs w:val="28"/>
        </w:rPr>
        <w:t>В ситуации в</w:t>
      </w:r>
      <w:r>
        <w:rPr>
          <w:rFonts w:ascii="Times New Roman" w:hAnsi="Times New Roman" w:cs="Times New Roman"/>
          <w:sz w:val="28"/>
          <w:szCs w:val="28"/>
        </w:rPr>
        <w:t xml:space="preserve">заимодействия с партнером </w:t>
      </w:r>
      <w:r w:rsidRPr="005620D7">
        <w:rPr>
          <w:rFonts w:ascii="Times New Roman" w:hAnsi="Times New Roman" w:cs="Times New Roman"/>
          <w:sz w:val="28"/>
          <w:szCs w:val="28"/>
        </w:rPr>
        <w:t>в мыслях воспринимающего происходит оценка на основании</w:t>
      </w:r>
      <w:r w:rsidR="00B01D62">
        <w:rPr>
          <w:rFonts w:ascii="Times New Roman" w:hAnsi="Times New Roman" w:cs="Times New Roman"/>
          <w:sz w:val="28"/>
          <w:szCs w:val="28"/>
        </w:rPr>
        <w:t xml:space="preserve"> </w:t>
      </w:r>
      <w:r w:rsidRPr="00D77AF7">
        <w:rPr>
          <w:rFonts w:ascii="Times New Roman" w:hAnsi="Times New Roman" w:cs="Times New Roman"/>
          <w:color w:val="auto"/>
          <w:sz w:val="28"/>
          <w:szCs w:val="28"/>
        </w:rPr>
        <w:t xml:space="preserve">наблюдаемых в данный момент, точнее приписываемых </w:t>
      </w:r>
      <w:r w:rsidRPr="005620D7">
        <w:rPr>
          <w:rFonts w:ascii="Times New Roman" w:hAnsi="Times New Roman" w:cs="Times New Roman"/>
          <w:sz w:val="28"/>
          <w:szCs w:val="28"/>
        </w:rPr>
        <w:t>свойств и качеств</w:t>
      </w:r>
      <w:r>
        <w:rPr>
          <w:rFonts w:ascii="Times New Roman" w:hAnsi="Times New Roman" w:cs="Times New Roman"/>
          <w:sz w:val="28"/>
          <w:szCs w:val="28"/>
        </w:rPr>
        <w:t xml:space="preserve"> собеседника</w:t>
      </w:r>
      <w:r w:rsidRPr="005620D7">
        <w:rPr>
          <w:rFonts w:ascii="Times New Roman" w:hAnsi="Times New Roman" w:cs="Times New Roman"/>
          <w:color w:val="FF0000"/>
          <w:sz w:val="28"/>
          <w:szCs w:val="28"/>
        </w:rPr>
        <w:t xml:space="preserve">. </w:t>
      </w:r>
      <w:r w:rsidRPr="00D77AF7">
        <w:rPr>
          <w:rFonts w:ascii="Times New Roman" w:hAnsi="Times New Roman" w:cs="Times New Roman"/>
          <w:color w:val="auto"/>
          <w:sz w:val="28"/>
          <w:szCs w:val="28"/>
        </w:rPr>
        <w:t>Если быть совсем точным: наблюдаются действия и проявления, а на их основе приписываются (</w:t>
      </w:r>
      <w:proofErr w:type="spellStart"/>
      <w:r w:rsidRPr="00D77AF7">
        <w:rPr>
          <w:rFonts w:ascii="Times New Roman" w:hAnsi="Times New Roman" w:cs="Times New Roman"/>
          <w:color w:val="auto"/>
          <w:sz w:val="28"/>
          <w:szCs w:val="28"/>
        </w:rPr>
        <w:t>атрибутируются</w:t>
      </w:r>
      <w:proofErr w:type="spellEnd"/>
      <w:r w:rsidRPr="00D77AF7">
        <w:rPr>
          <w:rFonts w:ascii="Times New Roman" w:hAnsi="Times New Roman" w:cs="Times New Roman"/>
          <w:color w:val="auto"/>
          <w:sz w:val="28"/>
          <w:szCs w:val="28"/>
        </w:rPr>
        <w:t xml:space="preserve">) свойства и качества, с разной степенью адекватности. </w:t>
      </w:r>
      <w:r>
        <w:rPr>
          <w:rFonts w:ascii="Times New Roman" w:hAnsi="Times New Roman" w:cs="Times New Roman"/>
          <w:sz w:val="28"/>
          <w:szCs w:val="28"/>
        </w:rPr>
        <w:t xml:space="preserve">Базируясь на этой информации, воспринимающий формирует представление о другом. </w:t>
      </w:r>
      <w:r w:rsidRPr="000E4E81">
        <w:rPr>
          <w:rFonts w:ascii="Times New Roman" w:hAnsi="Times New Roman" w:cs="Times New Roman"/>
          <w:i/>
          <w:sz w:val="28"/>
          <w:szCs w:val="28"/>
        </w:rPr>
        <w:t>Умение объяснить причины</w:t>
      </w:r>
      <w:r>
        <w:rPr>
          <w:rFonts w:ascii="Times New Roman" w:hAnsi="Times New Roman" w:cs="Times New Roman"/>
          <w:sz w:val="28"/>
          <w:szCs w:val="28"/>
        </w:rPr>
        <w:t xml:space="preserve"> своих и чужих </w:t>
      </w:r>
      <w:r w:rsidRPr="000E4E81">
        <w:rPr>
          <w:rFonts w:ascii="Times New Roman" w:hAnsi="Times New Roman" w:cs="Times New Roman"/>
          <w:i/>
          <w:sz w:val="28"/>
          <w:szCs w:val="28"/>
        </w:rPr>
        <w:t>поступков</w:t>
      </w:r>
      <w:r>
        <w:rPr>
          <w:rFonts w:ascii="Times New Roman" w:hAnsi="Times New Roman" w:cs="Times New Roman"/>
          <w:sz w:val="28"/>
          <w:szCs w:val="28"/>
        </w:rPr>
        <w:t xml:space="preserve"> составляет первостепенный интерес теорий атрибуции (Л.Г. </w:t>
      </w:r>
      <w:proofErr w:type="spellStart"/>
      <w:r>
        <w:rPr>
          <w:rFonts w:ascii="Times New Roman" w:hAnsi="Times New Roman" w:cs="Times New Roman"/>
          <w:sz w:val="28"/>
          <w:szCs w:val="28"/>
        </w:rPr>
        <w:t>Почебут</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2010). По сути</w:t>
      </w:r>
      <w:r w:rsidR="00390DB5">
        <w:rPr>
          <w:rFonts w:ascii="Times New Roman" w:hAnsi="Times New Roman" w:cs="Times New Roman"/>
          <w:sz w:val="28"/>
          <w:szCs w:val="28"/>
        </w:rPr>
        <w:t xml:space="preserve">, </w:t>
      </w:r>
      <w:r>
        <w:rPr>
          <w:rFonts w:ascii="Times New Roman" w:hAnsi="Times New Roman" w:cs="Times New Roman"/>
          <w:sz w:val="28"/>
          <w:szCs w:val="28"/>
        </w:rPr>
        <w:t xml:space="preserve">атрибуция обладает </w:t>
      </w:r>
      <w:r>
        <w:rPr>
          <w:rFonts w:ascii="Times New Roman" w:hAnsi="Times New Roman" w:cs="Times New Roman"/>
          <w:sz w:val="28"/>
          <w:szCs w:val="28"/>
        </w:rPr>
        <w:lastRenderedPageBreak/>
        <w:t>смыслообразующей функцией для человека (Г.М. Андреева, 2000).</w:t>
      </w:r>
    </w:p>
    <w:p w14:paraId="7F585B63"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Первым ученым, выделившим внешнюю и внутреннюю атрибуцию, стал </w:t>
      </w:r>
      <w:proofErr w:type="spellStart"/>
      <w:r>
        <w:rPr>
          <w:rFonts w:ascii="Times New Roman" w:hAnsi="Times New Roman" w:cs="Times New Roman"/>
          <w:sz w:val="28"/>
          <w:szCs w:val="28"/>
        </w:rPr>
        <w:t>Ф.Хайдер</w:t>
      </w:r>
      <w:proofErr w:type="spellEnd"/>
      <w:r>
        <w:rPr>
          <w:rFonts w:ascii="Times New Roman" w:hAnsi="Times New Roman" w:cs="Times New Roman"/>
          <w:sz w:val="28"/>
          <w:szCs w:val="28"/>
        </w:rPr>
        <w:t>. По сути, это два типа умозаключений, которые отличаются следующим образом: внутренняя (личностная) атрибуция относит причины поступка к личностным характеристикам человека, а внешняя (ситуационная) обуславливает причину поступка ситуационными особенностями. Стоит также упомянуть, что</w:t>
      </w:r>
      <w:r w:rsidR="00C80D4D">
        <w:rPr>
          <w:rFonts w:ascii="Times New Roman" w:hAnsi="Times New Roman" w:cs="Times New Roman"/>
          <w:sz w:val="28"/>
          <w:szCs w:val="28"/>
        </w:rPr>
        <w:t xml:space="preserve"> именно</w:t>
      </w:r>
      <w:r w:rsidR="00B01D62">
        <w:rPr>
          <w:rFonts w:ascii="Times New Roman" w:hAnsi="Times New Roman" w:cs="Times New Roman"/>
          <w:sz w:val="28"/>
          <w:szCs w:val="28"/>
        </w:rPr>
        <w:t xml:space="preserve"> </w:t>
      </w:r>
      <w:r w:rsidR="00C050A7">
        <w:rPr>
          <w:rFonts w:ascii="Times New Roman" w:hAnsi="Times New Roman" w:cs="Times New Roman"/>
          <w:sz w:val="28"/>
          <w:szCs w:val="28"/>
        </w:rPr>
        <w:t>Ф. Хайдер ввел</w:t>
      </w:r>
      <w:r w:rsidR="00B01D62">
        <w:rPr>
          <w:rFonts w:ascii="Times New Roman" w:hAnsi="Times New Roman" w:cs="Times New Roman"/>
          <w:sz w:val="28"/>
          <w:szCs w:val="28"/>
        </w:rPr>
        <w:t xml:space="preserve"> в социально-психологическую терминологию </w:t>
      </w:r>
      <w:r>
        <w:rPr>
          <w:rFonts w:ascii="Times New Roman" w:hAnsi="Times New Roman" w:cs="Times New Roman"/>
          <w:sz w:val="28"/>
          <w:szCs w:val="28"/>
        </w:rPr>
        <w:t xml:space="preserve"> поняти</w:t>
      </w:r>
      <w:r w:rsidR="00B01D62">
        <w:rPr>
          <w:rFonts w:ascii="Times New Roman" w:hAnsi="Times New Roman" w:cs="Times New Roman"/>
          <w:sz w:val="28"/>
          <w:szCs w:val="28"/>
        </w:rPr>
        <w:t>я</w:t>
      </w:r>
      <w:r w:rsidR="00390DB5">
        <w:rPr>
          <w:rFonts w:ascii="Times New Roman" w:hAnsi="Times New Roman" w:cs="Times New Roman"/>
          <w:sz w:val="28"/>
          <w:szCs w:val="28"/>
        </w:rPr>
        <w:t xml:space="preserve"> </w:t>
      </w:r>
      <w:r>
        <w:rPr>
          <w:rFonts w:ascii="Times New Roman" w:hAnsi="Times New Roman" w:cs="Times New Roman"/>
          <w:sz w:val="28"/>
          <w:szCs w:val="28"/>
        </w:rPr>
        <w:t>«наивн</w:t>
      </w:r>
      <w:r w:rsidR="00B01D62">
        <w:rPr>
          <w:rFonts w:ascii="Times New Roman" w:hAnsi="Times New Roman" w:cs="Times New Roman"/>
          <w:sz w:val="28"/>
          <w:szCs w:val="28"/>
        </w:rPr>
        <w:t>ый</w:t>
      </w:r>
      <w:r>
        <w:rPr>
          <w:rFonts w:ascii="Times New Roman" w:hAnsi="Times New Roman" w:cs="Times New Roman"/>
          <w:sz w:val="28"/>
          <w:szCs w:val="28"/>
        </w:rPr>
        <w:t xml:space="preserve"> психолог» и «психологи</w:t>
      </w:r>
      <w:r w:rsidR="00B01D62">
        <w:rPr>
          <w:rFonts w:ascii="Times New Roman" w:hAnsi="Times New Roman" w:cs="Times New Roman"/>
          <w:sz w:val="28"/>
          <w:szCs w:val="28"/>
        </w:rPr>
        <w:t>я здравого смысла».</w:t>
      </w:r>
      <w:r>
        <w:rPr>
          <w:rFonts w:ascii="Times New Roman" w:hAnsi="Times New Roman" w:cs="Times New Roman"/>
          <w:sz w:val="28"/>
          <w:szCs w:val="28"/>
        </w:rPr>
        <w:t xml:space="preserve"> </w:t>
      </w:r>
      <w:r w:rsidR="00B01D62">
        <w:rPr>
          <w:rFonts w:ascii="Times New Roman" w:hAnsi="Times New Roman" w:cs="Times New Roman"/>
          <w:sz w:val="28"/>
          <w:szCs w:val="28"/>
        </w:rPr>
        <w:t>Т</w:t>
      </w:r>
      <w:r>
        <w:rPr>
          <w:rFonts w:ascii="Times New Roman" w:hAnsi="Times New Roman" w:cs="Times New Roman"/>
          <w:sz w:val="28"/>
          <w:szCs w:val="28"/>
        </w:rPr>
        <w:t>ем самым подчеркива</w:t>
      </w:r>
      <w:r w:rsidR="00B01D62">
        <w:rPr>
          <w:rFonts w:ascii="Times New Roman" w:hAnsi="Times New Roman" w:cs="Times New Roman"/>
          <w:sz w:val="28"/>
          <w:szCs w:val="28"/>
        </w:rPr>
        <w:t xml:space="preserve">ется </w:t>
      </w:r>
      <w:r>
        <w:rPr>
          <w:rFonts w:ascii="Times New Roman" w:hAnsi="Times New Roman" w:cs="Times New Roman"/>
          <w:sz w:val="28"/>
          <w:szCs w:val="28"/>
        </w:rPr>
        <w:t xml:space="preserve"> значимость  обыденного знания, которое обладает природой субъективности и используется при построении вышеописанных конструктов в понимании отдельной личности (</w:t>
      </w:r>
      <w:r w:rsidRPr="00124EAD">
        <w:rPr>
          <w:rFonts w:ascii="Times New Roman" w:hAnsi="Times New Roman" w:cs="Times New Roman"/>
          <w:sz w:val="28"/>
          <w:szCs w:val="28"/>
        </w:rPr>
        <w:t xml:space="preserve">F. </w:t>
      </w:r>
      <w:proofErr w:type="spellStart"/>
      <w:r w:rsidRPr="00124EAD">
        <w:rPr>
          <w:rFonts w:ascii="Times New Roman" w:hAnsi="Times New Roman" w:cs="Times New Roman"/>
          <w:sz w:val="28"/>
          <w:szCs w:val="28"/>
        </w:rPr>
        <w:t>Heider</w:t>
      </w:r>
      <w:proofErr w:type="spellEnd"/>
      <w:r>
        <w:rPr>
          <w:rFonts w:ascii="Times New Roman" w:hAnsi="Times New Roman" w:cs="Times New Roman"/>
          <w:sz w:val="28"/>
          <w:szCs w:val="28"/>
        </w:rPr>
        <w:t>, 1958).</w:t>
      </w:r>
    </w:p>
    <w:p w14:paraId="7BB6E9F6"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Интересный вывод о функционировании собственных убеждений </w:t>
      </w:r>
      <w:r w:rsidR="00390DB5">
        <w:rPr>
          <w:rFonts w:ascii="Times New Roman" w:hAnsi="Times New Roman" w:cs="Times New Roman"/>
          <w:sz w:val="28"/>
          <w:szCs w:val="28"/>
        </w:rPr>
        <w:t>излагает</w:t>
      </w:r>
      <w:r>
        <w:rPr>
          <w:rFonts w:ascii="Times New Roman" w:hAnsi="Times New Roman" w:cs="Times New Roman"/>
          <w:sz w:val="28"/>
          <w:szCs w:val="28"/>
        </w:rPr>
        <w:t xml:space="preserve"> Д. </w:t>
      </w:r>
      <w:proofErr w:type="spellStart"/>
      <w:r>
        <w:rPr>
          <w:rFonts w:ascii="Times New Roman" w:hAnsi="Times New Roman" w:cs="Times New Roman"/>
          <w:sz w:val="28"/>
          <w:szCs w:val="28"/>
        </w:rPr>
        <w:t>Бем</w:t>
      </w:r>
      <w:proofErr w:type="spellEnd"/>
      <w:r>
        <w:rPr>
          <w:rFonts w:ascii="Times New Roman" w:hAnsi="Times New Roman" w:cs="Times New Roman"/>
          <w:sz w:val="28"/>
          <w:szCs w:val="28"/>
        </w:rPr>
        <w:t xml:space="preserve"> в своей теории </w:t>
      </w:r>
      <w:proofErr w:type="spellStart"/>
      <w:r>
        <w:rPr>
          <w:rFonts w:ascii="Times New Roman" w:hAnsi="Times New Roman" w:cs="Times New Roman"/>
          <w:sz w:val="28"/>
          <w:szCs w:val="28"/>
        </w:rPr>
        <w:t>самовосприятия</w:t>
      </w:r>
      <w:proofErr w:type="spellEnd"/>
      <w:r>
        <w:rPr>
          <w:rFonts w:ascii="Times New Roman" w:hAnsi="Times New Roman" w:cs="Times New Roman"/>
          <w:sz w:val="28"/>
          <w:szCs w:val="28"/>
        </w:rPr>
        <w:t xml:space="preserve">. Способ создания умозаключений о собственных аттитьюдах представляется ему точно таким же, как способ мыслить о своих предпочтениях и личностных особенностях и заключается в анализе поведения и его контекста в таком же виде, как и анализ поведения других людей. Тем самым автор показывает, что человек, принимая </w:t>
      </w:r>
      <w:r w:rsidRPr="00C050A7">
        <w:rPr>
          <w:rFonts w:ascii="Times New Roman" w:hAnsi="Times New Roman" w:cs="Times New Roman"/>
          <w:sz w:val="28"/>
          <w:szCs w:val="28"/>
        </w:rPr>
        <w:t>подобные</w:t>
      </w:r>
      <w:r w:rsidR="00B01D62">
        <w:rPr>
          <w:rFonts w:ascii="Times New Roman" w:hAnsi="Times New Roman" w:cs="Times New Roman"/>
          <w:sz w:val="28"/>
          <w:szCs w:val="28"/>
        </w:rPr>
        <w:t xml:space="preserve"> </w:t>
      </w:r>
      <w:r>
        <w:rPr>
          <w:rFonts w:ascii="Times New Roman" w:hAnsi="Times New Roman" w:cs="Times New Roman"/>
          <w:sz w:val="28"/>
          <w:szCs w:val="28"/>
        </w:rPr>
        <w:t xml:space="preserve">решения, не замечает своего участия в когнитивных процессах – он не осознает, каким образом он корректирует </w:t>
      </w:r>
      <w:proofErr w:type="spellStart"/>
      <w:r>
        <w:rPr>
          <w:rFonts w:ascii="Times New Roman" w:hAnsi="Times New Roman" w:cs="Times New Roman"/>
          <w:sz w:val="28"/>
          <w:szCs w:val="28"/>
        </w:rPr>
        <w:t>аттитьюды</w:t>
      </w:r>
      <w:proofErr w:type="spellEnd"/>
      <w:r>
        <w:rPr>
          <w:rFonts w:ascii="Times New Roman" w:hAnsi="Times New Roman" w:cs="Times New Roman"/>
          <w:sz w:val="28"/>
          <w:szCs w:val="28"/>
        </w:rPr>
        <w:t xml:space="preserve">, подспудно желая, чтобы последние были сопоставимы с поведением (Л. Росс, Р. </w:t>
      </w:r>
      <w:proofErr w:type="spellStart"/>
      <w:r>
        <w:rPr>
          <w:rFonts w:ascii="Times New Roman" w:hAnsi="Times New Roman" w:cs="Times New Roman"/>
          <w:sz w:val="28"/>
          <w:szCs w:val="28"/>
        </w:rPr>
        <w:t>Нисбетт</w:t>
      </w:r>
      <w:proofErr w:type="spellEnd"/>
      <w:r>
        <w:rPr>
          <w:rFonts w:ascii="Times New Roman" w:hAnsi="Times New Roman" w:cs="Times New Roman"/>
          <w:sz w:val="28"/>
          <w:szCs w:val="28"/>
        </w:rPr>
        <w:t>, 1999).</w:t>
      </w:r>
    </w:p>
    <w:p w14:paraId="333A8305"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Как осуществляется сам процесс атрибутирования, показали Э. Джонс и К. Дэвис в теории корреспондентного выведения. Этот процесс осуществляется в двух проявлениях атрибуция интенций (качество намерений) и атрибуция диспозиций (выбор оказавших влияние характеристик личности).</w:t>
      </w:r>
    </w:p>
    <w:p w14:paraId="66C12C02"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вопрос об источнике приписываемых причин отвечает Г. Келли в теории «каузальной атрибуции»</w:t>
      </w:r>
      <w:r w:rsidR="00390DB5">
        <w:rPr>
          <w:rFonts w:ascii="Times New Roman" w:hAnsi="Times New Roman" w:cs="Times New Roman"/>
          <w:sz w:val="28"/>
          <w:szCs w:val="28"/>
        </w:rPr>
        <w:t xml:space="preserve">. </w:t>
      </w:r>
      <w:r>
        <w:rPr>
          <w:rFonts w:ascii="Times New Roman" w:hAnsi="Times New Roman" w:cs="Times New Roman"/>
          <w:sz w:val="28"/>
          <w:szCs w:val="28"/>
        </w:rPr>
        <w:t xml:space="preserve"> Он показывает, что </w:t>
      </w:r>
      <w:r w:rsidR="0091332C" w:rsidRPr="0091332C">
        <w:rPr>
          <w:rFonts w:ascii="Times New Roman" w:hAnsi="Times New Roman" w:cs="Times New Roman"/>
          <w:color w:val="auto"/>
          <w:sz w:val="28"/>
          <w:szCs w:val="28"/>
        </w:rPr>
        <w:t>атрибуция причин</w:t>
      </w:r>
      <w:r>
        <w:rPr>
          <w:rFonts w:ascii="Times New Roman" w:hAnsi="Times New Roman" w:cs="Times New Roman"/>
          <w:sz w:val="28"/>
          <w:szCs w:val="28"/>
        </w:rPr>
        <w:t xml:space="preserve"> кардинально зависит от характера ситуации: наличие возможности обратиться к нескольких источникам и собрать полную информацию о ситуации или существование единственного опыта и наличие информации только о нем. В первом случае (принцип ковариации) сущность атрибутирования состоит в </w:t>
      </w:r>
      <w:r>
        <w:rPr>
          <w:rFonts w:ascii="Times New Roman" w:hAnsi="Times New Roman" w:cs="Times New Roman"/>
          <w:sz w:val="28"/>
          <w:szCs w:val="28"/>
        </w:rPr>
        <w:lastRenderedPageBreak/>
        <w:t xml:space="preserve">поиске и нахождении удачных комбинаций причин и их следствий в каждой конкретной ситуации. Во втором (принцип конфигурации)– </w:t>
      </w:r>
      <w:r w:rsidR="00C80D4D">
        <w:rPr>
          <w:rFonts w:ascii="Times New Roman" w:hAnsi="Times New Roman" w:cs="Times New Roman"/>
          <w:sz w:val="28"/>
          <w:szCs w:val="28"/>
        </w:rPr>
        <w:t xml:space="preserve">суть </w:t>
      </w:r>
      <w:r>
        <w:rPr>
          <w:rFonts w:ascii="Times New Roman" w:hAnsi="Times New Roman" w:cs="Times New Roman"/>
          <w:sz w:val="28"/>
          <w:szCs w:val="28"/>
        </w:rPr>
        <w:t xml:space="preserve">процесса заключается в актуализации в сознании всех возможных причин и выбора одной из них, поскольку человек, как правило, скорее не обладает информацией о реакциях наблюдаемого в подобных ситуациях и поэтому в какой-то степени обесценивает полученное </w:t>
      </w:r>
      <w:r w:rsidRPr="00D52104">
        <w:rPr>
          <w:rFonts w:ascii="Times New Roman" w:hAnsi="Times New Roman" w:cs="Times New Roman"/>
          <w:sz w:val="28"/>
          <w:szCs w:val="28"/>
        </w:rPr>
        <w:t>сообщение,</w:t>
      </w:r>
      <w:r>
        <w:rPr>
          <w:rFonts w:ascii="Times New Roman" w:hAnsi="Times New Roman" w:cs="Times New Roman"/>
          <w:sz w:val="28"/>
          <w:szCs w:val="28"/>
        </w:rPr>
        <w:t xml:space="preserve"> т. е. уменьшает его значимость (Г. Келли, 1984, Л. Росс, Р. </w:t>
      </w:r>
      <w:proofErr w:type="spellStart"/>
      <w:r>
        <w:rPr>
          <w:rFonts w:ascii="Times New Roman" w:hAnsi="Times New Roman" w:cs="Times New Roman"/>
          <w:sz w:val="28"/>
          <w:szCs w:val="28"/>
        </w:rPr>
        <w:t>Нисбетт</w:t>
      </w:r>
      <w:proofErr w:type="spellEnd"/>
      <w:r>
        <w:rPr>
          <w:rFonts w:ascii="Times New Roman" w:hAnsi="Times New Roman" w:cs="Times New Roman"/>
          <w:sz w:val="28"/>
          <w:szCs w:val="28"/>
        </w:rPr>
        <w:t xml:space="preserve">, 1999, Д. Майерс, 2007). </w:t>
      </w:r>
    </w:p>
    <w:p w14:paraId="1BC236B9"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Кроме того, отмечается (Л.Г. </w:t>
      </w:r>
      <w:proofErr w:type="spellStart"/>
      <w:r>
        <w:rPr>
          <w:rFonts w:ascii="Times New Roman" w:hAnsi="Times New Roman" w:cs="Times New Roman"/>
          <w:sz w:val="28"/>
          <w:szCs w:val="28"/>
        </w:rPr>
        <w:t>Почебут</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xml:space="preserve">, 2010), что люди далеко не всегда </w:t>
      </w:r>
      <w:r w:rsidRPr="00D52104">
        <w:rPr>
          <w:rFonts w:ascii="Times New Roman" w:hAnsi="Times New Roman" w:cs="Times New Roman"/>
          <w:sz w:val="28"/>
          <w:szCs w:val="28"/>
        </w:rPr>
        <w:t>осуществляют верные выводы</w:t>
      </w:r>
      <w:r w:rsidR="00390DB5">
        <w:rPr>
          <w:rFonts w:ascii="Times New Roman" w:hAnsi="Times New Roman" w:cs="Times New Roman"/>
          <w:sz w:val="28"/>
          <w:szCs w:val="28"/>
        </w:rPr>
        <w:t xml:space="preserve"> о причинах наблюдаемого поведения</w:t>
      </w:r>
      <w:r w:rsidRPr="00D52104">
        <w:rPr>
          <w:rFonts w:ascii="Times New Roman" w:hAnsi="Times New Roman" w:cs="Times New Roman"/>
          <w:sz w:val="28"/>
          <w:szCs w:val="28"/>
        </w:rPr>
        <w:t>, что</w:t>
      </w:r>
      <w:r>
        <w:rPr>
          <w:rFonts w:ascii="Times New Roman" w:hAnsi="Times New Roman" w:cs="Times New Roman"/>
          <w:sz w:val="28"/>
          <w:szCs w:val="28"/>
        </w:rPr>
        <w:t xml:space="preserve"> получило название «фундаментальная ошибка атрибуции».Это происходит в результате весьма быстрого формулирования решения, обладающего яркой категоричностью, на основе малого количества информации</w:t>
      </w:r>
      <w:r w:rsidRPr="0059136A">
        <w:rPr>
          <w:rFonts w:ascii="Times New Roman" w:hAnsi="Times New Roman" w:cs="Times New Roman"/>
          <w:sz w:val="28"/>
          <w:szCs w:val="28"/>
        </w:rPr>
        <w:t>(Г.М. Андреева, 2000).</w:t>
      </w:r>
    </w:p>
    <w:p w14:paraId="04BA2390"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Явление «фундаментальной ошибки атрибуции» исследовал Л. Росс (также используется термин «</w:t>
      </w:r>
      <w:proofErr w:type="spellStart"/>
      <w:r>
        <w:rPr>
          <w:rFonts w:ascii="Times New Roman" w:hAnsi="Times New Roman" w:cs="Times New Roman"/>
          <w:sz w:val="28"/>
          <w:szCs w:val="28"/>
        </w:rPr>
        <w:t>сверхатрибуция</w:t>
      </w:r>
      <w:proofErr w:type="spellEnd"/>
      <w:r>
        <w:rPr>
          <w:rFonts w:ascii="Times New Roman" w:hAnsi="Times New Roman" w:cs="Times New Roman"/>
          <w:sz w:val="28"/>
          <w:szCs w:val="28"/>
        </w:rPr>
        <w:t>»), подразумева</w:t>
      </w:r>
      <w:r w:rsidR="00390DB5">
        <w:rPr>
          <w:rFonts w:ascii="Times New Roman" w:hAnsi="Times New Roman" w:cs="Times New Roman"/>
          <w:sz w:val="28"/>
          <w:szCs w:val="28"/>
        </w:rPr>
        <w:t xml:space="preserve">я </w:t>
      </w:r>
      <w:r>
        <w:rPr>
          <w:rFonts w:ascii="Times New Roman" w:hAnsi="Times New Roman" w:cs="Times New Roman"/>
          <w:sz w:val="28"/>
          <w:szCs w:val="28"/>
        </w:rPr>
        <w:t>под ним недостоверную оценку вклада личностных и ситуационных характеристик в суждение человека</w:t>
      </w:r>
      <w:r w:rsidR="00390DB5">
        <w:rPr>
          <w:rFonts w:ascii="Times New Roman" w:hAnsi="Times New Roman" w:cs="Times New Roman"/>
          <w:sz w:val="28"/>
          <w:szCs w:val="28"/>
        </w:rPr>
        <w:t xml:space="preserve"> о причинах наблюдаемого поведения партнера</w:t>
      </w:r>
      <w:r>
        <w:rPr>
          <w:rFonts w:ascii="Times New Roman" w:hAnsi="Times New Roman" w:cs="Times New Roman"/>
          <w:sz w:val="28"/>
          <w:szCs w:val="28"/>
        </w:rPr>
        <w:t xml:space="preserve">, где первые принято преувеличивать, а вторые преуменьшать. Данное явление (авторы иногда называют его обыденным </w:t>
      </w:r>
      <w:proofErr w:type="spellStart"/>
      <w:r>
        <w:rPr>
          <w:rFonts w:ascii="Times New Roman" w:hAnsi="Times New Roman" w:cs="Times New Roman"/>
          <w:sz w:val="28"/>
          <w:szCs w:val="28"/>
        </w:rPr>
        <w:t>диспозиционизмом</w:t>
      </w:r>
      <w:proofErr w:type="spellEnd"/>
      <w:r>
        <w:rPr>
          <w:rFonts w:ascii="Times New Roman" w:hAnsi="Times New Roman" w:cs="Times New Roman"/>
          <w:sz w:val="28"/>
          <w:szCs w:val="28"/>
        </w:rPr>
        <w:t xml:space="preserve">) «представляет собой склонность людей игнорировать ситуационные причины действий и их результатов в пользу диспозиционных» (Л. Росс, Р. </w:t>
      </w:r>
      <w:proofErr w:type="spellStart"/>
      <w:r>
        <w:rPr>
          <w:rFonts w:ascii="Times New Roman" w:hAnsi="Times New Roman" w:cs="Times New Roman"/>
          <w:sz w:val="28"/>
          <w:szCs w:val="28"/>
        </w:rPr>
        <w:t>Нисбетт</w:t>
      </w:r>
      <w:proofErr w:type="spellEnd"/>
      <w:r>
        <w:rPr>
          <w:rFonts w:ascii="Times New Roman" w:hAnsi="Times New Roman" w:cs="Times New Roman"/>
          <w:sz w:val="28"/>
          <w:szCs w:val="28"/>
        </w:rPr>
        <w:t xml:space="preserve">, 1999, с. 82).Механизм его можно кратко описать следующим образом: человеку представляется, что он наблюдает исключительное поведение, поэтому он обуславливает его личными характеристиками </w:t>
      </w:r>
      <w:r w:rsidR="00127C39">
        <w:rPr>
          <w:rFonts w:ascii="Times New Roman" w:hAnsi="Times New Roman" w:cs="Times New Roman"/>
          <w:sz w:val="28"/>
          <w:szCs w:val="28"/>
        </w:rPr>
        <w:t>человека</w:t>
      </w:r>
      <w:r>
        <w:rPr>
          <w:rFonts w:ascii="Times New Roman" w:hAnsi="Times New Roman" w:cs="Times New Roman"/>
          <w:sz w:val="28"/>
          <w:szCs w:val="28"/>
        </w:rPr>
        <w:t>, тем самым преуменьшая значение влияния ситуационных свойств на поведение наблюдаемого.</w:t>
      </w:r>
    </w:p>
    <w:p w14:paraId="73F3024F"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Среди других ошибок атрибуции можно наблюдать следующие эффекты. «</w:t>
      </w:r>
      <w:r w:rsidRPr="003A570C">
        <w:rPr>
          <w:rFonts w:ascii="Times New Roman" w:hAnsi="Times New Roman" w:cs="Times New Roman"/>
          <w:i/>
          <w:sz w:val="28"/>
          <w:szCs w:val="28"/>
        </w:rPr>
        <w:t>Эффект ложного социального согласия</w:t>
      </w:r>
      <w:r>
        <w:rPr>
          <w:rFonts w:ascii="Times New Roman" w:hAnsi="Times New Roman" w:cs="Times New Roman"/>
          <w:sz w:val="28"/>
          <w:szCs w:val="28"/>
        </w:rPr>
        <w:t xml:space="preserve">» </w:t>
      </w:r>
      <w:r w:rsidRPr="008B1396">
        <w:rPr>
          <w:rFonts w:ascii="Times New Roman" w:hAnsi="Times New Roman" w:cs="Times New Roman"/>
          <w:sz w:val="28"/>
          <w:szCs w:val="28"/>
        </w:rPr>
        <w:t xml:space="preserve">(эксперимент Росса, Грина и </w:t>
      </w:r>
      <w:proofErr w:type="spellStart"/>
      <w:r w:rsidRPr="008B1396">
        <w:rPr>
          <w:rFonts w:ascii="Times New Roman" w:hAnsi="Times New Roman" w:cs="Times New Roman"/>
          <w:sz w:val="28"/>
          <w:szCs w:val="28"/>
        </w:rPr>
        <w:t>Хауза,</w:t>
      </w:r>
      <w:r w:rsidR="008B1396">
        <w:rPr>
          <w:rFonts w:ascii="Times New Roman" w:hAnsi="Times New Roman" w:cs="Times New Roman"/>
          <w:sz w:val="28"/>
          <w:szCs w:val="28"/>
        </w:rPr>
        <w:t>Л</w:t>
      </w:r>
      <w:proofErr w:type="spellEnd"/>
      <w:r w:rsidR="008B1396">
        <w:rPr>
          <w:rFonts w:ascii="Times New Roman" w:hAnsi="Times New Roman" w:cs="Times New Roman"/>
          <w:sz w:val="28"/>
          <w:szCs w:val="28"/>
        </w:rPr>
        <w:t xml:space="preserve">. Росс, Р. </w:t>
      </w:r>
      <w:proofErr w:type="spellStart"/>
      <w:r w:rsidR="008B1396">
        <w:rPr>
          <w:rFonts w:ascii="Times New Roman" w:hAnsi="Times New Roman" w:cs="Times New Roman"/>
          <w:sz w:val="28"/>
          <w:szCs w:val="28"/>
        </w:rPr>
        <w:t>Нисбетт</w:t>
      </w:r>
      <w:proofErr w:type="spellEnd"/>
      <w:r w:rsidR="008B1396">
        <w:rPr>
          <w:rFonts w:ascii="Times New Roman" w:hAnsi="Times New Roman" w:cs="Times New Roman"/>
          <w:sz w:val="28"/>
          <w:szCs w:val="28"/>
        </w:rPr>
        <w:t>, 1999</w:t>
      </w:r>
      <w:r w:rsidRPr="008B1396">
        <w:rPr>
          <w:rFonts w:ascii="Times New Roman" w:hAnsi="Times New Roman" w:cs="Times New Roman"/>
          <w:color w:val="auto"/>
          <w:sz w:val="28"/>
          <w:szCs w:val="28"/>
        </w:rPr>
        <w:t>)</w:t>
      </w:r>
      <w:r w:rsidR="00B01D62">
        <w:rPr>
          <w:rFonts w:ascii="Times New Roman" w:hAnsi="Times New Roman" w:cs="Times New Roman"/>
          <w:color w:val="auto"/>
          <w:sz w:val="28"/>
          <w:szCs w:val="28"/>
        </w:rPr>
        <w:t xml:space="preserve"> </w:t>
      </w:r>
      <w:r>
        <w:rPr>
          <w:rFonts w:ascii="Times New Roman" w:hAnsi="Times New Roman" w:cs="Times New Roman"/>
          <w:sz w:val="28"/>
          <w:szCs w:val="28"/>
        </w:rPr>
        <w:t xml:space="preserve">также получивший название «эффект эгоцентрической атрибуции», проявляется в склонности людей </w:t>
      </w:r>
      <w:r w:rsidR="00390DB5">
        <w:rPr>
          <w:rFonts w:ascii="Times New Roman" w:hAnsi="Times New Roman" w:cs="Times New Roman"/>
          <w:sz w:val="28"/>
          <w:szCs w:val="28"/>
        </w:rPr>
        <w:t>принимать</w:t>
      </w:r>
      <w:r w:rsidR="00B01D62">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выбранный ими вариант дилеммы </w:t>
      </w:r>
      <w:r w:rsidR="00C80D4D">
        <w:rPr>
          <w:rFonts w:ascii="Times New Roman" w:hAnsi="Times New Roman" w:cs="Times New Roman"/>
          <w:sz w:val="28"/>
          <w:szCs w:val="28"/>
        </w:rPr>
        <w:t>за</w:t>
      </w:r>
      <w:r>
        <w:rPr>
          <w:rFonts w:ascii="Times New Roman" w:hAnsi="Times New Roman" w:cs="Times New Roman"/>
          <w:sz w:val="28"/>
          <w:szCs w:val="28"/>
        </w:rPr>
        <w:t xml:space="preserve"> наиболее распространенный, а причину меньшего распространения противоположного варианта объяснять с помощью</w:t>
      </w:r>
      <w:r w:rsidR="00390DB5">
        <w:rPr>
          <w:rFonts w:ascii="Times New Roman" w:hAnsi="Times New Roman" w:cs="Times New Roman"/>
          <w:sz w:val="28"/>
          <w:szCs w:val="28"/>
        </w:rPr>
        <w:t xml:space="preserve"> личностных характеристик. </w:t>
      </w:r>
    </w:p>
    <w:p w14:paraId="4CAC76FA"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Ряд других экспериментов позволил исследователям (</w:t>
      </w:r>
      <w:proofErr w:type="spellStart"/>
      <w:r>
        <w:rPr>
          <w:rFonts w:ascii="Times New Roman" w:hAnsi="Times New Roman" w:cs="Times New Roman"/>
          <w:sz w:val="28"/>
          <w:szCs w:val="28"/>
        </w:rPr>
        <w:t>Даннинг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Гриффин</w:t>
      </w:r>
      <w:proofErr w:type="spellEnd"/>
      <w:r>
        <w:rPr>
          <w:rFonts w:ascii="Times New Roman" w:hAnsi="Times New Roman" w:cs="Times New Roman"/>
          <w:sz w:val="28"/>
          <w:szCs w:val="28"/>
        </w:rPr>
        <w:t xml:space="preserve">, Росс) </w:t>
      </w:r>
      <w:r w:rsidR="00390DB5">
        <w:rPr>
          <w:rFonts w:ascii="Times New Roman" w:hAnsi="Times New Roman" w:cs="Times New Roman"/>
          <w:sz w:val="28"/>
          <w:szCs w:val="28"/>
        </w:rPr>
        <w:t>сделать</w:t>
      </w:r>
      <w:r w:rsidR="00B01D62">
        <w:rPr>
          <w:rFonts w:ascii="Times New Roman" w:hAnsi="Times New Roman" w:cs="Times New Roman"/>
          <w:sz w:val="28"/>
          <w:szCs w:val="28"/>
        </w:rPr>
        <w:t xml:space="preserve"> </w:t>
      </w:r>
      <w:r w:rsidRPr="003A570C">
        <w:rPr>
          <w:rFonts w:ascii="Times New Roman" w:hAnsi="Times New Roman" w:cs="Times New Roman"/>
          <w:i/>
          <w:sz w:val="28"/>
          <w:szCs w:val="28"/>
        </w:rPr>
        <w:t>вывод об избыточной уверенности предсказаний</w:t>
      </w:r>
      <w:r>
        <w:rPr>
          <w:rFonts w:ascii="Times New Roman" w:hAnsi="Times New Roman" w:cs="Times New Roman"/>
          <w:sz w:val="28"/>
          <w:szCs w:val="28"/>
        </w:rPr>
        <w:t xml:space="preserve"> в отношении как себя, так и других людей. Показатель субъективной уверенности у людей оказывался выше, чем параметр точности объективной оценки предсказания: последний не совпадал с уровнем выражаемой уверенности. Данный эффект в особенной степени выражался при условии, что результат предсказания резко отличался от привычных реакций.</w:t>
      </w:r>
    </w:p>
    <w:p w14:paraId="0F5D2C6A" w14:textId="77777777" w:rsidR="00E7464F" w:rsidRDefault="00E7464F" w:rsidP="00E7464F">
      <w:pPr>
        <w:spacing w:line="360" w:lineRule="auto"/>
        <w:ind w:firstLine="708"/>
        <w:jc w:val="both"/>
        <w:rPr>
          <w:rFonts w:ascii="Times New Roman" w:hAnsi="Times New Roman" w:cs="Times New Roman"/>
          <w:i/>
          <w:sz w:val="28"/>
          <w:szCs w:val="28"/>
        </w:rPr>
      </w:pPr>
      <w:r>
        <w:rPr>
          <w:rFonts w:ascii="Times New Roman" w:hAnsi="Times New Roman" w:cs="Times New Roman"/>
          <w:sz w:val="28"/>
          <w:szCs w:val="28"/>
        </w:rPr>
        <w:t>Тем самым, мы логически подходим к следующей части нашего параграфа: все вышеописанные эффекты влияют на формирование образа личности в представлении партнера .</w:t>
      </w:r>
      <w:r>
        <w:rPr>
          <w:rFonts w:ascii="Times New Roman" w:hAnsi="Times New Roman" w:cs="Times New Roman"/>
          <w:i/>
          <w:sz w:val="28"/>
          <w:szCs w:val="28"/>
        </w:rPr>
        <w:t>В этом процессе задействованы два таких основных  механизма: идентификация и рефлексия</w:t>
      </w:r>
      <w:r w:rsidRPr="00D52104">
        <w:rPr>
          <w:rFonts w:ascii="Times New Roman" w:hAnsi="Times New Roman" w:cs="Times New Roman"/>
          <w:i/>
          <w:sz w:val="28"/>
          <w:szCs w:val="28"/>
        </w:rPr>
        <w:t>. Поэтому на процесс коммуникации человека можно посмотреть через призму трансформации его личности в этом процессе.</w:t>
      </w:r>
    </w:p>
    <w:p w14:paraId="047D9EF3" w14:textId="77777777" w:rsidR="00E7464F" w:rsidRPr="00AB3C99" w:rsidRDefault="00E7464F" w:rsidP="00E7464F">
      <w:pPr>
        <w:spacing w:line="360" w:lineRule="auto"/>
        <w:ind w:firstLine="708"/>
        <w:jc w:val="both"/>
        <w:rPr>
          <w:rFonts w:ascii="Times New Roman" w:hAnsi="Times New Roman" w:cs="Times New Roman"/>
          <w:sz w:val="28"/>
          <w:szCs w:val="28"/>
        </w:rPr>
      </w:pPr>
      <w:r w:rsidRPr="009F4A2A">
        <w:rPr>
          <w:rFonts w:ascii="Times New Roman" w:hAnsi="Times New Roman" w:cs="Times New Roman"/>
          <w:sz w:val="28"/>
          <w:szCs w:val="28"/>
        </w:rPr>
        <w:t>Формирование образа личности возможно в ситуации непосредственного социального взаимодействия</w:t>
      </w:r>
      <w:r>
        <w:rPr>
          <w:rFonts w:ascii="Times New Roman" w:hAnsi="Times New Roman" w:cs="Times New Roman"/>
          <w:sz w:val="28"/>
          <w:szCs w:val="28"/>
        </w:rPr>
        <w:t>, именно поэтому</w:t>
      </w:r>
      <w:r w:rsidR="00B01D62">
        <w:rPr>
          <w:rFonts w:ascii="Times New Roman" w:hAnsi="Times New Roman" w:cs="Times New Roman"/>
          <w:sz w:val="28"/>
          <w:szCs w:val="28"/>
        </w:rPr>
        <w:t xml:space="preserve"> </w:t>
      </w:r>
      <w:r>
        <w:rPr>
          <w:rFonts w:ascii="Times New Roman" w:hAnsi="Times New Roman" w:cs="Times New Roman"/>
          <w:sz w:val="28"/>
          <w:szCs w:val="28"/>
        </w:rPr>
        <w:t>возможен запуск нескольких механизмов</w:t>
      </w:r>
      <w:r w:rsidRPr="009F4A2A">
        <w:rPr>
          <w:rFonts w:ascii="Times New Roman" w:hAnsi="Times New Roman" w:cs="Times New Roman"/>
          <w:sz w:val="28"/>
          <w:szCs w:val="28"/>
        </w:rPr>
        <w:t>. «</w:t>
      </w:r>
      <w:r>
        <w:rPr>
          <w:rFonts w:ascii="Times New Roman" w:hAnsi="Times New Roman" w:cs="Times New Roman"/>
          <w:sz w:val="28"/>
          <w:szCs w:val="28"/>
        </w:rPr>
        <w:t>В ходе познания другого человека одновременно осуществляется несколько процессов: и эмоциональная оценка другого, и попытка понять строй его поступков, и основанная на этом стратегия изменения его поведения, и построение стратегии собственного поведения» (Г.М. Андреева, 2004, с. 80</w:t>
      </w:r>
      <w:r w:rsidRPr="001E4B0A">
        <w:rPr>
          <w:rFonts w:ascii="Times New Roman" w:hAnsi="Times New Roman" w:cs="Times New Roman"/>
          <w:sz w:val="28"/>
          <w:szCs w:val="28"/>
        </w:rPr>
        <w:t>)</w:t>
      </w:r>
      <w:r>
        <w:rPr>
          <w:rFonts w:ascii="Times New Roman" w:hAnsi="Times New Roman" w:cs="Times New Roman"/>
          <w:sz w:val="28"/>
          <w:szCs w:val="28"/>
        </w:rPr>
        <w:t xml:space="preserve">. Кроме того, происходит двухсторонний процесс сопоставления одного </w:t>
      </w:r>
      <w:r w:rsidR="00127C39">
        <w:rPr>
          <w:rFonts w:ascii="Times New Roman" w:hAnsi="Times New Roman" w:cs="Times New Roman"/>
          <w:sz w:val="28"/>
          <w:szCs w:val="28"/>
        </w:rPr>
        <w:t>человека</w:t>
      </w:r>
      <w:r>
        <w:rPr>
          <w:rFonts w:ascii="Times New Roman" w:hAnsi="Times New Roman" w:cs="Times New Roman"/>
          <w:sz w:val="28"/>
          <w:szCs w:val="28"/>
        </w:rPr>
        <w:t xml:space="preserve"> с другим: возникает необходимость учитывать, как свои потребности, мотивы, установки, так и этот же перечень личностных характеристик другого. Именно поэтому осознание себя «через другого» осуществляется с помощью выше обозначенных процессов, идентификации и рефлексии (Г.М. Андреева, 2004), которые ниже мы рассмотрим.</w:t>
      </w:r>
    </w:p>
    <w:p w14:paraId="62478BD8" w14:textId="77777777" w:rsidR="00E7464F" w:rsidRPr="00390DB5" w:rsidRDefault="00E7464F" w:rsidP="00E7464F">
      <w:pPr>
        <w:spacing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В процессе </w:t>
      </w:r>
      <w:r w:rsidRPr="00B95F0C">
        <w:rPr>
          <w:rFonts w:ascii="Times New Roman" w:hAnsi="Times New Roman" w:cs="Times New Roman"/>
          <w:i/>
          <w:sz w:val="28"/>
          <w:szCs w:val="28"/>
        </w:rPr>
        <w:t>идентификации</w:t>
      </w:r>
      <w:r w:rsidR="00B01D62">
        <w:rPr>
          <w:rFonts w:ascii="Times New Roman" w:hAnsi="Times New Roman" w:cs="Times New Roman"/>
          <w:i/>
          <w:sz w:val="28"/>
          <w:szCs w:val="28"/>
        </w:rPr>
        <w:t xml:space="preserve"> </w:t>
      </w:r>
      <w:r>
        <w:rPr>
          <w:rFonts w:ascii="Times New Roman" w:hAnsi="Times New Roman" w:cs="Times New Roman"/>
          <w:sz w:val="28"/>
          <w:szCs w:val="28"/>
        </w:rPr>
        <w:t xml:space="preserve">по Андреевой, человек отождествляет себя с другим, пытается поставить себя на его место, что способствует познанию </w:t>
      </w:r>
      <w:r>
        <w:rPr>
          <w:rFonts w:ascii="Times New Roman" w:hAnsi="Times New Roman" w:cs="Times New Roman"/>
          <w:sz w:val="28"/>
          <w:szCs w:val="28"/>
        </w:rPr>
        <w:lastRenderedPageBreak/>
        <w:t xml:space="preserve">другого. И.А.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xml:space="preserve"> рассматривает идентификацию как «процесс самопознания для определения своего места в сообществе и группе» (Л.Г. </w:t>
      </w:r>
      <w:proofErr w:type="spellStart"/>
      <w:r>
        <w:rPr>
          <w:rFonts w:ascii="Times New Roman" w:hAnsi="Times New Roman" w:cs="Times New Roman"/>
          <w:sz w:val="28"/>
          <w:szCs w:val="28"/>
        </w:rPr>
        <w:t>Почебут</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xml:space="preserve">, 2010, с. 154). </w:t>
      </w:r>
    </w:p>
    <w:p w14:paraId="6DCCC6D1" w14:textId="77777777" w:rsidR="00E7464F" w:rsidRPr="00F8519B"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Явление </w:t>
      </w:r>
      <w:r w:rsidRPr="00DC1152">
        <w:rPr>
          <w:rFonts w:ascii="Times New Roman" w:hAnsi="Times New Roman" w:cs="Times New Roman"/>
          <w:i/>
          <w:sz w:val="28"/>
          <w:szCs w:val="28"/>
        </w:rPr>
        <w:t>рефлексии</w:t>
      </w:r>
      <w:r>
        <w:rPr>
          <w:rFonts w:ascii="Times New Roman" w:hAnsi="Times New Roman" w:cs="Times New Roman"/>
          <w:sz w:val="28"/>
          <w:szCs w:val="28"/>
        </w:rPr>
        <w:t xml:space="preserve"> в контексте психологии социального познания подразумевает построение предполагаемого образа себя в представлении другого. Этот процесс напоминает двойное «отражение», «глубокое, последовательное взаимоотражение» по Кону (Цит. по Г.М. Андреева, Кон,1978, с. 110).</w:t>
      </w:r>
    </w:p>
    <w:p w14:paraId="63F42899" w14:textId="77777777" w:rsidR="00E7464F" w:rsidRPr="00DA394B" w:rsidRDefault="00E7464F" w:rsidP="00E7464F">
      <w:pPr>
        <w:spacing w:line="360" w:lineRule="auto"/>
        <w:ind w:firstLine="708"/>
        <w:jc w:val="both"/>
        <w:rPr>
          <w:rFonts w:ascii="Times New Roman" w:hAnsi="Times New Roman" w:cs="Times New Roman"/>
          <w:sz w:val="28"/>
          <w:szCs w:val="28"/>
        </w:rPr>
      </w:pPr>
      <w:r w:rsidRPr="00DA394B">
        <w:rPr>
          <w:rFonts w:ascii="Times New Roman" w:hAnsi="Times New Roman" w:cs="Times New Roman"/>
          <w:sz w:val="28"/>
          <w:szCs w:val="28"/>
        </w:rPr>
        <w:t xml:space="preserve">Оба упомянутых процесса, возникающих в процессе общения, тем или иным образом затрагивают такой предмет как </w:t>
      </w:r>
      <w:r w:rsidRPr="00DA394B">
        <w:rPr>
          <w:rFonts w:ascii="Times New Roman" w:hAnsi="Times New Roman" w:cs="Times New Roman"/>
          <w:i/>
          <w:sz w:val="28"/>
          <w:szCs w:val="28"/>
        </w:rPr>
        <w:t>образ личности</w:t>
      </w:r>
      <w:r w:rsidRPr="00DA394B">
        <w:rPr>
          <w:rFonts w:ascii="Times New Roman" w:hAnsi="Times New Roman" w:cs="Times New Roman"/>
          <w:sz w:val="28"/>
          <w:szCs w:val="28"/>
        </w:rPr>
        <w:t>, который состоит из множества частей, личностных характеристик, по сути диспозиций. Личность, прежде всего, представляет собой целостный конструкт</w:t>
      </w:r>
      <w:r>
        <w:rPr>
          <w:rFonts w:ascii="Times New Roman" w:hAnsi="Times New Roman" w:cs="Times New Roman"/>
          <w:sz w:val="28"/>
          <w:szCs w:val="28"/>
        </w:rPr>
        <w:t xml:space="preserve"> (В.А. Ядов, 1975, с. 89)</w:t>
      </w:r>
      <w:r w:rsidRPr="00DA394B">
        <w:rPr>
          <w:rFonts w:ascii="Times New Roman" w:hAnsi="Times New Roman" w:cs="Times New Roman"/>
          <w:sz w:val="28"/>
          <w:szCs w:val="28"/>
        </w:rPr>
        <w:t>.</w:t>
      </w:r>
    </w:p>
    <w:p w14:paraId="28C66C58" w14:textId="77777777" w:rsidR="00E7464F" w:rsidRDefault="00E7464F" w:rsidP="00E7464F">
      <w:pPr>
        <w:spacing w:line="360" w:lineRule="auto"/>
        <w:ind w:firstLine="708"/>
        <w:jc w:val="both"/>
        <w:rPr>
          <w:rFonts w:ascii="Times New Roman" w:hAnsi="Times New Roman" w:cs="Times New Roman"/>
          <w:sz w:val="28"/>
          <w:szCs w:val="28"/>
        </w:rPr>
      </w:pPr>
      <w:r w:rsidRPr="00876B57">
        <w:rPr>
          <w:rFonts w:ascii="Times New Roman" w:hAnsi="Times New Roman" w:cs="Times New Roman"/>
          <w:sz w:val="28"/>
          <w:szCs w:val="28"/>
        </w:rPr>
        <w:t xml:space="preserve">Но наиболее интересующая нас составляющая образа личности – </w:t>
      </w:r>
      <w:r>
        <w:rPr>
          <w:rFonts w:ascii="Times New Roman" w:hAnsi="Times New Roman" w:cs="Times New Roman"/>
          <w:i/>
          <w:sz w:val="28"/>
          <w:szCs w:val="28"/>
        </w:rPr>
        <w:t xml:space="preserve">идентичность. </w:t>
      </w:r>
      <w:r>
        <w:rPr>
          <w:rFonts w:ascii="Times New Roman" w:hAnsi="Times New Roman" w:cs="Times New Roman"/>
          <w:sz w:val="28"/>
          <w:szCs w:val="28"/>
        </w:rPr>
        <w:t xml:space="preserve">Подходов, раскрывающее данное понятие, а также определений в психологии представлено достаточно много. Не вдаваясь в специфику терминологии различных психологических школ, приведем, на наш взгляд, самое удачное определение из публикации </w:t>
      </w:r>
      <w:proofErr w:type="spellStart"/>
      <w:r>
        <w:rPr>
          <w:rFonts w:ascii="Times New Roman" w:hAnsi="Times New Roman" w:cs="Times New Roman"/>
          <w:sz w:val="28"/>
          <w:szCs w:val="28"/>
        </w:rPr>
        <w:t>Почебут</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w:t>
      </w:r>
      <w:r>
        <w:rPr>
          <w:rFonts w:ascii="Times New Roman" w:hAnsi="Times New Roman" w:cs="Times New Roman"/>
          <w:i/>
          <w:sz w:val="28"/>
          <w:szCs w:val="28"/>
        </w:rPr>
        <w:t xml:space="preserve">Концепция идентичности – </w:t>
      </w:r>
      <w:r>
        <w:rPr>
          <w:rFonts w:ascii="Times New Roman" w:hAnsi="Times New Roman" w:cs="Times New Roman"/>
          <w:sz w:val="28"/>
          <w:szCs w:val="28"/>
        </w:rPr>
        <w:t xml:space="preserve">понимание своего единого, неразрывного, целостного, протяженного, одновременно меняющегося и неизменного в течение всей жизни «Я» (Л.Г. </w:t>
      </w:r>
      <w:proofErr w:type="spellStart"/>
      <w:r>
        <w:rPr>
          <w:rFonts w:ascii="Times New Roman" w:hAnsi="Times New Roman" w:cs="Times New Roman"/>
          <w:sz w:val="28"/>
          <w:szCs w:val="28"/>
        </w:rPr>
        <w:t>Почебут</w:t>
      </w:r>
      <w:proofErr w:type="spellEnd"/>
      <w:r>
        <w:rPr>
          <w:rFonts w:ascii="Times New Roman" w:hAnsi="Times New Roman" w:cs="Times New Roman"/>
          <w:sz w:val="28"/>
          <w:szCs w:val="28"/>
        </w:rPr>
        <w:t xml:space="preserve">, И.А. </w:t>
      </w:r>
      <w:proofErr w:type="spellStart"/>
      <w:r>
        <w:rPr>
          <w:rFonts w:ascii="Times New Roman" w:hAnsi="Times New Roman" w:cs="Times New Roman"/>
          <w:sz w:val="28"/>
          <w:szCs w:val="28"/>
        </w:rPr>
        <w:t>Мейжис</w:t>
      </w:r>
      <w:proofErr w:type="spellEnd"/>
      <w:r>
        <w:rPr>
          <w:rFonts w:ascii="Times New Roman" w:hAnsi="Times New Roman" w:cs="Times New Roman"/>
          <w:sz w:val="28"/>
          <w:szCs w:val="28"/>
        </w:rPr>
        <w:t xml:space="preserve">, 2010, 154). </w:t>
      </w:r>
    </w:p>
    <w:p w14:paraId="5F3741FC"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Существует, особо значимое в контексте нашего исследования, понятие «территориальной или средовой идентичности», которое подразумевает под собой идентичность с окружающей средой, с жизненным пространством (Г.М. Андреева, 2000). «Совокупность природных и социальных факторов среды образует то, что называют «жизненной средой». </w:t>
      </w:r>
      <w:r w:rsidRPr="00264D53">
        <w:rPr>
          <w:rFonts w:ascii="Times New Roman" w:hAnsi="Times New Roman" w:cs="Times New Roman"/>
          <w:i/>
          <w:sz w:val="28"/>
          <w:szCs w:val="28"/>
        </w:rPr>
        <w:t xml:space="preserve">Именно эта непосредственная жизненная среда выступает основой идентификации личности с каким-то определенным местом ее существования и пребывания </w:t>
      </w:r>
      <w:r>
        <w:rPr>
          <w:rFonts w:ascii="Times New Roman" w:hAnsi="Times New Roman" w:cs="Times New Roman"/>
          <w:sz w:val="28"/>
          <w:szCs w:val="28"/>
        </w:rPr>
        <w:t xml:space="preserve">(цит. по: Н.В. Гришина, 2001, с. 250, Г.М. Андреева, 2000). Самое существенное в данном понятии: способ создания представлений об определенной среде напрямую зависит от </w:t>
      </w:r>
      <w:r>
        <w:rPr>
          <w:rFonts w:ascii="Times New Roman" w:hAnsi="Times New Roman" w:cs="Times New Roman"/>
          <w:sz w:val="28"/>
          <w:szCs w:val="28"/>
        </w:rPr>
        <w:lastRenderedPageBreak/>
        <w:t xml:space="preserve">значимости данного пространства для </w:t>
      </w:r>
      <w:r w:rsidR="00127C39">
        <w:rPr>
          <w:rFonts w:ascii="Times New Roman" w:hAnsi="Times New Roman" w:cs="Times New Roman"/>
          <w:sz w:val="28"/>
          <w:szCs w:val="28"/>
        </w:rPr>
        <w:t>человека</w:t>
      </w:r>
      <w:r>
        <w:rPr>
          <w:rFonts w:ascii="Times New Roman" w:hAnsi="Times New Roman" w:cs="Times New Roman"/>
          <w:sz w:val="28"/>
          <w:szCs w:val="28"/>
        </w:rPr>
        <w:t>.</w:t>
      </w:r>
    </w:p>
    <w:p w14:paraId="65EB4E77" w14:textId="77777777" w:rsidR="00E7464F" w:rsidRPr="0013117B" w:rsidRDefault="00E7464F" w:rsidP="00E7464F">
      <w:pPr>
        <w:spacing w:line="360" w:lineRule="auto"/>
        <w:ind w:firstLine="708"/>
        <w:jc w:val="both"/>
        <w:rPr>
          <w:rFonts w:ascii="Times New Roman" w:hAnsi="Times New Roman" w:cs="Times New Roman"/>
          <w:color w:val="FF0000"/>
          <w:sz w:val="28"/>
          <w:szCs w:val="28"/>
        </w:rPr>
      </w:pPr>
      <w:r>
        <w:rPr>
          <w:rFonts w:ascii="Times New Roman" w:hAnsi="Times New Roman" w:cs="Times New Roman"/>
          <w:sz w:val="28"/>
          <w:szCs w:val="28"/>
        </w:rPr>
        <w:t xml:space="preserve">О жизненном пространстве </w:t>
      </w:r>
      <w:r w:rsidRPr="00D52104">
        <w:rPr>
          <w:rFonts w:ascii="Times New Roman" w:hAnsi="Times New Roman" w:cs="Times New Roman"/>
          <w:color w:val="auto"/>
          <w:sz w:val="28"/>
          <w:szCs w:val="28"/>
        </w:rPr>
        <w:t xml:space="preserve">в психологическом контексте </w:t>
      </w:r>
      <w:r>
        <w:rPr>
          <w:rFonts w:ascii="Times New Roman" w:hAnsi="Times New Roman" w:cs="Times New Roman"/>
          <w:sz w:val="28"/>
          <w:szCs w:val="28"/>
        </w:rPr>
        <w:t xml:space="preserve">писал Курт Левин. В широко известной теории поля есть положение о </w:t>
      </w:r>
      <w:proofErr w:type="spellStart"/>
      <w:r>
        <w:rPr>
          <w:rFonts w:ascii="Times New Roman" w:hAnsi="Times New Roman" w:cs="Times New Roman"/>
          <w:sz w:val="28"/>
          <w:szCs w:val="28"/>
        </w:rPr>
        <w:t>квазипотребностях</w:t>
      </w:r>
      <w:proofErr w:type="spellEnd"/>
      <w:r>
        <w:rPr>
          <w:rFonts w:ascii="Times New Roman" w:hAnsi="Times New Roman" w:cs="Times New Roman"/>
          <w:sz w:val="28"/>
          <w:szCs w:val="28"/>
        </w:rPr>
        <w:t xml:space="preserve">, которые основаны на психологических основаниях и выступают детерминантами поведения личности. Также особо важным положением теории Левина можно считать утверждение «поведение есть результат взаимодействия личности и ситуации» (А.Н. Капустина, 2012, с. 87). На основе теоретических выводов и практических экспериментов К. Левин пришел к выводу (на основании которого впоследствии будут созданы теории атрибуции), созвучному с теорией атрибуции, описанной выше: «люди с определенными типами диспозиций будут выбирать определенные типы ситуаций» (А.Н. Капустина, 2012, с. 89). </w:t>
      </w:r>
    </w:p>
    <w:p w14:paraId="0F2E16FB" w14:textId="77777777" w:rsidR="00E7464F" w:rsidRPr="00CA31F0"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Кроме того, и</w:t>
      </w:r>
      <w:r w:rsidRPr="00876B57">
        <w:rPr>
          <w:rFonts w:ascii="Times New Roman" w:hAnsi="Times New Roman" w:cs="Times New Roman"/>
          <w:sz w:val="28"/>
          <w:szCs w:val="28"/>
        </w:rPr>
        <w:t xml:space="preserve">дентичность включает в себя такой важный элемент как </w:t>
      </w:r>
      <w:r w:rsidRPr="00876B57">
        <w:rPr>
          <w:rFonts w:ascii="Times New Roman" w:hAnsi="Times New Roman" w:cs="Times New Roman"/>
          <w:i/>
          <w:sz w:val="28"/>
          <w:szCs w:val="28"/>
        </w:rPr>
        <w:t>ценности</w:t>
      </w:r>
      <w:r w:rsidRPr="00876B57">
        <w:rPr>
          <w:rFonts w:ascii="Times New Roman" w:hAnsi="Times New Roman" w:cs="Times New Roman"/>
          <w:sz w:val="28"/>
          <w:szCs w:val="28"/>
        </w:rPr>
        <w:t xml:space="preserve">. </w:t>
      </w:r>
      <w:r>
        <w:rPr>
          <w:rFonts w:ascii="Times New Roman" w:hAnsi="Times New Roman" w:cs="Times New Roman"/>
          <w:sz w:val="28"/>
          <w:szCs w:val="28"/>
        </w:rPr>
        <w:t>«</w:t>
      </w:r>
      <w:r w:rsidRPr="00876B57">
        <w:rPr>
          <w:rFonts w:ascii="Times New Roman" w:hAnsi="Times New Roman" w:cs="Times New Roman"/>
          <w:sz w:val="28"/>
          <w:szCs w:val="28"/>
        </w:rPr>
        <w:t xml:space="preserve">Ценностные ориентации являются неотъемлемым компонентом структуры личности» (В.С. Елагина, Э. </w:t>
      </w:r>
      <w:proofErr w:type="spellStart"/>
      <w:r w:rsidRPr="00876B57">
        <w:rPr>
          <w:rFonts w:ascii="Times New Roman" w:hAnsi="Times New Roman" w:cs="Times New Roman"/>
          <w:sz w:val="28"/>
          <w:szCs w:val="28"/>
        </w:rPr>
        <w:t>Меттини</w:t>
      </w:r>
      <w:proofErr w:type="spellEnd"/>
      <w:r w:rsidRPr="00876B57">
        <w:rPr>
          <w:rFonts w:ascii="Times New Roman" w:hAnsi="Times New Roman" w:cs="Times New Roman"/>
          <w:sz w:val="28"/>
          <w:szCs w:val="28"/>
        </w:rPr>
        <w:t>, 2015).Ценностные ориентации личности влияют на определение и значимость</w:t>
      </w:r>
      <w:r>
        <w:rPr>
          <w:rFonts w:ascii="Times New Roman" w:hAnsi="Times New Roman" w:cs="Times New Roman"/>
          <w:i/>
          <w:sz w:val="28"/>
          <w:szCs w:val="28"/>
        </w:rPr>
        <w:t xml:space="preserve"> потребностей. </w:t>
      </w:r>
      <w:r w:rsidRPr="00CA31F0">
        <w:rPr>
          <w:rFonts w:ascii="Times New Roman" w:hAnsi="Times New Roman" w:cs="Times New Roman"/>
          <w:sz w:val="28"/>
          <w:szCs w:val="28"/>
        </w:rPr>
        <w:t xml:space="preserve">«Сформированные ценности не только позволяют удовлетворять потребности, но и служат ориентирами его социальной активности» (В.С. Елагина, Э. </w:t>
      </w:r>
      <w:proofErr w:type="spellStart"/>
      <w:r w:rsidRPr="00CA31F0">
        <w:rPr>
          <w:rFonts w:ascii="Times New Roman" w:hAnsi="Times New Roman" w:cs="Times New Roman"/>
          <w:sz w:val="28"/>
          <w:szCs w:val="28"/>
        </w:rPr>
        <w:t>Меттини</w:t>
      </w:r>
      <w:proofErr w:type="spellEnd"/>
      <w:r w:rsidRPr="00CA31F0">
        <w:rPr>
          <w:rFonts w:ascii="Times New Roman" w:hAnsi="Times New Roman" w:cs="Times New Roman"/>
          <w:sz w:val="28"/>
          <w:szCs w:val="28"/>
        </w:rPr>
        <w:t>, 2015).</w:t>
      </w:r>
      <w:r w:rsidRPr="00386DD8">
        <w:rPr>
          <w:rFonts w:ascii="Times New Roman" w:hAnsi="Times New Roman" w:cs="Times New Roman"/>
          <w:sz w:val="28"/>
          <w:szCs w:val="28"/>
        </w:rPr>
        <w:t xml:space="preserve">Личность, «наполняя» свою идентичность набором ценностей, ранжированных по шкале значимости, стремится удовлетворить соответствующие потребности, в том числе и социальные. </w:t>
      </w:r>
      <w:r w:rsidRPr="00CA31F0">
        <w:rPr>
          <w:rFonts w:ascii="Times New Roman" w:hAnsi="Times New Roman" w:cs="Times New Roman"/>
          <w:sz w:val="28"/>
          <w:szCs w:val="28"/>
        </w:rPr>
        <w:t xml:space="preserve">«Система ценностных ориентаций формируется на основе высших социальных потребностей личности и детерминирована общими социальными условиями, типом общества, системой его экономических, политических, идеологических и культурных принципов» (Е.П. Белинская, О.А. </w:t>
      </w:r>
      <w:proofErr w:type="spellStart"/>
      <w:r w:rsidRPr="00CA31F0">
        <w:rPr>
          <w:rFonts w:ascii="Times New Roman" w:hAnsi="Times New Roman" w:cs="Times New Roman"/>
          <w:sz w:val="28"/>
          <w:szCs w:val="28"/>
        </w:rPr>
        <w:t>Тихомандрицкая</w:t>
      </w:r>
      <w:proofErr w:type="spellEnd"/>
      <w:r w:rsidRPr="00CA31F0">
        <w:rPr>
          <w:rFonts w:ascii="Times New Roman" w:hAnsi="Times New Roman" w:cs="Times New Roman"/>
          <w:sz w:val="28"/>
          <w:szCs w:val="28"/>
        </w:rPr>
        <w:t>, 2001, с. 221</w:t>
      </w:r>
      <w:r w:rsidR="00D71F0A" w:rsidRPr="00D71F0A">
        <w:rPr>
          <w:rFonts w:ascii="Times New Roman" w:hAnsi="Times New Roman" w:cs="Times New Roman"/>
          <w:sz w:val="28"/>
          <w:szCs w:val="28"/>
        </w:rPr>
        <w:t>)</w:t>
      </w:r>
      <w:r w:rsidRPr="00CA31F0">
        <w:rPr>
          <w:rFonts w:ascii="Times New Roman" w:hAnsi="Times New Roman" w:cs="Times New Roman"/>
          <w:sz w:val="28"/>
          <w:szCs w:val="28"/>
        </w:rPr>
        <w:t>.</w:t>
      </w:r>
    </w:p>
    <w:p w14:paraId="7634564D" w14:textId="77777777" w:rsidR="00E7464F" w:rsidRPr="0013117B" w:rsidRDefault="00E7464F" w:rsidP="00E7464F">
      <w:pPr>
        <w:spacing w:line="360" w:lineRule="auto"/>
        <w:ind w:firstLine="708"/>
        <w:jc w:val="both"/>
        <w:rPr>
          <w:rFonts w:ascii="Times New Roman" w:hAnsi="Times New Roman" w:cs="Times New Roman"/>
          <w:color w:val="FF0000"/>
          <w:sz w:val="28"/>
          <w:szCs w:val="28"/>
        </w:rPr>
      </w:pPr>
      <w:r w:rsidRPr="007817D2">
        <w:rPr>
          <w:rFonts w:ascii="Times New Roman" w:hAnsi="Times New Roman" w:cs="Times New Roman"/>
          <w:sz w:val="28"/>
          <w:szCs w:val="28"/>
        </w:rPr>
        <w:t xml:space="preserve">Еще одной, важной для нас личностной характеристикой </w:t>
      </w:r>
      <w:r>
        <w:rPr>
          <w:rFonts w:ascii="Times New Roman" w:hAnsi="Times New Roman" w:cs="Times New Roman"/>
          <w:sz w:val="28"/>
          <w:szCs w:val="28"/>
        </w:rPr>
        <w:t xml:space="preserve">является локус </w:t>
      </w:r>
      <w:r w:rsidRPr="007817D2">
        <w:rPr>
          <w:rFonts w:ascii="Times New Roman" w:hAnsi="Times New Roman" w:cs="Times New Roman"/>
          <w:i/>
          <w:sz w:val="28"/>
          <w:szCs w:val="28"/>
        </w:rPr>
        <w:t>контроля</w:t>
      </w:r>
      <w:r>
        <w:rPr>
          <w:rFonts w:ascii="Times New Roman" w:hAnsi="Times New Roman" w:cs="Times New Roman"/>
          <w:sz w:val="28"/>
          <w:szCs w:val="28"/>
        </w:rPr>
        <w:t xml:space="preserve">, который был предложен Дж. </w:t>
      </w:r>
      <w:proofErr w:type="spellStart"/>
      <w:r>
        <w:rPr>
          <w:rFonts w:ascii="Times New Roman" w:hAnsi="Times New Roman" w:cs="Times New Roman"/>
          <w:sz w:val="28"/>
          <w:szCs w:val="28"/>
        </w:rPr>
        <w:t>Роттером</w:t>
      </w:r>
      <w:proofErr w:type="spellEnd"/>
      <w:r>
        <w:rPr>
          <w:rFonts w:ascii="Times New Roman" w:hAnsi="Times New Roman" w:cs="Times New Roman"/>
          <w:sz w:val="28"/>
          <w:szCs w:val="28"/>
        </w:rPr>
        <w:t xml:space="preserve"> в 1953 году. Его теория в определенной степени перекликается с теориями атрибуции, только здесь приписывание статуса причины происходящего происходит на постоянной основе: человек либо считает, что он – субъект влияния на события </w:t>
      </w:r>
      <w:r>
        <w:rPr>
          <w:rFonts w:ascii="Times New Roman" w:hAnsi="Times New Roman" w:cs="Times New Roman"/>
          <w:sz w:val="28"/>
          <w:szCs w:val="28"/>
        </w:rPr>
        <w:lastRenderedPageBreak/>
        <w:t xml:space="preserve">(внутренний локус контроля), либо он – объект манипуляций окружающего мира (внешний локус) (Д. Майерс, 2007). </w:t>
      </w:r>
    </w:p>
    <w:p w14:paraId="50DFADE0" w14:textId="77777777" w:rsidR="00E7464F" w:rsidRPr="001E4B0A"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Но не только диспозиции влияют на поведение человека. В рамках этого параграфа уже было затронуто такое направление, как психология социальных ситуаций. В заключении нашего рассуждения мы хотели бы отметить, что на поведение человека оказывают влияние как ситуационные, так и личностные (диспозиционные) факторы, а также подкрепить это цитатой: «в целом диспозиционная регуляция социальной деятельности личности может быть описана следующей формулой: ситуации (= условия деятельности) -</w:t>
      </w:r>
      <w:r w:rsidRPr="001E4B0A">
        <w:rPr>
          <w:rFonts w:ascii="Times New Roman" w:hAnsi="Times New Roman" w:cs="Times New Roman"/>
          <w:sz w:val="28"/>
          <w:szCs w:val="28"/>
        </w:rPr>
        <w:t>&gt;</w:t>
      </w:r>
      <w:r>
        <w:rPr>
          <w:rFonts w:ascii="Times New Roman" w:hAnsi="Times New Roman" w:cs="Times New Roman"/>
          <w:sz w:val="28"/>
          <w:szCs w:val="28"/>
        </w:rPr>
        <w:t>диспозиции</w:t>
      </w:r>
      <w:r w:rsidRPr="001E4B0A">
        <w:rPr>
          <w:rFonts w:ascii="Times New Roman" w:hAnsi="Times New Roman" w:cs="Times New Roman"/>
          <w:sz w:val="28"/>
          <w:szCs w:val="28"/>
        </w:rPr>
        <w:t xml:space="preserve">-&gt; поведение (= деятельность) (В.А. Ядов, 1975). </w:t>
      </w:r>
      <w:r>
        <w:rPr>
          <w:rFonts w:ascii="Times New Roman" w:hAnsi="Times New Roman" w:cs="Times New Roman"/>
          <w:sz w:val="28"/>
          <w:szCs w:val="28"/>
        </w:rPr>
        <w:t>Д</w:t>
      </w:r>
      <w:r w:rsidRPr="001E4B0A">
        <w:rPr>
          <w:rFonts w:ascii="Times New Roman" w:hAnsi="Times New Roman" w:cs="Times New Roman"/>
          <w:sz w:val="28"/>
          <w:szCs w:val="28"/>
        </w:rPr>
        <w:t xml:space="preserve">анная схема была преобразована </w:t>
      </w:r>
      <w:r>
        <w:rPr>
          <w:rFonts w:ascii="Times New Roman" w:hAnsi="Times New Roman" w:cs="Times New Roman"/>
          <w:sz w:val="28"/>
          <w:szCs w:val="28"/>
        </w:rPr>
        <w:t xml:space="preserve">В.А. </w:t>
      </w:r>
      <w:proofErr w:type="spellStart"/>
      <w:r w:rsidRPr="001E4B0A">
        <w:rPr>
          <w:rFonts w:ascii="Times New Roman" w:hAnsi="Times New Roman" w:cs="Times New Roman"/>
          <w:sz w:val="28"/>
          <w:szCs w:val="28"/>
        </w:rPr>
        <w:t>Ядовым</w:t>
      </w:r>
      <w:proofErr w:type="spellEnd"/>
      <w:r w:rsidRPr="001E4B0A">
        <w:rPr>
          <w:rFonts w:ascii="Times New Roman" w:hAnsi="Times New Roman" w:cs="Times New Roman"/>
          <w:sz w:val="28"/>
          <w:szCs w:val="28"/>
        </w:rPr>
        <w:t xml:space="preserve"> на основе схемы Узнадзе, где установки аргумент</w:t>
      </w:r>
      <w:r>
        <w:rPr>
          <w:rFonts w:ascii="Times New Roman" w:hAnsi="Times New Roman" w:cs="Times New Roman"/>
          <w:sz w:val="28"/>
          <w:szCs w:val="28"/>
        </w:rPr>
        <w:t>и</w:t>
      </w:r>
      <w:r w:rsidRPr="001E4B0A">
        <w:rPr>
          <w:rFonts w:ascii="Times New Roman" w:hAnsi="Times New Roman" w:cs="Times New Roman"/>
          <w:sz w:val="28"/>
          <w:szCs w:val="28"/>
        </w:rPr>
        <w:t>ровано были заменены на диспозиции.</w:t>
      </w:r>
    </w:p>
    <w:p w14:paraId="301E456A"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Существует несколько подходов к изучению ситуации и роли ее влияния на поведение человека: создание ситуации извне и наблюдение за реальным поведением людей в ней, анализ описания и опыта проживания ситуации отдельным </w:t>
      </w:r>
      <w:r w:rsidR="00127C39">
        <w:rPr>
          <w:rFonts w:ascii="Times New Roman" w:hAnsi="Times New Roman" w:cs="Times New Roman"/>
          <w:sz w:val="28"/>
          <w:szCs w:val="28"/>
        </w:rPr>
        <w:t>человеком</w:t>
      </w:r>
      <w:r>
        <w:rPr>
          <w:rFonts w:ascii="Times New Roman" w:hAnsi="Times New Roman" w:cs="Times New Roman"/>
          <w:sz w:val="28"/>
          <w:szCs w:val="28"/>
        </w:rPr>
        <w:t xml:space="preserve"> и изучение поведения людей в естественных ситуациях (Н.В. Гришина, 2001). </w:t>
      </w:r>
    </w:p>
    <w:p w14:paraId="1459C196" w14:textId="77777777" w:rsidR="00E7464F" w:rsidRPr="009A5893"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Безусловно, подходы не исключают друг друга, но мы акцентир</w:t>
      </w:r>
      <w:r w:rsidR="00264D53">
        <w:rPr>
          <w:rFonts w:ascii="Times New Roman" w:hAnsi="Times New Roman" w:cs="Times New Roman"/>
          <w:sz w:val="28"/>
          <w:szCs w:val="28"/>
        </w:rPr>
        <w:t>уем свое внимание на втором из названных</w:t>
      </w:r>
      <w:r>
        <w:rPr>
          <w:rFonts w:ascii="Times New Roman" w:hAnsi="Times New Roman" w:cs="Times New Roman"/>
          <w:sz w:val="28"/>
          <w:szCs w:val="28"/>
        </w:rPr>
        <w:t>. Проиллюстрируем данную позицию цитатой достаточно известных исследователей в данной области: «Мы должны отдавать себе отчет в том, что объективного описания стимулов, реакций и подкреплений и даже объективного описания связей между ними редко бывает достаточно для достижения наших научных целей. Для этого нам необходимо знать, как сами участники ситуации воспринимают подобные «объективные» события и что они думают о существующих между ними связях» (Л</w:t>
      </w:r>
      <w:r w:rsidR="00D71F0A">
        <w:rPr>
          <w:rFonts w:ascii="Times New Roman" w:hAnsi="Times New Roman" w:cs="Times New Roman"/>
          <w:sz w:val="28"/>
          <w:szCs w:val="28"/>
        </w:rPr>
        <w:t xml:space="preserve">. Росс, Р. </w:t>
      </w:r>
      <w:proofErr w:type="spellStart"/>
      <w:r w:rsidR="00D71F0A">
        <w:rPr>
          <w:rFonts w:ascii="Times New Roman" w:hAnsi="Times New Roman" w:cs="Times New Roman"/>
          <w:sz w:val="28"/>
          <w:szCs w:val="28"/>
        </w:rPr>
        <w:t>Нисбетт</w:t>
      </w:r>
      <w:proofErr w:type="spellEnd"/>
      <w:r w:rsidR="00D71F0A">
        <w:rPr>
          <w:rFonts w:ascii="Times New Roman" w:hAnsi="Times New Roman" w:cs="Times New Roman"/>
          <w:sz w:val="28"/>
          <w:szCs w:val="28"/>
        </w:rPr>
        <w:t>, 1999, с. 67</w:t>
      </w:r>
      <w:r>
        <w:rPr>
          <w:rFonts w:ascii="Times New Roman" w:hAnsi="Times New Roman" w:cs="Times New Roman"/>
          <w:sz w:val="28"/>
          <w:szCs w:val="28"/>
        </w:rPr>
        <w:t>).</w:t>
      </w:r>
    </w:p>
    <w:p w14:paraId="5264554F"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Вопрос соотношения влияния среды, ситуации и личностных диспозиций на </w:t>
      </w:r>
      <w:r w:rsidR="00127C39">
        <w:rPr>
          <w:rFonts w:ascii="Times New Roman" w:hAnsi="Times New Roman" w:cs="Times New Roman"/>
          <w:sz w:val="28"/>
          <w:szCs w:val="28"/>
        </w:rPr>
        <w:t>человека</w:t>
      </w:r>
      <w:r>
        <w:rPr>
          <w:rFonts w:ascii="Times New Roman" w:hAnsi="Times New Roman" w:cs="Times New Roman"/>
          <w:sz w:val="28"/>
          <w:szCs w:val="28"/>
        </w:rPr>
        <w:t xml:space="preserve"> остается открытым: спор</w:t>
      </w:r>
      <w:r w:rsidR="00B01D62">
        <w:rPr>
          <w:rFonts w:ascii="Times New Roman" w:hAnsi="Times New Roman" w:cs="Times New Roman"/>
          <w:sz w:val="28"/>
          <w:szCs w:val="28"/>
        </w:rPr>
        <w:t xml:space="preserve"> </w:t>
      </w:r>
      <w:r>
        <w:rPr>
          <w:rFonts w:ascii="Times New Roman" w:hAnsi="Times New Roman" w:cs="Times New Roman"/>
          <w:sz w:val="28"/>
          <w:szCs w:val="28"/>
        </w:rPr>
        <w:t>«</w:t>
      </w:r>
      <w:proofErr w:type="spellStart"/>
      <w:r>
        <w:rPr>
          <w:rFonts w:ascii="Times New Roman" w:hAnsi="Times New Roman" w:cs="Times New Roman"/>
          <w:sz w:val="28"/>
          <w:szCs w:val="28"/>
        </w:rPr>
        <w:t>персонологов</w:t>
      </w:r>
      <w:proofErr w:type="spellEnd"/>
      <w:r>
        <w:rPr>
          <w:rFonts w:ascii="Times New Roman" w:hAnsi="Times New Roman" w:cs="Times New Roman"/>
          <w:sz w:val="28"/>
          <w:szCs w:val="28"/>
        </w:rPr>
        <w:t>» и «</w:t>
      </w:r>
      <w:proofErr w:type="spellStart"/>
      <w:r>
        <w:rPr>
          <w:rFonts w:ascii="Times New Roman" w:hAnsi="Times New Roman" w:cs="Times New Roman"/>
          <w:sz w:val="28"/>
          <w:szCs w:val="28"/>
        </w:rPr>
        <w:t>ситуационистов</w:t>
      </w:r>
      <w:proofErr w:type="spellEnd"/>
      <w:r>
        <w:rPr>
          <w:rFonts w:ascii="Times New Roman" w:hAnsi="Times New Roman" w:cs="Times New Roman"/>
          <w:sz w:val="28"/>
          <w:szCs w:val="28"/>
        </w:rPr>
        <w:t>»</w:t>
      </w:r>
      <w:r w:rsidR="00264D53">
        <w:rPr>
          <w:rFonts w:ascii="Times New Roman" w:hAnsi="Times New Roman" w:cs="Times New Roman"/>
          <w:sz w:val="28"/>
          <w:szCs w:val="28"/>
        </w:rPr>
        <w:t xml:space="preserve">, по выражению Н.В. Гришиной, </w:t>
      </w:r>
      <w:r>
        <w:rPr>
          <w:rFonts w:ascii="Times New Roman" w:hAnsi="Times New Roman" w:cs="Times New Roman"/>
          <w:sz w:val="28"/>
          <w:szCs w:val="28"/>
        </w:rPr>
        <w:t xml:space="preserve">будет существовать всегда, поскольку предмет данного спора – вопрос о преобладающем влиянии. Мы же согласны с </w:t>
      </w:r>
      <w:r>
        <w:rPr>
          <w:rFonts w:ascii="Times New Roman" w:hAnsi="Times New Roman" w:cs="Times New Roman"/>
          <w:sz w:val="28"/>
          <w:szCs w:val="28"/>
        </w:rPr>
        <w:lastRenderedPageBreak/>
        <w:t>современным утверждением о том, что данные переменные взаимно детерминируют друг друга. Каким образом это осуществляется на практике, можно будет узнать в следующем параграфе.</w:t>
      </w:r>
    </w:p>
    <w:p w14:paraId="6E298BEB" w14:textId="77777777" w:rsidR="005E299E" w:rsidRDefault="005E299E" w:rsidP="00E7464F">
      <w:pPr>
        <w:jc w:val="both"/>
        <w:rPr>
          <w:rFonts w:ascii="Times New Roman" w:hAnsi="Times New Roman"/>
          <w:b/>
          <w:bCs/>
          <w:sz w:val="28"/>
          <w:szCs w:val="28"/>
        </w:rPr>
      </w:pPr>
    </w:p>
    <w:p w14:paraId="4AE99681" w14:textId="77777777" w:rsidR="00E7464F" w:rsidRDefault="00E7464F" w:rsidP="0067264E">
      <w:pPr>
        <w:jc w:val="both"/>
        <w:rPr>
          <w:rFonts w:ascii="Times New Roman" w:hAnsi="Times New Roman"/>
          <w:b/>
          <w:bCs/>
          <w:sz w:val="28"/>
          <w:szCs w:val="28"/>
        </w:rPr>
      </w:pPr>
      <w:r>
        <w:rPr>
          <w:rFonts w:ascii="Times New Roman" w:hAnsi="Times New Roman"/>
          <w:b/>
          <w:bCs/>
          <w:sz w:val="28"/>
          <w:szCs w:val="28"/>
        </w:rPr>
        <w:t xml:space="preserve">1.4 Психология среды: причинно-следственная связь </w:t>
      </w:r>
      <w:r w:rsidR="00C80D4D">
        <w:rPr>
          <w:rFonts w:ascii="Times New Roman" w:hAnsi="Times New Roman"/>
          <w:b/>
          <w:bCs/>
          <w:sz w:val="28"/>
          <w:szCs w:val="28"/>
        </w:rPr>
        <w:t>взаимодействия среды и человека</w:t>
      </w:r>
    </w:p>
    <w:p w14:paraId="7E3FAE7F" w14:textId="77777777" w:rsidR="00E7464F" w:rsidRDefault="00E7464F" w:rsidP="00E7464F">
      <w:pPr>
        <w:jc w:val="both"/>
        <w:rPr>
          <w:rFonts w:ascii="Times New Roman" w:hAnsi="Times New Roman"/>
          <w:sz w:val="28"/>
          <w:szCs w:val="28"/>
        </w:rPr>
      </w:pPr>
    </w:p>
    <w:p w14:paraId="6C1643F5" w14:textId="77777777" w:rsidR="00E7464F" w:rsidRDefault="00E7464F" w:rsidP="00E7464F">
      <w:pPr>
        <w:spacing w:line="360" w:lineRule="auto"/>
        <w:jc w:val="both"/>
        <w:rPr>
          <w:rFonts w:ascii="Times New Roman" w:hAnsi="Times New Roman"/>
          <w:sz w:val="28"/>
          <w:szCs w:val="28"/>
        </w:rPr>
      </w:pPr>
      <w:r>
        <w:rPr>
          <w:rFonts w:ascii="Times New Roman" w:hAnsi="Times New Roman"/>
          <w:sz w:val="28"/>
          <w:szCs w:val="28"/>
        </w:rPr>
        <w:tab/>
        <w:t xml:space="preserve">«Психология среды, новая научная дисциплина, возникла в конце 1950-х — начале 1960-х, а с 1970-х годов акцент сместился с грандиозных планировочных концепций на более пристальное изучение взаимоотношений между индивидом и окружающей средой в целом». (Л. </w:t>
      </w:r>
      <w:proofErr w:type="spellStart"/>
      <w:r>
        <w:rPr>
          <w:rFonts w:ascii="Times New Roman" w:hAnsi="Times New Roman"/>
          <w:sz w:val="28"/>
          <w:szCs w:val="28"/>
        </w:rPr>
        <w:t>Холлис</w:t>
      </w:r>
      <w:proofErr w:type="spellEnd"/>
      <w:r>
        <w:rPr>
          <w:rFonts w:ascii="Times New Roman" w:hAnsi="Times New Roman"/>
          <w:sz w:val="28"/>
          <w:szCs w:val="28"/>
        </w:rPr>
        <w:t>, 2015, с. 153).</w:t>
      </w:r>
    </w:p>
    <w:p w14:paraId="2D39F7BB" w14:textId="77777777" w:rsidR="00E7464F" w:rsidRDefault="00E7464F" w:rsidP="00E7464F">
      <w:pPr>
        <w:spacing w:line="360" w:lineRule="auto"/>
        <w:ind w:firstLine="708"/>
        <w:jc w:val="both"/>
        <w:rPr>
          <w:rFonts w:ascii="Times New Roman" w:hAnsi="Times New Roman"/>
          <w:color w:val="000000"/>
          <w:sz w:val="28"/>
          <w:szCs w:val="28"/>
          <w:shd w:val="clear" w:color="auto" w:fill="FFFFFF"/>
        </w:rPr>
      </w:pPr>
      <w:r>
        <w:rPr>
          <w:rFonts w:ascii="Times New Roman" w:hAnsi="Times New Roman"/>
          <w:sz w:val="28"/>
          <w:szCs w:val="28"/>
        </w:rPr>
        <w:t xml:space="preserve">Уже в 80х «предметом исследования становится роль человека в создании своей среды. В теоретическом плане основное внимание уделяется исследованию процесса восприятия» </w:t>
      </w:r>
      <w:r>
        <w:rPr>
          <w:rFonts w:ascii="Times New Roman" w:hAnsi="Times New Roman"/>
          <w:color w:val="000000"/>
          <w:sz w:val="28"/>
          <w:szCs w:val="28"/>
          <w:shd w:val="clear" w:color="auto" w:fill="FFFFFF"/>
        </w:rPr>
        <w:t xml:space="preserve">(цит. по: Х.Э. </w:t>
      </w:r>
      <w:proofErr w:type="spellStart"/>
      <w:r>
        <w:rPr>
          <w:rFonts w:ascii="Times New Roman" w:hAnsi="Times New Roman"/>
          <w:color w:val="000000"/>
          <w:sz w:val="28"/>
          <w:szCs w:val="28"/>
          <w:shd w:val="clear" w:color="auto" w:fill="FFFFFF"/>
        </w:rPr>
        <w:t>Штейнсбах</w:t>
      </w:r>
      <w:proofErr w:type="spellEnd"/>
      <w:r>
        <w:rPr>
          <w:rFonts w:ascii="Times New Roman" w:hAnsi="Times New Roman"/>
          <w:color w:val="000000"/>
          <w:sz w:val="28"/>
          <w:szCs w:val="28"/>
          <w:shd w:val="clear" w:color="auto" w:fill="FFFFFF"/>
        </w:rPr>
        <w:t xml:space="preserve">, В.И. Еленский, 2004, с. 18; W. H. </w:t>
      </w:r>
      <w:proofErr w:type="spellStart"/>
      <w:r>
        <w:rPr>
          <w:rFonts w:ascii="Times New Roman" w:hAnsi="Times New Roman"/>
          <w:color w:val="000000"/>
          <w:sz w:val="28"/>
          <w:szCs w:val="28"/>
          <w:shd w:val="clear" w:color="auto" w:fill="FFFFFF"/>
        </w:rPr>
        <w:t>Ittelson</w:t>
      </w:r>
      <w:proofErr w:type="spellEnd"/>
      <w:r>
        <w:rPr>
          <w:rFonts w:ascii="Times New Roman" w:hAnsi="Times New Roman"/>
          <w:color w:val="000000"/>
          <w:sz w:val="28"/>
          <w:szCs w:val="28"/>
          <w:shd w:val="clear" w:color="auto" w:fill="FFFFFF"/>
        </w:rPr>
        <w:t xml:space="preserve">, H. </w:t>
      </w:r>
      <w:proofErr w:type="spellStart"/>
      <w:r>
        <w:rPr>
          <w:rFonts w:ascii="Times New Roman" w:hAnsi="Times New Roman"/>
          <w:color w:val="000000"/>
          <w:sz w:val="28"/>
          <w:szCs w:val="28"/>
          <w:shd w:val="clear" w:color="auto" w:fill="FFFFFF"/>
        </w:rPr>
        <w:t>M.Proshansky</w:t>
      </w:r>
      <w:proofErr w:type="spellEnd"/>
      <w:r>
        <w:rPr>
          <w:rFonts w:ascii="Times New Roman" w:hAnsi="Times New Roman"/>
          <w:color w:val="000000"/>
          <w:sz w:val="28"/>
          <w:szCs w:val="28"/>
          <w:shd w:val="clear" w:color="auto" w:fill="FFFFFF"/>
        </w:rPr>
        <w:t xml:space="preserve">, L. G. </w:t>
      </w:r>
      <w:proofErr w:type="spellStart"/>
      <w:r>
        <w:rPr>
          <w:rFonts w:ascii="Times New Roman" w:hAnsi="Times New Roman"/>
          <w:color w:val="000000"/>
          <w:sz w:val="28"/>
          <w:szCs w:val="28"/>
          <w:shd w:val="clear" w:color="auto" w:fill="FFFFFF"/>
        </w:rPr>
        <w:t>Rivlin</w:t>
      </w:r>
      <w:proofErr w:type="spellEnd"/>
      <w:r>
        <w:rPr>
          <w:rFonts w:ascii="Times New Roman" w:hAnsi="Times New Roman"/>
          <w:color w:val="000000"/>
          <w:sz w:val="28"/>
          <w:szCs w:val="28"/>
          <w:shd w:val="clear" w:color="auto" w:fill="FFFFFF"/>
        </w:rPr>
        <w:t xml:space="preserve">, G. H. </w:t>
      </w:r>
      <w:proofErr w:type="spellStart"/>
      <w:r>
        <w:rPr>
          <w:rFonts w:ascii="Times New Roman" w:hAnsi="Times New Roman"/>
          <w:color w:val="000000"/>
          <w:sz w:val="28"/>
          <w:szCs w:val="28"/>
          <w:shd w:val="clear" w:color="auto" w:fill="FFFFFF"/>
        </w:rPr>
        <w:t>Winkel</w:t>
      </w:r>
      <w:proofErr w:type="spellEnd"/>
      <w:r>
        <w:rPr>
          <w:rFonts w:ascii="Times New Roman" w:hAnsi="Times New Roman"/>
          <w:color w:val="000000"/>
          <w:sz w:val="28"/>
          <w:szCs w:val="28"/>
          <w:shd w:val="clear" w:color="auto" w:fill="FFFFFF"/>
        </w:rPr>
        <w:t>, 1974).</w:t>
      </w:r>
    </w:p>
    <w:p w14:paraId="23E17FCD" w14:textId="77777777" w:rsidR="00E7464F" w:rsidRDefault="00E7464F" w:rsidP="00E7464F">
      <w:pPr>
        <w:spacing w:line="360" w:lineRule="auto"/>
        <w:jc w:val="both"/>
        <w:rPr>
          <w:rFonts w:ascii="Times New Roman" w:hAnsi="Times New Roman"/>
          <w:sz w:val="28"/>
          <w:szCs w:val="28"/>
        </w:rPr>
      </w:pPr>
      <w:r>
        <w:rPr>
          <w:rFonts w:ascii="Times New Roman" w:hAnsi="Times New Roman"/>
          <w:sz w:val="28"/>
          <w:szCs w:val="28"/>
        </w:rPr>
        <w:tab/>
        <w:t xml:space="preserve">Продуктом процесса восприятия является образ. Определение, наилучшим образом отражающее нашу точку зрения: «Образ — это скорее то, что можно назвать или </w:t>
      </w:r>
      <w:proofErr w:type="spellStart"/>
      <w:r>
        <w:rPr>
          <w:rFonts w:ascii="Times New Roman" w:hAnsi="Times New Roman"/>
          <w:sz w:val="28"/>
          <w:szCs w:val="28"/>
        </w:rPr>
        <w:t>Vorstellung</w:t>
      </w:r>
      <w:proofErr w:type="spellEnd"/>
      <w:r>
        <w:rPr>
          <w:rFonts w:ascii="Times New Roman" w:hAnsi="Times New Roman"/>
          <w:sz w:val="28"/>
          <w:szCs w:val="28"/>
        </w:rPr>
        <w:t xml:space="preserve">, представлением, или </w:t>
      </w:r>
      <w:proofErr w:type="spellStart"/>
      <w:r>
        <w:rPr>
          <w:rFonts w:ascii="Times New Roman" w:hAnsi="Times New Roman"/>
          <w:sz w:val="28"/>
          <w:szCs w:val="28"/>
        </w:rPr>
        <w:t>presentation</w:t>
      </w:r>
      <w:proofErr w:type="spellEnd"/>
      <w:r>
        <w:rPr>
          <w:rFonts w:ascii="Times New Roman" w:hAnsi="Times New Roman"/>
          <w:sz w:val="28"/>
          <w:szCs w:val="28"/>
        </w:rPr>
        <w:t>, презентацией. Буквальный смысл этого слова заключен в обозначении человеческой способности представлять вещи, предоставляя их сознанию» (</w:t>
      </w:r>
      <w:proofErr w:type="spellStart"/>
      <w:r>
        <w:rPr>
          <w:rFonts w:ascii="Times New Roman" w:hAnsi="Times New Roman"/>
          <w:sz w:val="28"/>
          <w:szCs w:val="28"/>
        </w:rPr>
        <w:t>Ванеян</w:t>
      </w:r>
      <w:proofErr w:type="spellEnd"/>
      <w:r>
        <w:rPr>
          <w:rFonts w:ascii="Times New Roman" w:hAnsi="Times New Roman"/>
          <w:sz w:val="28"/>
          <w:szCs w:val="28"/>
        </w:rPr>
        <w:t xml:space="preserve">, 2015, с. 11). В более философском контексте представляет образ Елена Петровская: при исследовании визуального она приходит к выводу, что визуальное имеет непрямое отношение к зримому и наглядному. </w:t>
      </w:r>
      <w:r w:rsidR="0010347B">
        <w:rPr>
          <w:rFonts w:ascii="Times New Roman" w:hAnsi="Times New Roman"/>
          <w:sz w:val="28"/>
          <w:szCs w:val="28"/>
        </w:rPr>
        <w:t>Опираясь на идеи</w:t>
      </w:r>
      <w:r>
        <w:rPr>
          <w:rFonts w:ascii="Times New Roman" w:hAnsi="Times New Roman"/>
          <w:sz w:val="28"/>
          <w:szCs w:val="28"/>
        </w:rPr>
        <w:t xml:space="preserve"> именитых представителей философской мысли, </w:t>
      </w:r>
      <w:r w:rsidR="0010347B">
        <w:rPr>
          <w:rFonts w:ascii="Times New Roman" w:hAnsi="Times New Roman"/>
          <w:sz w:val="28"/>
          <w:szCs w:val="28"/>
        </w:rPr>
        <w:t>автор</w:t>
      </w:r>
      <w:r>
        <w:rPr>
          <w:rFonts w:ascii="Times New Roman" w:hAnsi="Times New Roman"/>
          <w:sz w:val="28"/>
          <w:szCs w:val="28"/>
        </w:rPr>
        <w:t xml:space="preserve"> разводит такие понятия, как образ и изображение, говоря, что «изображение появляется лишь при определенных условиях, то есть достигает порога видимости не как готовый семиотический продукт, но или тогда, когда наступает исторически необходимый «час </w:t>
      </w:r>
      <w:proofErr w:type="spellStart"/>
      <w:r>
        <w:rPr>
          <w:rFonts w:ascii="Times New Roman" w:hAnsi="Times New Roman"/>
          <w:sz w:val="28"/>
          <w:szCs w:val="28"/>
        </w:rPr>
        <w:t>прочитываемости</w:t>
      </w:r>
      <w:proofErr w:type="spellEnd"/>
      <w:r>
        <w:rPr>
          <w:rFonts w:ascii="Times New Roman" w:hAnsi="Times New Roman"/>
          <w:sz w:val="28"/>
          <w:szCs w:val="28"/>
        </w:rPr>
        <w:t xml:space="preserve">» (В. </w:t>
      </w:r>
      <w:proofErr w:type="spellStart"/>
      <w:r>
        <w:rPr>
          <w:rFonts w:ascii="Times New Roman" w:hAnsi="Times New Roman"/>
          <w:sz w:val="28"/>
          <w:szCs w:val="28"/>
        </w:rPr>
        <w:t>Беньямин</w:t>
      </w:r>
      <w:proofErr w:type="spellEnd"/>
      <w:r>
        <w:rPr>
          <w:rFonts w:ascii="Times New Roman" w:hAnsi="Times New Roman"/>
          <w:sz w:val="28"/>
          <w:szCs w:val="28"/>
        </w:rPr>
        <w:t xml:space="preserve">), или «насыщаясь» и тем самым наполняя наш взгляд (Ж. -Л. </w:t>
      </w:r>
      <w:proofErr w:type="spellStart"/>
      <w:r>
        <w:rPr>
          <w:rFonts w:ascii="Times New Roman" w:hAnsi="Times New Roman"/>
          <w:sz w:val="28"/>
          <w:szCs w:val="28"/>
        </w:rPr>
        <w:t>Марьон</w:t>
      </w:r>
      <w:proofErr w:type="spellEnd"/>
      <w:r>
        <w:rPr>
          <w:rFonts w:ascii="Times New Roman" w:hAnsi="Times New Roman"/>
          <w:sz w:val="28"/>
          <w:szCs w:val="28"/>
        </w:rPr>
        <w:t xml:space="preserve">), или являясь эффектом свободного движения означающих, или попадая в тот или иной канал передачи визуальной информации» (Е. Петровская, 2010, с. 8), тем самым подразумевая невидимую </w:t>
      </w:r>
      <w:r>
        <w:rPr>
          <w:rFonts w:ascii="Times New Roman" w:hAnsi="Times New Roman"/>
          <w:sz w:val="28"/>
          <w:szCs w:val="28"/>
        </w:rPr>
        <w:lastRenderedPageBreak/>
        <w:t>природу образа, неразличимую и предсознатель</w:t>
      </w:r>
      <w:r w:rsidR="00C80D4D">
        <w:rPr>
          <w:rFonts w:ascii="Times New Roman" w:hAnsi="Times New Roman"/>
          <w:sz w:val="28"/>
          <w:szCs w:val="28"/>
        </w:rPr>
        <w:t xml:space="preserve">ную. По сути, образ по Канту — </w:t>
      </w:r>
      <w:r>
        <w:rPr>
          <w:rFonts w:ascii="Times New Roman" w:hAnsi="Times New Roman"/>
          <w:sz w:val="28"/>
          <w:szCs w:val="28"/>
        </w:rPr>
        <w:t xml:space="preserve">«формотворческая функция воображения в отсутствие конкретного объекта» (Е. Петровская, 2010, с. 9).Интерпретировать изображение по составляющим его частям не будет верно, поскольку в нем заключен еще аффект, что характеризуется опосредованными связями — это и есть тот аспект невидимости, что затрагивается выше (Е. Петровская, 2010). </w:t>
      </w:r>
    </w:p>
    <w:p w14:paraId="1CF09E29" w14:textId="77777777" w:rsidR="00E7464F" w:rsidRDefault="00E7464F" w:rsidP="00E7464F">
      <w:pPr>
        <w:spacing w:line="360" w:lineRule="auto"/>
        <w:jc w:val="both"/>
        <w:rPr>
          <w:rFonts w:ascii="Times New Roman" w:hAnsi="Times New Roman"/>
          <w:sz w:val="28"/>
          <w:szCs w:val="28"/>
        </w:rPr>
      </w:pPr>
      <w:r>
        <w:rPr>
          <w:rFonts w:ascii="Times New Roman" w:hAnsi="Times New Roman"/>
          <w:sz w:val="28"/>
          <w:szCs w:val="28"/>
        </w:rPr>
        <w:tab/>
        <w:t xml:space="preserve">С этим пониманием образа мы можем посмотреть, как складывается образ города или территориального пространства в восприятии жителя. </w:t>
      </w:r>
    </w:p>
    <w:p w14:paraId="55F057B2" w14:textId="77777777" w:rsidR="00E7464F" w:rsidRDefault="00E7464F" w:rsidP="00E7464F">
      <w:pPr>
        <w:spacing w:line="360" w:lineRule="auto"/>
        <w:jc w:val="both"/>
        <w:rPr>
          <w:rFonts w:ascii="Times New Roman" w:hAnsi="Times New Roman"/>
          <w:sz w:val="28"/>
          <w:szCs w:val="28"/>
        </w:rPr>
      </w:pPr>
      <w:r>
        <w:rPr>
          <w:rFonts w:ascii="Times New Roman" w:hAnsi="Times New Roman"/>
          <w:sz w:val="28"/>
          <w:szCs w:val="28"/>
        </w:rPr>
        <w:tab/>
        <w:t xml:space="preserve">Память города заключена как в постройках, так и в памяти его обитателей. Память не может быть объективной, поскольку образ городских зданий переплетен с жизнью местного сообщества: памятники являются таковыми, т. к. содержат в себе некий аффективный фон. Поэтому эта память нуждается в возобновлении. Индивидуальная память основывается как на </w:t>
      </w:r>
      <w:proofErr w:type="spellStart"/>
      <w:r>
        <w:rPr>
          <w:rFonts w:ascii="Times New Roman" w:hAnsi="Times New Roman"/>
          <w:sz w:val="28"/>
          <w:szCs w:val="28"/>
        </w:rPr>
        <w:t>био</w:t>
      </w:r>
      <w:proofErr w:type="spellEnd"/>
      <w:r>
        <w:rPr>
          <w:rFonts w:ascii="Times New Roman" w:hAnsi="Times New Roman"/>
          <w:sz w:val="28"/>
          <w:szCs w:val="28"/>
        </w:rPr>
        <w:t xml:space="preserve">-, так и на топографии. На основании детских воспоминаний </w:t>
      </w:r>
      <w:proofErr w:type="spellStart"/>
      <w:r>
        <w:rPr>
          <w:rFonts w:ascii="Times New Roman" w:hAnsi="Times New Roman"/>
          <w:sz w:val="28"/>
          <w:szCs w:val="28"/>
        </w:rPr>
        <w:t>Беньямина</w:t>
      </w:r>
      <w:proofErr w:type="spellEnd"/>
      <w:r>
        <w:rPr>
          <w:rFonts w:ascii="Times New Roman" w:hAnsi="Times New Roman"/>
          <w:sz w:val="28"/>
          <w:szCs w:val="28"/>
        </w:rPr>
        <w:t xml:space="preserve"> можно заключить, что в его памяти оставалось созвучие названию места с именами или действиями </w:t>
      </w:r>
      <w:proofErr w:type="spellStart"/>
      <w:r>
        <w:rPr>
          <w:rFonts w:ascii="Times New Roman" w:hAnsi="Times New Roman"/>
          <w:sz w:val="28"/>
          <w:szCs w:val="28"/>
        </w:rPr>
        <w:t>акторов</w:t>
      </w:r>
      <w:proofErr w:type="spellEnd"/>
      <w:r>
        <w:rPr>
          <w:rFonts w:ascii="Times New Roman" w:hAnsi="Times New Roman"/>
          <w:sz w:val="28"/>
          <w:szCs w:val="28"/>
        </w:rPr>
        <w:t xml:space="preserve"> в этом месте, т. е. биографическая, а не географическая, топологическая информация или любая другая о физическом, материальном контексте города. «Все те образы, которые предлагали эти прогулки, были стерты привычкой до утраты изначального понятия» (цит. по Е. Павлов, 2014, В. </w:t>
      </w:r>
      <w:proofErr w:type="spellStart"/>
      <w:r>
        <w:rPr>
          <w:rFonts w:ascii="Times New Roman" w:hAnsi="Times New Roman"/>
          <w:sz w:val="28"/>
          <w:szCs w:val="28"/>
        </w:rPr>
        <w:t>Беньямин</w:t>
      </w:r>
      <w:proofErr w:type="spellEnd"/>
      <w:r>
        <w:rPr>
          <w:rFonts w:ascii="Times New Roman" w:hAnsi="Times New Roman"/>
          <w:sz w:val="28"/>
          <w:szCs w:val="28"/>
        </w:rPr>
        <w:t xml:space="preserve">, 1930, с.174). «Воспоминание... есть способность бесконечно интерполировать то, что было» (цит. по Е. Павлов, 2014, В. </w:t>
      </w:r>
      <w:proofErr w:type="spellStart"/>
      <w:r>
        <w:rPr>
          <w:rFonts w:ascii="Times New Roman" w:hAnsi="Times New Roman"/>
          <w:sz w:val="28"/>
          <w:szCs w:val="28"/>
        </w:rPr>
        <w:t>Беньямин</w:t>
      </w:r>
      <w:proofErr w:type="spellEnd"/>
      <w:r>
        <w:rPr>
          <w:rFonts w:ascii="Times New Roman" w:hAnsi="Times New Roman"/>
          <w:sz w:val="28"/>
          <w:szCs w:val="28"/>
        </w:rPr>
        <w:t>, 1930, с. 174). Таким образом, подытоживает Петровская</w:t>
      </w:r>
      <w:r w:rsidR="0010347B">
        <w:rPr>
          <w:rFonts w:ascii="Times New Roman" w:hAnsi="Times New Roman"/>
          <w:sz w:val="28"/>
          <w:szCs w:val="28"/>
        </w:rPr>
        <w:t xml:space="preserve">, </w:t>
      </w:r>
      <w:r>
        <w:rPr>
          <w:rFonts w:ascii="Times New Roman" w:hAnsi="Times New Roman"/>
          <w:sz w:val="28"/>
          <w:szCs w:val="28"/>
        </w:rPr>
        <w:t xml:space="preserve">главную мысль об образе города: «Это те мгновения, проникающие в нашу память, хранимые ею, когда происходит нарушение автоматизма восприятия, в том числе и самого городского пространства. … В этом смысле у каждого своя воображаемая карта городских пространств» (Е. Петровская, 2002, </w:t>
      </w:r>
      <w:r w:rsidR="00A65BC9" w:rsidRPr="00A65BC9">
        <w:rPr>
          <w:rFonts w:ascii="Times New Roman" w:hAnsi="Times New Roman"/>
          <w:sz w:val="28"/>
          <w:szCs w:val="28"/>
        </w:rPr>
        <w:t>с.35</w:t>
      </w:r>
      <w:r w:rsidRPr="00A65BC9">
        <w:rPr>
          <w:rFonts w:ascii="Times New Roman" w:hAnsi="Times New Roman"/>
          <w:sz w:val="28"/>
          <w:szCs w:val="28"/>
        </w:rPr>
        <w:t>).</w:t>
      </w:r>
      <w:r>
        <w:rPr>
          <w:rFonts w:ascii="Times New Roman" w:hAnsi="Times New Roman"/>
          <w:sz w:val="28"/>
          <w:szCs w:val="28"/>
        </w:rPr>
        <w:t xml:space="preserve"> </w:t>
      </w:r>
    </w:p>
    <w:p w14:paraId="0061287A" w14:textId="77777777" w:rsidR="00E7464F" w:rsidRDefault="00E7464F" w:rsidP="00E7464F">
      <w:pPr>
        <w:spacing w:line="360" w:lineRule="auto"/>
        <w:jc w:val="both"/>
        <w:rPr>
          <w:rFonts w:ascii="Times New Roman" w:hAnsi="Times New Roman"/>
          <w:sz w:val="28"/>
          <w:szCs w:val="28"/>
          <w:shd w:val="clear" w:color="auto" w:fill="FFFFFF"/>
        </w:rPr>
      </w:pPr>
      <w:r>
        <w:rPr>
          <w:rFonts w:ascii="Times New Roman" w:hAnsi="Times New Roman"/>
          <w:sz w:val="28"/>
          <w:szCs w:val="28"/>
        </w:rPr>
        <w:tab/>
      </w:r>
      <w:r>
        <w:rPr>
          <w:rFonts w:ascii="Times New Roman" w:hAnsi="Times New Roman"/>
          <w:sz w:val="28"/>
          <w:szCs w:val="28"/>
          <w:shd w:val="clear" w:color="auto" w:fill="FFFFFF"/>
        </w:rPr>
        <w:t xml:space="preserve">К. Линч рассматривает визуальное качество города, пользуясь категорией «ментальный образ города», формируемой жителями. По сути, его можно назвать «мысленным образом среды»: именно образ помогает людям ориентироваться в городе. Главный аспект рассмотрения — четкость или </w:t>
      </w:r>
      <w:r>
        <w:rPr>
          <w:rFonts w:ascii="Times New Roman" w:hAnsi="Times New Roman"/>
          <w:sz w:val="28"/>
          <w:szCs w:val="28"/>
          <w:shd w:val="clear" w:color="auto" w:fill="FFFFFF"/>
        </w:rPr>
        <w:lastRenderedPageBreak/>
        <w:t>понятность городского ландшафта — имеет визуальное свойство, что подтверждает то, о чем мы говорили выше. Этот образ формируется за счет</w:t>
      </w:r>
      <w:r w:rsidR="0010347B">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 xml:space="preserve">как восприятия, так и памяти опыта. Мысленный образ среды выполняет следующие функции: ориентацию, организатора активности и знания о мире, социальную функцию, ощущение эмоциональной защищенности и повышение интенсивности человеческого опыта. Он подчеркивает созидательный характер формирования образа у наблюдателя, хотя среда в виду ее конечности может препятствовать созданию нового. Процесс составления образа среды является двухсторонним между человеком и его средой, что говорит о возможном факте отличия образов одной среды у разных </w:t>
      </w:r>
      <w:r w:rsidR="00127C39">
        <w:rPr>
          <w:rFonts w:ascii="Times New Roman" w:hAnsi="Times New Roman"/>
          <w:sz w:val="28"/>
          <w:szCs w:val="28"/>
          <w:shd w:val="clear" w:color="auto" w:fill="FFFFFF"/>
        </w:rPr>
        <w:t>людей</w:t>
      </w:r>
      <w:r>
        <w:rPr>
          <w:rFonts w:ascii="Times New Roman" w:hAnsi="Times New Roman"/>
          <w:sz w:val="28"/>
          <w:szCs w:val="28"/>
          <w:shd w:val="clear" w:color="auto" w:fill="FFFFFF"/>
        </w:rPr>
        <w:t xml:space="preserve">. Планировщики и градостроители находятся в поиске групповых образов. Кевин Линч занимался этим исследованием ради общественных образов, нам же интересны индивидуальные. Но в целом, структура образа идентичная, поэтому данный материал является релевантным. По мнению К. Линча, образ состоит из трех частей: идентичности (узнаваемости), структурного представления и значения (практического и эмоционального, это также может называться отношением). </w:t>
      </w:r>
      <w:r w:rsidR="0010347B">
        <w:rPr>
          <w:rFonts w:ascii="Times New Roman" w:hAnsi="Times New Roman"/>
          <w:sz w:val="28"/>
          <w:szCs w:val="28"/>
          <w:shd w:val="clear" w:color="auto" w:fill="FFFFFF"/>
        </w:rPr>
        <w:t>Э</w:t>
      </w:r>
      <w:r>
        <w:rPr>
          <w:rFonts w:ascii="Times New Roman" w:hAnsi="Times New Roman"/>
          <w:sz w:val="28"/>
          <w:szCs w:val="28"/>
          <w:shd w:val="clear" w:color="auto" w:fill="FFFFFF"/>
        </w:rPr>
        <w:t xml:space="preserve">моциональное значение </w:t>
      </w:r>
      <w:r w:rsidR="0010347B">
        <w:rPr>
          <w:rFonts w:ascii="Times New Roman" w:hAnsi="Times New Roman"/>
          <w:sz w:val="28"/>
          <w:szCs w:val="28"/>
          <w:shd w:val="clear" w:color="auto" w:fill="FFFFFF"/>
        </w:rPr>
        <w:t xml:space="preserve">подчеркивается </w:t>
      </w:r>
      <w:r>
        <w:rPr>
          <w:rFonts w:ascii="Times New Roman" w:hAnsi="Times New Roman"/>
          <w:sz w:val="28"/>
          <w:szCs w:val="28"/>
          <w:shd w:val="clear" w:color="auto" w:fill="FFFFFF"/>
        </w:rPr>
        <w:t xml:space="preserve">Петровской и </w:t>
      </w:r>
      <w:proofErr w:type="spellStart"/>
      <w:r>
        <w:rPr>
          <w:rFonts w:ascii="Times New Roman" w:hAnsi="Times New Roman"/>
          <w:sz w:val="28"/>
          <w:szCs w:val="28"/>
          <w:shd w:val="clear" w:color="auto" w:fill="FFFFFF"/>
        </w:rPr>
        <w:t>Беньямин</w:t>
      </w:r>
      <w:r w:rsidR="0010347B">
        <w:rPr>
          <w:rFonts w:ascii="Times New Roman" w:hAnsi="Times New Roman"/>
          <w:sz w:val="28"/>
          <w:szCs w:val="28"/>
          <w:shd w:val="clear" w:color="auto" w:fill="FFFFFF"/>
        </w:rPr>
        <w:t>ом</w:t>
      </w:r>
      <w:proofErr w:type="spellEnd"/>
      <w:r>
        <w:rPr>
          <w:rFonts w:ascii="Times New Roman" w:hAnsi="Times New Roman"/>
          <w:sz w:val="28"/>
          <w:szCs w:val="28"/>
          <w:shd w:val="clear" w:color="auto" w:fill="FFFFFF"/>
        </w:rPr>
        <w:t xml:space="preserve">. Кроме того, Линч подчеркивает, что третий компонент «значение» — прерогатива психологии. Стоит также отметить варианты элементов образа среды: к ним относятся пути, границы, районы, узлы и ориентиры. Информация о них также помогает понять целостный образ </w:t>
      </w:r>
      <w:r w:rsidR="00127C39">
        <w:rPr>
          <w:rFonts w:ascii="Times New Roman" w:hAnsi="Times New Roman"/>
          <w:sz w:val="28"/>
          <w:szCs w:val="28"/>
          <w:shd w:val="clear" w:color="auto" w:fill="FFFFFF"/>
        </w:rPr>
        <w:t>человека</w:t>
      </w:r>
      <w:r>
        <w:rPr>
          <w:rFonts w:ascii="Times New Roman" w:hAnsi="Times New Roman"/>
          <w:sz w:val="28"/>
          <w:szCs w:val="28"/>
          <w:shd w:val="clear" w:color="auto" w:fill="FFFFFF"/>
        </w:rPr>
        <w:t xml:space="preserve">. Кроме того, также образ может быть структурирован по 4 типам: свободное и независимое существование элементов, установлены позиции (указано направление), свободные, эластичные, переменчивые связи, прочная связь частей (похоже на рисунок). И конечно, на образ города также влияют медиа и образ жизни </w:t>
      </w:r>
      <w:r w:rsidR="00127C39">
        <w:rPr>
          <w:rFonts w:ascii="Times New Roman" w:hAnsi="Times New Roman"/>
          <w:sz w:val="28"/>
          <w:szCs w:val="28"/>
          <w:shd w:val="clear" w:color="auto" w:fill="FFFFFF"/>
        </w:rPr>
        <w:t>человека</w:t>
      </w:r>
      <w:r>
        <w:rPr>
          <w:rFonts w:ascii="Times New Roman" w:hAnsi="Times New Roman"/>
          <w:sz w:val="28"/>
          <w:szCs w:val="28"/>
          <w:shd w:val="clear" w:color="auto" w:fill="FFFFFF"/>
        </w:rPr>
        <w:t xml:space="preserve"> (К. Линч, 1982). Получается, что на образ жителя влияет все, что с ним происходит и все, что его окружает, по сути среда. Но и житель имеет право формировать образ на основе своих представлений и ценностей. Этот процесс называется детерминацией и о нем в глобальном масштабе мы поговорим ниже. </w:t>
      </w:r>
    </w:p>
    <w:p w14:paraId="2A5A7782" w14:textId="77777777" w:rsidR="00E7464F" w:rsidRDefault="00E7464F" w:rsidP="00E7464F">
      <w:pPr>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i/>
          <w:iCs/>
          <w:sz w:val="28"/>
          <w:szCs w:val="28"/>
        </w:rPr>
        <w:t xml:space="preserve">Среда влияет на людей и люди на среду </w:t>
      </w:r>
      <w:r>
        <w:rPr>
          <w:rFonts w:ascii="Times New Roman" w:hAnsi="Times New Roman"/>
          <w:i/>
          <w:iCs/>
          <w:sz w:val="28"/>
          <w:szCs w:val="28"/>
          <w:u w:val="single"/>
        </w:rPr>
        <w:t>одновременно</w:t>
      </w:r>
      <w:r>
        <w:rPr>
          <w:rFonts w:ascii="Times New Roman" w:hAnsi="Times New Roman"/>
          <w:i/>
          <w:iCs/>
          <w:sz w:val="28"/>
          <w:szCs w:val="28"/>
        </w:rPr>
        <w:t>.</w:t>
      </w:r>
      <w:r>
        <w:rPr>
          <w:rFonts w:ascii="Times New Roman" w:hAnsi="Times New Roman"/>
          <w:sz w:val="28"/>
          <w:szCs w:val="28"/>
        </w:rPr>
        <w:t xml:space="preserve"> Как было только </w:t>
      </w:r>
      <w:r>
        <w:rPr>
          <w:rFonts w:ascii="Times New Roman" w:hAnsi="Times New Roman"/>
          <w:sz w:val="28"/>
          <w:szCs w:val="28"/>
        </w:rPr>
        <w:lastRenderedPageBreak/>
        <w:t>что упомянуто, мы придерживаемся теории называемой «</w:t>
      </w:r>
      <w:proofErr w:type="spellStart"/>
      <w:r>
        <w:rPr>
          <w:rFonts w:ascii="Times New Roman" w:hAnsi="Times New Roman"/>
          <w:sz w:val="28"/>
          <w:szCs w:val="28"/>
        </w:rPr>
        <w:t>взаимопричинная</w:t>
      </w:r>
      <w:proofErr w:type="spellEnd"/>
      <w:r w:rsidR="00B01D62">
        <w:rPr>
          <w:rFonts w:ascii="Times New Roman" w:hAnsi="Times New Roman"/>
          <w:sz w:val="28"/>
          <w:szCs w:val="28"/>
        </w:rPr>
        <w:t xml:space="preserve"> </w:t>
      </w:r>
      <w:r>
        <w:rPr>
          <w:rFonts w:ascii="Times New Roman" w:hAnsi="Times New Roman"/>
          <w:sz w:val="28"/>
          <w:szCs w:val="28"/>
        </w:rPr>
        <w:t xml:space="preserve">детерминация — взаимодействие между средой и человеком или интерференция. Возможные формы: уравновешивающая детерминация (гомеостаз), неустойчивое равновесие» (цит. по: Х.Э. </w:t>
      </w:r>
      <w:proofErr w:type="spellStart"/>
      <w:r>
        <w:rPr>
          <w:rFonts w:ascii="Times New Roman" w:hAnsi="Times New Roman"/>
          <w:sz w:val="28"/>
          <w:szCs w:val="28"/>
        </w:rPr>
        <w:t>Штейнсбах</w:t>
      </w:r>
      <w:proofErr w:type="spellEnd"/>
      <w:r>
        <w:rPr>
          <w:rFonts w:ascii="Times New Roman" w:hAnsi="Times New Roman"/>
          <w:sz w:val="28"/>
          <w:szCs w:val="28"/>
        </w:rPr>
        <w:t xml:space="preserve">, В.И. Еленский, 2004, с. 17; М. Maruyama,1974, N. </w:t>
      </w:r>
      <w:proofErr w:type="spellStart"/>
      <w:r>
        <w:rPr>
          <w:rFonts w:ascii="Times New Roman" w:hAnsi="Times New Roman"/>
          <w:sz w:val="28"/>
          <w:szCs w:val="28"/>
        </w:rPr>
        <w:t>Teymor</w:t>
      </w:r>
      <w:proofErr w:type="spellEnd"/>
      <w:r>
        <w:rPr>
          <w:rFonts w:ascii="Times New Roman" w:hAnsi="Times New Roman"/>
          <w:sz w:val="28"/>
          <w:szCs w:val="28"/>
        </w:rPr>
        <w:t>, 1982). Данное утверждение синонимично с тем, что говорит в своей известной книге «Города для людей» Ян Гейл: «Мы формируем города — затем они нас» (Я. Гейл, 2012, с. 9).</w:t>
      </w:r>
    </w:p>
    <w:p w14:paraId="6BA78FFD" w14:textId="77777777" w:rsidR="00E7464F" w:rsidRDefault="00E7464F" w:rsidP="00E7464F">
      <w:pPr>
        <w:spacing w:line="360" w:lineRule="auto"/>
        <w:jc w:val="both"/>
        <w:rPr>
          <w:rFonts w:ascii="Times New Roman" w:hAnsi="Times New Roman"/>
          <w:sz w:val="28"/>
          <w:szCs w:val="28"/>
        </w:rPr>
      </w:pPr>
      <w:r>
        <w:rPr>
          <w:rFonts w:ascii="Times New Roman" w:hAnsi="Times New Roman"/>
          <w:i/>
          <w:iCs/>
          <w:sz w:val="28"/>
          <w:szCs w:val="28"/>
        </w:rPr>
        <w:tab/>
        <w:t xml:space="preserve">Среда влияет на людей. </w:t>
      </w:r>
      <w:r>
        <w:rPr>
          <w:rFonts w:ascii="Times New Roman" w:hAnsi="Times New Roman"/>
          <w:sz w:val="28"/>
          <w:szCs w:val="28"/>
        </w:rPr>
        <w:t>«Весь материальный мир, окружающий человека, — это та реальность, которая</w:t>
      </w:r>
      <w:r w:rsidR="0010347B">
        <w:rPr>
          <w:rFonts w:ascii="Times New Roman" w:hAnsi="Times New Roman"/>
          <w:sz w:val="28"/>
          <w:szCs w:val="28"/>
        </w:rPr>
        <w:t xml:space="preserve">, </w:t>
      </w:r>
      <w:r>
        <w:rPr>
          <w:rFonts w:ascii="Times New Roman" w:hAnsi="Times New Roman"/>
          <w:sz w:val="28"/>
          <w:szCs w:val="28"/>
        </w:rPr>
        <w:t xml:space="preserve"> в свою </w:t>
      </w:r>
      <w:r w:rsidR="0010347B">
        <w:rPr>
          <w:rFonts w:ascii="Times New Roman" w:hAnsi="Times New Roman"/>
          <w:sz w:val="28"/>
          <w:szCs w:val="28"/>
        </w:rPr>
        <w:t>о</w:t>
      </w:r>
      <w:r>
        <w:rPr>
          <w:rFonts w:ascii="Times New Roman" w:hAnsi="Times New Roman"/>
          <w:sz w:val="28"/>
          <w:szCs w:val="28"/>
        </w:rPr>
        <w:t>чередь</w:t>
      </w:r>
      <w:r w:rsidR="0010347B">
        <w:rPr>
          <w:rFonts w:ascii="Times New Roman" w:hAnsi="Times New Roman"/>
          <w:sz w:val="28"/>
          <w:szCs w:val="28"/>
        </w:rPr>
        <w:t xml:space="preserve">, </w:t>
      </w:r>
      <w:r>
        <w:rPr>
          <w:rFonts w:ascii="Times New Roman" w:hAnsi="Times New Roman"/>
          <w:sz w:val="28"/>
          <w:szCs w:val="28"/>
        </w:rPr>
        <w:t xml:space="preserve">формирует человека» (Х.Э. </w:t>
      </w:r>
      <w:proofErr w:type="spellStart"/>
      <w:r>
        <w:rPr>
          <w:rFonts w:ascii="Times New Roman" w:hAnsi="Times New Roman"/>
          <w:sz w:val="28"/>
          <w:szCs w:val="28"/>
        </w:rPr>
        <w:t>Штейнсбах</w:t>
      </w:r>
      <w:proofErr w:type="spellEnd"/>
      <w:r>
        <w:rPr>
          <w:rFonts w:ascii="Times New Roman" w:hAnsi="Times New Roman"/>
          <w:sz w:val="28"/>
          <w:szCs w:val="28"/>
        </w:rPr>
        <w:t xml:space="preserve">, В.И. Еленский, 2004, с. 5). Человеку, живущему в крупном городе, зачастую представляется, что его жизнь в большей степени детерминируется внешними обстоятельствами: торжествующей политической идеологией, принятыми законами, властью чиновников, огородившихся от людей кабинетами в грандиозных, величественных зданиях и личных автомобилях, существующей организацией пространства, актуальной в данный момент, современной экономической системой и приемлемыми социальными отношениями. Мир, который, как было показано в предыдущих </w:t>
      </w:r>
      <w:r w:rsidR="0010347B">
        <w:rPr>
          <w:rFonts w:ascii="Times New Roman" w:hAnsi="Times New Roman"/>
          <w:sz w:val="28"/>
          <w:szCs w:val="28"/>
        </w:rPr>
        <w:t>разделах</w:t>
      </w:r>
      <w:r>
        <w:rPr>
          <w:rFonts w:ascii="Times New Roman" w:hAnsi="Times New Roman"/>
          <w:sz w:val="28"/>
          <w:szCs w:val="28"/>
        </w:rPr>
        <w:t>, мы конструируем у себя в голове, кажется нам реальным и истинным: убеждение, что мир организован именно так, не поддается сомнению. Рассмотрим проявление этого принципа в рамках темы исследования.</w:t>
      </w:r>
    </w:p>
    <w:p w14:paraId="164BDC5E" w14:textId="77777777" w:rsidR="00E7464F" w:rsidRDefault="00E7464F" w:rsidP="00E7464F">
      <w:pPr>
        <w:spacing w:line="360" w:lineRule="auto"/>
        <w:jc w:val="both"/>
        <w:rPr>
          <w:rFonts w:ascii="Times New Roman" w:hAnsi="Times New Roman"/>
          <w:sz w:val="28"/>
          <w:szCs w:val="28"/>
        </w:rPr>
      </w:pPr>
      <w:r>
        <w:rPr>
          <w:rFonts w:ascii="Times New Roman" w:hAnsi="Times New Roman"/>
          <w:i/>
          <w:iCs/>
          <w:sz w:val="28"/>
          <w:szCs w:val="28"/>
        </w:rPr>
        <w:tab/>
        <w:t xml:space="preserve">Примеры влияния среды на человека. 1. История создания города. </w:t>
      </w:r>
      <w:r>
        <w:rPr>
          <w:rFonts w:ascii="Times New Roman" w:hAnsi="Times New Roman"/>
          <w:sz w:val="28"/>
          <w:szCs w:val="28"/>
        </w:rPr>
        <w:t xml:space="preserve">В первую очередь, на жителей оказывает огромное влияние </w:t>
      </w:r>
      <w:r>
        <w:rPr>
          <w:rFonts w:ascii="Times New Roman" w:hAnsi="Times New Roman"/>
          <w:sz w:val="28"/>
          <w:szCs w:val="28"/>
          <w:shd w:val="clear" w:color="auto" w:fill="FFFFFF"/>
        </w:rPr>
        <w:t>история создания города</w:t>
      </w:r>
      <w:r>
        <w:rPr>
          <w:rFonts w:ascii="Times New Roman" w:hAnsi="Times New Roman"/>
          <w:sz w:val="28"/>
          <w:szCs w:val="28"/>
        </w:rPr>
        <w:t xml:space="preserve">, в котором они живут (Н.П. Анциферов, 1926). Причина создания города всегда носит прагматический характер: торговля, защита от врагов, наличие ресурсов для жизнедеятельности (Вагин В.В., 2001; М. Вебер, 2001). Представляется, что динамика городского опыта состояла из энергии места, в котором встречались незнакомые люди для торговли, производившие на свет множество полезных, новых идей и знаний, в результате чего можно говорить о произошедшей революции, «изменившей характер общежития и </w:t>
      </w:r>
      <w:r>
        <w:rPr>
          <w:rFonts w:ascii="Times New Roman" w:hAnsi="Times New Roman"/>
          <w:sz w:val="28"/>
          <w:szCs w:val="28"/>
        </w:rPr>
        <w:lastRenderedPageBreak/>
        <w:t xml:space="preserve">самоорганизации людей» (Л. </w:t>
      </w:r>
      <w:proofErr w:type="spellStart"/>
      <w:r>
        <w:rPr>
          <w:rFonts w:ascii="Times New Roman" w:hAnsi="Times New Roman"/>
          <w:sz w:val="28"/>
          <w:szCs w:val="28"/>
        </w:rPr>
        <w:t>Холлис</w:t>
      </w:r>
      <w:proofErr w:type="spellEnd"/>
      <w:r>
        <w:rPr>
          <w:rFonts w:ascii="Times New Roman" w:hAnsi="Times New Roman"/>
          <w:sz w:val="28"/>
          <w:szCs w:val="28"/>
        </w:rPr>
        <w:t xml:space="preserve">, 2015, с. 29). По сути, это единая причина для всех. Но обусловленность появления и существования каждого города в определенном месте особенная: у всех городов есть своя индивидуальная история. Ее легко можно проследить по специализации города. Например, Санкт-Петербург изначально создавался как город, испытывающий безусловную любовь к морю (фактически, заливу и реке) и всему, что с ним связано. По сей день в городе действует система каналов для барж и туристических корабликов, традиционной «фишкой» для туристов является развод мостов, а также в городе есть известные и зарекомендовавшие себя в своей сфере места для образования и работы и специалистов в судостроении и мореплавании. </w:t>
      </w:r>
    </w:p>
    <w:p w14:paraId="7751B492" w14:textId="77777777" w:rsidR="00E7464F" w:rsidRDefault="00E7464F" w:rsidP="00E7464F">
      <w:pPr>
        <w:spacing w:line="360" w:lineRule="auto"/>
        <w:jc w:val="both"/>
        <w:rPr>
          <w:rFonts w:ascii="Times New Roman" w:hAnsi="Times New Roman"/>
          <w:sz w:val="28"/>
          <w:szCs w:val="28"/>
          <w:shd w:val="clear" w:color="auto" w:fill="FFFFFF"/>
        </w:rPr>
      </w:pPr>
      <w:r>
        <w:rPr>
          <w:rFonts w:ascii="Times New Roman" w:hAnsi="Times New Roman"/>
          <w:sz w:val="28"/>
          <w:szCs w:val="28"/>
        </w:rPr>
        <w:tab/>
        <w:t xml:space="preserve">Эта сфера является далеко не единственной для нашего города. Но если бы в этом городе построили бы металлургический завод и даже привезли специалистов, он бы не «прижился», поскольку он не является органичным для данного места.  «Я понял, что история района не менее важна, чем недавние инвестиции и громкие публикации в СМИ» (Л. </w:t>
      </w:r>
      <w:proofErr w:type="spellStart"/>
      <w:r>
        <w:rPr>
          <w:rFonts w:ascii="Times New Roman" w:hAnsi="Times New Roman"/>
          <w:sz w:val="28"/>
          <w:szCs w:val="28"/>
        </w:rPr>
        <w:t>Холлис</w:t>
      </w:r>
      <w:proofErr w:type="spellEnd"/>
      <w:r>
        <w:rPr>
          <w:rFonts w:ascii="Times New Roman" w:hAnsi="Times New Roman"/>
          <w:sz w:val="28"/>
          <w:szCs w:val="28"/>
        </w:rPr>
        <w:t xml:space="preserve">, 2015, с. 137), поскольку </w:t>
      </w:r>
      <w:r>
        <w:rPr>
          <w:rFonts w:ascii="Times New Roman" w:hAnsi="Times New Roman"/>
          <w:sz w:val="28"/>
          <w:szCs w:val="28"/>
          <w:shd w:val="clear" w:color="auto" w:fill="FFFFFF"/>
        </w:rPr>
        <w:t xml:space="preserve">«инновации наших дней возникают только на месте давней креативной традиции» (Л. </w:t>
      </w:r>
      <w:proofErr w:type="spellStart"/>
      <w:r>
        <w:rPr>
          <w:rFonts w:ascii="Times New Roman" w:hAnsi="Times New Roman"/>
          <w:sz w:val="28"/>
          <w:szCs w:val="28"/>
          <w:shd w:val="clear" w:color="auto" w:fill="FFFFFF"/>
        </w:rPr>
        <w:t>Холлис</w:t>
      </w:r>
      <w:proofErr w:type="spellEnd"/>
      <w:r>
        <w:rPr>
          <w:rFonts w:ascii="Times New Roman" w:hAnsi="Times New Roman"/>
          <w:sz w:val="28"/>
          <w:szCs w:val="28"/>
          <w:shd w:val="clear" w:color="auto" w:fill="FFFFFF"/>
        </w:rPr>
        <w:t>, 2015, с. 133). Именно поэтому при планировании новых креативных (от слова соз</w:t>
      </w:r>
      <w:r w:rsidR="0010347B">
        <w:rPr>
          <w:rFonts w:ascii="Times New Roman" w:hAnsi="Times New Roman"/>
          <w:sz w:val="28"/>
          <w:szCs w:val="28"/>
          <w:shd w:val="clear" w:color="auto" w:fill="FFFFFF"/>
        </w:rPr>
        <w:t>идание)</w:t>
      </w:r>
      <w:r>
        <w:rPr>
          <w:rFonts w:ascii="Times New Roman" w:hAnsi="Times New Roman"/>
          <w:sz w:val="28"/>
          <w:szCs w:val="28"/>
          <w:shd w:val="clear" w:color="auto" w:fill="FFFFFF"/>
        </w:rPr>
        <w:t xml:space="preserve"> инновационных центров, организации пространств не стоит «навязывать», предлагать радикально новую концепцию, лучше учитывать уже существующие особенности и акцентировать внимание на них. </w:t>
      </w:r>
    </w:p>
    <w:p w14:paraId="14894E9C" w14:textId="77777777" w:rsidR="00E7464F" w:rsidRDefault="00E7464F" w:rsidP="00E7464F">
      <w:pPr>
        <w:spacing w:line="360" w:lineRule="auto"/>
        <w:jc w:val="both"/>
        <w:rPr>
          <w:rFonts w:ascii="Times New Roman" w:hAnsi="Times New Roman"/>
          <w:sz w:val="28"/>
          <w:szCs w:val="28"/>
        </w:rPr>
      </w:pPr>
      <w:r>
        <w:rPr>
          <w:rFonts w:ascii="Times New Roman" w:hAnsi="Times New Roman"/>
          <w:i/>
          <w:iCs/>
          <w:sz w:val="28"/>
          <w:szCs w:val="28"/>
        </w:rPr>
        <w:tab/>
        <w:t xml:space="preserve">2. Организация существующего пространства. </w:t>
      </w:r>
      <w:r>
        <w:rPr>
          <w:rFonts w:ascii="Times New Roman" w:hAnsi="Times New Roman"/>
          <w:sz w:val="28"/>
          <w:szCs w:val="28"/>
        </w:rPr>
        <w:t xml:space="preserve">Но кроме исторического, преобладающего влияния, на всех людей без исключения влияет </w:t>
      </w:r>
      <w:r>
        <w:rPr>
          <w:rFonts w:ascii="Times New Roman" w:hAnsi="Times New Roman"/>
          <w:sz w:val="28"/>
          <w:szCs w:val="28"/>
          <w:shd w:val="clear" w:color="auto" w:fill="FFFFFF"/>
        </w:rPr>
        <w:t>организация существующего пространства</w:t>
      </w:r>
      <w:r>
        <w:rPr>
          <w:rFonts w:ascii="Times New Roman" w:hAnsi="Times New Roman"/>
          <w:sz w:val="28"/>
          <w:szCs w:val="28"/>
        </w:rPr>
        <w:t xml:space="preserve">. «Город может влиять на нас, каждого в отдельности и всех вместе, и, возможно, даже делать лучше» (Л. </w:t>
      </w:r>
      <w:proofErr w:type="spellStart"/>
      <w:r>
        <w:rPr>
          <w:rFonts w:ascii="Times New Roman" w:hAnsi="Times New Roman"/>
          <w:sz w:val="28"/>
          <w:szCs w:val="28"/>
        </w:rPr>
        <w:t>Холлис</w:t>
      </w:r>
      <w:proofErr w:type="spellEnd"/>
      <w:r>
        <w:rPr>
          <w:rFonts w:ascii="Times New Roman" w:hAnsi="Times New Roman"/>
          <w:sz w:val="28"/>
          <w:szCs w:val="28"/>
        </w:rPr>
        <w:t xml:space="preserve">, 2015, с. 20). Тот факт, существует ли у города выход к воде и есть ли к нему доступ у жителей, удобные ли дорожки для прогулок или катания на роликах в парке, можно ли добраться до работы на велосипеде — все эти характеристики среды влияют на поведение горожан. И чем больше возможностей у горожан </w:t>
      </w:r>
      <w:r>
        <w:rPr>
          <w:rFonts w:ascii="Times New Roman" w:hAnsi="Times New Roman"/>
          <w:sz w:val="28"/>
          <w:szCs w:val="28"/>
        </w:rPr>
        <w:lastRenderedPageBreak/>
        <w:t>взаимодействовать со средой в желаемом контексте, тем более они удовлетворены проживанием в определенном городе или районе.</w:t>
      </w:r>
    </w:p>
    <w:p w14:paraId="72997D07" w14:textId="77777777" w:rsidR="00E7464F" w:rsidRDefault="00E7464F" w:rsidP="00E7464F">
      <w:pPr>
        <w:spacing w:line="360" w:lineRule="auto"/>
        <w:jc w:val="both"/>
        <w:rPr>
          <w:rFonts w:ascii="Times New Roman" w:hAnsi="Times New Roman"/>
          <w:sz w:val="28"/>
          <w:szCs w:val="28"/>
        </w:rPr>
      </w:pPr>
      <w:r>
        <w:rPr>
          <w:rFonts w:ascii="Times New Roman" w:hAnsi="Times New Roman"/>
          <w:sz w:val="28"/>
          <w:szCs w:val="28"/>
        </w:rPr>
        <w:tab/>
        <w:t xml:space="preserve">Кроме того, определенный тип организации пространства всегда отражал существующий политический строй. Политика неотделима от города, а город неотделим от политики. Более того, в пространственных и территориальных категориях заключены символы действующей политической власти. «В городе все имеет отношение к политике — это неизбежно» (Л. </w:t>
      </w:r>
      <w:proofErr w:type="spellStart"/>
      <w:r>
        <w:rPr>
          <w:rFonts w:ascii="Times New Roman" w:hAnsi="Times New Roman"/>
          <w:sz w:val="28"/>
          <w:szCs w:val="28"/>
        </w:rPr>
        <w:t>Холлис</w:t>
      </w:r>
      <w:proofErr w:type="spellEnd"/>
      <w:r>
        <w:rPr>
          <w:rFonts w:ascii="Times New Roman" w:hAnsi="Times New Roman"/>
          <w:sz w:val="28"/>
          <w:szCs w:val="28"/>
        </w:rPr>
        <w:t xml:space="preserve">, 2015, с. 11). </w:t>
      </w:r>
    </w:p>
    <w:p w14:paraId="055E64E4" w14:textId="77777777" w:rsidR="00E7464F" w:rsidRDefault="00E7464F" w:rsidP="00E7464F">
      <w:pPr>
        <w:spacing w:line="360" w:lineRule="auto"/>
        <w:jc w:val="both"/>
        <w:rPr>
          <w:rFonts w:ascii="Times New Roman" w:hAnsi="Times New Roman"/>
          <w:sz w:val="28"/>
          <w:szCs w:val="28"/>
          <w:shd w:val="clear" w:color="auto" w:fill="FFFFFF"/>
        </w:rPr>
      </w:pPr>
      <w:r>
        <w:rPr>
          <w:rFonts w:ascii="Times New Roman" w:hAnsi="Times New Roman"/>
          <w:sz w:val="28"/>
          <w:szCs w:val="28"/>
        </w:rPr>
        <w:tab/>
        <w:t xml:space="preserve">Рассмотрим проявление концепта власти тезисным образом. </w:t>
      </w:r>
      <w:r>
        <w:rPr>
          <w:rFonts w:ascii="Times New Roman" w:hAnsi="Times New Roman"/>
          <w:sz w:val="28"/>
          <w:szCs w:val="28"/>
          <w:shd w:val="clear" w:color="auto" w:fill="FFFFFF"/>
        </w:rPr>
        <w:t xml:space="preserve">Властные стратегии 20 века трансформировались в новый косвенный подход непрямого насилия (О.В. </w:t>
      </w:r>
      <w:proofErr w:type="spellStart"/>
      <w:r>
        <w:rPr>
          <w:rFonts w:ascii="Times New Roman" w:hAnsi="Times New Roman"/>
          <w:sz w:val="28"/>
          <w:szCs w:val="28"/>
          <w:shd w:val="clear" w:color="auto" w:fill="FFFFFF"/>
        </w:rPr>
        <w:t>Шабурова</w:t>
      </w:r>
      <w:proofErr w:type="spellEnd"/>
      <w:r>
        <w:rPr>
          <w:rFonts w:ascii="Times New Roman" w:hAnsi="Times New Roman"/>
          <w:sz w:val="28"/>
          <w:szCs w:val="28"/>
          <w:shd w:val="clear" w:color="auto" w:fill="FFFFFF"/>
        </w:rPr>
        <w:t xml:space="preserve">, 2001). Поэтому, Фуко считает важным «уловить механизмы действительного осуществления власти» (М. Фуко, 2005, с. 279). </w:t>
      </w:r>
    </w:p>
    <w:p w14:paraId="11512F4F" w14:textId="77777777" w:rsidR="00E7464F" w:rsidRDefault="00E7464F" w:rsidP="00E7464F">
      <w:pPr>
        <w:spacing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В информационную эпоху происходит трансформация социальной морфологии сообществ, сказывающейся на процессах производства, повседневной жизни, культуре и власти. Суть общества сетевых структур представляется в виде паутины: жизн</w:t>
      </w:r>
      <w:r w:rsidR="00C80D4D">
        <w:rPr>
          <w:rFonts w:ascii="Times New Roman" w:hAnsi="Times New Roman"/>
          <w:sz w:val="28"/>
          <w:szCs w:val="28"/>
          <w:shd w:val="clear" w:color="auto" w:fill="FFFFFF"/>
        </w:rPr>
        <w:t>ь социума выглядит на схеме как</w:t>
      </w:r>
      <w:r>
        <w:rPr>
          <w:rFonts w:ascii="Times New Roman" w:hAnsi="Times New Roman"/>
          <w:sz w:val="28"/>
          <w:szCs w:val="28"/>
          <w:shd w:val="clear" w:color="auto" w:fill="FFFFFF"/>
        </w:rPr>
        <w:t xml:space="preserve"> ворох вещества со спрятанной сердцевиной, представляющего собой форму виртуализации этого мира, внутри которого спрятана власть (М. </w:t>
      </w:r>
      <w:proofErr w:type="spellStart"/>
      <w:r>
        <w:rPr>
          <w:rFonts w:ascii="Times New Roman" w:hAnsi="Times New Roman"/>
          <w:sz w:val="28"/>
          <w:szCs w:val="28"/>
          <w:shd w:val="clear" w:color="auto" w:fill="FFFFFF"/>
        </w:rPr>
        <w:t>Кастельс</w:t>
      </w:r>
      <w:proofErr w:type="spellEnd"/>
      <w:r>
        <w:rPr>
          <w:rFonts w:ascii="Times New Roman" w:hAnsi="Times New Roman"/>
          <w:sz w:val="28"/>
          <w:szCs w:val="28"/>
          <w:shd w:val="clear" w:color="auto" w:fill="FFFFFF"/>
        </w:rPr>
        <w:t xml:space="preserve">, 2000). Информационное общество в пространстве властных отношений определяет не только форму и образ функционирования сетевого принципа. Кроме того, придерживаясь принципа всеобщей визуализации, оно, радикально меняет положение власти в измерении видимого/невидимого (О.В. </w:t>
      </w:r>
      <w:proofErr w:type="spellStart"/>
      <w:r>
        <w:rPr>
          <w:rFonts w:ascii="Times New Roman" w:hAnsi="Times New Roman"/>
          <w:sz w:val="28"/>
          <w:szCs w:val="28"/>
          <w:shd w:val="clear" w:color="auto" w:fill="FFFFFF"/>
        </w:rPr>
        <w:t>Шабурова</w:t>
      </w:r>
      <w:proofErr w:type="spellEnd"/>
      <w:r>
        <w:rPr>
          <w:rFonts w:ascii="Times New Roman" w:hAnsi="Times New Roman"/>
          <w:sz w:val="28"/>
          <w:szCs w:val="28"/>
          <w:shd w:val="clear" w:color="auto" w:fill="FFFFFF"/>
        </w:rPr>
        <w:t xml:space="preserve">, 2001). </w:t>
      </w:r>
    </w:p>
    <w:p w14:paraId="7290B12E" w14:textId="77777777" w:rsidR="00E7464F" w:rsidRDefault="00E7464F" w:rsidP="0010347B">
      <w:pPr>
        <w:spacing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Технические средства для общения нового поколения (по-простому гаджеты) в своей сущности являются продолжением нашей телесности и чувствительности (У. Митчелл, 2012). Улучшенные характеристики (скорость, насыщенность, ощущение реальности) передачи информации конструируют новое качество для образа, превышающее, опережающее ее содержание: «средство коммуникации есть сообщение» (Г.М. </w:t>
      </w:r>
      <w:proofErr w:type="spellStart"/>
      <w:r>
        <w:rPr>
          <w:rFonts w:ascii="Times New Roman" w:hAnsi="Times New Roman"/>
          <w:sz w:val="28"/>
          <w:szCs w:val="28"/>
          <w:shd w:val="clear" w:color="auto" w:fill="FFFFFF"/>
        </w:rPr>
        <w:t>Маклюэн</w:t>
      </w:r>
      <w:proofErr w:type="spellEnd"/>
      <w:r>
        <w:rPr>
          <w:rFonts w:ascii="Times New Roman" w:hAnsi="Times New Roman"/>
          <w:sz w:val="28"/>
          <w:szCs w:val="28"/>
          <w:shd w:val="clear" w:color="auto" w:fill="FFFFFF"/>
        </w:rPr>
        <w:t xml:space="preserve">, 2003, с. 9). Из медиаторов, проводников СМИ превратились в новый класс информации: </w:t>
      </w:r>
      <w:proofErr w:type="spellStart"/>
      <w:r>
        <w:rPr>
          <w:rFonts w:ascii="Times New Roman" w:hAnsi="Times New Roman"/>
          <w:sz w:val="28"/>
          <w:szCs w:val="28"/>
          <w:shd w:val="clear" w:color="auto" w:fill="FFFFFF"/>
        </w:rPr>
        <w:t>массмедиа</w:t>
      </w:r>
      <w:proofErr w:type="spellEnd"/>
      <w:r>
        <w:rPr>
          <w:rFonts w:ascii="Times New Roman" w:hAnsi="Times New Roman"/>
          <w:sz w:val="28"/>
          <w:szCs w:val="28"/>
          <w:shd w:val="clear" w:color="auto" w:fill="FFFFFF"/>
        </w:rPr>
        <w:t xml:space="preserve"> больше нет (М. </w:t>
      </w:r>
      <w:proofErr w:type="spellStart"/>
      <w:r>
        <w:rPr>
          <w:rFonts w:ascii="Times New Roman" w:hAnsi="Times New Roman"/>
          <w:sz w:val="28"/>
          <w:szCs w:val="28"/>
          <w:shd w:val="clear" w:color="auto" w:fill="FFFFFF"/>
        </w:rPr>
        <w:t>Маклюэн</w:t>
      </w:r>
      <w:proofErr w:type="spellEnd"/>
      <w:r>
        <w:rPr>
          <w:rFonts w:ascii="Times New Roman" w:hAnsi="Times New Roman"/>
          <w:sz w:val="28"/>
          <w:szCs w:val="28"/>
          <w:shd w:val="clear" w:color="auto" w:fill="FFFFFF"/>
        </w:rPr>
        <w:t xml:space="preserve"> и Ж. </w:t>
      </w:r>
      <w:proofErr w:type="spellStart"/>
      <w:r>
        <w:rPr>
          <w:rFonts w:ascii="Times New Roman" w:hAnsi="Times New Roman"/>
          <w:sz w:val="28"/>
          <w:szCs w:val="28"/>
          <w:shd w:val="clear" w:color="auto" w:fill="FFFFFF"/>
        </w:rPr>
        <w:t>Бодрийяр</w:t>
      </w:r>
      <w:proofErr w:type="spellEnd"/>
      <w:r>
        <w:rPr>
          <w:rFonts w:ascii="Times New Roman" w:hAnsi="Times New Roman"/>
          <w:sz w:val="28"/>
          <w:szCs w:val="28"/>
          <w:shd w:val="clear" w:color="auto" w:fill="FFFFFF"/>
        </w:rPr>
        <w:t>).</w:t>
      </w:r>
    </w:p>
    <w:p w14:paraId="33EA167E" w14:textId="77777777" w:rsidR="00E7464F" w:rsidRDefault="00E7464F" w:rsidP="00E7464F">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lastRenderedPageBreak/>
        <w:tab/>
        <w:t xml:space="preserve">В связи с этим количество людей, противостоящих потреблению </w:t>
      </w:r>
      <w:proofErr w:type="spellStart"/>
      <w:r>
        <w:rPr>
          <w:rFonts w:ascii="Times New Roman" w:hAnsi="Times New Roman"/>
          <w:sz w:val="28"/>
          <w:szCs w:val="28"/>
          <w:shd w:val="clear" w:color="auto" w:fill="FFFFFF"/>
        </w:rPr>
        <w:t>медиаконтента</w:t>
      </w:r>
      <w:proofErr w:type="spellEnd"/>
      <w:r>
        <w:rPr>
          <w:rFonts w:ascii="Times New Roman" w:hAnsi="Times New Roman"/>
          <w:sz w:val="28"/>
          <w:szCs w:val="28"/>
          <w:shd w:val="clear" w:color="auto" w:fill="FFFFFF"/>
        </w:rPr>
        <w:t xml:space="preserve">, снижается каждый день. Образ настоящего в смартфоне кажется более достоверным. Но «экран теперь не отражает жизнь — он ее творит» (О.В. </w:t>
      </w:r>
      <w:proofErr w:type="spellStart"/>
      <w:r>
        <w:rPr>
          <w:rFonts w:ascii="Times New Roman" w:hAnsi="Times New Roman"/>
          <w:sz w:val="28"/>
          <w:szCs w:val="28"/>
          <w:shd w:val="clear" w:color="auto" w:fill="FFFFFF"/>
        </w:rPr>
        <w:t>Шабурова</w:t>
      </w:r>
      <w:proofErr w:type="spellEnd"/>
      <w:r>
        <w:rPr>
          <w:rFonts w:ascii="Times New Roman" w:hAnsi="Times New Roman"/>
          <w:sz w:val="28"/>
          <w:szCs w:val="28"/>
          <w:shd w:val="clear" w:color="auto" w:fill="FFFFFF"/>
        </w:rPr>
        <w:t xml:space="preserve">, 2001, с. 15). В результате чего происходит становление «тирании настоящего времени» (П. </w:t>
      </w:r>
      <w:proofErr w:type="spellStart"/>
      <w:r>
        <w:rPr>
          <w:rFonts w:ascii="Times New Roman" w:hAnsi="Times New Roman"/>
          <w:sz w:val="28"/>
          <w:szCs w:val="28"/>
          <w:shd w:val="clear" w:color="auto" w:fill="FFFFFF"/>
        </w:rPr>
        <w:t>Вирильо</w:t>
      </w:r>
      <w:proofErr w:type="spellEnd"/>
      <w:r>
        <w:rPr>
          <w:rFonts w:ascii="Times New Roman" w:hAnsi="Times New Roman"/>
          <w:i/>
          <w:iCs/>
          <w:sz w:val="28"/>
          <w:szCs w:val="28"/>
          <w:shd w:val="clear" w:color="auto" w:fill="FFFFFF"/>
        </w:rPr>
        <w:t>, это название статьи 96 г</w:t>
      </w:r>
      <w:r>
        <w:rPr>
          <w:rFonts w:ascii="Times New Roman" w:hAnsi="Times New Roman"/>
          <w:sz w:val="28"/>
          <w:szCs w:val="28"/>
          <w:shd w:val="clear" w:color="auto" w:fill="FFFFFF"/>
        </w:rPr>
        <w:t>): тотальное противодействие критическому мышлению и рефлексии, возможности отстранит</w:t>
      </w:r>
      <w:r w:rsidR="0010347B">
        <w:rPr>
          <w:rFonts w:ascii="Times New Roman" w:hAnsi="Times New Roman"/>
          <w:sz w:val="28"/>
          <w:szCs w:val="28"/>
          <w:shd w:val="clear" w:color="auto" w:fill="FFFFFF"/>
        </w:rPr>
        <w:t>ь</w:t>
      </w:r>
      <w:r>
        <w:rPr>
          <w:rFonts w:ascii="Times New Roman" w:hAnsi="Times New Roman"/>
          <w:sz w:val="28"/>
          <w:szCs w:val="28"/>
          <w:shd w:val="clear" w:color="auto" w:fill="FFFFFF"/>
        </w:rPr>
        <w:t xml:space="preserve">ся от контента. Причем существуют главные производители контента — крупные информационные агентства, распространяющие медиа файлы по многочисленным каналам. Теперь ресурс власти — образы настоящего, современного общества. Сейчас позиция властвования заключается в определении «ракурса видения обществом» (П. </w:t>
      </w:r>
      <w:proofErr w:type="spellStart"/>
      <w:r>
        <w:rPr>
          <w:rFonts w:ascii="Times New Roman" w:hAnsi="Times New Roman"/>
          <w:sz w:val="28"/>
          <w:szCs w:val="28"/>
          <w:shd w:val="clear" w:color="auto" w:fill="FFFFFF"/>
        </w:rPr>
        <w:t>Бурдье</w:t>
      </w:r>
      <w:proofErr w:type="spellEnd"/>
      <w:r>
        <w:rPr>
          <w:rFonts w:ascii="Times New Roman" w:hAnsi="Times New Roman"/>
          <w:sz w:val="28"/>
          <w:szCs w:val="28"/>
          <w:shd w:val="clear" w:color="auto" w:fill="FFFFFF"/>
        </w:rPr>
        <w:t xml:space="preserve">, 1994), «возможности задавать определенное восприятие мира, т. е. производить работу по производству и внушению смыслов» через конструирование образов, например, через организацию пространства или на основе любого другого визуального материала (О.В. </w:t>
      </w:r>
      <w:proofErr w:type="spellStart"/>
      <w:r>
        <w:rPr>
          <w:rFonts w:ascii="Times New Roman" w:hAnsi="Times New Roman"/>
          <w:sz w:val="28"/>
          <w:szCs w:val="28"/>
          <w:shd w:val="clear" w:color="auto" w:fill="FFFFFF"/>
        </w:rPr>
        <w:t>Шабурова</w:t>
      </w:r>
      <w:proofErr w:type="spellEnd"/>
      <w:r>
        <w:rPr>
          <w:rFonts w:ascii="Times New Roman" w:hAnsi="Times New Roman"/>
          <w:sz w:val="28"/>
          <w:szCs w:val="28"/>
          <w:shd w:val="clear" w:color="auto" w:fill="FFFFFF"/>
        </w:rPr>
        <w:t>, 2001, с. 19).</w:t>
      </w:r>
    </w:p>
    <w:p w14:paraId="366D9F17" w14:textId="77777777" w:rsidR="00E7464F" w:rsidRDefault="00E7464F" w:rsidP="00E7464F">
      <w:pPr>
        <w:spacing w:line="360" w:lineRule="auto"/>
        <w:ind w:firstLine="708"/>
        <w:jc w:val="both"/>
        <w:rPr>
          <w:rFonts w:ascii="Times New Roman" w:hAnsi="Times New Roman"/>
          <w:sz w:val="28"/>
          <w:szCs w:val="28"/>
          <w:shd w:val="clear" w:color="auto" w:fill="FFFFFF"/>
        </w:rPr>
      </w:pPr>
      <w:r>
        <w:rPr>
          <w:rFonts w:ascii="Times New Roman" w:hAnsi="Times New Roman"/>
          <w:sz w:val="28"/>
          <w:szCs w:val="28"/>
          <w:shd w:val="clear" w:color="auto" w:fill="FFFFFF"/>
        </w:rPr>
        <w:t xml:space="preserve">При кажущейся открытости по причине большого количества предоставленной визуальной информации суть власти все дальше уходит от прямого взгляда. Происходящее напоминает спектакль, где большинство людей располагается в зале в качестве зрителей с ограниченным функционалом созерцания, роль участников для них не предусмотрена (Г. </w:t>
      </w:r>
      <w:proofErr w:type="spellStart"/>
      <w:r>
        <w:rPr>
          <w:rFonts w:ascii="Times New Roman" w:hAnsi="Times New Roman"/>
          <w:sz w:val="28"/>
          <w:szCs w:val="28"/>
          <w:shd w:val="clear" w:color="auto" w:fill="FFFFFF"/>
        </w:rPr>
        <w:t>Дебор</w:t>
      </w:r>
      <w:proofErr w:type="spellEnd"/>
      <w:r>
        <w:rPr>
          <w:rFonts w:ascii="Times New Roman" w:hAnsi="Times New Roman"/>
          <w:sz w:val="28"/>
          <w:szCs w:val="28"/>
          <w:shd w:val="clear" w:color="auto" w:fill="FFFFFF"/>
        </w:rPr>
        <w:t>, 1999). В этом случае представляется логичным, что из процесса взаимодействия исчезает функция диалога. В тоже время привлечение излишнего внимания к политике приводит к состоянию политической индифферентности. Что, собственно, подтверждает «растир</w:t>
      </w:r>
      <w:r w:rsidR="0010347B">
        <w:rPr>
          <w:rFonts w:ascii="Times New Roman" w:hAnsi="Times New Roman"/>
          <w:sz w:val="28"/>
          <w:szCs w:val="28"/>
          <w:shd w:val="clear" w:color="auto" w:fill="FFFFFF"/>
        </w:rPr>
        <w:t>а</w:t>
      </w:r>
      <w:r>
        <w:rPr>
          <w:rFonts w:ascii="Times New Roman" w:hAnsi="Times New Roman"/>
          <w:sz w:val="28"/>
          <w:szCs w:val="28"/>
          <w:shd w:val="clear" w:color="auto" w:fill="FFFFFF"/>
        </w:rPr>
        <w:t xml:space="preserve">жированная» фраза «мы находимся в пространстве, в котором информации все больше и больше, а смысла все меньше и меньше» (Ж. </w:t>
      </w:r>
      <w:proofErr w:type="spellStart"/>
      <w:r>
        <w:rPr>
          <w:rFonts w:ascii="Times New Roman" w:hAnsi="Times New Roman"/>
          <w:sz w:val="28"/>
          <w:szCs w:val="28"/>
          <w:shd w:val="clear" w:color="auto" w:fill="FFFFFF"/>
        </w:rPr>
        <w:t>Бодрийяр</w:t>
      </w:r>
      <w:proofErr w:type="spellEnd"/>
      <w:r>
        <w:rPr>
          <w:rFonts w:ascii="Times New Roman" w:hAnsi="Times New Roman"/>
          <w:sz w:val="28"/>
          <w:szCs w:val="28"/>
          <w:shd w:val="clear" w:color="auto" w:fill="FFFFFF"/>
        </w:rPr>
        <w:t>, 2013, с. 110).</w:t>
      </w:r>
    </w:p>
    <w:p w14:paraId="267CFB7E" w14:textId="77777777" w:rsidR="00E7464F" w:rsidRDefault="00E7464F" w:rsidP="00E7464F">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 xml:space="preserve">Все вышеперечисленное способствует стиранию границ между реальным и виртуальным, что можно обозначить в качестве центральной тенденции </w:t>
      </w:r>
      <w:proofErr w:type="spellStart"/>
      <w:r>
        <w:rPr>
          <w:rFonts w:ascii="Times New Roman" w:hAnsi="Times New Roman"/>
          <w:sz w:val="28"/>
          <w:szCs w:val="28"/>
          <w:shd w:val="clear" w:color="auto" w:fill="FFFFFF"/>
        </w:rPr>
        <w:t>постмодернисткого</w:t>
      </w:r>
      <w:proofErr w:type="spellEnd"/>
      <w:r>
        <w:rPr>
          <w:rFonts w:ascii="Times New Roman" w:hAnsi="Times New Roman"/>
          <w:sz w:val="28"/>
          <w:szCs w:val="28"/>
          <w:shd w:val="clear" w:color="auto" w:fill="FFFFFF"/>
        </w:rPr>
        <w:t xml:space="preserve"> универсума (или, как говорил Жижек, наивная вера в экран). И все же мы хотим показать, что главной реальностью стоит считать ту, </w:t>
      </w:r>
      <w:r>
        <w:rPr>
          <w:rFonts w:ascii="Times New Roman" w:hAnsi="Times New Roman"/>
          <w:sz w:val="28"/>
          <w:szCs w:val="28"/>
          <w:shd w:val="clear" w:color="auto" w:fill="FFFFFF"/>
        </w:rPr>
        <w:lastRenderedPageBreak/>
        <w:t>что захватывает живые улицы города, на которых действуют те же механизмы восприятия.</w:t>
      </w:r>
    </w:p>
    <w:p w14:paraId="23C8C4DA" w14:textId="77777777" w:rsidR="00E7464F" w:rsidRDefault="00E7464F" w:rsidP="00E7464F">
      <w:pPr>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i/>
          <w:iCs/>
          <w:sz w:val="28"/>
          <w:szCs w:val="28"/>
        </w:rPr>
        <w:t xml:space="preserve">3. Социальные взаимоотношения в месте, где мы живем. </w:t>
      </w:r>
      <w:r>
        <w:rPr>
          <w:rFonts w:ascii="Times New Roman" w:hAnsi="Times New Roman"/>
          <w:sz w:val="28"/>
          <w:szCs w:val="28"/>
        </w:rPr>
        <w:t>Никто не хочет жить рядом со свалкой, в промышленных районах, неблагополучных районах с высоким уровнем преступности, новом, только что построенном районе без инфраструктуры или районе, отрезанном от других. Переезжая в новый, только что организованный загородный коттеджный поселок, мы надеемся, что там</w:t>
      </w:r>
      <w:r w:rsidR="00B01D62">
        <w:rPr>
          <w:rFonts w:ascii="Times New Roman" w:hAnsi="Times New Roman"/>
          <w:sz w:val="28"/>
          <w:szCs w:val="28"/>
        </w:rPr>
        <w:t xml:space="preserve">, </w:t>
      </w:r>
      <w:r>
        <w:rPr>
          <w:rFonts w:ascii="Times New Roman" w:hAnsi="Times New Roman"/>
          <w:sz w:val="28"/>
          <w:szCs w:val="28"/>
        </w:rPr>
        <w:t xml:space="preserve"> в скором времени появятся люди: несмотря на то, что</w:t>
      </w:r>
      <w:r w:rsidR="00C80D4D">
        <w:rPr>
          <w:rFonts w:ascii="Times New Roman" w:hAnsi="Times New Roman"/>
          <w:sz w:val="28"/>
          <w:szCs w:val="28"/>
        </w:rPr>
        <w:t>,</w:t>
      </w:r>
      <w:r>
        <w:rPr>
          <w:rFonts w:ascii="Times New Roman" w:hAnsi="Times New Roman"/>
          <w:sz w:val="28"/>
          <w:szCs w:val="28"/>
        </w:rPr>
        <w:t xml:space="preserve"> переезжая из города, мы «бежим» от плохой экологии и огромных масс людей ближе к природе, отшельнический образ жизни не кажется нам максимально привлекательным (К. Григорьева, И. Кузнецов, В. </w:t>
      </w:r>
      <w:proofErr w:type="spellStart"/>
      <w:r>
        <w:rPr>
          <w:rFonts w:ascii="Times New Roman" w:hAnsi="Times New Roman"/>
          <w:sz w:val="28"/>
          <w:szCs w:val="28"/>
        </w:rPr>
        <w:t>Мукомель</w:t>
      </w:r>
      <w:proofErr w:type="spellEnd"/>
      <w:r>
        <w:rPr>
          <w:rFonts w:ascii="Times New Roman" w:hAnsi="Times New Roman"/>
          <w:sz w:val="28"/>
          <w:szCs w:val="28"/>
        </w:rPr>
        <w:t xml:space="preserve">, А. Рочева, 2010; Н. Кристи, 2014). </w:t>
      </w:r>
    </w:p>
    <w:p w14:paraId="68349BE3" w14:textId="77777777" w:rsidR="00E7464F" w:rsidRDefault="00E7464F" w:rsidP="00E7464F">
      <w:pPr>
        <w:spacing w:line="360" w:lineRule="auto"/>
        <w:jc w:val="both"/>
        <w:rPr>
          <w:rFonts w:ascii="Times New Roman" w:hAnsi="Times New Roman"/>
          <w:sz w:val="28"/>
          <w:szCs w:val="28"/>
        </w:rPr>
      </w:pPr>
      <w:r>
        <w:rPr>
          <w:rFonts w:ascii="Times New Roman" w:hAnsi="Times New Roman"/>
          <w:sz w:val="28"/>
          <w:szCs w:val="28"/>
        </w:rPr>
        <w:tab/>
        <w:t xml:space="preserve">Никто не хочет жить там, где «пахнет» смертью и опасностью. Но дело также и в том, что везде, где есть смерть, никого нет. Люди предпочитают жить там, где живут люди, где существует неформальное сообщество. В тоже время сообщество состоит из «слабых» связей практически незнакомых людей, которые формируются в благоустроенных для этого местах. Людям представляется, что они выбирают предпочитаемое место жительства по внешним, материальным характеристикам (ткань города по </w:t>
      </w:r>
      <w:proofErr w:type="spellStart"/>
      <w:r>
        <w:rPr>
          <w:rFonts w:ascii="Times New Roman" w:hAnsi="Times New Roman"/>
          <w:sz w:val="28"/>
          <w:szCs w:val="28"/>
        </w:rPr>
        <w:t>Холлису</w:t>
      </w:r>
      <w:proofErr w:type="spellEnd"/>
      <w:r>
        <w:rPr>
          <w:rFonts w:ascii="Times New Roman" w:hAnsi="Times New Roman"/>
          <w:sz w:val="28"/>
          <w:szCs w:val="28"/>
        </w:rPr>
        <w:t xml:space="preserve">): от материала стен дома до высоты газона на лужайке. Но в этот выбор также включен социальный параметр: присутствие людей на территории увеличивает ее привлекательность (Н.П. Анциферов, 1926). </w:t>
      </w:r>
    </w:p>
    <w:p w14:paraId="454D3240" w14:textId="77777777" w:rsidR="00E7464F" w:rsidRDefault="00E7464F" w:rsidP="00E7464F">
      <w:pPr>
        <w:spacing w:line="360" w:lineRule="auto"/>
        <w:jc w:val="both"/>
        <w:rPr>
          <w:rFonts w:ascii="Times New Roman" w:hAnsi="Times New Roman"/>
          <w:i/>
          <w:iCs/>
          <w:sz w:val="28"/>
          <w:szCs w:val="28"/>
          <w:shd w:val="clear" w:color="auto" w:fill="FFFFFF"/>
        </w:rPr>
      </w:pPr>
      <w:r>
        <w:rPr>
          <w:rFonts w:ascii="Times New Roman" w:hAnsi="Times New Roman"/>
          <w:sz w:val="28"/>
          <w:szCs w:val="28"/>
        </w:rPr>
        <w:tab/>
        <w:t>Дело обстоит таким образом, поскольку человек биологически социальное существо (</w:t>
      </w:r>
      <w:r>
        <w:rPr>
          <w:rFonts w:ascii="Times New Roman" w:hAnsi="Times New Roman"/>
          <w:sz w:val="28"/>
          <w:szCs w:val="28"/>
          <w:shd w:val="clear" w:color="auto" w:fill="FFFFFF"/>
        </w:rPr>
        <w:t>К. Лоренц, 1998)</w:t>
      </w:r>
      <w:r>
        <w:rPr>
          <w:rFonts w:ascii="Times New Roman" w:hAnsi="Times New Roman"/>
          <w:sz w:val="28"/>
          <w:szCs w:val="28"/>
        </w:rPr>
        <w:t xml:space="preserve">. Людей «тянет» в места скопления людей, потому что им хочется общаться или находится в обществе, наблюдать за жизнью других. </w:t>
      </w:r>
      <w:r w:rsidR="0010347B">
        <w:rPr>
          <w:rFonts w:ascii="Times New Roman" w:hAnsi="Times New Roman"/>
          <w:sz w:val="28"/>
          <w:szCs w:val="28"/>
        </w:rPr>
        <w:t xml:space="preserve">В социальной психологии это называется потребностью в </w:t>
      </w:r>
      <w:proofErr w:type="spellStart"/>
      <w:r w:rsidR="0010347B">
        <w:rPr>
          <w:rFonts w:ascii="Times New Roman" w:hAnsi="Times New Roman"/>
          <w:sz w:val="28"/>
          <w:szCs w:val="28"/>
        </w:rPr>
        <w:t>аффилиации</w:t>
      </w:r>
      <w:proofErr w:type="spellEnd"/>
      <w:r w:rsidR="0010347B">
        <w:rPr>
          <w:rFonts w:ascii="Times New Roman" w:hAnsi="Times New Roman"/>
          <w:sz w:val="28"/>
          <w:szCs w:val="28"/>
        </w:rPr>
        <w:t>, которую можно рассматривать как одну из</w:t>
      </w:r>
      <w:r w:rsidR="00B01D62">
        <w:rPr>
          <w:rFonts w:ascii="Times New Roman" w:hAnsi="Times New Roman"/>
          <w:sz w:val="28"/>
          <w:szCs w:val="28"/>
        </w:rPr>
        <w:t xml:space="preserve"> </w:t>
      </w:r>
      <w:r w:rsidR="0010347B">
        <w:rPr>
          <w:rFonts w:ascii="Times New Roman" w:hAnsi="Times New Roman"/>
          <w:sz w:val="28"/>
          <w:szCs w:val="28"/>
        </w:rPr>
        <w:t xml:space="preserve">центральных социальных </w:t>
      </w:r>
      <w:proofErr w:type="spellStart"/>
      <w:r w:rsidR="0010347B">
        <w:rPr>
          <w:rFonts w:ascii="Times New Roman" w:hAnsi="Times New Roman"/>
          <w:sz w:val="28"/>
          <w:szCs w:val="28"/>
        </w:rPr>
        <w:t>потребностей.</w:t>
      </w:r>
      <w:r>
        <w:rPr>
          <w:rFonts w:ascii="Times New Roman" w:hAnsi="Times New Roman"/>
          <w:sz w:val="28"/>
          <w:szCs w:val="28"/>
        </w:rPr>
        <w:t>У</w:t>
      </w:r>
      <w:proofErr w:type="spellEnd"/>
      <w:r>
        <w:rPr>
          <w:rFonts w:ascii="Times New Roman" w:hAnsi="Times New Roman"/>
          <w:sz w:val="28"/>
          <w:szCs w:val="28"/>
        </w:rPr>
        <w:t xml:space="preserve"> человека есть потребность быть вместе. В этом ключ к созданию хорошего общественного пространства (Н.П. Анциферов, 1926; Я. Гейл, 2012</w:t>
      </w:r>
      <w:r>
        <w:rPr>
          <w:rFonts w:ascii="Times New Roman" w:hAnsi="Times New Roman"/>
          <w:sz w:val="28"/>
          <w:szCs w:val="28"/>
          <w:shd w:val="clear" w:color="auto" w:fill="FFFFFF"/>
        </w:rPr>
        <w:t>)</w:t>
      </w:r>
      <w:r>
        <w:rPr>
          <w:rFonts w:ascii="Times New Roman" w:hAnsi="Times New Roman"/>
          <w:i/>
          <w:iCs/>
          <w:sz w:val="28"/>
          <w:szCs w:val="28"/>
          <w:shd w:val="clear" w:color="auto" w:fill="FFFFFF"/>
        </w:rPr>
        <w:t xml:space="preserve">. </w:t>
      </w:r>
    </w:p>
    <w:p w14:paraId="3D8D9279" w14:textId="77777777" w:rsidR="00E7464F" w:rsidRDefault="00E7464F" w:rsidP="00E7464F">
      <w:pPr>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shd w:val="clear" w:color="auto" w:fill="FFFFFF"/>
        </w:rPr>
        <w:t xml:space="preserve">Характеристика жизненной энергии, социальных взаимоотношений в </w:t>
      </w:r>
      <w:r>
        <w:rPr>
          <w:rFonts w:ascii="Times New Roman" w:hAnsi="Times New Roman"/>
          <w:sz w:val="28"/>
          <w:szCs w:val="28"/>
          <w:shd w:val="clear" w:color="auto" w:fill="FFFFFF"/>
        </w:rPr>
        <w:lastRenderedPageBreak/>
        <w:t>месте, где мы живем</w:t>
      </w:r>
      <w:r>
        <w:rPr>
          <w:rFonts w:ascii="Times New Roman" w:hAnsi="Times New Roman"/>
          <w:sz w:val="28"/>
          <w:szCs w:val="28"/>
        </w:rPr>
        <w:t xml:space="preserve"> («тротуарный балет» </w:t>
      </w:r>
      <w:proofErr w:type="spellStart"/>
      <w:r>
        <w:rPr>
          <w:rFonts w:ascii="Times New Roman" w:hAnsi="Times New Roman"/>
          <w:sz w:val="28"/>
          <w:szCs w:val="28"/>
        </w:rPr>
        <w:t>Джекобс</w:t>
      </w:r>
      <w:proofErr w:type="spellEnd"/>
      <w:r>
        <w:rPr>
          <w:rFonts w:ascii="Times New Roman" w:hAnsi="Times New Roman"/>
          <w:sz w:val="28"/>
          <w:szCs w:val="28"/>
        </w:rPr>
        <w:t xml:space="preserve">), «город как множество сетей интенсивного социального взаимодействия» (Е.Г. Трубина, 2011, с.10) является </w:t>
      </w:r>
      <w:r>
        <w:rPr>
          <w:rFonts w:ascii="Times New Roman" w:hAnsi="Times New Roman"/>
          <w:sz w:val="28"/>
          <w:szCs w:val="28"/>
          <w:shd w:val="clear" w:color="auto" w:fill="FFFFFF"/>
        </w:rPr>
        <w:t>третьим аргументом в пользу влияния среды на жизнь людей.</w:t>
      </w:r>
      <w:r>
        <w:rPr>
          <w:rFonts w:ascii="Times New Roman" w:hAnsi="Times New Roman"/>
          <w:sz w:val="28"/>
          <w:szCs w:val="28"/>
        </w:rPr>
        <w:t xml:space="preserve"> «</w:t>
      </w:r>
      <w:r>
        <w:rPr>
          <w:rFonts w:ascii="Times New Roman" w:hAnsi="Times New Roman"/>
          <w:sz w:val="28"/>
          <w:szCs w:val="28"/>
          <w:shd w:val="clear" w:color="auto" w:fill="FFFFFF"/>
        </w:rPr>
        <w:t xml:space="preserve">Специалисты по городскому планированию надеялись, что прямые улицы и регулирование в области строительства создадут функциональные районы, породят счастливых и «простых в обращении» горожан» (Л. </w:t>
      </w:r>
      <w:proofErr w:type="spellStart"/>
      <w:r>
        <w:rPr>
          <w:rFonts w:ascii="Times New Roman" w:hAnsi="Times New Roman"/>
          <w:sz w:val="28"/>
          <w:szCs w:val="28"/>
          <w:shd w:val="clear" w:color="auto" w:fill="FFFFFF"/>
        </w:rPr>
        <w:t>Холлис</w:t>
      </w:r>
      <w:proofErr w:type="spellEnd"/>
      <w:r>
        <w:rPr>
          <w:rFonts w:ascii="Times New Roman" w:hAnsi="Times New Roman"/>
          <w:sz w:val="28"/>
          <w:szCs w:val="28"/>
          <w:shd w:val="clear" w:color="auto" w:fill="FFFFFF"/>
        </w:rPr>
        <w:t xml:space="preserve">, 2015, с. 31). </w:t>
      </w:r>
      <w:r>
        <w:rPr>
          <w:rFonts w:ascii="Times New Roman" w:hAnsi="Times New Roman"/>
          <w:sz w:val="28"/>
          <w:szCs w:val="28"/>
        </w:rPr>
        <w:t xml:space="preserve">Джейн </w:t>
      </w:r>
      <w:proofErr w:type="spellStart"/>
      <w:r>
        <w:rPr>
          <w:rFonts w:ascii="Times New Roman" w:hAnsi="Times New Roman"/>
          <w:sz w:val="28"/>
          <w:szCs w:val="28"/>
        </w:rPr>
        <w:t>Джекобс</w:t>
      </w:r>
      <w:proofErr w:type="spellEnd"/>
      <w:r>
        <w:rPr>
          <w:rFonts w:ascii="Times New Roman" w:hAnsi="Times New Roman"/>
          <w:sz w:val="28"/>
          <w:szCs w:val="28"/>
        </w:rPr>
        <w:t xml:space="preserve"> перевернула традиционное представление о городе как об упорядоченном и грандиозном пространстве, назвав «геномом или гением мегаполиса» хаотичную природу улиц и тротуаров — повседневное взаимодействие поверхностно знакомых людей во всем его разнообразии. «Сам по себе городской тротуар — ничто. Абстракция. Он получает смысл лишь во взаимодействии со зданиями и всем прочим, что находится рядом с ними. … То же самое можно сказать и об улицах. … Улицы и тротуары — главные публичные места большого города, и это важнейшие его органы» (Дж. </w:t>
      </w:r>
      <w:proofErr w:type="spellStart"/>
      <w:r>
        <w:rPr>
          <w:rFonts w:ascii="Times New Roman" w:hAnsi="Times New Roman"/>
          <w:sz w:val="28"/>
          <w:szCs w:val="28"/>
        </w:rPr>
        <w:t>Джекобс</w:t>
      </w:r>
      <w:proofErr w:type="spellEnd"/>
      <w:r>
        <w:rPr>
          <w:rFonts w:ascii="Times New Roman" w:hAnsi="Times New Roman"/>
          <w:sz w:val="28"/>
          <w:szCs w:val="28"/>
        </w:rPr>
        <w:t xml:space="preserve">, 2011, с. 43). Как ткань города, так и социальное пространство населенного пункта, которые взаимосвязаны, как показано выше, оказывают значительное влияние на жителей, заставляя испытывать определенный спектр чувств, а также выбирать место жительства. Так проживание в комфортном месте повышает желание участвовать в жизни улицы и субъективный уровень счастья от проживания в данном месте (Р. Парк, 2002; Р. </w:t>
      </w:r>
      <w:proofErr w:type="spellStart"/>
      <w:r>
        <w:rPr>
          <w:rFonts w:ascii="Times New Roman" w:hAnsi="Times New Roman"/>
          <w:sz w:val="28"/>
          <w:szCs w:val="28"/>
        </w:rPr>
        <w:t>Гратц</w:t>
      </w:r>
      <w:proofErr w:type="spellEnd"/>
      <w:r>
        <w:rPr>
          <w:rFonts w:ascii="Times New Roman" w:hAnsi="Times New Roman"/>
          <w:sz w:val="28"/>
          <w:szCs w:val="28"/>
        </w:rPr>
        <w:t xml:space="preserve">, 2008; О.С. Чернявская, 2011; Я. Гейл, 2012; Н. Кристи, 2014). </w:t>
      </w:r>
    </w:p>
    <w:p w14:paraId="7B3901E6" w14:textId="77777777" w:rsidR="00E7464F" w:rsidRDefault="00E7464F" w:rsidP="00E7464F">
      <w:pPr>
        <w:spacing w:line="360" w:lineRule="auto"/>
        <w:jc w:val="both"/>
        <w:rPr>
          <w:rFonts w:ascii="Times New Roman" w:hAnsi="Times New Roman"/>
          <w:sz w:val="28"/>
          <w:szCs w:val="28"/>
        </w:rPr>
      </w:pPr>
      <w:r>
        <w:rPr>
          <w:rFonts w:ascii="Times New Roman" w:hAnsi="Times New Roman"/>
          <w:sz w:val="28"/>
          <w:szCs w:val="28"/>
        </w:rPr>
        <w:tab/>
        <w:t xml:space="preserve">По сути, упомянутые выше социальные сети, социальное взаимодействие или взаимоотношения входят в понятие социального пространства. Под социальным пространством мы имеем в виду следующее. Социальное пространство есть «совокупность отношений между вещами» (А. </w:t>
      </w:r>
      <w:proofErr w:type="spellStart"/>
      <w:r>
        <w:rPr>
          <w:rFonts w:ascii="Times New Roman" w:hAnsi="Times New Roman"/>
          <w:sz w:val="28"/>
          <w:szCs w:val="28"/>
        </w:rPr>
        <w:t>Лефевр</w:t>
      </w:r>
      <w:proofErr w:type="spellEnd"/>
      <w:r>
        <w:rPr>
          <w:rFonts w:ascii="Times New Roman" w:hAnsi="Times New Roman"/>
          <w:sz w:val="28"/>
          <w:szCs w:val="28"/>
        </w:rPr>
        <w:t xml:space="preserve">, 2015, с. 94) и результат процесса, оно состоит из социальных отношений, имеет свою историю и предстает в форме контакта. Оно происходит из действий, прошлых или настоящих, а также служит подкрепляющим или запрещающим элементом. Существует множество абстрактных социальных пространств, конкретными они становятся благодаря сетям и связям (А. </w:t>
      </w:r>
      <w:proofErr w:type="spellStart"/>
      <w:r>
        <w:rPr>
          <w:rFonts w:ascii="Times New Roman" w:hAnsi="Times New Roman"/>
          <w:sz w:val="28"/>
          <w:szCs w:val="28"/>
        </w:rPr>
        <w:t>Лефевр</w:t>
      </w:r>
      <w:proofErr w:type="spellEnd"/>
      <w:r>
        <w:rPr>
          <w:rFonts w:ascii="Times New Roman" w:hAnsi="Times New Roman"/>
          <w:sz w:val="28"/>
          <w:szCs w:val="28"/>
        </w:rPr>
        <w:t xml:space="preserve">, 2015). Также и </w:t>
      </w:r>
      <w:proofErr w:type="spellStart"/>
      <w:r>
        <w:rPr>
          <w:rFonts w:ascii="Times New Roman" w:hAnsi="Times New Roman"/>
          <w:sz w:val="28"/>
          <w:szCs w:val="28"/>
        </w:rPr>
        <w:t>Бурдье</w:t>
      </w:r>
      <w:proofErr w:type="spellEnd"/>
      <w:r>
        <w:rPr>
          <w:rFonts w:ascii="Times New Roman" w:hAnsi="Times New Roman"/>
          <w:sz w:val="28"/>
          <w:szCs w:val="28"/>
        </w:rPr>
        <w:t xml:space="preserve"> в </w:t>
      </w:r>
      <w:r>
        <w:rPr>
          <w:rFonts w:ascii="Times New Roman" w:hAnsi="Times New Roman"/>
          <w:sz w:val="28"/>
          <w:szCs w:val="28"/>
        </w:rPr>
        <w:lastRenderedPageBreak/>
        <w:t xml:space="preserve">работе «Социология социального пространства» социальный мир предстает в форме многомерного пространства, построенного по принципам дифференциации и распределения, сформированным совокупностью действующих свойств, способных придавать его владельцу силу и власть в этом универсуме» (П. </w:t>
      </w:r>
      <w:proofErr w:type="spellStart"/>
      <w:r>
        <w:rPr>
          <w:rFonts w:ascii="Times New Roman" w:hAnsi="Times New Roman"/>
          <w:sz w:val="28"/>
          <w:szCs w:val="28"/>
        </w:rPr>
        <w:t>Бурдье</w:t>
      </w:r>
      <w:proofErr w:type="spellEnd"/>
      <w:r>
        <w:rPr>
          <w:rFonts w:ascii="Times New Roman" w:hAnsi="Times New Roman"/>
          <w:sz w:val="28"/>
          <w:szCs w:val="28"/>
        </w:rPr>
        <w:t xml:space="preserve">, 2007, с. 15). </w:t>
      </w:r>
    </w:p>
    <w:p w14:paraId="550ABB81" w14:textId="77777777" w:rsidR="00E7464F" w:rsidRDefault="00E7464F" w:rsidP="00E7464F">
      <w:pPr>
        <w:spacing w:line="360" w:lineRule="auto"/>
        <w:jc w:val="both"/>
        <w:rPr>
          <w:rFonts w:ascii="Times New Roman" w:hAnsi="Times New Roman"/>
          <w:sz w:val="28"/>
          <w:szCs w:val="28"/>
        </w:rPr>
      </w:pPr>
      <w:r>
        <w:rPr>
          <w:rFonts w:ascii="Times New Roman" w:hAnsi="Times New Roman"/>
          <w:i/>
          <w:iCs/>
          <w:sz w:val="28"/>
          <w:szCs w:val="28"/>
        </w:rPr>
        <w:tab/>
        <w:t xml:space="preserve">Но и люди могу влиять на среду. </w:t>
      </w:r>
      <w:r>
        <w:rPr>
          <w:rFonts w:ascii="Times New Roman" w:hAnsi="Times New Roman"/>
          <w:sz w:val="28"/>
          <w:szCs w:val="28"/>
        </w:rPr>
        <w:t xml:space="preserve">С другой стороны, люди могут и имеют право влиять на среду: кроме варианта адаптации к фиксированной среде существует такой способ как изменение окружающего пространства, трансформирование его «под себя», что также подразумевает эволюцию характеристик личности в момент данного акта (Х.Э. </w:t>
      </w:r>
      <w:proofErr w:type="spellStart"/>
      <w:r>
        <w:rPr>
          <w:rFonts w:ascii="Times New Roman" w:hAnsi="Times New Roman"/>
          <w:sz w:val="28"/>
          <w:szCs w:val="28"/>
        </w:rPr>
        <w:t>Штейнсбах</w:t>
      </w:r>
      <w:proofErr w:type="spellEnd"/>
      <w:r>
        <w:rPr>
          <w:rFonts w:ascii="Times New Roman" w:hAnsi="Times New Roman"/>
          <w:sz w:val="28"/>
          <w:szCs w:val="28"/>
        </w:rPr>
        <w:t xml:space="preserve">, В.И. Еленский, 2004; </w:t>
      </w:r>
      <w:r>
        <w:rPr>
          <w:rFonts w:ascii="Times New Roman" w:hAnsi="Times New Roman"/>
          <w:sz w:val="28"/>
          <w:szCs w:val="28"/>
          <w:shd w:val="clear" w:color="auto" w:fill="FFFFFF"/>
        </w:rPr>
        <w:t xml:space="preserve">Л. </w:t>
      </w:r>
      <w:proofErr w:type="spellStart"/>
      <w:r>
        <w:rPr>
          <w:rFonts w:ascii="Times New Roman" w:hAnsi="Times New Roman"/>
          <w:sz w:val="28"/>
          <w:szCs w:val="28"/>
          <w:shd w:val="clear" w:color="auto" w:fill="FFFFFF"/>
        </w:rPr>
        <w:t>Холлис</w:t>
      </w:r>
      <w:proofErr w:type="spellEnd"/>
      <w:r>
        <w:rPr>
          <w:rFonts w:ascii="Times New Roman" w:hAnsi="Times New Roman"/>
          <w:sz w:val="28"/>
          <w:szCs w:val="28"/>
          <w:shd w:val="clear" w:color="auto" w:fill="FFFFFF"/>
        </w:rPr>
        <w:t>, 2015</w:t>
      </w:r>
      <w:r>
        <w:rPr>
          <w:rFonts w:ascii="Times New Roman" w:hAnsi="Times New Roman"/>
          <w:sz w:val="28"/>
          <w:szCs w:val="28"/>
        </w:rPr>
        <w:t>). В этом феномене действующим компонентом является инициатива</w:t>
      </w:r>
      <w:r w:rsidR="000D545E">
        <w:rPr>
          <w:rFonts w:ascii="Times New Roman" w:hAnsi="Times New Roman"/>
          <w:sz w:val="28"/>
          <w:szCs w:val="28"/>
        </w:rPr>
        <w:t xml:space="preserve">, </w:t>
      </w:r>
      <w:r w:rsidR="00B01D62">
        <w:rPr>
          <w:rFonts w:ascii="Times New Roman" w:hAnsi="Times New Roman"/>
          <w:sz w:val="28"/>
          <w:szCs w:val="28"/>
        </w:rPr>
        <w:t xml:space="preserve">которая </w:t>
      </w:r>
      <w:r>
        <w:rPr>
          <w:rFonts w:ascii="Times New Roman" w:hAnsi="Times New Roman"/>
          <w:sz w:val="28"/>
          <w:szCs w:val="28"/>
        </w:rPr>
        <w:t>может иметь</w:t>
      </w:r>
      <w:r w:rsidR="000D545E">
        <w:rPr>
          <w:rFonts w:ascii="Times New Roman" w:hAnsi="Times New Roman"/>
          <w:sz w:val="28"/>
          <w:szCs w:val="28"/>
        </w:rPr>
        <w:t xml:space="preserve">, </w:t>
      </w:r>
      <w:r>
        <w:rPr>
          <w:rFonts w:ascii="Times New Roman" w:hAnsi="Times New Roman"/>
          <w:sz w:val="28"/>
          <w:szCs w:val="28"/>
        </w:rPr>
        <w:t xml:space="preserve">как индивидуальный, так и перерастать в общественный характер. Люди могут подписывать петиции против, по их мнению, неправомерных действий властей, бороться за экологию (например, организовывать субботники), собираться в общественных пространствах и оживлять их, принимать участие в проектировании города, наконец, выбирать более приемлемое место жительства (как в другом городе, так и в другой стране). </w:t>
      </w:r>
    </w:p>
    <w:p w14:paraId="17C833E2" w14:textId="77777777" w:rsidR="00E7464F" w:rsidRDefault="00E7464F" w:rsidP="00E7464F">
      <w:pPr>
        <w:spacing w:line="360" w:lineRule="auto"/>
        <w:jc w:val="both"/>
        <w:rPr>
          <w:rFonts w:ascii="Times New Roman" w:hAnsi="Times New Roman"/>
          <w:sz w:val="28"/>
          <w:szCs w:val="28"/>
        </w:rPr>
      </w:pPr>
      <w:r>
        <w:tab/>
      </w:r>
      <w:r>
        <w:rPr>
          <w:rFonts w:ascii="Times New Roman" w:hAnsi="Times New Roman"/>
          <w:sz w:val="28"/>
          <w:szCs w:val="28"/>
        </w:rPr>
        <w:t>Во всех этих действиях есть объединяющий элемент — уверенность в том, что мы можем что-то изменить и желание это сделать. Один из эффективных способов поддерживать эту веру — собираться вместе. Такой конструкт как «слабые связи» помогает образовываться сообществам по интересам. Выше мы говорили, что города</w:t>
      </w:r>
      <w:r w:rsidR="000D545E">
        <w:rPr>
          <w:rFonts w:ascii="Times New Roman" w:hAnsi="Times New Roman"/>
          <w:sz w:val="28"/>
          <w:szCs w:val="28"/>
        </w:rPr>
        <w:t>,</w:t>
      </w:r>
      <w:r>
        <w:rPr>
          <w:rFonts w:ascii="Times New Roman" w:hAnsi="Times New Roman"/>
          <w:sz w:val="28"/>
          <w:szCs w:val="28"/>
        </w:rPr>
        <w:t xml:space="preserve"> прежде всего</w:t>
      </w:r>
      <w:r w:rsidR="000D545E">
        <w:rPr>
          <w:rFonts w:ascii="Times New Roman" w:hAnsi="Times New Roman"/>
          <w:sz w:val="28"/>
          <w:szCs w:val="28"/>
        </w:rPr>
        <w:t>,</w:t>
      </w:r>
      <w:r>
        <w:rPr>
          <w:rFonts w:ascii="Times New Roman" w:hAnsi="Times New Roman"/>
          <w:sz w:val="28"/>
          <w:szCs w:val="28"/>
        </w:rPr>
        <w:t xml:space="preserve"> представляются тем местом, где люди объединяются для достижения различных целей. «Благодаря этому объединению город становится чем-то большим, чем просто сумма его частей» (Л. </w:t>
      </w:r>
      <w:proofErr w:type="spellStart"/>
      <w:r>
        <w:rPr>
          <w:rFonts w:ascii="Times New Roman" w:hAnsi="Times New Roman"/>
          <w:sz w:val="28"/>
          <w:szCs w:val="28"/>
        </w:rPr>
        <w:t>Холлис</w:t>
      </w:r>
      <w:proofErr w:type="spellEnd"/>
      <w:r>
        <w:rPr>
          <w:rFonts w:ascii="Times New Roman" w:hAnsi="Times New Roman"/>
          <w:sz w:val="28"/>
          <w:szCs w:val="28"/>
        </w:rPr>
        <w:t xml:space="preserve">, 2015, с. 10). Связи обеспечивают сложность человеческого взаимодействия: они являются строительным материалом городской сети. И чем больше город, тем больше связей, и тем они работают эффективней. Здесь не учитываются базовые отношения: члены семьи и лучшие друзья. Речь идет именно о поверхностных, шапочных знакомствах, которых у каждого из нас </w:t>
      </w:r>
      <w:r>
        <w:rPr>
          <w:rFonts w:ascii="Times New Roman" w:hAnsi="Times New Roman"/>
          <w:sz w:val="28"/>
          <w:szCs w:val="28"/>
        </w:rPr>
        <w:lastRenderedPageBreak/>
        <w:t xml:space="preserve">насчитывается около 150 «спаивающих мегаполис воедино» (H. </w:t>
      </w:r>
      <w:proofErr w:type="spellStart"/>
      <w:r>
        <w:rPr>
          <w:rFonts w:ascii="Times New Roman" w:hAnsi="Times New Roman"/>
          <w:sz w:val="28"/>
          <w:szCs w:val="28"/>
        </w:rPr>
        <w:t>Gans</w:t>
      </w:r>
      <w:proofErr w:type="spellEnd"/>
      <w:r>
        <w:rPr>
          <w:rFonts w:ascii="Times New Roman" w:hAnsi="Times New Roman"/>
          <w:sz w:val="28"/>
          <w:szCs w:val="28"/>
        </w:rPr>
        <w:t xml:space="preserve">, 1991; В.И. Казанцев, М.Г. </w:t>
      </w:r>
      <w:proofErr w:type="spellStart"/>
      <w:r>
        <w:rPr>
          <w:rFonts w:ascii="Times New Roman" w:hAnsi="Times New Roman"/>
          <w:sz w:val="28"/>
          <w:szCs w:val="28"/>
        </w:rPr>
        <w:t>Светуньков</w:t>
      </w:r>
      <w:proofErr w:type="spellEnd"/>
      <w:r>
        <w:rPr>
          <w:rFonts w:ascii="Times New Roman" w:hAnsi="Times New Roman"/>
          <w:sz w:val="28"/>
          <w:szCs w:val="28"/>
        </w:rPr>
        <w:t xml:space="preserve">, 2004; Р. </w:t>
      </w:r>
      <w:proofErr w:type="spellStart"/>
      <w:r>
        <w:rPr>
          <w:rFonts w:ascii="Times New Roman" w:hAnsi="Times New Roman"/>
          <w:sz w:val="28"/>
          <w:szCs w:val="28"/>
        </w:rPr>
        <w:t>Грац</w:t>
      </w:r>
      <w:proofErr w:type="spellEnd"/>
      <w:r>
        <w:rPr>
          <w:rFonts w:ascii="Times New Roman" w:hAnsi="Times New Roman"/>
          <w:sz w:val="28"/>
          <w:szCs w:val="28"/>
        </w:rPr>
        <w:t xml:space="preserve">, 2008; Н. Кристи, 2014, Л. </w:t>
      </w:r>
      <w:proofErr w:type="spellStart"/>
      <w:r>
        <w:rPr>
          <w:rFonts w:ascii="Times New Roman" w:hAnsi="Times New Roman"/>
          <w:sz w:val="28"/>
          <w:szCs w:val="28"/>
        </w:rPr>
        <w:t>Холлис</w:t>
      </w:r>
      <w:proofErr w:type="spellEnd"/>
      <w:r>
        <w:rPr>
          <w:rFonts w:ascii="Times New Roman" w:hAnsi="Times New Roman"/>
          <w:sz w:val="28"/>
          <w:szCs w:val="28"/>
        </w:rPr>
        <w:t xml:space="preserve">, 2015). </w:t>
      </w:r>
    </w:p>
    <w:p w14:paraId="767B2DC7" w14:textId="77777777" w:rsidR="00E7464F" w:rsidRDefault="00E7464F" w:rsidP="00E7464F">
      <w:pPr>
        <w:spacing w:line="360" w:lineRule="auto"/>
        <w:jc w:val="both"/>
        <w:rPr>
          <w:rFonts w:ascii="Times New Roman" w:hAnsi="Times New Roman"/>
          <w:i/>
          <w:iCs/>
          <w:sz w:val="28"/>
          <w:szCs w:val="28"/>
        </w:rPr>
      </w:pPr>
      <w:r>
        <w:rPr>
          <w:rFonts w:ascii="Times New Roman" w:hAnsi="Times New Roman"/>
          <w:sz w:val="28"/>
          <w:szCs w:val="28"/>
          <w:shd w:val="clear" w:color="auto" w:fill="FFFFFF"/>
        </w:rPr>
        <w:tab/>
      </w:r>
      <w:r w:rsidRPr="00B44CE1">
        <w:rPr>
          <w:rFonts w:ascii="Times New Roman" w:hAnsi="Times New Roman"/>
          <w:i/>
          <w:sz w:val="28"/>
          <w:szCs w:val="28"/>
          <w:shd w:val="clear" w:color="auto" w:fill="FFFFFF"/>
        </w:rPr>
        <w:t>Далее следуют п</w:t>
      </w:r>
      <w:r w:rsidRPr="00B44CE1">
        <w:rPr>
          <w:rFonts w:ascii="Times New Roman" w:hAnsi="Times New Roman"/>
          <w:i/>
          <w:iCs/>
          <w:sz w:val="28"/>
          <w:szCs w:val="28"/>
        </w:rPr>
        <w:t>римеры</w:t>
      </w:r>
      <w:r>
        <w:rPr>
          <w:rFonts w:ascii="Times New Roman" w:hAnsi="Times New Roman"/>
          <w:i/>
          <w:iCs/>
          <w:sz w:val="28"/>
          <w:szCs w:val="28"/>
        </w:rPr>
        <w:t xml:space="preserve"> того, каким образом может осуществляться это влияние в рамках функционирования города.</w:t>
      </w:r>
    </w:p>
    <w:p w14:paraId="6E9832D6" w14:textId="77777777" w:rsidR="00E7464F" w:rsidRDefault="00E7464F" w:rsidP="00E7464F">
      <w:pPr>
        <w:spacing w:line="360" w:lineRule="auto"/>
        <w:ind w:firstLine="708"/>
        <w:jc w:val="both"/>
        <w:rPr>
          <w:rFonts w:ascii="Times New Roman" w:hAnsi="Times New Roman"/>
          <w:sz w:val="28"/>
          <w:szCs w:val="28"/>
        </w:rPr>
      </w:pPr>
      <w:r>
        <w:rPr>
          <w:rFonts w:ascii="Times New Roman" w:hAnsi="Times New Roman"/>
          <w:i/>
          <w:iCs/>
          <w:sz w:val="28"/>
          <w:szCs w:val="28"/>
        </w:rPr>
        <w:t xml:space="preserve">1. Выбирая место жительства. </w:t>
      </w:r>
      <w:r>
        <w:rPr>
          <w:rFonts w:ascii="Times New Roman" w:hAnsi="Times New Roman"/>
          <w:sz w:val="28"/>
          <w:szCs w:val="28"/>
        </w:rPr>
        <w:t>В самом минимальном плане, люди могут влиять на окружающую среду тем, что могут выбирать ее. Например, Ричард Флорида в своей книге «Креативный класс» пишет о том, что сейчас люди переезжают не из деревни или маленького города в ближайший центр (крупный город, столицу области, например), а пересекают границы государств и континентов в поиске лучшей работы, обеспечивающей счастливую жизнь и возможность самореализации.</w:t>
      </w:r>
    </w:p>
    <w:p w14:paraId="5FE32C35" w14:textId="77777777" w:rsidR="00E7464F" w:rsidRDefault="00E7464F" w:rsidP="00E7464F">
      <w:pPr>
        <w:spacing w:line="360" w:lineRule="auto"/>
        <w:ind w:firstLine="708"/>
        <w:jc w:val="both"/>
        <w:rPr>
          <w:rFonts w:ascii="Times New Roman" w:hAnsi="Times New Roman"/>
          <w:sz w:val="28"/>
          <w:szCs w:val="28"/>
        </w:rPr>
      </w:pPr>
      <w:r>
        <w:rPr>
          <w:rFonts w:ascii="Times New Roman" w:hAnsi="Times New Roman"/>
          <w:sz w:val="28"/>
          <w:szCs w:val="28"/>
        </w:rPr>
        <w:t>«Место, где мы живем, становится все более значимым для нашей жизни во всех ее аспектах» (Р. Флорида, 2014, с. 11). Существует взаимосвязь между местом и финансовым благополучием, наличием и качеством партнера. Выбор правильного, т. е. в полной мере подходящего нам места означает правильный выбор в области предлагаемой работы и возможности наладить личную жизнь. «Место, которое мы выбираем для жизни, влияет на все аспекты нашего бытия» (Р. Флорида, 2014, с. 13). Поэтому выбирая место, мы выбираем те аспекты, которые для нас значимы.</w:t>
      </w:r>
    </w:p>
    <w:p w14:paraId="2923DFD2" w14:textId="77777777" w:rsidR="00E7464F" w:rsidRDefault="00E7464F" w:rsidP="00E7464F">
      <w:pPr>
        <w:spacing w:line="360" w:lineRule="auto"/>
        <w:jc w:val="both"/>
        <w:rPr>
          <w:rFonts w:ascii="Times New Roman" w:hAnsi="Times New Roman"/>
          <w:sz w:val="28"/>
          <w:szCs w:val="28"/>
        </w:rPr>
      </w:pPr>
      <w:r>
        <w:rPr>
          <w:rFonts w:ascii="Times New Roman" w:hAnsi="Times New Roman"/>
          <w:i/>
          <w:iCs/>
          <w:sz w:val="28"/>
          <w:szCs w:val="28"/>
        </w:rPr>
        <w:tab/>
        <w:t xml:space="preserve">2. Находиться в общественном пространстве и оживлять город. </w:t>
      </w:r>
      <w:r>
        <w:rPr>
          <w:rFonts w:ascii="Times New Roman" w:hAnsi="Times New Roman"/>
          <w:sz w:val="28"/>
          <w:szCs w:val="28"/>
        </w:rPr>
        <w:t>Как мы обсуждали выше, желание общаться с людьми заложено в нас. Тем не менее, в последние десятилетия сложилась социокультурная тенденция «отгораживаться» от общества в личном автомобиле, загородном доме или хотя бы солнечными очками, наушниками и газетой/книгой, если не повезло оказаться в общественном транспорте. В последнее время люди не собираются вместе, потому что нет определенных для этого мест: в жилом массиве</w:t>
      </w:r>
      <w:r w:rsidR="000D545E">
        <w:rPr>
          <w:rFonts w:ascii="Times New Roman" w:hAnsi="Times New Roman"/>
          <w:sz w:val="28"/>
          <w:szCs w:val="28"/>
        </w:rPr>
        <w:t>,</w:t>
      </w:r>
      <w:r>
        <w:rPr>
          <w:rFonts w:ascii="Times New Roman" w:hAnsi="Times New Roman"/>
          <w:sz w:val="28"/>
          <w:szCs w:val="28"/>
        </w:rPr>
        <w:t xml:space="preserve"> как правило</w:t>
      </w:r>
      <w:r w:rsidR="000D545E">
        <w:rPr>
          <w:rFonts w:ascii="Times New Roman" w:hAnsi="Times New Roman"/>
          <w:sz w:val="28"/>
          <w:szCs w:val="28"/>
        </w:rPr>
        <w:t>,</w:t>
      </w:r>
      <w:r>
        <w:rPr>
          <w:rFonts w:ascii="Times New Roman" w:hAnsi="Times New Roman"/>
          <w:sz w:val="28"/>
          <w:szCs w:val="28"/>
        </w:rPr>
        <w:t xml:space="preserve"> организованы пространства для прогулки с детьми (детские площадки) или выгула собак (большие пространства газонов), изредка попадаются установленные тренажеры (О, </w:t>
      </w:r>
      <w:proofErr w:type="spellStart"/>
      <w:r>
        <w:rPr>
          <w:rFonts w:ascii="Times New Roman" w:hAnsi="Times New Roman"/>
          <w:sz w:val="28"/>
          <w:szCs w:val="28"/>
        </w:rPr>
        <w:t>Паченков</w:t>
      </w:r>
      <w:proofErr w:type="spellEnd"/>
      <w:r>
        <w:rPr>
          <w:rFonts w:ascii="Times New Roman" w:hAnsi="Times New Roman"/>
          <w:sz w:val="28"/>
          <w:szCs w:val="28"/>
        </w:rPr>
        <w:t xml:space="preserve">, Л. Воронкова, 2015). Но </w:t>
      </w:r>
      <w:r>
        <w:rPr>
          <w:rFonts w:ascii="Times New Roman" w:hAnsi="Times New Roman"/>
          <w:sz w:val="28"/>
          <w:szCs w:val="28"/>
        </w:rPr>
        <w:lastRenderedPageBreak/>
        <w:t>парадокс заключается в том, что для запуска проектирования общественного пространства или заявления о данном праве правительству нужно собраться вместе (Я. Гейл, 2012).</w:t>
      </w:r>
    </w:p>
    <w:p w14:paraId="604E4AB6" w14:textId="77777777" w:rsidR="00E7464F" w:rsidRDefault="00E7464F" w:rsidP="00E7464F">
      <w:pPr>
        <w:spacing w:line="360" w:lineRule="auto"/>
        <w:jc w:val="both"/>
        <w:rPr>
          <w:rFonts w:ascii="Times New Roman" w:hAnsi="Times New Roman"/>
          <w:sz w:val="28"/>
          <w:szCs w:val="28"/>
          <w:shd w:val="clear" w:color="auto" w:fill="FFFFFF"/>
        </w:rPr>
      </w:pPr>
      <w:r>
        <w:rPr>
          <w:rFonts w:ascii="Times New Roman" w:hAnsi="Times New Roman"/>
          <w:sz w:val="28"/>
          <w:szCs w:val="28"/>
          <w:shd w:val="clear" w:color="auto" w:fill="FFFFFF"/>
        </w:rPr>
        <w:tab/>
        <w:t>Организованное определенным образом пространство позволяет обществу функционировать, а также формировать способы совместного поведения людей (С.А. Азаренко, 2001). Способ собирания людей в конкретном месте можно выяснить через это место. В связи с этим профессор Азаренко вводит понятие «</w:t>
      </w:r>
      <w:proofErr w:type="spellStart"/>
      <w:r>
        <w:rPr>
          <w:rFonts w:ascii="Times New Roman" w:hAnsi="Times New Roman"/>
          <w:sz w:val="28"/>
          <w:szCs w:val="28"/>
          <w:shd w:val="clear" w:color="auto" w:fill="FFFFFF"/>
        </w:rPr>
        <w:t>топологема</w:t>
      </w:r>
      <w:proofErr w:type="spellEnd"/>
      <w:r>
        <w:rPr>
          <w:rFonts w:ascii="Times New Roman" w:hAnsi="Times New Roman"/>
          <w:sz w:val="28"/>
          <w:szCs w:val="28"/>
          <w:shd w:val="clear" w:color="auto" w:fill="FFFFFF"/>
        </w:rPr>
        <w:t xml:space="preserve">» - способ </w:t>
      </w:r>
      <w:proofErr w:type="spellStart"/>
      <w:r>
        <w:rPr>
          <w:rFonts w:ascii="Times New Roman" w:hAnsi="Times New Roman"/>
          <w:sz w:val="28"/>
          <w:szCs w:val="28"/>
          <w:shd w:val="clear" w:color="auto" w:fill="FFFFFF"/>
        </w:rPr>
        <w:t>соорганизации</w:t>
      </w:r>
      <w:proofErr w:type="spellEnd"/>
      <w:r>
        <w:rPr>
          <w:rFonts w:ascii="Times New Roman" w:hAnsi="Times New Roman"/>
          <w:sz w:val="28"/>
          <w:szCs w:val="28"/>
          <w:shd w:val="clear" w:color="auto" w:fill="FFFFFF"/>
        </w:rPr>
        <w:t xml:space="preserve"> социальных «мест», способ собирания в одном месте тех или иных пространственно-телесных компонентов общества. Тогда культура становится совокупностью образов совместных действий. Если вспомнить, </w:t>
      </w:r>
      <w:r w:rsidR="00C80D4D">
        <w:rPr>
          <w:rFonts w:ascii="Times New Roman" w:hAnsi="Times New Roman"/>
          <w:sz w:val="28"/>
          <w:szCs w:val="28"/>
          <w:shd w:val="clear" w:color="auto" w:fill="FFFFFF"/>
        </w:rPr>
        <w:t xml:space="preserve">рассуждения о </w:t>
      </w:r>
      <w:r w:rsidR="000D545E">
        <w:rPr>
          <w:rFonts w:ascii="Times New Roman" w:hAnsi="Times New Roman"/>
          <w:sz w:val="28"/>
          <w:szCs w:val="28"/>
          <w:shd w:val="clear" w:color="auto" w:fill="FFFFFF"/>
        </w:rPr>
        <w:t>власти</w:t>
      </w:r>
      <w:r>
        <w:rPr>
          <w:rFonts w:ascii="Times New Roman" w:hAnsi="Times New Roman"/>
          <w:sz w:val="28"/>
          <w:szCs w:val="28"/>
          <w:shd w:val="clear" w:color="auto" w:fill="FFFFFF"/>
        </w:rPr>
        <w:t xml:space="preserve"> в предыдущем пункте, можно сказать, что в этом случае мы наблюдаем противоположный характер проявления власти: она представляет собой не единственное место или человека, она выглядит как «пространство </w:t>
      </w:r>
      <w:proofErr w:type="spellStart"/>
      <w:r>
        <w:rPr>
          <w:rFonts w:ascii="Times New Roman" w:hAnsi="Times New Roman"/>
          <w:sz w:val="28"/>
          <w:szCs w:val="28"/>
          <w:shd w:val="clear" w:color="auto" w:fill="FFFFFF"/>
        </w:rPr>
        <w:t>соорганизованных</w:t>
      </w:r>
      <w:proofErr w:type="spellEnd"/>
      <w:r>
        <w:rPr>
          <w:rFonts w:ascii="Times New Roman" w:hAnsi="Times New Roman"/>
          <w:sz w:val="28"/>
          <w:szCs w:val="28"/>
          <w:shd w:val="clear" w:color="auto" w:fill="FFFFFF"/>
        </w:rPr>
        <w:t xml:space="preserve"> мест социальности» (С.А. Азаренко, 2001, с. 86). И далее Сергей Александрович приходит к поистине базовому выводу: «в действительности, определенное место формирует соответствующий характер поведения людей, который впоследствии отливается в определенные телесные практики» (С.А. Азаренко, 2001, с. 87). </w:t>
      </w:r>
    </w:p>
    <w:p w14:paraId="369516A3" w14:textId="77777777" w:rsidR="00E7464F" w:rsidRDefault="00E7464F" w:rsidP="00E7464F">
      <w:pPr>
        <w:spacing w:line="360" w:lineRule="auto"/>
        <w:jc w:val="both"/>
        <w:rPr>
          <w:rFonts w:ascii="Times New Roman" w:hAnsi="Times New Roman"/>
          <w:sz w:val="28"/>
          <w:szCs w:val="28"/>
        </w:rPr>
      </w:pPr>
      <w:r>
        <w:rPr>
          <w:rFonts w:ascii="Times New Roman" w:hAnsi="Times New Roman"/>
          <w:sz w:val="28"/>
          <w:szCs w:val="28"/>
        </w:rPr>
        <w:tab/>
        <w:t>3</w:t>
      </w:r>
      <w:r>
        <w:rPr>
          <w:rFonts w:ascii="Times New Roman" w:hAnsi="Times New Roman"/>
          <w:i/>
          <w:iCs/>
          <w:sz w:val="28"/>
          <w:szCs w:val="28"/>
        </w:rPr>
        <w:t xml:space="preserve">. Принимать участие в проектировании. </w:t>
      </w:r>
      <w:r>
        <w:rPr>
          <w:rFonts w:ascii="Times New Roman" w:hAnsi="Times New Roman"/>
          <w:sz w:val="28"/>
          <w:szCs w:val="28"/>
        </w:rPr>
        <w:t xml:space="preserve">Немало источников: от экземпляров научной литературы до общественно-политических блогов утверждают, что между государственным аппаратом в виде городских чиновников и обычными жителями должен быть установлен контакт, настроена связь, должна существовать площадка для диалога.  На эту проблему также можно взглянуть с другого ракурса: рассмотреть отношения между властями и горожанами не со стороны дистанции, а в качестве двух различных источников информации. Наличие сайта или аккаунта в социальной сети с информацией, пусть актуальной, расположенной в одностороннем порядке недостаточно. Требуется место для двусторонней беседы: правительству следует не только размещать свою информацию, но и прислушиваться к словам, исходящим от </w:t>
      </w:r>
      <w:r>
        <w:rPr>
          <w:rFonts w:ascii="Times New Roman" w:hAnsi="Times New Roman"/>
          <w:sz w:val="28"/>
          <w:szCs w:val="28"/>
        </w:rPr>
        <w:lastRenderedPageBreak/>
        <w:t xml:space="preserve">жителей — принимать жалобы по горячей линии, читать другие аккаунты в социальных сетях, принимать всех людей и отвечать на все письма (В.И. Казанцев, М.Г. </w:t>
      </w:r>
      <w:proofErr w:type="spellStart"/>
      <w:r>
        <w:rPr>
          <w:rFonts w:ascii="Times New Roman" w:hAnsi="Times New Roman"/>
          <w:sz w:val="28"/>
          <w:szCs w:val="28"/>
        </w:rPr>
        <w:t>Светуньков</w:t>
      </w:r>
      <w:proofErr w:type="spellEnd"/>
      <w:r>
        <w:rPr>
          <w:rFonts w:ascii="Times New Roman" w:hAnsi="Times New Roman"/>
          <w:sz w:val="28"/>
          <w:szCs w:val="28"/>
        </w:rPr>
        <w:t xml:space="preserve">, 2004; Р. </w:t>
      </w:r>
      <w:proofErr w:type="spellStart"/>
      <w:r>
        <w:rPr>
          <w:rFonts w:ascii="Times New Roman" w:hAnsi="Times New Roman"/>
          <w:sz w:val="28"/>
          <w:szCs w:val="28"/>
        </w:rPr>
        <w:t>Грац</w:t>
      </w:r>
      <w:proofErr w:type="spellEnd"/>
      <w:r>
        <w:rPr>
          <w:rFonts w:ascii="Times New Roman" w:hAnsi="Times New Roman"/>
          <w:sz w:val="28"/>
          <w:szCs w:val="28"/>
        </w:rPr>
        <w:t>, 2008; А.М. Киселева, 2009).</w:t>
      </w:r>
    </w:p>
    <w:p w14:paraId="109241FC" w14:textId="77777777" w:rsidR="00E7464F" w:rsidRDefault="00E7464F" w:rsidP="00E7464F">
      <w:pPr>
        <w:spacing w:line="360" w:lineRule="auto"/>
        <w:ind w:firstLine="708"/>
        <w:jc w:val="both"/>
        <w:rPr>
          <w:rFonts w:ascii="Times New Roman" w:hAnsi="Times New Roman"/>
          <w:sz w:val="28"/>
          <w:szCs w:val="28"/>
        </w:rPr>
      </w:pPr>
      <w:r>
        <w:rPr>
          <w:rFonts w:ascii="Times New Roman" w:hAnsi="Times New Roman"/>
          <w:i/>
          <w:iCs/>
          <w:sz w:val="28"/>
          <w:szCs w:val="28"/>
        </w:rPr>
        <w:t xml:space="preserve">4. Изменить свое представление о городе, поменяв способ восприятия города (главное). </w:t>
      </w:r>
      <w:r>
        <w:rPr>
          <w:rFonts w:ascii="Times New Roman" w:hAnsi="Times New Roman"/>
          <w:sz w:val="28"/>
          <w:szCs w:val="28"/>
        </w:rPr>
        <w:t>В первую очередь размышления о способе восприятия относят нас к первому</w:t>
      </w:r>
      <w:r w:rsidR="00B01D62">
        <w:rPr>
          <w:rFonts w:ascii="Times New Roman" w:hAnsi="Times New Roman"/>
          <w:sz w:val="28"/>
          <w:szCs w:val="28"/>
        </w:rPr>
        <w:t xml:space="preserve"> </w:t>
      </w:r>
      <w:r w:rsidR="000D545E">
        <w:rPr>
          <w:rFonts w:ascii="Times New Roman" w:hAnsi="Times New Roman"/>
          <w:sz w:val="28"/>
          <w:szCs w:val="28"/>
        </w:rPr>
        <w:t>разделу</w:t>
      </w:r>
      <w:r>
        <w:rPr>
          <w:rFonts w:ascii="Times New Roman" w:hAnsi="Times New Roman"/>
          <w:sz w:val="28"/>
          <w:szCs w:val="28"/>
        </w:rPr>
        <w:t xml:space="preserve"> этой главы — разборе теоретических представлений о нестандартном мышлении. Кроме упомянутой ассоциации возникают мысли о креативности как</w:t>
      </w:r>
      <w:r w:rsidR="00B01D62">
        <w:rPr>
          <w:rFonts w:ascii="Times New Roman" w:hAnsi="Times New Roman"/>
          <w:sz w:val="28"/>
          <w:szCs w:val="28"/>
        </w:rPr>
        <w:t xml:space="preserve"> </w:t>
      </w:r>
      <w:r>
        <w:rPr>
          <w:rFonts w:ascii="Times New Roman" w:hAnsi="Times New Roman"/>
          <w:sz w:val="28"/>
          <w:szCs w:val="28"/>
        </w:rPr>
        <w:t xml:space="preserve"> личностной характеристике. И в целом, можно прийти к мысли о том, меняя город, даже у себя в мыслях, меняемся мы сами. Однозначные перемены требуются в ценностной картине мира: для новой версии пространства нужны доверие, равенство и право всех людей на город. Уровень доверия между жителями напрямую зависит от проявления неравенства. Система строится таким образом, что в городе всегда будут представители различных классов, доходов, уровней образования. Но если организовать пространство таким образом, что различия будут чувствоваться наименьшим образом, уровень доверия и сочувствия возрастет. Именно забота о друг друге помогает сформировать общность — модернизировать общество до состояния прочного или демократического. Именно внимание к различиям помогает оценить наше место жительства как «построенную среду и пространство для творчества». Сложноорганизованная система рождается, строится изнутри: путь создания сложного города располагается «снизу» — там, где создается и контролируется сила, т. е. в гуще людей/среди большинства жителей. Данный параметр показывает жизнеспособность города (Л. </w:t>
      </w:r>
      <w:proofErr w:type="spellStart"/>
      <w:r>
        <w:rPr>
          <w:rFonts w:ascii="Times New Roman" w:hAnsi="Times New Roman"/>
          <w:sz w:val="28"/>
          <w:szCs w:val="28"/>
        </w:rPr>
        <w:t>Холлис</w:t>
      </w:r>
      <w:proofErr w:type="spellEnd"/>
      <w:r>
        <w:rPr>
          <w:rFonts w:ascii="Times New Roman" w:hAnsi="Times New Roman"/>
          <w:sz w:val="28"/>
          <w:szCs w:val="28"/>
        </w:rPr>
        <w:t>, 2015).</w:t>
      </w:r>
    </w:p>
    <w:p w14:paraId="55FA210F" w14:textId="77777777" w:rsidR="00E7464F" w:rsidRDefault="00E7464F"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Восприятие территориального пространства тесно связано с проблемой детерминации среды и человека, на решени</w:t>
      </w:r>
      <w:r w:rsidR="000D545E">
        <w:rPr>
          <w:rFonts w:ascii="Times New Roman" w:hAnsi="Times New Roman" w:cs="Times New Roman"/>
          <w:sz w:val="28"/>
          <w:szCs w:val="28"/>
        </w:rPr>
        <w:t>я</w:t>
      </w:r>
      <w:r>
        <w:rPr>
          <w:rFonts w:ascii="Times New Roman" w:hAnsi="Times New Roman" w:cs="Times New Roman"/>
          <w:sz w:val="28"/>
          <w:szCs w:val="28"/>
        </w:rPr>
        <w:t xml:space="preserve"> которого оказывают влияние социально-психологические характеристики личности. Значение, которое человек придает жизненному пространству</w:t>
      </w:r>
      <w:r w:rsidR="000D545E">
        <w:rPr>
          <w:rFonts w:ascii="Times New Roman" w:hAnsi="Times New Roman" w:cs="Times New Roman"/>
          <w:sz w:val="28"/>
          <w:szCs w:val="28"/>
        </w:rPr>
        <w:t xml:space="preserve">, </w:t>
      </w:r>
      <w:r>
        <w:rPr>
          <w:rFonts w:ascii="Times New Roman" w:hAnsi="Times New Roman" w:cs="Times New Roman"/>
          <w:sz w:val="28"/>
          <w:szCs w:val="28"/>
        </w:rPr>
        <w:t xml:space="preserve">переносится на территории, места, в которых происходит взаимодействие. </w:t>
      </w:r>
    </w:p>
    <w:p w14:paraId="77D32559" w14:textId="77777777" w:rsidR="00E7464F" w:rsidRDefault="00E7464F" w:rsidP="00E7464F">
      <w:pPr>
        <w:spacing w:line="360" w:lineRule="auto"/>
        <w:jc w:val="both"/>
        <w:rPr>
          <w:rFonts w:ascii="Times New Roman" w:hAnsi="Times New Roman"/>
          <w:sz w:val="28"/>
          <w:szCs w:val="28"/>
        </w:rPr>
      </w:pPr>
    </w:p>
    <w:p w14:paraId="7A4CAC8F" w14:textId="77777777" w:rsidR="00E7464F" w:rsidRPr="00340C04" w:rsidRDefault="00E7464F" w:rsidP="00E7464F">
      <w:pPr>
        <w:spacing w:line="360" w:lineRule="auto"/>
        <w:jc w:val="both"/>
        <w:rPr>
          <w:rFonts w:ascii="Times New Roman" w:hAnsi="Times New Roman" w:cs="Times New Roman"/>
          <w:b/>
          <w:iCs/>
          <w:sz w:val="28"/>
          <w:szCs w:val="28"/>
          <w:shd w:val="clear" w:color="auto" w:fill="FFFFFF"/>
        </w:rPr>
      </w:pPr>
      <w:r w:rsidRPr="00340C04">
        <w:rPr>
          <w:rFonts w:ascii="Times New Roman" w:hAnsi="Times New Roman" w:cs="Times New Roman"/>
          <w:b/>
          <w:iCs/>
          <w:sz w:val="28"/>
          <w:szCs w:val="28"/>
          <w:shd w:val="clear" w:color="auto" w:fill="FFFFFF"/>
        </w:rPr>
        <w:lastRenderedPageBreak/>
        <w:t>Выводы по главе 1.</w:t>
      </w:r>
    </w:p>
    <w:p w14:paraId="6A84D312" w14:textId="77777777" w:rsidR="00E7464F" w:rsidRDefault="000D545E"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1.</w:t>
      </w:r>
      <w:r w:rsidR="00E7464F" w:rsidRPr="004A1ABB">
        <w:rPr>
          <w:rFonts w:ascii="Times New Roman" w:hAnsi="Times New Roman" w:cs="Times New Roman"/>
          <w:sz w:val="28"/>
          <w:szCs w:val="28"/>
        </w:rPr>
        <w:t>Мы рассматривали два вида мышления, поскольку хотели показать, что в результате могут сформировать два различных образа. Таким образом, тип мышления напрямую влияет на качество конечно</w:t>
      </w:r>
      <w:r w:rsidR="00E7464F">
        <w:rPr>
          <w:rFonts w:ascii="Times New Roman" w:hAnsi="Times New Roman" w:cs="Times New Roman"/>
          <w:sz w:val="28"/>
          <w:szCs w:val="28"/>
        </w:rPr>
        <w:t>го продукта восприятия — образа</w:t>
      </w:r>
      <w:r w:rsidR="00E7464F" w:rsidRPr="004A1ABB">
        <w:rPr>
          <w:rFonts w:ascii="Times New Roman" w:hAnsi="Times New Roman" w:cs="Times New Roman"/>
          <w:sz w:val="28"/>
          <w:szCs w:val="28"/>
        </w:rPr>
        <w:t>.</w:t>
      </w:r>
    </w:p>
    <w:p w14:paraId="04A253C0" w14:textId="77777777" w:rsidR="00E7464F" w:rsidRDefault="000D545E"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shd w:val="clear" w:color="auto" w:fill="FFFFFF"/>
        </w:rPr>
        <w:t>2.</w:t>
      </w:r>
      <w:r w:rsidR="00E7464F">
        <w:rPr>
          <w:rFonts w:ascii="Times New Roman" w:hAnsi="Times New Roman" w:cs="Times New Roman"/>
          <w:sz w:val="28"/>
          <w:szCs w:val="28"/>
          <w:shd w:val="clear" w:color="auto" w:fill="FFFFFF"/>
        </w:rPr>
        <w:t xml:space="preserve">Познание повседневной жизни – обыденное знание, сумма того, что каждый знает о социальном мире. Здесь прослеживаются две важные особенности. Мир повседневной жизни переживается людьми в качестве реального. Такое знание должно быть разделенным и носить </w:t>
      </w:r>
      <w:proofErr w:type="spellStart"/>
      <w:r w:rsidR="00E7464F">
        <w:rPr>
          <w:rFonts w:ascii="Times New Roman" w:hAnsi="Times New Roman" w:cs="Times New Roman"/>
          <w:sz w:val="28"/>
          <w:szCs w:val="28"/>
          <w:shd w:val="clear" w:color="auto" w:fill="FFFFFF"/>
        </w:rPr>
        <w:t>интерсубъективный</w:t>
      </w:r>
      <w:proofErr w:type="spellEnd"/>
      <w:r w:rsidR="00E7464F">
        <w:rPr>
          <w:rFonts w:ascii="Times New Roman" w:hAnsi="Times New Roman" w:cs="Times New Roman"/>
          <w:sz w:val="28"/>
          <w:szCs w:val="28"/>
          <w:shd w:val="clear" w:color="auto" w:fill="FFFFFF"/>
        </w:rPr>
        <w:t xml:space="preserve"> характер. А также признается огромная роль языка в познании современной реальности – всем людям нужно понимать, о чем идет речь. Все это составляет достаточно интересный и важный предмет для изучения в рамках социальной перцепции.</w:t>
      </w:r>
    </w:p>
    <w:p w14:paraId="6273AA0A" w14:textId="77777777" w:rsidR="00E7464F" w:rsidRDefault="000D545E"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3.</w:t>
      </w:r>
      <w:r w:rsidR="00E7464F">
        <w:rPr>
          <w:rFonts w:ascii="Times New Roman" w:hAnsi="Times New Roman" w:cs="Times New Roman"/>
          <w:sz w:val="28"/>
          <w:szCs w:val="28"/>
        </w:rPr>
        <w:t>Вопрос о восприятии другого человека перекликается с вопросом о восприятии социального пространства, который плавно переходит в вопрос соотношения влияния среды, ситуации и личностных диспозиций на чело</w:t>
      </w:r>
      <w:r>
        <w:rPr>
          <w:rFonts w:ascii="Times New Roman" w:hAnsi="Times New Roman" w:cs="Times New Roman"/>
          <w:sz w:val="28"/>
          <w:szCs w:val="28"/>
        </w:rPr>
        <w:t>века, который остается открытым.</w:t>
      </w:r>
      <w:r w:rsidR="00E7464F">
        <w:rPr>
          <w:rFonts w:ascii="Times New Roman" w:hAnsi="Times New Roman" w:cs="Times New Roman"/>
          <w:sz w:val="28"/>
          <w:szCs w:val="28"/>
        </w:rPr>
        <w:t xml:space="preserve">  Мы же согласны с современным утверждением о том, что данные переменные взаимно детерминируют друг друга.</w:t>
      </w:r>
    </w:p>
    <w:p w14:paraId="0A4F31CE" w14:textId="77777777" w:rsidR="00E7464F" w:rsidRDefault="000D545E" w:rsidP="00E7464F">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4.</w:t>
      </w:r>
      <w:r w:rsidR="00E7464F">
        <w:rPr>
          <w:rFonts w:ascii="Times New Roman" w:hAnsi="Times New Roman" w:cs="Times New Roman"/>
          <w:sz w:val="28"/>
          <w:szCs w:val="28"/>
        </w:rPr>
        <w:t>Восприятие территориального пространства тесно связано с проблемой детерминации среды и человека, на решение которого оказывают влияние социально-психологические характеристики личности. Значение, которое человек придает жизненному пространству</w:t>
      </w:r>
      <w:r>
        <w:rPr>
          <w:rFonts w:ascii="Times New Roman" w:hAnsi="Times New Roman" w:cs="Times New Roman"/>
          <w:sz w:val="28"/>
          <w:szCs w:val="28"/>
        </w:rPr>
        <w:t xml:space="preserve">, </w:t>
      </w:r>
      <w:r w:rsidR="00E7464F">
        <w:rPr>
          <w:rFonts w:ascii="Times New Roman" w:hAnsi="Times New Roman" w:cs="Times New Roman"/>
          <w:sz w:val="28"/>
          <w:szCs w:val="28"/>
        </w:rPr>
        <w:t xml:space="preserve">переносится на территории, места, в которых происходит взаимодействие. </w:t>
      </w:r>
    </w:p>
    <w:p w14:paraId="1B365C18" w14:textId="77777777" w:rsidR="00756B1F" w:rsidRPr="000D545E" w:rsidRDefault="00E7464F" w:rsidP="00E7464F">
      <w:pPr>
        <w:spacing w:line="360" w:lineRule="auto"/>
        <w:jc w:val="both"/>
        <w:rPr>
          <w:rFonts w:ascii="Times New Roman" w:hAnsi="Times New Roman"/>
          <w:b/>
          <w:bCs/>
          <w:sz w:val="28"/>
          <w:szCs w:val="28"/>
        </w:rPr>
      </w:pPr>
      <w:r>
        <w:tab/>
      </w:r>
      <w:r w:rsidR="000D545E" w:rsidRPr="006043DC">
        <w:rPr>
          <w:rFonts w:ascii="Times New Roman" w:hAnsi="Times New Roman" w:cs="Times New Roman"/>
          <w:b/>
          <w:sz w:val="28"/>
        </w:rPr>
        <w:t>5.</w:t>
      </w:r>
      <w:r w:rsidR="006043DC" w:rsidRPr="0084174C">
        <w:rPr>
          <w:sz w:val="26"/>
        </w:rPr>
        <w:t>В</w:t>
      </w:r>
      <w:r w:rsidRPr="0084174C">
        <w:rPr>
          <w:rFonts w:ascii="Times New Roman" w:hAnsi="Times New Roman" w:cs="Times New Roman"/>
          <w:sz w:val="28"/>
        </w:rPr>
        <w:t>лияние человеческого фактора в этом вопросе</w:t>
      </w:r>
      <w:r w:rsidR="006043DC" w:rsidRPr="0084174C">
        <w:rPr>
          <w:rFonts w:ascii="Times New Roman" w:hAnsi="Times New Roman" w:cs="Times New Roman"/>
          <w:sz w:val="28"/>
        </w:rPr>
        <w:t xml:space="preserve"> достаточно велико</w:t>
      </w:r>
      <w:r w:rsidRPr="0084174C">
        <w:rPr>
          <w:rFonts w:ascii="Times New Roman" w:hAnsi="Times New Roman" w:cs="Times New Roman"/>
          <w:sz w:val="28"/>
        </w:rPr>
        <w:t>,</w:t>
      </w:r>
      <w:r w:rsidR="006043DC" w:rsidRPr="0084174C">
        <w:rPr>
          <w:rFonts w:ascii="Times New Roman" w:hAnsi="Times New Roman" w:cs="Times New Roman"/>
          <w:sz w:val="28"/>
        </w:rPr>
        <w:t xml:space="preserve"> благодаря чему возрастает</w:t>
      </w:r>
      <w:r w:rsidRPr="0084174C">
        <w:rPr>
          <w:rFonts w:ascii="Times New Roman" w:hAnsi="Times New Roman" w:cs="Times New Roman"/>
          <w:sz w:val="28"/>
        </w:rPr>
        <w:t xml:space="preserve"> важность </w:t>
      </w:r>
      <w:r w:rsidR="006043DC" w:rsidRPr="0084174C">
        <w:rPr>
          <w:rFonts w:ascii="Times New Roman" w:hAnsi="Times New Roman" w:cs="Times New Roman"/>
          <w:sz w:val="28"/>
        </w:rPr>
        <w:t xml:space="preserve">исследования </w:t>
      </w:r>
      <w:r w:rsidRPr="0084174C">
        <w:rPr>
          <w:rFonts w:ascii="Times New Roman" w:hAnsi="Times New Roman" w:cs="Times New Roman"/>
          <w:sz w:val="28"/>
        </w:rPr>
        <w:t xml:space="preserve">психологических аспектов в урбанистическом направлении, </w:t>
      </w:r>
      <w:r w:rsidR="006043DC" w:rsidRPr="0084174C">
        <w:rPr>
          <w:rFonts w:ascii="Times New Roman" w:hAnsi="Times New Roman" w:cs="Times New Roman"/>
          <w:sz w:val="28"/>
        </w:rPr>
        <w:t xml:space="preserve">а также </w:t>
      </w:r>
      <w:r w:rsidRPr="0084174C">
        <w:rPr>
          <w:rFonts w:ascii="Times New Roman" w:hAnsi="Times New Roman" w:cs="Times New Roman"/>
          <w:sz w:val="28"/>
        </w:rPr>
        <w:t>интерес и пространство для исследований в таком на</w:t>
      </w:r>
      <w:r w:rsidR="006043DC" w:rsidRPr="0084174C">
        <w:rPr>
          <w:rFonts w:ascii="Times New Roman" w:hAnsi="Times New Roman" w:cs="Times New Roman"/>
          <w:sz w:val="28"/>
        </w:rPr>
        <w:t>правлении, как психология среды</w:t>
      </w:r>
      <w:r w:rsidRPr="0084174C">
        <w:rPr>
          <w:rFonts w:ascii="Times New Roman" w:hAnsi="Times New Roman" w:cs="Times New Roman"/>
          <w:sz w:val="28"/>
        </w:rPr>
        <w:t>.</w:t>
      </w:r>
      <w:r w:rsidR="00756B1F" w:rsidRPr="000D545E">
        <w:rPr>
          <w:rFonts w:ascii="Times New Roman" w:hAnsi="Times New Roman"/>
          <w:b/>
          <w:bCs/>
          <w:sz w:val="28"/>
          <w:szCs w:val="28"/>
        </w:rPr>
        <w:br w:type="page"/>
      </w:r>
    </w:p>
    <w:p w14:paraId="0F77B74C" w14:textId="77777777" w:rsidR="002E2968" w:rsidRDefault="002E2968" w:rsidP="0067264E">
      <w:pPr>
        <w:jc w:val="both"/>
        <w:rPr>
          <w:rFonts w:ascii="Times New Roman" w:hAnsi="Times New Roman"/>
          <w:b/>
          <w:bCs/>
          <w:sz w:val="28"/>
          <w:szCs w:val="28"/>
        </w:rPr>
      </w:pPr>
      <w:r>
        <w:rPr>
          <w:rFonts w:ascii="Times New Roman" w:hAnsi="Times New Roman"/>
          <w:b/>
          <w:bCs/>
          <w:sz w:val="28"/>
          <w:szCs w:val="28"/>
        </w:rPr>
        <w:lastRenderedPageBreak/>
        <w:t>Глава 2. Программа, мет</w:t>
      </w:r>
      <w:r w:rsidR="00C80D4D">
        <w:rPr>
          <w:rFonts w:ascii="Times New Roman" w:hAnsi="Times New Roman"/>
          <w:b/>
          <w:bCs/>
          <w:sz w:val="28"/>
          <w:szCs w:val="28"/>
        </w:rPr>
        <w:t>оды и организация исследования</w:t>
      </w:r>
    </w:p>
    <w:p w14:paraId="7EBFA962" w14:textId="77777777" w:rsidR="002E2968" w:rsidRDefault="00C80D4D" w:rsidP="0067264E">
      <w:pPr>
        <w:jc w:val="both"/>
        <w:rPr>
          <w:rFonts w:ascii="Times New Roman" w:hAnsi="Times New Roman"/>
          <w:b/>
          <w:bCs/>
          <w:sz w:val="28"/>
          <w:szCs w:val="28"/>
        </w:rPr>
      </w:pPr>
      <w:r>
        <w:rPr>
          <w:rFonts w:ascii="Times New Roman" w:hAnsi="Times New Roman"/>
          <w:b/>
          <w:bCs/>
          <w:sz w:val="28"/>
          <w:szCs w:val="28"/>
        </w:rPr>
        <w:t>2.1 Постановка проблемы</w:t>
      </w:r>
    </w:p>
    <w:p w14:paraId="19D21F72" w14:textId="77777777" w:rsidR="002E2968" w:rsidRDefault="002E2968" w:rsidP="002E2968">
      <w:pPr>
        <w:spacing w:line="360" w:lineRule="auto"/>
        <w:jc w:val="both"/>
      </w:pPr>
    </w:p>
    <w:p w14:paraId="2D0D2238" w14:textId="77777777" w:rsidR="002E2968" w:rsidRDefault="002E2968" w:rsidP="002E2968">
      <w:pPr>
        <w:spacing w:line="360" w:lineRule="auto"/>
        <w:ind w:firstLine="709"/>
        <w:jc w:val="both"/>
        <w:rPr>
          <w:rFonts w:ascii="Times New Roman" w:hAnsi="Times New Roman"/>
          <w:bCs/>
          <w:sz w:val="28"/>
          <w:szCs w:val="28"/>
        </w:rPr>
      </w:pPr>
      <w:r>
        <w:rPr>
          <w:rFonts w:ascii="Times New Roman" w:hAnsi="Times New Roman"/>
          <w:bCs/>
          <w:sz w:val="28"/>
          <w:szCs w:val="28"/>
        </w:rPr>
        <w:t xml:space="preserve">Практический интерес нашего исследования относится непосредственно к сфере градостроительства и организации общественных пространств. На данный момент процесс «производства» (термин из концепции </w:t>
      </w:r>
      <w:proofErr w:type="spellStart"/>
      <w:r>
        <w:rPr>
          <w:rFonts w:ascii="Times New Roman" w:hAnsi="Times New Roman"/>
          <w:bCs/>
          <w:sz w:val="28"/>
          <w:szCs w:val="28"/>
        </w:rPr>
        <w:t>Лефевра</w:t>
      </w:r>
      <w:proofErr w:type="spellEnd"/>
      <w:r>
        <w:rPr>
          <w:rFonts w:ascii="Times New Roman" w:hAnsi="Times New Roman"/>
          <w:bCs/>
          <w:sz w:val="28"/>
          <w:szCs w:val="28"/>
        </w:rPr>
        <w:t xml:space="preserve">) пространства в большинстве случаев отличается от представления о нем обычных людей. В современном городе организация пространства происходит на основе представлений об устаревшем идеале, эстетике или о возможной выгоде в экономическом плане. Между тем предполагается, что качество городской среды напрямую зависит от степени удовлетворенности потребностей жителей (С. Кирпичников, 2015; Л. </w:t>
      </w:r>
      <w:proofErr w:type="spellStart"/>
      <w:r>
        <w:rPr>
          <w:rFonts w:ascii="Times New Roman" w:hAnsi="Times New Roman"/>
          <w:bCs/>
          <w:sz w:val="28"/>
          <w:szCs w:val="28"/>
        </w:rPr>
        <w:t>Холлис</w:t>
      </w:r>
      <w:proofErr w:type="spellEnd"/>
      <w:r>
        <w:rPr>
          <w:rFonts w:ascii="Times New Roman" w:hAnsi="Times New Roman"/>
          <w:bCs/>
          <w:sz w:val="28"/>
          <w:szCs w:val="28"/>
        </w:rPr>
        <w:t xml:space="preserve">, 2015; А. </w:t>
      </w:r>
      <w:proofErr w:type="spellStart"/>
      <w:r>
        <w:rPr>
          <w:rFonts w:ascii="Times New Roman" w:hAnsi="Times New Roman"/>
          <w:bCs/>
          <w:sz w:val="28"/>
          <w:szCs w:val="28"/>
        </w:rPr>
        <w:t>Лефевр</w:t>
      </w:r>
      <w:proofErr w:type="spellEnd"/>
      <w:r>
        <w:rPr>
          <w:rFonts w:ascii="Times New Roman" w:hAnsi="Times New Roman"/>
          <w:bCs/>
          <w:sz w:val="28"/>
          <w:szCs w:val="28"/>
        </w:rPr>
        <w:t xml:space="preserve">, 2015). Степень удовлетворенности проживающих на определенной территории людей, в первую очередь, зависит от социальных процессов, протекающих на данной территории. Специалисты по </w:t>
      </w:r>
      <w:proofErr w:type="spellStart"/>
      <w:r>
        <w:rPr>
          <w:rFonts w:ascii="Times New Roman" w:hAnsi="Times New Roman"/>
          <w:bCs/>
          <w:sz w:val="28"/>
          <w:szCs w:val="28"/>
        </w:rPr>
        <w:t>urbanstudies</w:t>
      </w:r>
      <w:proofErr w:type="spellEnd"/>
      <w:r>
        <w:rPr>
          <w:rFonts w:ascii="Times New Roman" w:hAnsi="Times New Roman"/>
          <w:bCs/>
          <w:sz w:val="28"/>
          <w:szCs w:val="28"/>
        </w:rPr>
        <w:t xml:space="preserve">, мыслящие чаще в рамках социологической парадигмы, пытаются решить проблему с точки зрения организации новых временных пространств под эгидой различных фестивалей или создания  у жителей  убеждения в том, что такие пространства нужно создавать (О. </w:t>
      </w:r>
      <w:proofErr w:type="spellStart"/>
      <w:r>
        <w:rPr>
          <w:rFonts w:ascii="Times New Roman" w:hAnsi="Times New Roman"/>
          <w:bCs/>
          <w:sz w:val="28"/>
          <w:szCs w:val="28"/>
        </w:rPr>
        <w:t>Паченков</w:t>
      </w:r>
      <w:proofErr w:type="spellEnd"/>
      <w:r>
        <w:rPr>
          <w:rFonts w:ascii="Times New Roman" w:hAnsi="Times New Roman"/>
          <w:bCs/>
          <w:sz w:val="28"/>
          <w:szCs w:val="28"/>
        </w:rPr>
        <w:t xml:space="preserve">, Л. Воронкова, 2015). Организации, широко известные в этой области: Открытая Лаборатория Город, </w:t>
      </w:r>
      <w:proofErr w:type="spellStart"/>
      <w:r>
        <w:rPr>
          <w:rFonts w:ascii="Times New Roman" w:hAnsi="Times New Roman"/>
          <w:bCs/>
          <w:sz w:val="28"/>
          <w:szCs w:val="28"/>
        </w:rPr>
        <w:t>Леонтьевский</w:t>
      </w:r>
      <w:proofErr w:type="spellEnd"/>
      <w:r>
        <w:rPr>
          <w:rFonts w:ascii="Times New Roman" w:hAnsi="Times New Roman"/>
          <w:bCs/>
          <w:sz w:val="28"/>
          <w:szCs w:val="28"/>
        </w:rPr>
        <w:t xml:space="preserve"> Центр, Центр независимых социологических исследований, ведут множество интересных и далеко небезуспешных проектов, но проводят исследования, в основном, в рамках социологической науки, что чревато определенной «однобокостью». Но значим именно психологический компонент при изучении города. Наше исследование направлено на то, чтобы подчеркнуть связи между социологическим</w:t>
      </w:r>
      <w:r w:rsidR="00C80D4D">
        <w:rPr>
          <w:rFonts w:ascii="Times New Roman" w:hAnsi="Times New Roman"/>
          <w:bCs/>
          <w:sz w:val="28"/>
          <w:szCs w:val="28"/>
        </w:rPr>
        <w:t xml:space="preserve">и и психологическими теориями, </w:t>
      </w:r>
      <w:r>
        <w:rPr>
          <w:rFonts w:ascii="Times New Roman" w:hAnsi="Times New Roman"/>
          <w:bCs/>
          <w:sz w:val="28"/>
          <w:szCs w:val="28"/>
        </w:rPr>
        <w:t xml:space="preserve">акцентировать психологический подход к проблеме, рассматривающий ситуацию  не с точки зрения восприятия </w:t>
      </w:r>
      <w:proofErr w:type="spellStart"/>
      <w:r>
        <w:rPr>
          <w:rFonts w:ascii="Times New Roman" w:hAnsi="Times New Roman"/>
          <w:bCs/>
          <w:sz w:val="28"/>
          <w:szCs w:val="28"/>
        </w:rPr>
        <w:t>отдельногопространства</w:t>
      </w:r>
      <w:proofErr w:type="spellEnd"/>
      <w:r>
        <w:rPr>
          <w:rFonts w:ascii="Times New Roman" w:hAnsi="Times New Roman"/>
          <w:bCs/>
          <w:sz w:val="28"/>
          <w:szCs w:val="28"/>
        </w:rPr>
        <w:t xml:space="preserve"> человеком, а точки зрения человека, находящегося в этом пространстве, его образа мыслей и личностных особенностей.</w:t>
      </w:r>
    </w:p>
    <w:p w14:paraId="6BE694F5" w14:textId="77777777" w:rsidR="002E2968" w:rsidRDefault="002E2968" w:rsidP="002E2968">
      <w:pPr>
        <w:spacing w:line="360" w:lineRule="auto"/>
        <w:ind w:firstLine="709"/>
        <w:jc w:val="both"/>
        <w:rPr>
          <w:rFonts w:ascii="Times New Roman" w:hAnsi="Times New Roman"/>
          <w:sz w:val="28"/>
          <w:szCs w:val="28"/>
        </w:rPr>
      </w:pPr>
      <w:r>
        <w:rPr>
          <w:rFonts w:ascii="Times New Roman" w:hAnsi="Times New Roman"/>
          <w:sz w:val="28"/>
          <w:szCs w:val="28"/>
        </w:rPr>
        <w:t xml:space="preserve">Мы также считаем важным уточнить термины, имеющие особую </w:t>
      </w:r>
      <w:r>
        <w:rPr>
          <w:rFonts w:ascii="Times New Roman" w:hAnsi="Times New Roman"/>
          <w:sz w:val="28"/>
          <w:szCs w:val="28"/>
        </w:rPr>
        <w:lastRenderedPageBreak/>
        <w:t xml:space="preserve">значимость для нашего исследования, поскольку они используются при формулировании цели и гипотез исследования. Так, </w:t>
      </w:r>
      <w:r>
        <w:rPr>
          <w:rFonts w:ascii="Times New Roman" w:hAnsi="Times New Roman"/>
          <w:b/>
          <w:bCs/>
          <w:sz w:val="28"/>
          <w:szCs w:val="28"/>
        </w:rPr>
        <w:t>территориальное пространство</w:t>
      </w:r>
      <w:r>
        <w:rPr>
          <w:rFonts w:ascii="Times New Roman" w:hAnsi="Times New Roman"/>
          <w:sz w:val="28"/>
          <w:szCs w:val="28"/>
        </w:rPr>
        <w:t xml:space="preserve"> подразумевает под собой совокупность физически</w:t>
      </w:r>
      <w:r w:rsidR="000D545E">
        <w:rPr>
          <w:rFonts w:ascii="Times New Roman" w:hAnsi="Times New Roman"/>
          <w:sz w:val="28"/>
          <w:szCs w:val="28"/>
        </w:rPr>
        <w:t>х объектов города. О</w:t>
      </w:r>
      <w:r>
        <w:rPr>
          <w:rFonts w:ascii="Times New Roman" w:hAnsi="Times New Roman"/>
          <w:sz w:val="28"/>
          <w:szCs w:val="28"/>
        </w:rPr>
        <w:t xml:space="preserve">браз территориального пространства содержит в себе проекцию упомянутых объектов в определенном соотношении, и организованных в форме, зависящей от передвижений </w:t>
      </w:r>
      <w:r w:rsidR="00F85C15">
        <w:rPr>
          <w:rFonts w:ascii="Times New Roman" w:hAnsi="Times New Roman"/>
          <w:sz w:val="28"/>
          <w:szCs w:val="28"/>
        </w:rPr>
        <w:t>человека</w:t>
      </w:r>
      <w:r>
        <w:rPr>
          <w:rFonts w:ascii="Times New Roman" w:hAnsi="Times New Roman"/>
          <w:sz w:val="28"/>
          <w:szCs w:val="28"/>
        </w:rPr>
        <w:t xml:space="preserve">. В свою очередь, </w:t>
      </w:r>
      <w:r>
        <w:rPr>
          <w:rFonts w:ascii="Times New Roman" w:hAnsi="Times New Roman"/>
          <w:b/>
          <w:bCs/>
          <w:sz w:val="28"/>
          <w:szCs w:val="28"/>
        </w:rPr>
        <w:t>социальное пространство</w:t>
      </w:r>
      <w:r>
        <w:rPr>
          <w:rFonts w:ascii="Times New Roman" w:hAnsi="Times New Roman"/>
          <w:sz w:val="28"/>
          <w:szCs w:val="28"/>
        </w:rPr>
        <w:t xml:space="preserve"> по </w:t>
      </w:r>
      <w:proofErr w:type="spellStart"/>
      <w:r>
        <w:rPr>
          <w:rFonts w:ascii="Times New Roman" w:hAnsi="Times New Roman"/>
          <w:sz w:val="28"/>
          <w:szCs w:val="28"/>
        </w:rPr>
        <w:t>Лефевру</w:t>
      </w:r>
      <w:proofErr w:type="spellEnd"/>
      <w:r>
        <w:rPr>
          <w:rFonts w:ascii="Times New Roman" w:hAnsi="Times New Roman"/>
          <w:sz w:val="28"/>
          <w:szCs w:val="28"/>
        </w:rPr>
        <w:t xml:space="preserve"> — производство и потребление социальных отношений, по сути своей, ментальный, мысленный образ, впечатление, оставшееся после общения, взаимодействия с окружающим миром.</w:t>
      </w:r>
    </w:p>
    <w:p w14:paraId="07ED7A50" w14:textId="77777777" w:rsidR="002E2968" w:rsidRDefault="002E2968" w:rsidP="002E2968">
      <w:pPr>
        <w:spacing w:line="360" w:lineRule="auto"/>
        <w:jc w:val="both"/>
        <w:rPr>
          <w:rFonts w:ascii="Times New Roman" w:hAnsi="Times New Roman"/>
          <w:sz w:val="28"/>
          <w:szCs w:val="28"/>
        </w:rPr>
      </w:pPr>
    </w:p>
    <w:p w14:paraId="3C79F38E" w14:textId="77777777" w:rsidR="002E2968" w:rsidRDefault="002E2968" w:rsidP="002E2968">
      <w:pPr>
        <w:spacing w:line="360" w:lineRule="auto"/>
        <w:jc w:val="both"/>
        <w:rPr>
          <w:rFonts w:ascii="Times New Roman" w:hAnsi="Times New Roman"/>
          <w:b/>
          <w:bCs/>
          <w:sz w:val="28"/>
          <w:szCs w:val="28"/>
        </w:rPr>
      </w:pPr>
      <w:r>
        <w:rPr>
          <w:rFonts w:ascii="Times New Roman" w:hAnsi="Times New Roman"/>
          <w:b/>
          <w:bCs/>
          <w:sz w:val="28"/>
          <w:szCs w:val="28"/>
        </w:rPr>
        <w:t>2.2 Цель, предмет, объект исследования.</w:t>
      </w:r>
    </w:p>
    <w:p w14:paraId="2D8153AC" w14:textId="77777777" w:rsidR="002E2968" w:rsidRDefault="000D545E" w:rsidP="002E2968">
      <w:pPr>
        <w:spacing w:line="360" w:lineRule="auto"/>
        <w:ind w:firstLine="851"/>
        <w:jc w:val="both"/>
        <w:rPr>
          <w:rFonts w:ascii="Times New Roman" w:hAnsi="Times New Roman"/>
          <w:sz w:val="28"/>
          <w:szCs w:val="28"/>
        </w:rPr>
      </w:pPr>
      <w:r>
        <w:rPr>
          <w:rFonts w:ascii="Times New Roman" w:hAnsi="Times New Roman"/>
          <w:b/>
          <w:bCs/>
          <w:sz w:val="28"/>
          <w:szCs w:val="28"/>
        </w:rPr>
        <w:t>Ц</w:t>
      </w:r>
      <w:r w:rsidR="002E2968">
        <w:rPr>
          <w:rFonts w:ascii="Times New Roman" w:hAnsi="Times New Roman"/>
          <w:b/>
          <w:bCs/>
          <w:sz w:val="28"/>
          <w:szCs w:val="28"/>
        </w:rPr>
        <w:t>ель исследования</w:t>
      </w:r>
      <w:r w:rsidR="002E2968">
        <w:rPr>
          <w:rFonts w:ascii="Times New Roman" w:hAnsi="Times New Roman"/>
          <w:sz w:val="28"/>
          <w:szCs w:val="28"/>
        </w:rPr>
        <w:t xml:space="preserve"> — выявить взаимосвязи между категориями территориального и социального пространства.</w:t>
      </w:r>
    </w:p>
    <w:p w14:paraId="5573B317" w14:textId="77777777" w:rsidR="002E2968" w:rsidRDefault="002E2968" w:rsidP="002E2968">
      <w:pPr>
        <w:pStyle w:val="TextBodyIndent"/>
        <w:spacing w:line="360" w:lineRule="auto"/>
        <w:ind w:firstLine="851"/>
        <w:jc w:val="both"/>
        <w:rPr>
          <w:rFonts w:ascii="Times New Roman" w:hAnsi="Times New Roman"/>
          <w:sz w:val="28"/>
          <w:szCs w:val="28"/>
        </w:rPr>
      </w:pPr>
      <w:r>
        <w:rPr>
          <w:rFonts w:ascii="Times New Roman" w:hAnsi="Times New Roman"/>
          <w:b/>
          <w:bCs/>
          <w:sz w:val="28"/>
          <w:szCs w:val="28"/>
        </w:rPr>
        <w:t>Предметом</w:t>
      </w:r>
      <w:r>
        <w:rPr>
          <w:rFonts w:ascii="Times New Roman" w:hAnsi="Times New Roman"/>
          <w:sz w:val="28"/>
          <w:szCs w:val="28"/>
        </w:rPr>
        <w:t xml:space="preserve"> исследования является образ городского пространства петербуржца. </w:t>
      </w:r>
    </w:p>
    <w:p w14:paraId="52AA6FBE" w14:textId="77777777" w:rsidR="002E2968" w:rsidRDefault="002E2968" w:rsidP="002E2968">
      <w:pPr>
        <w:pStyle w:val="TextBodyIndent"/>
        <w:spacing w:line="360" w:lineRule="auto"/>
        <w:jc w:val="both"/>
        <w:rPr>
          <w:rFonts w:ascii="Times New Roman" w:hAnsi="Times New Roman"/>
          <w:sz w:val="28"/>
          <w:szCs w:val="28"/>
        </w:rPr>
      </w:pPr>
      <w:r>
        <w:rPr>
          <w:rFonts w:ascii="Times New Roman" w:hAnsi="Times New Roman"/>
          <w:sz w:val="28"/>
          <w:szCs w:val="28"/>
        </w:rPr>
        <w:tab/>
      </w:r>
      <w:r>
        <w:rPr>
          <w:rFonts w:ascii="Times New Roman" w:hAnsi="Times New Roman"/>
          <w:b/>
          <w:bCs/>
          <w:sz w:val="28"/>
          <w:szCs w:val="28"/>
        </w:rPr>
        <w:t xml:space="preserve">Объектом исследования </w:t>
      </w:r>
      <w:r>
        <w:rPr>
          <w:rFonts w:ascii="Times New Roman" w:hAnsi="Times New Roman"/>
          <w:sz w:val="28"/>
          <w:szCs w:val="28"/>
        </w:rPr>
        <w:t xml:space="preserve">выступает жители Санкт-Петербурга в возрасте от 18 до 46 лет. </w:t>
      </w:r>
    </w:p>
    <w:p w14:paraId="6F8DA58F" w14:textId="77777777" w:rsidR="002E2968" w:rsidRDefault="002E2968" w:rsidP="002E2968">
      <w:pPr>
        <w:spacing w:line="360" w:lineRule="auto"/>
        <w:jc w:val="both"/>
        <w:rPr>
          <w:rFonts w:ascii="Times New Roman" w:hAnsi="Times New Roman"/>
          <w:b/>
          <w:bCs/>
          <w:sz w:val="28"/>
          <w:szCs w:val="28"/>
        </w:rPr>
      </w:pPr>
    </w:p>
    <w:p w14:paraId="2815617A" w14:textId="77777777" w:rsidR="002E2968" w:rsidRDefault="002E2968" w:rsidP="002E2968">
      <w:pPr>
        <w:spacing w:line="360" w:lineRule="auto"/>
        <w:jc w:val="both"/>
        <w:rPr>
          <w:rFonts w:ascii="Times New Roman" w:hAnsi="Times New Roman"/>
          <w:b/>
          <w:bCs/>
          <w:sz w:val="28"/>
          <w:szCs w:val="28"/>
        </w:rPr>
      </w:pPr>
      <w:r>
        <w:rPr>
          <w:rFonts w:ascii="Times New Roman" w:hAnsi="Times New Roman"/>
          <w:b/>
          <w:bCs/>
          <w:sz w:val="28"/>
          <w:szCs w:val="28"/>
        </w:rPr>
        <w:t>2.3 Гипотезы.</w:t>
      </w:r>
    </w:p>
    <w:p w14:paraId="574948FB" w14:textId="77777777" w:rsidR="002E2968" w:rsidRDefault="002E2968" w:rsidP="002E2968">
      <w:pPr>
        <w:pStyle w:val="TextBodyIndent"/>
        <w:spacing w:line="360" w:lineRule="auto"/>
        <w:jc w:val="both"/>
        <w:rPr>
          <w:rFonts w:ascii="Times New Roman" w:hAnsi="Times New Roman"/>
          <w:b/>
          <w:bCs/>
          <w:sz w:val="28"/>
          <w:szCs w:val="28"/>
        </w:rPr>
      </w:pPr>
      <w:r>
        <w:rPr>
          <w:rFonts w:ascii="Times New Roman" w:hAnsi="Times New Roman"/>
          <w:sz w:val="28"/>
          <w:szCs w:val="28"/>
        </w:rPr>
        <w:tab/>
        <w:t xml:space="preserve">В нашем исследовании мы выдвигаем несколько научных гипотез: </w:t>
      </w:r>
    </w:p>
    <w:p w14:paraId="31819FD9" w14:textId="77777777" w:rsidR="002E2968" w:rsidRDefault="002E2968" w:rsidP="002E2968">
      <w:pPr>
        <w:pStyle w:val="TextBodyIndent"/>
        <w:numPr>
          <w:ilvl w:val="0"/>
          <w:numId w:val="2"/>
        </w:numPr>
        <w:spacing w:line="360" w:lineRule="auto"/>
        <w:jc w:val="both"/>
        <w:rPr>
          <w:rFonts w:ascii="Times New Roman" w:hAnsi="Times New Roman"/>
          <w:sz w:val="28"/>
          <w:szCs w:val="28"/>
        </w:rPr>
      </w:pPr>
      <w:r>
        <w:rPr>
          <w:rFonts w:ascii="Times New Roman" w:hAnsi="Times New Roman"/>
          <w:sz w:val="28"/>
          <w:szCs w:val="28"/>
        </w:rPr>
        <w:t>В субъективном образе города восприятие территориального пространства опосредовано значимостью и спецификой коммуникации, связанной с этой территорией и обусловленной социально-психологическими особенностями личности.</w:t>
      </w:r>
    </w:p>
    <w:p w14:paraId="54DE196E" w14:textId="77777777" w:rsidR="002E2968" w:rsidRDefault="002E2968" w:rsidP="002E2968">
      <w:pPr>
        <w:pStyle w:val="TextBodyIndent"/>
        <w:numPr>
          <w:ilvl w:val="0"/>
          <w:numId w:val="2"/>
        </w:numPr>
        <w:spacing w:line="360" w:lineRule="auto"/>
        <w:jc w:val="both"/>
        <w:rPr>
          <w:rFonts w:ascii="Times New Roman" w:hAnsi="Times New Roman"/>
          <w:i/>
          <w:iCs/>
          <w:sz w:val="28"/>
          <w:szCs w:val="28"/>
        </w:rPr>
      </w:pPr>
      <w:r w:rsidRPr="00BE7873">
        <w:rPr>
          <w:rFonts w:ascii="Times New Roman" w:hAnsi="Times New Roman"/>
          <w:sz w:val="28"/>
          <w:szCs w:val="28"/>
        </w:rPr>
        <w:t xml:space="preserve">Атрибутом индивидуального образа города является диапазон значимых мест, формируемый на основе степени </w:t>
      </w:r>
      <w:r w:rsidRPr="00BE7873">
        <w:rPr>
          <w:rFonts w:ascii="Times New Roman" w:hAnsi="Times New Roman"/>
          <w:bCs/>
          <w:sz w:val="28"/>
          <w:szCs w:val="28"/>
        </w:rPr>
        <w:t xml:space="preserve">важности </w:t>
      </w:r>
      <w:r w:rsidRPr="00BE7873">
        <w:rPr>
          <w:rFonts w:ascii="Times New Roman" w:hAnsi="Times New Roman"/>
          <w:sz w:val="28"/>
          <w:szCs w:val="28"/>
        </w:rPr>
        <w:t>коммуникации и зависящий о</w:t>
      </w:r>
      <w:r w:rsidRPr="00BE7873">
        <w:rPr>
          <w:rFonts w:ascii="Times New Roman" w:hAnsi="Times New Roman"/>
          <w:bCs/>
          <w:sz w:val="28"/>
          <w:szCs w:val="28"/>
        </w:rPr>
        <w:t>т регулярности и длительности</w:t>
      </w:r>
      <w:r w:rsidRPr="00BE7873">
        <w:rPr>
          <w:rFonts w:ascii="Times New Roman" w:hAnsi="Times New Roman"/>
          <w:sz w:val="28"/>
          <w:szCs w:val="28"/>
        </w:rPr>
        <w:t xml:space="preserve"> посещений. </w:t>
      </w:r>
    </w:p>
    <w:p w14:paraId="67826361" w14:textId="77777777" w:rsidR="002E2968" w:rsidRPr="00BE7873" w:rsidRDefault="002E2968" w:rsidP="002E2968">
      <w:pPr>
        <w:pStyle w:val="TextBodyIndent"/>
        <w:numPr>
          <w:ilvl w:val="0"/>
          <w:numId w:val="2"/>
        </w:numPr>
        <w:spacing w:line="360" w:lineRule="auto"/>
        <w:jc w:val="both"/>
        <w:rPr>
          <w:rFonts w:ascii="Times New Roman" w:hAnsi="Times New Roman"/>
          <w:i/>
          <w:iCs/>
          <w:sz w:val="28"/>
          <w:szCs w:val="28"/>
        </w:rPr>
      </w:pPr>
      <w:r w:rsidRPr="00BE7873">
        <w:rPr>
          <w:rFonts w:ascii="Times New Roman" w:hAnsi="Times New Roman"/>
          <w:sz w:val="28"/>
          <w:szCs w:val="28"/>
        </w:rPr>
        <w:t xml:space="preserve">Структура образа территориального пространства города формируется на </w:t>
      </w:r>
      <w:r w:rsidRPr="00BE7873">
        <w:rPr>
          <w:rFonts w:ascii="Times New Roman" w:hAnsi="Times New Roman"/>
          <w:sz w:val="28"/>
          <w:szCs w:val="28"/>
        </w:rPr>
        <w:lastRenderedPageBreak/>
        <w:t xml:space="preserve">основе качественных и количественных характеристик передвижений. Под характеристиками передвижений мы понимаем частоту и способ передвижений по городу. </w:t>
      </w:r>
    </w:p>
    <w:p w14:paraId="102B78F3" w14:textId="77777777" w:rsidR="002E2968" w:rsidRDefault="002E2968" w:rsidP="002E2968">
      <w:pPr>
        <w:pStyle w:val="TextBodyIndent"/>
        <w:numPr>
          <w:ilvl w:val="0"/>
          <w:numId w:val="2"/>
        </w:numPr>
        <w:spacing w:line="360" w:lineRule="auto"/>
        <w:jc w:val="both"/>
        <w:rPr>
          <w:rFonts w:ascii="Times New Roman" w:hAnsi="Times New Roman"/>
          <w:i/>
          <w:iCs/>
          <w:sz w:val="28"/>
          <w:szCs w:val="28"/>
        </w:rPr>
      </w:pPr>
      <w:r>
        <w:rPr>
          <w:rFonts w:ascii="Times New Roman" w:hAnsi="Times New Roman"/>
          <w:sz w:val="28"/>
          <w:szCs w:val="28"/>
        </w:rPr>
        <w:t xml:space="preserve">Степень желания «изменять» город связана с социально-психологическими характеристиками и структурой ценностей личности. В частности, желание менять </w:t>
      </w:r>
      <w:r w:rsidR="00F26D3C">
        <w:rPr>
          <w:rFonts w:ascii="Times New Roman" w:hAnsi="Times New Roman"/>
          <w:sz w:val="28"/>
          <w:szCs w:val="28"/>
        </w:rPr>
        <w:t xml:space="preserve">пространство связано с уровнем </w:t>
      </w:r>
      <w:r w:rsidR="00FF0F79">
        <w:rPr>
          <w:rFonts w:ascii="Times New Roman" w:hAnsi="Times New Roman"/>
          <w:sz w:val="28"/>
          <w:szCs w:val="28"/>
        </w:rPr>
        <w:t>креативности и</w:t>
      </w:r>
      <w:r>
        <w:rPr>
          <w:rFonts w:ascii="Times New Roman" w:hAnsi="Times New Roman"/>
          <w:sz w:val="28"/>
          <w:szCs w:val="28"/>
        </w:rPr>
        <w:t xml:space="preserve"> интернальности</w:t>
      </w:r>
      <w:r w:rsidR="00556A86">
        <w:rPr>
          <w:rFonts w:ascii="Times New Roman" w:hAnsi="Times New Roman"/>
          <w:sz w:val="28"/>
          <w:szCs w:val="28"/>
        </w:rPr>
        <w:t>.</w:t>
      </w:r>
    </w:p>
    <w:p w14:paraId="6ECBCDA7" w14:textId="77777777" w:rsidR="002E2968" w:rsidRPr="00BE7873" w:rsidRDefault="002E2968" w:rsidP="002E2968">
      <w:pPr>
        <w:pStyle w:val="TextBodyIndent"/>
        <w:numPr>
          <w:ilvl w:val="0"/>
          <w:numId w:val="2"/>
        </w:numPr>
        <w:spacing w:line="360" w:lineRule="auto"/>
        <w:jc w:val="both"/>
        <w:rPr>
          <w:rFonts w:ascii="Times New Roman" w:hAnsi="Times New Roman"/>
          <w:b/>
          <w:bCs/>
          <w:sz w:val="28"/>
          <w:szCs w:val="28"/>
        </w:rPr>
      </w:pPr>
      <w:r>
        <w:rPr>
          <w:rFonts w:ascii="Times New Roman" w:hAnsi="Times New Roman"/>
          <w:sz w:val="28"/>
          <w:szCs w:val="28"/>
        </w:rPr>
        <w:t xml:space="preserve">Часть индивидуальных представлений о городе может совпадать </w:t>
      </w:r>
      <w:r w:rsidR="00FF0F79">
        <w:rPr>
          <w:rFonts w:ascii="Times New Roman" w:hAnsi="Times New Roman"/>
          <w:sz w:val="28"/>
          <w:szCs w:val="28"/>
        </w:rPr>
        <w:t xml:space="preserve">у </w:t>
      </w:r>
      <w:r w:rsidR="00FF0F79" w:rsidRPr="00FF0F79">
        <w:rPr>
          <w:rFonts w:ascii="Times New Roman" w:hAnsi="Times New Roman"/>
          <w:color w:val="000000" w:themeColor="text1"/>
          <w:sz w:val="28"/>
          <w:szCs w:val="28"/>
        </w:rPr>
        <w:t>значительного количества людей</w:t>
      </w:r>
      <w:r>
        <w:rPr>
          <w:rFonts w:ascii="Times New Roman" w:hAnsi="Times New Roman"/>
          <w:sz w:val="28"/>
          <w:szCs w:val="28"/>
        </w:rPr>
        <w:t xml:space="preserve">, тем самым образуя общественный </w:t>
      </w:r>
      <w:r w:rsidRPr="00BE7873">
        <w:rPr>
          <w:rFonts w:ascii="Times New Roman" w:hAnsi="Times New Roman"/>
          <w:bCs/>
          <w:sz w:val="28"/>
          <w:szCs w:val="28"/>
        </w:rPr>
        <w:t>(коллективный)</w:t>
      </w:r>
      <w:r>
        <w:rPr>
          <w:rFonts w:ascii="Times New Roman" w:hAnsi="Times New Roman"/>
          <w:sz w:val="28"/>
          <w:szCs w:val="28"/>
        </w:rPr>
        <w:t xml:space="preserve"> образ города.</w:t>
      </w:r>
    </w:p>
    <w:p w14:paraId="1B9D7588" w14:textId="77777777" w:rsidR="002E2968" w:rsidRDefault="002E2968" w:rsidP="002E2968">
      <w:pPr>
        <w:pStyle w:val="TextBodyIndent"/>
        <w:spacing w:line="360" w:lineRule="auto"/>
        <w:ind w:left="360"/>
        <w:jc w:val="both"/>
        <w:rPr>
          <w:rFonts w:ascii="Times New Roman" w:hAnsi="Times New Roman"/>
          <w:b/>
          <w:bCs/>
          <w:sz w:val="28"/>
          <w:szCs w:val="28"/>
        </w:rPr>
      </w:pPr>
      <w:r>
        <w:rPr>
          <w:rFonts w:ascii="Times New Roman" w:hAnsi="Times New Roman"/>
          <w:b/>
          <w:bCs/>
          <w:sz w:val="28"/>
          <w:szCs w:val="28"/>
        </w:rPr>
        <w:tab/>
        <w:t>Задачи.</w:t>
      </w:r>
    </w:p>
    <w:p w14:paraId="02B2B19C" w14:textId="77777777" w:rsidR="002E2968" w:rsidRDefault="002E2968" w:rsidP="002E2968">
      <w:pPr>
        <w:pStyle w:val="TextBodyIndent"/>
        <w:spacing w:line="360" w:lineRule="auto"/>
        <w:jc w:val="both"/>
        <w:rPr>
          <w:rFonts w:ascii="Times New Roman" w:hAnsi="Times New Roman" w:cs="Times New Roman"/>
          <w:sz w:val="28"/>
          <w:szCs w:val="28"/>
        </w:rPr>
      </w:pPr>
      <w:r>
        <w:rPr>
          <w:rFonts w:ascii="Times New Roman" w:hAnsi="Times New Roman" w:cs="Times New Roman"/>
          <w:sz w:val="28"/>
          <w:szCs w:val="28"/>
        </w:rPr>
        <w:tab/>
        <w:t>В соответствии с поставленной целью и гипотезами были сформулированы следующие задачи:</w:t>
      </w:r>
    </w:p>
    <w:p w14:paraId="1C5460ED" w14:textId="77777777" w:rsidR="002E2968" w:rsidRDefault="002E2968" w:rsidP="002E2968">
      <w:pPr>
        <w:pStyle w:val="TextBodyIndent"/>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Выявить связь территориального </w:t>
      </w:r>
      <w:r w:rsidR="005F22FD">
        <w:rPr>
          <w:rFonts w:ascii="Times New Roman" w:hAnsi="Times New Roman"/>
          <w:sz w:val="28"/>
          <w:szCs w:val="28"/>
        </w:rPr>
        <w:t>пространства с социальным и</w:t>
      </w:r>
      <w:r>
        <w:rPr>
          <w:rFonts w:ascii="Times New Roman" w:hAnsi="Times New Roman"/>
          <w:sz w:val="28"/>
          <w:szCs w:val="28"/>
        </w:rPr>
        <w:t xml:space="preserve"> соц</w:t>
      </w:r>
      <w:r w:rsidR="005F22FD">
        <w:rPr>
          <w:rFonts w:ascii="Times New Roman" w:hAnsi="Times New Roman"/>
          <w:sz w:val="28"/>
          <w:szCs w:val="28"/>
        </w:rPr>
        <w:t>иально-психологическими</w:t>
      </w:r>
      <w:r>
        <w:rPr>
          <w:rFonts w:ascii="Times New Roman" w:hAnsi="Times New Roman"/>
          <w:sz w:val="28"/>
          <w:szCs w:val="28"/>
        </w:rPr>
        <w:t xml:space="preserve"> характеристик</w:t>
      </w:r>
      <w:r w:rsidR="005F22FD">
        <w:rPr>
          <w:rFonts w:ascii="Times New Roman" w:hAnsi="Times New Roman"/>
          <w:sz w:val="28"/>
          <w:szCs w:val="28"/>
        </w:rPr>
        <w:t>ами</w:t>
      </w:r>
      <w:r>
        <w:rPr>
          <w:rFonts w:ascii="Times New Roman" w:hAnsi="Times New Roman"/>
          <w:sz w:val="28"/>
          <w:szCs w:val="28"/>
        </w:rPr>
        <w:t xml:space="preserve"> личности.</w:t>
      </w:r>
    </w:p>
    <w:p w14:paraId="6C1720DD" w14:textId="77777777" w:rsidR="002E2968" w:rsidRDefault="002E2968" w:rsidP="002E2968">
      <w:pPr>
        <w:pStyle w:val="TextBodyIndent"/>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Провести анализ на наличие связей категорий значимых мест и </w:t>
      </w:r>
      <w:r w:rsidR="00CA338D">
        <w:rPr>
          <w:rFonts w:ascii="Times New Roman" w:hAnsi="Times New Roman"/>
          <w:sz w:val="28"/>
          <w:szCs w:val="28"/>
        </w:rPr>
        <w:t>сфер</w:t>
      </w:r>
      <w:r>
        <w:rPr>
          <w:rFonts w:ascii="Times New Roman" w:hAnsi="Times New Roman"/>
          <w:sz w:val="28"/>
          <w:szCs w:val="28"/>
        </w:rPr>
        <w:t>, основанных на характеристиках коммуникации, а также найти связи между значимыми местами и количеством мест, регулярностью и длительностью этих посещений.</w:t>
      </w:r>
    </w:p>
    <w:p w14:paraId="4E54BB0A" w14:textId="77777777" w:rsidR="002E2968" w:rsidRDefault="002E2968" w:rsidP="002E2968">
      <w:pPr>
        <w:pStyle w:val="TextBodyIndent"/>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Выявить </w:t>
      </w:r>
      <w:r>
        <w:rPr>
          <w:rFonts w:ascii="Times New Roman" w:hAnsi="Times New Roman"/>
          <w:color w:val="000000"/>
          <w:sz w:val="28"/>
          <w:szCs w:val="28"/>
        </w:rPr>
        <w:t>особенности</w:t>
      </w:r>
      <w:r>
        <w:rPr>
          <w:rFonts w:ascii="Times New Roman" w:hAnsi="Times New Roman"/>
          <w:sz w:val="28"/>
          <w:szCs w:val="28"/>
        </w:rPr>
        <w:t xml:space="preserve"> формирования образа территориального пространства, установить, каким образом влияют на образ качественные и количественные характеристики передвижений. </w:t>
      </w:r>
    </w:p>
    <w:p w14:paraId="2398591C" w14:textId="77777777" w:rsidR="002E2968" w:rsidRDefault="002E2968" w:rsidP="002E2968">
      <w:pPr>
        <w:pStyle w:val="TextBodyIndent"/>
        <w:numPr>
          <w:ilvl w:val="0"/>
          <w:numId w:val="1"/>
        </w:numPr>
        <w:spacing w:line="360" w:lineRule="auto"/>
        <w:jc w:val="both"/>
        <w:rPr>
          <w:rFonts w:ascii="Times New Roman" w:hAnsi="Times New Roman"/>
          <w:sz w:val="28"/>
          <w:szCs w:val="28"/>
        </w:rPr>
      </w:pPr>
      <w:r>
        <w:rPr>
          <w:rFonts w:ascii="Times New Roman" w:hAnsi="Times New Roman"/>
          <w:color w:val="000000"/>
          <w:sz w:val="28"/>
          <w:szCs w:val="28"/>
          <w:shd w:val="clear" w:color="auto" w:fill="FFFFFF"/>
        </w:rPr>
        <w:t>Определить</w:t>
      </w:r>
      <w:r w:rsidR="005F22FD">
        <w:rPr>
          <w:rFonts w:ascii="Times New Roman" w:hAnsi="Times New Roman"/>
          <w:color w:val="000000"/>
          <w:sz w:val="28"/>
          <w:szCs w:val="28"/>
          <w:shd w:val="clear" w:color="auto" w:fill="FFFFFF"/>
        </w:rPr>
        <w:t>, какие личностные особенности выражены</w:t>
      </w:r>
      <w:r>
        <w:rPr>
          <w:rFonts w:ascii="Times New Roman" w:hAnsi="Times New Roman"/>
          <w:color w:val="000000"/>
          <w:sz w:val="28"/>
          <w:szCs w:val="28"/>
          <w:shd w:val="clear" w:color="auto" w:fill="FFFFFF"/>
        </w:rPr>
        <w:t xml:space="preserve"> у людей, желающих заниматься преобразованием пространства. В частности, проверить, есть ли</w:t>
      </w:r>
      <w:r w:rsidR="005F22FD">
        <w:rPr>
          <w:rFonts w:ascii="Times New Roman" w:hAnsi="Times New Roman"/>
          <w:sz w:val="28"/>
          <w:szCs w:val="28"/>
        </w:rPr>
        <w:t xml:space="preserve"> связь между креативностью, </w:t>
      </w:r>
      <w:proofErr w:type="spellStart"/>
      <w:r w:rsidR="005F22FD">
        <w:rPr>
          <w:rFonts w:ascii="Times New Roman" w:hAnsi="Times New Roman"/>
          <w:sz w:val="28"/>
          <w:szCs w:val="28"/>
        </w:rPr>
        <w:t>интернальностью</w:t>
      </w:r>
      <w:proofErr w:type="spellEnd"/>
      <w:r>
        <w:rPr>
          <w:rFonts w:ascii="Times New Roman" w:hAnsi="Times New Roman"/>
          <w:sz w:val="28"/>
          <w:szCs w:val="28"/>
        </w:rPr>
        <w:t xml:space="preserve"> и желанием менять окружающее пространство.</w:t>
      </w:r>
    </w:p>
    <w:p w14:paraId="269F3EEC" w14:textId="77777777" w:rsidR="002E2968" w:rsidRDefault="002E2968" w:rsidP="002E2968">
      <w:pPr>
        <w:pStyle w:val="TextBodyIndent"/>
        <w:numPr>
          <w:ilvl w:val="0"/>
          <w:numId w:val="1"/>
        </w:numPr>
        <w:spacing w:line="360" w:lineRule="auto"/>
        <w:jc w:val="both"/>
        <w:rPr>
          <w:rFonts w:ascii="Times New Roman" w:hAnsi="Times New Roman"/>
          <w:sz w:val="28"/>
          <w:szCs w:val="28"/>
        </w:rPr>
      </w:pPr>
      <w:r>
        <w:rPr>
          <w:rFonts w:ascii="Times New Roman" w:hAnsi="Times New Roman"/>
          <w:sz w:val="28"/>
          <w:szCs w:val="28"/>
        </w:rPr>
        <w:t xml:space="preserve">Выявить оценки определений </w:t>
      </w:r>
      <w:r w:rsidR="005F22FD">
        <w:rPr>
          <w:rFonts w:ascii="Times New Roman" w:hAnsi="Times New Roman"/>
          <w:sz w:val="28"/>
          <w:szCs w:val="28"/>
        </w:rPr>
        <w:t xml:space="preserve">(ассоциаций) </w:t>
      </w:r>
      <w:r>
        <w:rPr>
          <w:rFonts w:ascii="Times New Roman" w:hAnsi="Times New Roman"/>
          <w:sz w:val="28"/>
          <w:szCs w:val="28"/>
        </w:rPr>
        <w:t xml:space="preserve">образа города и </w:t>
      </w:r>
      <w:r w:rsidR="005F22FD">
        <w:rPr>
          <w:rFonts w:ascii="Times New Roman" w:hAnsi="Times New Roman"/>
          <w:sz w:val="28"/>
          <w:szCs w:val="28"/>
        </w:rPr>
        <w:t xml:space="preserve">оценить </w:t>
      </w:r>
      <w:r w:rsidR="005F22FD">
        <w:rPr>
          <w:rFonts w:ascii="Times New Roman" w:hAnsi="Times New Roman"/>
          <w:sz w:val="28"/>
          <w:szCs w:val="28"/>
        </w:rPr>
        <w:lastRenderedPageBreak/>
        <w:t>степень совпадения</w:t>
      </w:r>
      <w:r w:rsidR="00B01D62">
        <w:rPr>
          <w:rFonts w:ascii="Times New Roman" w:hAnsi="Times New Roman"/>
          <w:sz w:val="28"/>
          <w:szCs w:val="28"/>
        </w:rPr>
        <w:t xml:space="preserve"> </w:t>
      </w:r>
      <w:r w:rsidR="00A83182">
        <w:rPr>
          <w:rFonts w:ascii="Times New Roman" w:hAnsi="Times New Roman"/>
          <w:sz w:val="28"/>
          <w:szCs w:val="28"/>
        </w:rPr>
        <w:t>оценок различных респондентов</w:t>
      </w:r>
      <w:r>
        <w:rPr>
          <w:rFonts w:ascii="Times New Roman" w:hAnsi="Times New Roman"/>
          <w:sz w:val="28"/>
          <w:szCs w:val="28"/>
        </w:rPr>
        <w:t>.</w:t>
      </w:r>
    </w:p>
    <w:p w14:paraId="463D9C9B" w14:textId="77777777" w:rsidR="002E2968" w:rsidRDefault="002E2968" w:rsidP="002E2968">
      <w:pPr>
        <w:pStyle w:val="TextBodyIndent"/>
        <w:spacing w:line="360" w:lineRule="auto"/>
        <w:jc w:val="both"/>
        <w:rPr>
          <w:color w:val="000000"/>
          <w:shd w:val="clear" w:color="auto" w:fill="FFFFFF"/>
        </w:rPr>
      </w:pPr>
    </w:p>
    <w:p w14:paraId="44ADBAFA" w14:textId="77777777" w:rsidR="002E2968" w:rsidRDefault="002E2968" w:rsidP="002E2968">
      <w:pPr>
        <w:pStyle w:val="TextBodyIndent"/>
        <w:spacing w:line="360" w:lineRule="auto"/>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 xml:space="preserve">2.4 </w:t>
      </w:r>
      <w:r w:rsidR="004B059E">
        <w:rPr>
          <w:rFonts w:ascii="Times New Roman" w:hAnsi="Times New Roman"/>
          <w:b/>
          <w:bCs/>
          <w:color w:val="000000"/>
          <w:sz w:val="28"/>
          <w:szCs w:val="28"/>
          <w:shd w:val="clear" w:color="auto" w:fill="FFFFFF"/>
        </w:rPr>
        <w:t>Описание выборки исследования</w:t>
      </w:r>
    </w:p>
    <w:p w14:paraId="57EAEC66" w14:textId="77777777" w:rsidR="002E2968" w:rsidRDefault="002E2968" w:rsidP="002E2968">
      <w:pPr>
        <w:pStyle w:val="TextBodyIndent"/>
        <w:spacing w:line="360" w:lineRule="auto"/>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Характеристики выборки</w:t>
      </w:r>
    </w:p>
    <w:p w14:paraId="6A7BEE40" w14:textId="77777777" w:rsidR="002E2968" w:rsidRDefault="002E2968" w:rsidP="002E2968">
      <w:pPr>
        <w:pStyle w:val="TextBodyIndent"/>
        <w:spacing w:line="360" w:lineRule="auto"/>
        <w:ind w:firstLine="851"/>
        <w:jc w:val="both"/>
        <w:rPr>
          <w:rFonts w:ascii="Times New Roman" w:hAnsi="Times New Roman"/>
          <w:color w:val="000000"/>
          <w:sz w:val="28"/>
          <w:szCs w:val="28"/>
          <w:u w:val="single"/>
          <w:shd w:val="clear" w:color="auto" w:fill="FFFFFF"/>
        </w:rPr>
      </w:pPr>
      <w:r>
        <w:rPr>
          <w:rFonts w:ascii="Times New Roman" w:hAnsi="Times New Roman"/>
          <w:color w:val="000000"/>
          <w:sz w:val="28"/>
          <w:szCs w:val="28"/>
          <w:u w:val="single"/>
          <w:shd w:val="clear" w:color="auto" w:fill="FFFFFF"/>
        </w:rPr>
        <w:t>На этапе пилотажного исследования:</w:t>
      </w:r>
    </w:p>
    <w:p w14:paraId="2F700E5A" w14:textId="77777777" w:rsidR="00556A86"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 ходе пилотного исследования в опросе приняли участие 30 человек. Из них 21 женщин и 6 мужчин (27 респонден</w:t>
      </w:r>
      <w:r w:rsidR="00556A86">
        <w:rPr>
          <w:rFonts w:ascii="Times New Roman" w:hAnsi="Times New Roman"/>
          <w:color w:val="000000"/>
          <w:sz w:val="28"/>
          <w:szCs w:val="28"/>
          <w:shd w:val="clear" w:color="auto" w:fill="FFFFFF"/>
        </w:rPr>
        <w:t xml:space="preserve">тов) в возрасте от 18 до 28 лет и </w:t>
      </w:r>
      <w:r>
        <w:rPr>
          <w:rFonts w:ascii="Times New Roman" w:hAnsi="Times New Roman"/>
          <w:color w:val="000000"/>
          <w:sz w:val="28"/>
          <w:szCs w:val="28"/>
          <w:shd w:val="clear" w:color="auto" w:fill="FFFFFF"/>
        </w:rPr>
        <w:t xml:space="preserve">3 женщины в возрасте от 29 до 46 лет. </w:t>
      </w:r>
    </w:p>
    <w:p w14:paraId="78E36B42" w14:textId="77777777" w:rsidR="00556A86"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Респондент</w:t>
      </w:r>
      <w:r w:rsidR="00556A86">
        <w:rPr>
          <w:rFonts w:ascii="Times New Roman" w:hAnsi="Times New Roman"/>
          <w:color w:val="000000"/>
          <w:sz w:val="28"/>
          <w:szCs w:val="28"/>
          <w:shd w:val="clear" w:color="auto" w:fill="FFFFFF"/>
        </w:rPr>
        <w:t>ы различались по:</w:t>
      </w:r>
    </w:p>
    <w:p w14:paraId="4796B7A4" w14:textId="77777777" w:rsidR="00556A86" w:rsidRDefault="002E2968" w:rsidP="00A21241">
      <w:pPr>
        <w:pStyle w:val="TextBodyIndent"/>
        <w:numPr>
          <w:ilvl w:val="0"/>
          <w:numId w:val="19"/>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мест</w:t>
      </w:r>
      <w:r w:rsidR="00556A86">
        <w:rPr>
          <w:rFonts w:ascii="Times New Roman" w:hAnsi="Times New Roman"/>
          <w:color w:val="000000"/>
          <w:sz w:val="28"/>
          <w:szCs w:val="28"/>
          <w:shd w:val="clear" w:color="auto" w:fill="FFFFFF"/>
        </w:rPr>
        <w:t>у</w:t>
      </w:r>
      <w:r>
        <w:rPr>
          <w:rFonts w:ascii="Times New Roman" w:hAnsi="Times New Roman"/>
          <w:color w:val="000000"/>
          <w:sz w:val="28"/>
          <w:szCs w:val="28"/>
          <w:shd w:val="clear" w:color="auto" w:fill="FFFFFF"/>
        </w:rPr>
        <w:t xml:space="preserve"> рождения (коренной житель</w:t>
      </w:r>
      <w:r w:rsidR="00556A86">
        <w:rPr>
          <w:rFonts w:ascii="Times New Roman" w:hAnsi="Times New Roman"/>
          <w:color w:val="000000"/>
          <w:sz w:val="28"/>
          <w:szCs w:val="28"/>
          <w:shd w:val="clear" w:color="auto" w:fill="FFFFFF"/>
        </w:rPr>
        <w:t xml:space="preserve"> СПб</w:t>
      </w:r>
      <w:r>
        <w:rPr>
          <w:rFonts w:ascii="Times New Roman" w:hAnsi="Times New Roman"/>
          <w:color w:val="000000"/>
          <w:sz w:val="28"/>
          <w:szCs w:val="28"/>
          <w:shd w:val="clear" w:color="auto" w:fill="FFFFFF"/>
        </w:rPr>
        <w:t>, приезжий</w:t>
      </w:r>
      <w:r w:rsidR="00556A86">
        <w:rPr>
          <w:rFonts w:ascii="Times New Roman" w:hAnsi="Times New Roman"/>
          <w:color w:val="000000"/>
          <w:sz w:val="28"/>
          <w:szCs w:val="28"/>
          <w:shd w:val="clear" w:color="auto" w:fill="FFFFFF"/>
        </w:rPr>
        <w:t>)</w:t>
      </w:r>
    </w:p>
    <w:p w14:paraId="7C0FE15F" w14:textId="77777777" w:rsidR="00556A86" w:rsidRDefault="002E2968" w:rsidP="00A21241">
      <w:pPr>
        <w:pStyle w:val="TextBodyIndent"/>
        <w:numPr>
          <w:ilvl w:val="0"/>
          <w:numId w:val="19"/>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длительност</w:t>
      </w:r>
      <w:r w:rsidR="00556A86">
        <w:rPr>
          <w:rFonts w:ascii="Times New Roman" w:hAnsi="Times New Roman"/>
          <w:color w:val="000000"/>
          <w:sz w:val="28"/>
          <w:szCs w:val="28"/>
          <w:shd w:val="clear" w:color="auto" w:fill="FFFFFF"/>
        </w:rPr>
        <w:t>и проживания в Санкт-Петербурге</w:t>
      </w:r>
    </w:p>
    <w:p w14:paraId="0845EEB4" w14:textId="77777777" w:rsidR="00556A86" w:rsidRDefault="002E2968" w:rsidP="00A21241">
      <w:pPr>
        <w:pStyle w:val="TextBodyIndent"/>
        <w:numPr>
          <w:ilvl w:val="0"/>
          <w:numId w:val="19"/>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мест</w:t>
      </w:r>
      <w:r w:rsidR="00556A86">
        <w:rPr>
          <w:rFonts w:ascii="Times New Roman" w:hAnsi="Times New Roman"/>
          <w:color w:val="000000"/>
          <w:sz w:val="28"/>
          <w:szCs w:val="28"/>
          <w:shd w:val="clear" w:color="auto" w:fill="FFFFFF"/>
        </w:rPr>
        <w:t xml:space="preserve">у </w:t>
      </w:r>
      <w:r>
        <w:rPr>
          <w:rFonts w:ascii="Times New Roman" w:hAnsi="Times New Roman"/>
          <w:color w:val="000000"/>
          <w:sz w:val="28"/>
          <w:szCs w:val="28"/>
          <w:shd w:val="clear" w:color="auto" w:fill="FFFFFF"/>
        </w:rPr>
        <w:t>проживания (центр, окраины)</w:t>
      </w:r>
    </w:p>
    <w:p w14:paraId="7DE32629" w14:textId="77777777" w:rsidR="00556A86" w:rsidRDefault="002E2968" w:rsidP="00A21241">
      <w:pPr>
        <w:pStyle w:val="TextBodyIndent"/>
        <w:numPr>
          <w:ilvl w:val="0"/>
          <w:numId w:val="19"/>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уровн</w:t>
      </w:r>
      <w:r w:rsidR="00556A86">
        <w:rPr>
          <w:rFonts w:ascii="Times New Roman" w:hAnsi="Times New Roman"/>
          <w:color w:val="000000"/>
          <w:sz w:val="28"/>
          <w:szCs w:val="28"/>
          <w:shd w:val="clear" w:color="auto" w:fill="FFFFFF"/>
        </w:rPr>
        <w:t>ю</w:t>
      </w:r>
      <w:r>
        <w:rPr>
          <w:rFonts w:ascii="Times New Roman" w:hAnsi="Times New Roman"/>
          <w:color w:val="000000"/>
          <w:sz w:val="28"/>
          <w:szCs w:val="28"/>
          <w:shd w:val="clear" w:color="auto" w:fill="FFFFFF"/>
        </w:rPr>
        <w:t xml:space="preserve"> образования (неполное среднее, среднее, средне специальное, неполное высшее, высшее, кандидат, доктор наук).</w:t>
      </w:r>
    </w:p>
    <w:p w14:paraId="0E3BEAA2" w14:textId="77777777" w:rsidR="002E2968" w:rsidRDefault="00556A86"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Описание выборки </w:t>
      </w:r>
      <w:r w:rsidR="002E2968">
        <w:rPr>
          <w:rFonts w:ascii="Times New Roman" w:hAnsi="Times New Roman"/>
          <w:color w:val="000000"/>
          <w:sz w:val="28"/>
          <w:szCs w:val="28"/>
          <w:shd w:val="clear" w:color="auto" w:fill="FFFFFF"/>
        </w:rPr>
        <w:t>по вышеописанным критериям представлен</w:t>
      </w:r>
      <w:r>
        <w:rPr>
          <w:rFonts w:ascii="Times New Roman" w:hAnsi="Times New Roman"/>
          <w:color w:val="000000"/>
          <w:sz w:val="28"/>
          <w:szCs w:val="28"/>
          <w:shd w:val="clear" w:color="auto" w:fill="FFFFFF"/>
        </w:rPr>
        <w:t>о</w:t>
      </w:r>
      <w:r w:rsidR="002E2968">
        <w:rPr>
          <w:rFonts w:ascii="Times New Roman" w:hAnsi="Times New Roman"/>
          <w:color w:val="000000"/>
          <w:sz w:val="28"/>
          <w:szCs w:val="28"/>
          <w:shd w:val="clear" w:color="auto" w:fill="FFFFFF"/>
        </w:rPr>
        <w:t xml:space="preserve"> в таблице </w:t>
      </w:r>
      <w:r>
        <w:rPr>
          <w:rFonts w:ascii="Times New Roman" w:hAnsi="Times New Roman"/>
          <w:color w:val="000000"/>
          <w:sz w:val="28"/>
          <w:szCs w:val="28"/>
          <w:shd w:val="clear" w:color="auto" w:fill="FFFFFF"/>
        </w:rPr>
        <w:t>1</w:t>
      </w:r>
      <w:r w:rsidR="002E2968">
        <w:rPr>
          <w:rFonts w:ascii="Times New Roman" w:hAnsi="Times New Roman"/>
          <w:color w:val="000000"/>
          <w:sz w:val="28"/>
          <w:szCs w:val="28"/>
          <w:shd w:val="clear" w:color="auto" w:fill="FFFFFF"/>
        </w:rPr>
        <w:t>.</w:t>
      </w:r>
    </w:p>
    <w:tbl>
      <w:tblPr>
        <w:tblW w:w="0" w:type="auto"/>
        <w:tblInd w:w="45" w:type="dxa"/>
        <w:tblBorders>
          <w:top w:val="single" w:sz="2" w:space="0" w:color="000001"/>
          <w:left w:val="single" w:sz="2" w:space="0" w:color="000001"/>
          <w:bottom w:val="single" w:sz="2" w:space="0" w:color="000001"/>
          <w:right w:val="nil"/>
          <w:insideH w:val="single" w:sz="2" w:space="0" w:color="000001"/>
          <w:insideV w:val="nil"/>
        </w:tblBorders>
        <w:tblCellMar>
          <w:top w:w="55" w:type="dxa"/>
          <w:left w:w="42" w:type="dxa"/>
          <w:bottom w:w="55" w:type="dxa"/>
          <w:right w:w="55" w:type="dxa"/>
        </w:tblCellMar>
        <w:tblLook w:val="04A0" w:firstRow="1" w:lastRow="0" w:firstColumn="1" w:lastColumn="0" w:noHBand="0" w:noVBand="1"/>
      </w:tblPr>
      <w:tblGrid>
        <w:gridCol w:w="887"/>
        <w:gridCol w:w="655"/>
        <w:gridCol w:w="833"/>
        <w:gridCol w:w="598"/>
        <w:gridCol w:w="528"/>
        <w:gridCol w:w="601"/>
        <w:gridCol w:w="539"/>
        <w:gridCol w:w="505"/>
        <w:gridCol w:w="786"/>
        <w:gridCol w:w="447"/>
        <w:gridCol w:w="645"/>
        <w:gridCol w:w="786"/>
        <w:gridCol w:w="664"/>
        <w:gridCol w:w="677"/>
        <w:gridCol w:w="63"/>
        <w:gridCol w:w="470"/>
      </w:tblGrid>
      <w:tr w:rsidR="002E2968" w:rsidRPr="0053780E" w14:paraId="69EA51A8" w14:textId="77777777" w:rsidTr="00A9036D">
        <w:tc>
          <w:tcPr>
            <w:tcW w:w="1499" w:type="dxa"/>
            <w:gridSpan w:val="2"/>
            <w:tcBorders>
              <w:top w:val="single" w:sz="2" w:space="0" w:color="000001"/>
              <w:left w:val="single" w:sz="2" w:space="0" w:color="000001"/>
              <w:bottom w:val="single" w:sz="2" w:space="0" w:color="000001"/>
              <w:right w:val="nil"/>
            </w:tcBorders>
            <w:shd w:val="clear" w:color="auto" w:fill="FFFFFF"/>
            <w:tcMar>
              <w:left w:w="42" w:type="dxa"/>
            </w:tcMar>
          </w:tcPr>
          <w:p w14:paraId="2BA50685" w14:textId="77777777" w:rsidR="002E2968" w:rsidRPr="00B01D62" w:rsidRDefault="002E2968" w:rsidP="0053780E">
            <w:pPr>
              <w:pStyle w:val="TableContents"/>
              <w:rPr>
                <w:sz w:val="18"/>
                <w:szCs w:val="18"/>
              </w:rPr>
            </w:pPr>
            <w:r w:rsidRPr="00B01D62">
              <w:rPr>
                <w:sz w:val="18"/>
                <w:szCs w:val="18"/>
              </w:rPr>
              <w:t>Категории</w:t>
            </w:r>
          </w:p>
        </w:tc>
        <w:tc>
          <w:tcPr>
            <w:tcW w:w="1452" w:type="dxa"/>
            <w:gridSpan w:val="2"/>
            <w:tcBorders>
              <w:top w:val="single" w:sz="2" w:space="0" w:color="000001"/>
              <w:left w:val="single" w:sz="2" w:space="0" w:color="000001"/>
              <w:bottom w:val="single" w:sz="2" w:space="0" w:color="000001"/>
              <w:right w:val="nil"/>
            </w:tcBorders>
            <w:shd w:val="clear" w:color="auto" w:fill="FFFFFF"/>
            <w:tcMar>
              <w:left w:w="42" w:type="dxa"/>
            </w:tcMar>
          </w:tcPr>
          <w:p w14:paraId="74F7E299" w14:textId="77777777" w:rsidR="002E2968" w:rsidRPr="00B01D62" w:rsidRDefault="002E2968" w:rsidP="0053780E">
            <w:pPr>
              <w:pStyle w:val="TableContents"/>
              <w:rPr>
                <w:sz w:val="18"/>
                <w:szCs w:val="18"/>
              </w:rPr>
            </w:pPr>
            <w:r w:rsidRPr="00B01D62">
              <w:rPr>
                <w:sz w:val="18"/>
                <w:szCs w:val="18"/>
              </w:rPr>
              <w:t>Место рождения</w:t>
            </w:r>
          </w:p>
        </w:tc>
        <w:tc>
          <w:tcPr>
            <w:tcW w:w="1144" w:type="dxa"/>
            <w:gridSpan w:val="2"/>
            <w:tcBorders>
              <w:top w:val="single" w:sz="2" w:space="0" w:color="000001"/>
              <w:left w:val="single" w:sz="2" w:space="0" w:color="000001"/>
              <w:bottom w:val="single" w:sz="2" w:space="0" w:color="000001"/>
              <w:right w:val="nil"/>
            </w:tcBorders>
            <w:shd w:val="clear" w:color="auto" w:fill="FFFFFF"/>
            <w:tcMar>
              <w:left w:w="42" w:type="dxa"/>
            </w:tcMar>
          </w:tcPr>
          <w:p w14:paraId="64BCEFF5" w14:textId="77777777" w:rsidR="002E2968" w:rsidRPr="00B01D62" w:rsidRDefault="002E2968" w:rsidP="0053780E">
            <w:pPr>
              <w:pStyle w:val="TableContents"/>
              <w:rPr>
                <w:sz w:val="18"/>
                <w:szCs w:val="18"/>
              </w:rPr>
            </w:pPr>
            <w:r w:rsidRPr="00B01D62">
              <w:rPr>
                <w:sz w:val="16"/>
                <w:szCs w:val="16"/>
              </w:rPr>
              <w:t>Длительность проживани</w:t>
            </w:r>
            <w:r w:rsidRPr="00B01D62">
              <w:rPr>
                <w:sz w:val="18"/>
                <w:szCs w:val="18"/>
              </w:rPr>
              <w:t>я</w:t>
            </w:r>
          </w:p>
        </w:tc>
        <w:tc>
          <w:tcPr>
            <w:tcW w:w="1048" w:type="dxa"/>
            <w:gridSpan w:val="2"/>
            <w:tcBorders>
              <w:top w:val="single" w:sz="2" w:space="0" w:color="000001"/>
              <w:left w:val="single" w:sz="2" w:space="0" w:color="000001"/>
              <w:bottom w:val="single" w:sz="2" w:space="0" w:color="000001"/>
              <w:right w:val="nil"/>
            </w:tcBorders>
            <w:shd w:val="clear" w:color="auto" w:fill="FFFFFF"/>
            <w:tcMar>
              <w:left w:w="42" w:type="dxa"/>
            </w:tcMar>
          </w:tcPr>
          <w:p w14:paraId="3F4E64E4" w14:textId="77777777" w:rsidR="002E2968" w:rsidRPr="00B01D62" w:rsidRDefault="002E2968" w:rsidP="0053780E">
            <w:pPr>
              <w:pStyle w:val="TableContents"/>
              <w:rPr>
                <w:sz w:val="18"/>
                <w:szCs w:val="18"/>
              </w:rPr>
            </w:pPr>
            <w:r w:rsidRPr="00B01D62">
              <w:rPr>
                <w:sz w:val="18"/>
                <w:szCs w:val="18"/>
              </w:rPr>
              <w:t>Место проживания</w:t>
            </w:r>
          </w:p>
        </w:tc>
        <w:tc>
          <w:tcPr>
            <w:tcW w:w="4161" w:type="dxa"/>
            <w:gridSpan w:val="7"/>
            <w:tcBorders>
              <w:top w:val="single" w:sz="2" w:space="0" w:color="000001"/>
              <w:left w:val="single" w:sz="2" w:space="0" w:color="000001"/>
              <w:bottom w:val="single" w:sz="2" w:space="0" w:color="000001"/>
              <w:right w:val="nil"/>
            </w:tcBorders>
            <w:shd w:val="clear" w:color="auto" w:fill="FFFFFF"/>
            <w:tcMar>
              <w:left w:w="42" w:type="dxa"/>
            </w:tcMar>
          </w:tcPr>
          <w:p w14:paraId="3D816555" w14:textId="77777777" w:rsidR="002E2968" w:rsidRPr="00B01D62" w:rsidRDefault="002E2968" w:rsidP="0053780E">
            <w:pPr>
              <w:pStyle w:val="TableContents"/>
              <w:rPr>
                <w:sz w:val="18"/>
                <w:szCs w:val="18"/>
              </w:rPr>
            </w:pPr>
            <w:r w:rsidRPr="00B01D62">
              <w:rPr>
                <w:sz w:val="18"/>
                <w:szCs w:val="18"/>
              </w:rPr>
              <w:t>Образование</w:t>
            </w:r>
          </w:p>
        </w:tc>
        <w:tc>
          <w:tcPr>
            <w:tcW w:w="380" w:type="dxa"/>
            <w:tcBorders>
              <w:top w:val="single" w:sz="2" w:space="0" w:color="000001"/>
              <w:left w:val="single" w:sz="2" w:space="0" w:color="000001"/>
              <w:bottom w:val="single" w:sz="2" w:space="0" w:color="000001"/>
              <w:right w:val="single" w:sz="2" w:space="0" w:color="000001"/>
            </w:tcBorders>
            <w:shd w:val="clear" w:color="auto" w:fill="FFFFFF"/>
            <w:tcMar>
              <w:left w:w="42" w:type="dxa"/>
            </w:tcMar>
          </w:tcPr>
          <w:p w14:paraId="281933F0" w14:textId="77777777" w:rsidR="002E2968" w:rsidRPr="00B01D62" w:rsidRDefault="002E2968" w:rsidP="0053780E">
            <w:pPr>
              <w:pStyle w:val="TableContents"/>
              <w:rPr>
                <w:sz w:val="18"/>
                <w:szCs w:val="18"/>
              </w:rPr>
            </w:pPr>
            <w:r w:rsidRPr="00B01D62">
              <w:rPr>
                <w:sz w:val="18"/>
                <w:szCs w:val="18"/>
              </w:rPr>
              <w:t>Итог</w:t>
            </w:r>
          </w:p>
        </w:tc>
      </w:tr>
      <w:tr w:rsidR="002E2968" w:rsidRPr="0053780E" w14:paraId="1051644C" w14:textId="77777777" w:rsidTr="00A9036D">
        <w:tc>
          <w:tcPr>
            <w:tcW w:w="834" w:type="dxa"/>
            <w:tcBorders>
              <w:top w:val="nil"/>
              <w:left w:val="single" w:sz="2" w:space="0" w:color="000001"/>
              <w:bottom w:val="single" w:sz="2" w:space="0" w:color="000001"/>
              <w:right w:val="nil"/>
            </w:tcBorders>
            <w:shd w:val="clear" w:color="auto" w:fill="FFFFFF"/>
            <w:tcMar>
              <w:left w:w="42" w:type="dxa"/>
            </w:tcMar>
          </w:tcPr>
          <w:p w14:paraId="5D4B8135" w14:textId="77777777" w:rsidR="002E2968" w:rsidRPr="00B01D62" w:rsidRDefault="002E2968" w:rsidP="0053780E">
            <w:pPr>
              <w:pStyle w:val="TableContents"/>
              <w:rPr>
                <w:sz w:val="16"/>
                <w:szCs w:val="16"/>
              </w:rPr>
            </w:pPr>
            <w:r w:rsidRPr="00B01D62">
              <w:rPr>
                <w:sz w:val="16"/>
                <w:szCs w:val="16"/>
              </w:rPr>
              <w:t>Пол</w:t>
            </w:r>
          </w:p>
        </w:tc>
        <w:tc>
          <w:tcPr>
            <w:tcW w:w="665" w:type="dxa"/>
            <w:tcBorders>
              <w:top w:val="nil"/>
              <w:left w:val="single" w:sz="2" w:space="0" w:color="000001"/>
              <w:bottom w:val="single" w:sz="2" w:space="0" w:color="000001"/>
              <w:right w:val="nil"/>
            </w:tcBorders>
            <w:shd w:val="clear" w:color="auto" w:fill="FFFFFF"/>
            <w:tcMar>
              <w:left w:w="42" w:type="dxa"/>
            </w:tcMar>
          </w:tcPr>
          <w:p w14:paraId="34A8ACAA" w14:textId="77777777" w:rsidR="002E2968" w:rsidRPr="00B01D62" w:rsidRDefault="002E2968" w:rsidP="0053780E">
            <w:pPr>
              <w:pStyle w:val="TableContents"/>
              <w:rPr>
                <w:sz w:val="16"/>
                <w:szCs w:val="16"/>
              </w:rPr>
            </w:pPr>
            <w:r w:rsidRPr="00B01D62">
              <w:rPr>
                <w:sz w:val="16"/>
                <w:szCs w:val="16"/>
              </w:rPr>
              <w:t>Возраст</w:t>
            </w:r>
          </w:p>
        </w:tc>
        <w:tc>
          <w:tcPr>
            <w:tcW w:w="846" w:type="dxa"/>
            <w:tcBorders>
              <w:top w:val="nil"/>
              <w:left w:val="single" w:sz="2" w:space="0" w:color="000001"/>
              <w:bottom w:val="single" w:sz="2" w:space="0" w:color="000001"/>
              <w:right w:val="nil"/>
            </w:tcBorders>
            <w:shd w:val="clear" w:color="auto" w:fill="FFFFFF"/>
            <w:tcMar>
              <w:left w:w="42" w:type="dxa"/>
            </w:tcMar>
          </w:tcPr>
          <w:p w14:paraId="45F4CA80" w14:textId="77777777" w:rsidR="002E2968" w:rsidRPr="00B01D62" w:rsidRDefault="002E2968" w:rsidP="0053780E">
            <w:pPr>
              <w:pStyle w:val="TableContents"/>
              <w:rPr>
                <w:sz w:val="16"/>
                <w:szCs w:val="16"/>
              </w:rPr>
            </w:pPr>
            <w:r w:rsidRPr="00B01D62">
              <w:rPr>
                <w:sz w:val="16"/>
                <w:szCs w:val="16"/>
              </w:rPr>
              <w:t>Санкт-Петербург</w:t>
            </w:r>
          </w:p>
        </w:tc>
        <w:tc>
          <w:tcPr>
            <w:tcW w:w="606" w:type="dxa"/>
            <w:tcBorders>
              <w:top w:val="nil"/>
              <w:left w:val="single" w:sz="2" w:space="0" w:color="000001"/>
              <w:bottom w:val="single" w:sz="2" w:space="0" w:color="000001"/>
              <w:right w:val="nil"/>
            </w:tcBorders>
            <w:shd w:val="clear" w:color="auto" w:fill="FFFFFF"/>
            <w:tcMar>
              <w:left w:w="42" w:type="dxa"/>
            </w:tcMar>
          </w:tcPr>
          <w:p w14:paraId="5B097B0C" w14:textId="77777777" w:rsidR="002E2968" w:rsidRPr="00B01D62" w:rsidRDefault="002E2968" w:rsidP="0053780E">
            <w:pPr>
              <w:pStyle w:val="TableContents"/>
              <w:rPr>
                <w:sz w:val="16"/>
                <w:szCs w:val="16"/>
              </w:rPr>
            </w:pPr>
            <w:r w:rsidRPr="00B01D62">
              <w:rPr>
                <w:sz w:val="16"/>
                <w:szCs w:val="16"/>
              </w:rPr>
              <w:t>Другое место</w:t>
            </w:r>
          </w:p>
        </w:tc>
        <w:tc>
          <w:tcPr>
            <w:tcW w:w="535" w:type="dxa"/>
            <w:tcBorders>
              <w:top w:val="nil"/>
              <w:left w:val="single" w:sz="2" w:space="0" w:color="000001"/>
              <w:bottom w:val="single" w:sz="2" w:space="0" w:color="000001"/>
              <w:right w:val="nil"/>
            </w:tcBorders>
            <w:shd w:val="clear" w:color="auto" w:fill="FFFFFF"/>
            <w:tcMar>
              <w:left w:w="42" w:type="dxa"/>
            </w:tcMar>
          </w:tcPr>
          <w:p w14:paraId="15C26071" w14:textId="77777777" w:rsidR="002E2968" w:rsidRPr="00B01D62" w:rsidRDefault="002E2968" w:rsidP="0053780E">
            <w:pPr>
              <w:pStyle w:val="TableContents"/>
              <w:rPr>
                <w:sz w:val="16"/>
                <w:szCs w:val="16"/>
              </w:rPr>
            </w:pPr>
            <w:r w:rsidRPr="00B01D62">
              <w:rPr>
                <w:sz w:val="16"/>
                <w:szCs w:val="16"/>
              </w:rPr>
              <w:t>Всю жизнь</w:t>
            </w:r>
          </w:p>
        </w:tc>
        <w:tc>
          <w:tcPr>
            <w:tcW w:w="609" w:type="dxa"/>
            <w:tcBorders>
              <w:top w:val="nil"/>
              <w:left w:val="single" w:sz="2" w:space="0" w:color="000001"/>
              <w:bottom w:val="single" w:sz="2" w:space="0" w:color="000001"/>
              <w:right w:val="nil"/>
            </w:tcBorders>
            <w:shd w:val="clear" w:color="auto" w:fill="FFFFFF"/>
            <w:tcMar>
              <w:left w:w="42" w:type="dxa"/>
            </w:tcMar>
          </w:tcPr>
          <w:p w14:paraId="5CFA83CD" w14:textId="77777777" w:rsidR="002E2968" w:rsidRPr="00B01D62" w:rsidRDefault="002E2968" w:rsidP="0053780E">
            <w:pPr>
              <w:pStyle w:val="TableContents"/>
              <w:rPr>
                <w:sz w:val="16"/>
                <w:szCs w:val="16"/>
              </w:rPr>
            </w:pPr>
            <w:r w:rsidRPr="00B01D62">
              <w:rPr>
                <w:sz w:val="16"/>
                <w:szCs w:val="16"/>
              </w:rPr>
              <w:t>Только часть</w:t>
            </w:r>
          </w:p>
        </w:tc>
        <w:tc>
          <w:tcPr>
            <w:tcW w:w="540" w:type="dxa"/>
            <w:tcBorders>
              <w:top w:val="nil"/>
              <w:left w:val="single" w:sz="2" w:space="0" w:color="000001"/>
              <w:bottom w:val="single" w:sz="2" w:space="0" w:color="000001"/>
              <w:right w:val="nil"/>
            </w:tcBorders>
            <w:shd w:val="clear" w:color="auto" w:fill="FFFFFF"/>
            <w:tcMar>
              <w:left w:w="42" w:type="dxa"/>
            </w:tcMar>
          </w:tcPr>
          <w:p w14:paraId="119F2485" w14:textId="77777777" w:rsidR="002E2968" w:rsidRPr="00B01D62" w:rsidRDefault="002E2968" w:rsidP="0053780E">
            <w:pPr>
              <w:pStyle w:val="TableContents"/>
              <w:rPr>
                <w:sz w:val="16"/>
                <w:szCs w:val="16"/>
              </w:rPr>
            </w:pPr>
            <w:r w:rsidRPr="00B01D62">
              <w:rPr>
                <w:sz w:val="16"/>
                <w:szCs w:val="16"/>
              </w:rPr>
              <w:t>Центр</w:t>
            </w:r>
          </w:p>
        </w:tc>
        <w:tc>
          <w:tcPr>
            <w:tcW w:w="508" w:type="dxa"/>
            <w:tcBorders>
              <w:top w:val="nil"/>
              <w:left w:val="single" w:sz="2" w:space="0" w:color="000001"/>
              <w:bottom w:val="single" w:sz="2" w:space="0" w:color="000001"/>
              <w:right w:val="nil"/>
            </w:tcBorders>
            <w:shd w:val="clear" w:color="auto" w:fill="FFFFFF"/>
            <w:tcMar>
              <w:left w:w="42" w:type="dxa"/>
            </w:tcMar>
          </w:tcPr>
          <w:p w14:paraId="2148BC03" w14:textId="77777777" w:rsidR="002E2968" w:rsidRPr="00B01D62" w:rsidRDefault="002E2968" w:rsidP="0053780E">
            <w:pPr>
              <w:pStyle w:val="TableContents"/>
              <w:rPr>
                <w:sz w:val="16"/>
                <w:szCs w:val="16"/>
              </w:rPr>
            </w:pPr>
            <w:r w:rsidRPr="00B01D62">
              <w:rPr>
                <w:sz w:val="16"/>
                <w:szCs w:val="16"/>
              </w:rPr>
              <w:t>Не центр</w:t>
            </w:r>
          </w:p>
        </w:tc>
        <w:tc>
          <w:tcPr>
            <w:tcW w:w="798" w:type="dxa"/>
            <w:tcBorders>
              <w:top w:val="nil"/>
              <w:left w:val="single" w:sz="2" w:space="0" w:color="000001"/>
              <w:bottom w:val="single" w:sz="2" w:space="0" w:color="000001"/>
              <w:right w:val="nil"/>
            </w:tcBorders>
            <w:shd w:val="clear" w:color="auto" w:fill="FFFFFF"/>
            <w:tcMar>
              <w:left w:w="42" w:type="dxa"/>
            </w:tcMar>
          </w:tcPr>
          <w:p w14:paraId="7E6193AE" w14:textId="77777777" w:rsidR="002E2968" w:rsidRPr="00B01D62" w:rsidRDefault="002E2968" w:rsidP="0053780E">
            <w:pPr>
              <w:pStyle w:val="TableContents"/>
              <w:rPr>
                <w:sz w:val="16"/>
                <w:szCs w:val="16"/>
              </w:rPr>
            </w:pPr>
            <w:r w:rsidRPr="00B01D62">
              <w:rPr>
                <w:sz w:val="16"/>
                <w:szCs w:val="16"/>
              </w:rPr>
              <w:t>Неполное</w:t>
            </w:r>
          </w:p>
          <w:p w14:paraId="006B7D31" w14:textId="77777777" w:rsidR="002E2968" w:rsidRPr="00B01D62" w:rsidRDefault="002E2968" w:rsidP="0053780E">
            <w:pPr>
              <w:pStyle w:val="TableContents"/>
              <w:rPr>
                <w:sz w:val="16"/>
                <w:szCs w:val="16"/>
              </w:rPr>
            </w:pPr>
            <w:r w:rsidRPr="00B01D62">
              <w:rPr>
                <w:sz w:val="16"/>
                <w:szCs w:val="16"/>
              </w:rPr>
              <w:t>Сред</w:t>
            </w:r>
          </w:p>
        </w:tc>
        <w:tc>
          <w:tcPr>
            <w:tcW w:w="453" w:type="dxa"/>
            <w:tcBorders>
              <w:top w:val="nil"/>
              <w:left w:val="single" w:sz="2" w:space="0" w:color="000001"/>
              <w:bottom w:val="single" w:sz="2" w:space="0" w:color="000001"/>
              <w:right w:val="nil"/>
            </w:tcBorders>
            <w:shd w:val="clear" w:color="auto" w:fill="FFFFFF"/>
            <w:tcMar>
              <w:left w:w="42" w:type="dxa"/>
            </w:tcMar>
          </w:tcPr>
          <w:p w14:paraId="36AE6165" w14:textId="77777777" w:rsidR="002E2968" w:rsidRPr="00B01D62" w:rsidRDefault="002E2968" w:rsidP="0053780E">
            <w:pPr>
              <w:pStyle w:val="TableContents"/>
              <w:rPr>
                <w:sz w:val="16"/>
                <w:szCs w:val="16"/>
              </w:rPr>
            </w:pPr>
            <w:r w:rsidRPr="00B01D62">
              <w:rPr>
                <w:sz w:val="16"/>
                <w:szCs w:val="16"/>
              </w:rPr>
              <w:t>Сред спец</w:t>
            </w:r>
          </w:p>
        </w:tc>
        <w:tc>
          <w:tcPr>
            <w:tcW w:w="654" w:type="dxa"/>
            <w:tcBorders>
              <w:top w:val="nil"/>
              <w:left w:val="single" w:sz="2" w:space="0" w:color="000001"/>
              <w:bottom w:val="single" w:sz="2" w:space="0" w:color="000001"/>
              <w:right w:val="nil"/>
            </w:tcBorders>
            <w:shd w:val="clear" w:color="auto" w:fill="FFFFFF"/>
            <w:tcMar>
              <w:left w:w="42" w:type="dxa"/>
            </w:tcMar>
          </w:tcPr>
          <w:p w14:paraId="5ADB3A0E" w14:textId="77777777" w:rsidR="002E2968" w:rsidRPr="00B01D62" w:rsidRDefault="002E2968" w:rsidP="0053780E">
            <w:pPr>
              <w:pStyle w:val="TableContents"/>
              <w:rPr>
                <w:sz w:val="16"/>
                <w:szCs w:val="16"/>
              </w:rPr>
            </w:pPr>
            <w:r w:rsidRPr="00B01D62">
              <w:rPr>
                <w:sz w:val="16"/>
                <w:szCs w:val="16"/>
              </w:rPr>
              <w:t>среднее</w:t>
            </w:r>
          </w:p>
        </w:tc>
        <w:tc>
          <w:tcPr>
            <w:tcW w:w="798" w:type="dxa"/>
            <w:tcBorders>
              <w:top w:val="nil"/>
              <w:left w:val="single" w:sz="2" w:space="0" w:color="000001"/>
              <w:bottom w:val="single" w:sz="2" w:space="0" w:color="000001"/>
              <w:right w:val="nil"/>
            </w:tcBorders>
            <w:shd w:val="clear" w:color="auto" w:fill="FFFFFF"/>
            <w:tcMar>
              <w:left w:w="42" w:type="dxa"/>
            </w:tcMar>
          </w:tcPr>
          <w:p w14:paraId="274F12A3" w14:textId="77777777" w:rsidR="002E2968" w:rsidRPr="00B01D62" w:rsidRDefault="002E2968" w:rsidP="0053780E">
            <w:pPr>
              <w:pStyle w:val="TableContents"/>
              <w:rPr>
                <w:sz w:val="16"/>
                <w:szCs w:val="16"/>
              </w:rPr>
            </w:pPr>
            <w:r w:rsidRPr="00B01D62">
              <w:rPr>
                <w:sz w:val="16"/>
                <w:szCs w:val="16"/>
              </w:rPr>
              <w:t>Неполное</w:t>
            </w:r>
          </w:p>
          <w:p w14:paraId="1F8AD21B" w14:textId="77777777" w:rsidR="002E2968" w:rsidRPr="00B01D62" w:rsidRDefault="002E2968" w:rsidP="0053780E">
            <w:pPr>
              <w:pStyle w:val="TableContents"/>
              <w:rPr>
                <w:sz w:val="16"/>
                <w:szCs w:val="16"/>
              </w:rPr>
            </w:pPr>
            <w:r w:rsidRPr="00B01D62">
              <w:rPr>
                <w:sz w:val="16"/>
                <w:szCs w:val="16"/>
              </w:rPr>
              <w:t>высшее</w:t>
            </w:r>
          </w:p>
        </w:tc>
        <w:tc>
          <w:tcPr>
            <w:tcW w:w="674" w:type="dxa"/>
            <w:tcBorders>
              <w:top w:val="nil"/>
              <w:left w:val="single" w:sz="2" w:space="0" w:color="000001"/>
              <w:bottom w:val="single" w:sz="2" w:space="0" w:color="000001"/>
              <w:right w:val="nil"/>
            </w:tcBorders>
            <w:shd w:val="clear" w:color="auto" w:fill="FFFFFF"/>
            <w:tcMar>
              <w:left w:w="42" w:type="dxa"/>
            </w:tcMar>
          </w:tcPr>
          <w:p w14:paraId="2BAB15F3" w14:textId="77777777" w:rsidR="002E2968" w:rsidRPr="00B01D62" w:rsidRDefault="002E2968" w:rsidP="0053780E">
            <w:pPr>
              <w:pStyle w:val="TableContents"/>
              <w:rPr>
                <w:sz w:val="16"/>
                <w:szCs w:val="16"/>
              </w:rPr>
            </w:pPr>
            <w:r w:rsidRPr="00B01D62">
              <w:rPr>
                <w:sz w:val="16"/>
                <w:szCs w:val="16"/>
              </w:rPr>
              <w:t>Высшее</w:t>
            </w:r>
          </w:p>
        </w:tc>
        <w:tc>
          <w:tcPr>
            <w:tcW w:w="687" w:type="dxa"/>
            <w:tcBorders>
              <w:top w:val="nil"/>
              <w:left w:val="single" w:sz="2" w:space="0" w:color="000001"/>
              <w:bottom w:val="single" w:sz="2" w:space="0" w:color="000001"/>
              <w:right w:val="nil"/>
            </w:tcBorders>
            <w:shd w:val="clear" w:color="auto" w:fill="FFFFFF"/>
            <w:tcMar>
              <w:left w:w="42" w:type="dxa"/>
            </w:tcMar>
          </w:tcPr>
          <w:p w14:paraId="5D75D155" w14:textId="77777777" w:rsidR="002E2968" w:rsidRPr="00B01D62" w:rsidRDefault="002E2968" w:rsidP="0053780E">
            <w:pPr>
              <w:pStyle w:val="TableContents"/>
              <w:rPr>
                <w:sz w:val="16"/>
                <w:szCs w:val="16"/>
              </w:rPr>
            </w:pPr>
            <w:r w:rsidRPr="00B01D62">
              <w:rPr>
                <w:sz w:val="16"/>
                <w:szCs w:val="16"/>
              </w:rPr>
              <w:t>Степень</w:t>
            </w:r>
          </w:p>
        </w:tc>
        <w:tc>
          <w:tcPr>
            <w:tcW w:w="477" w:type="dxa"/>
            <w:gridSpan w:val="2"/>
            <w:tcBorders>
              <w:top w:val="nil"/>
              <w:left w:val="single" w:sz="2" w:space="0" w:color="000001"/>
              <w:bottom w:val="single" w:sz="2" w:space="0" w:color="000001"/>
              <w:right w:val="single" w:sz="2" w:space="0" w:color="000001"/>
            </w:tcBorders>
            <w:shd w:val="clear" w:color="auto" w:fill="FFFFFF"/>
            <w:tcMar>
              <w:left w:w="42" w:type="dxa"/>
            </w:tcMar>
          </w:tcPr>
          <w:p w14:paraId="0BECA3B7" w14:textId="77777777" w:rsidR="002E2968" w:rsidRPr="00B01D62" w:rsidRDefault="002E2968" w:rsidP="0053780E">
            <w:pPr>
              <w:pStyle w:val="TableContents"/>
              <w:rPr>
                <w:sz w:val="16"/>
                <w:szCs w:val="16"/>
              </w:rPr>
            </w:pPr>
          </w:p>
        </w:tc>
      </w:tr>
      <w:tr w:rsidR="002E2968" w:rsidRPr="0053780E" w14:paraId="62E3BE82" w14:textId="77777777" w:rsidTr="00A9036D">
        <w:tc>
          <w:tcPr>
            <w:tcW w:w="834" w:type="dxa"/>
            <w:vMerge w:val="restart"/>
            <w:tcBorders>
              <w:top w:val="nil"/>
              <w:left w:val="single" w:sz="2" w:space="0" w:color="000001"/>
              <w:bottom w:val="single" w:sz="2" w:space="0" w:color="000001"/>
              <w:right w:val="nil"/>
            </w:tcBorders>
            <w:shd w:val="clear" w:color="auto" w:fill="FFFFFF"/>
            <w:tcMar>
              <w:left w:w="42" w:type="dxa"/>
            </w:tcMar>
          </w:tcPr>
          <w:p w14:paraId="1D816FA8" w14:textId="77777777" w:rsidR="002E2968" w:rsidRPr="00B01D62" w:rsidRDefault="002E2968" w:rsidP="0053780E">
            <w:pPr>
              <w:pStyle w:val="TableContents"/>
              <w:rPr>
                <w:sz w:val="18"/>
                <w:szCs w:val="18"/>
              </w:rPr>
            </w:pPr>
            <w:r w:rsidRPr="00B01D62">
              <w:rPr>
                <w:sz w:val="18"/>
                <w:szCs w:val="18"/>
              </w:rPr>
              <w:t>Женщины</w:t>
            </w:r>
          </w:p>
        </w:tc>
        <w:tc>
          <w:tcPr>
            <w:tcW w:w="665" w:type="dxa"/>
            <w:tcBorders>
              <w:top w:val="nil"/>
              <w:left w:val="single" w:sz="2" w:space="0" w:color="000001"/>
              <w:bottom w:val="single" w:sz="2" w:space="0" w:color="000001"/>
              <w:right w:val="nil"/>
            </w:tcBorders>
            <w:shd w:val="clear" w:color="auto" w:fill="FFFFFF"/>
            <w:tcMar>
              <w:left w:w="42" w:type="dxa"/>
            </w:tcMar>
          </w:tcPr>
          <w:p w14:paraId="09A554C7" w14:textId="77777777" w:rsidR="002E2968" w:rsidRPr="0053780E" w:rsidRDefault="002E2968" w:rsidP="0053780E">
            <w:pPr>
              <w:pStyle w:val="TableContents"/>
            </w:pPr>
            <w:r w:rsidRPr="0053780E">
              <w:rPr>
                <w:sz w:val="22"/>
                <w:szCs w:val="22"/>
              </w:rPr>
              <w:t>18-28</w:t>
            </w:r>
          </w:p>
        </w:tc>
        <w:tc>
          <w:tcPr>
            <w:tcW w:w="846" w:type="dxa"/>
            <w:tcBorders>
              <w:top w:val="nil"/>
              <w:left w:val="single" w:sz="2" w:space="0" w:color="000001"/>
              <w:bottom w:val="single" w:sz="2" w:space="0" w:color="000001"/>
              <w:right w:val="nil"/>
            </w:tcBorders>
            <w:shd w:val="clear" w:color="auto" w:fill="FFFFFF"/>
            <w:tcMar>
              <w:left w:w="42" w:type="dxa"/>
            </w:tcMar>
          </w:tcPr>
          <w:p w14:paraId="26B21A7B" w14:textId="77777777" w:rsidR="002E2968" w:rsidRPr="0053780E" w:rsidRDefault="002E2968" w:rsidP="0053780E">
            <w:pPr>
              <w:pStyle w:val="TableContents"/>
            </w:pPr>
            <w:r w:rsidRPr="0053780E">
              <w:rPr>
                <w:sz w:val="22"/>
                <w:szCs w:val="22"/>
              </w:rPr>
              <w:t>4</w:t>
            </w:r>
          </w:p>
        </w:tc>
        <w:tc>
          <w:tcPr>
            <w:tcW w:w="606" w:type="dxa"/>
            <w:tcBorders>
              <w:top w:val="nil"/>
              <w:left w:val="single" w:sz="2" w:space="0" w:color="000001"/>
              <w:bottom w:val="single" w:sz="2" w:space="0" w:color="000001"/>
              <w:right w:val="nil"/>
            </w:tcBorders>
            <w:shd w:val="clear" w:color="auto" w:fill="FFFFFF"/>
            <w:tcMar>
              <w:left w:w="42" w:type="dxa"/>
            </w:tcMar>
          </w:tcPr>
          <w:p w14:paraId="19AE9F67" w14:textId="77777777" w:rsidR="002E2968" w:rsidRPr="0053780E" w:rsidRDefault="002E2968" w:rsidP="0053780E">
            <w:pPr>
              <w:pStyle w:val="TableContents"/>
            </w:pPr>
            <w:r w:rsidRPr="0053780E">
              <w:rPr>
                <w:sz w:val="22"/>
                <w:szCs w:val="22"/>
              </w:rPr>
              <w:t>17</w:t>
            </w:r>
          </w:p>
        </w:tc>
        <w:tc>
          <w:tcPr>
            <w:tcW w:w="535" w:type="dxa"/>
            <w:tcBorders>
              <w:top w:val="nil"/>
              <w:left w:val="single" w:sz="2" w:space="0" w:color="000001"/>
              <w:bottom w:val="single" w:sz="2" w:space="0" w:color="000001"/>
              <w:right w:val="nil"/>
            </w:tcBorders>
            <w:shd w:val="clear" w:color="auto" w:fill="FFFFFF"/>
            <w:tcMar>
              <w:left w:w="42" w:type="dxa"/>
            </w:tcMar>
          </w:tcPr>
          <w:p w14:paraId="5B25E72B" w14:textId="77777777" w:rsidR="002E2968" w:rsidRPr="0053780E" w:rsidRDefault="002E2968" w:rsidP="0053780E">
            <w:pPr>
              <w:pStyle w:val="TableContents"/>
            </w:pPr>
            <w:r w:rsidRPr="0053780E">
              <w:rPr>
                <w:sz w:val="22"/>
                <w:szCs w:val="22"/>
              </w:rPr>
              <w:t>4</w:t>
            </w:r>
          </w:p>
        </w:tc>
        <w:tc>
          <w:tcPr>
            <w:tcW w:w="609" w:type="dxa"/>
            <w:tcBorders>
              <w:top w:val="nil"/>
              <w:left w:val="single" w:sz="2" w:space="0" w:color="000001"/>
              <w:bottom w:val="single" w:sz="2" w:space="0" w:color="000001"/>
              <w:right w:val="nil"/>
            </w:tcBorders>
            <w:shd w:val="clear" w:color="auto" w:fill="FFFFFF"/>
            <w:tcMar>
              <w:left w:w="42" w:type="dxa"/>
            </w:tcMar>
          </w:tcPr>
          <w:p w14:paraId="582231AA" w14:textId="77777777" w:rsidR="002E2968" w:rsidRPr="0053780E" w:rsidRDefault="002E2968" w:rsidP="0053780E">
            <w:pPr>
              <w:pStyle w:val="TableContents"/>
            </w:pPr>
            <w:r w:rsidRPr="0053780E">
              <w:rPr>
                <w:sz w:val="22"/>
                <w:szCs w:val="22"/>
              </w:rPr>
              <w:t>17</w:t>
            </w:r>
          </w:p>
        </w:tc>
        <w:tc>
          <w:tcPr>
            <w:tcW w:w="540" w:type="dxa"/>
            <w:tcBorders>
              <w:top w:val="nil"/>
              <w:left w:val="single" w:sz="2" w:space="0" w:color="000001"/>
              <w:bottom w:val="single" w:sz="2" w:space="0" w:color="000001"/>
              <w:right w:val="nil"/>
            </w:tcBorders>
            <w:shd w:val="clear" w:color="auto" w:fill="FFFFFF"/>
            <w:tcMar>
              <w:left w:w="42" w:type="dxa"/>
            </w:tcMar>
          </w:tcPr>
          <w:p w14:paraId="32D826D1" w14:textId="77777777" w:rsidR="002E2968" w:rsidRPr="0053780E" w:rsidRDefault="002E2968" w:rsidP="0053780E">
            <w:pPr>
              <w:pStyle w:val="TableContents"/>
            </w:pPr>
            <w:r w:rsidRPr="0053780E">
              <w:rPr>
                <w:sz w:val="22"/>
                <w:szCs w:val="22"/>
              </w:rPr>
              <w:t>21</w:t>
            </w:r>
          </w:p>
        </w:tc>
        <w:tc>
          <w:tcPr>
            <w:tcW w:w="508" w:type="dxa"/>
            <w:tcBorders>
              <w:top w:val="nil"/>
              <w:left w:val="single" w:sz="2" w:space="0" w:color="000001"/>
              <w:bottom w:val="single" w:sz="2" w:space="0" w:color="000001"/>
              <w:right w:val="nil"/>
            </w:tcBorders>
            <w:shd w:val="clear" w:color="auto" w:fill="FFFFFF"/>
            <w:tcMar>
              <w:left w:w="42" w:type="dxa"/>
            </w:tcMar>
          </w:tcPr>
          <w:p w14:paraId="2955F486" w14:textId="77777777" w:rsidR="002E2968" w:rsidRPr="0053780E" w:rsidRDefault="002E2968" w:rsidP="0053780E">
            <w:pPr>
              <w:pStyle w:val="TableContents"/>
            </w:pPr>
            <w:r w:rsidRPr="0053780E">
              <w:rPr>
                <w:sz w:val="22"/>
                <w:szCs w:val="22"/>
              </w:rPr>
              <w:t>13</w:t>
            </w:r>
          </w:p>
        </w:tc>
        <w:tc>
          <w:tcPr>
            <w:tcW w:w="798" w:type="dxa"/>
            <w:tcBorders>
              <w:top w:val="nil"/>
              <w:left w:val="single" w:sz="2" w:space="0" w:color="000001"/>
              <w:bottom w:val="single" w:sz="2" w:space="0" w:color="000001"/>
              <w:right w:val="nil"/>
            </w:tcBorders>
            <w:shd w:val="clear" w:color="auto" w:fill="FFFFFF"/>
            <w:tcMar>
              <w:left w:w="42" w:type="dxa"/>
            </w:tcMar>
          </w:tcPr>
          <w:p w14:paraId="61926EED" w14:textId="77777777" w:rsidR="002E2968" w:rsidRPr="0053780E" w:rsidRDefault="002E2968" w:rsidP="0053780E">
            <w:pPr>
              <w:pStyle w:val="TableContents"/>
            </w:pPr>
            <w:r w:rsidRPr="0053780E">
              <w:rPr>
                <w:sz w:val="22"/>
                <w:szCs w:val="22"/>
              </w:rPr>
              <w:t>1</w:t>
            </w:r>
          </w:p>
        </w:tc>
        <w:tc>
          <w:tcPr>
            <w:tcW w:w="453" w:type="dxa"/>
            <w:tcBorders>
              <w:top w:val="nil"/>
              <w:left w:val="single" w:sz="2" w:space="0" w:color="000001"/>
              <w:bottom w:val="single" w:sz="2" w:space="0" w:color="000001"/>
              <w:right w:val="nil"/>
            </w:tcBorders>
            <w:shd w:val="clear" w:color="auto" w:fill="FFFFFF"/>
            <w:tcMar>
              <w:left w:w="42" w:type="dxa"/>
            </w:tcMar>
          </w:tcPr>
          <w:p w14:paraId="49B6676B" w14:textId="77777777" w:rsidR="002E2968" w:rsidRPr="0053780E" w:rsidRDefault="002E2968" w:rsidP="0053780E">
            <w:pPr>
              <w:pStyle w:val="TableContents"/>
            </w:pPr>
            <w:r w:rsidRPr="0053780E">
              <w:rPr>
                <w:sz w:val="22"/>
                <w:szCs w:val="22"/>
              </w:rPr>
              <w:t>0</w:t>
            </w:r>
          </w:p>
        </w:tc>
        <w:tc>
          <w:tcPr>
            <w:tcW w:w="654" w:type="dxa"/>
            <w:tcBorders>
              <w:top w:val="nil"/>
              <w:left w:val="single" w:sz="2" w:space="0" w:color="000001"/>
              <w:bottom w:val="single" w:sz="2" w:space="0" w:color="000001"/>
              <w:right w:val="nil"/>
            </w:tcBorders>
            <w:shd w:val="clear" w:color="auto" w:fill="FFFFFF"/>
            <w:tcMar>
              <w:left w:w="42" w:type="dxa"/>
            </w:tcMar>
          </w:tcPr>
          <w:p w14:paraId="75AA4E3B" w14:textId="77777777" w:rsidR="002E2968" w:rsidRPr="0053780E" w:rsidRDefault="002E2968" w:rsidP="0053780E">
            <w:pPr>
              <w:pStyle w:val="TableContents"/>
            </w:pPr>
            <w:r w:rsidRPr="0053780E">
              <w:rPr>
                <w:sz w:val="22"/>
                <w:szCs w:val="22"/>
              </w:rPr>
              <w:t>0</w:t>
            </w:r>
          </w:p>
        </w:tc>
        <w:tc>
          <w:tcPr>
            <w:tcW w:w="798" w:type="dxa"/>
            <w:tcBorders>
              <w:top w:val="nil"/>
              <w:left w:val="single" w:sz="2" w:space="0" w:color="000001"/>
              <w:bottom w:val="single" w:sz="2" w:space="0" w:color="000001"/>
              <w:right w:val="nil"/>
            </w:tcBorders>
            <w:shd w:val="clear" w:color="auto" w:fill="FFFFFF"/>
            <w:tcMar>
              <w:left w:w="42" w:type="dxa"/>
            </w:tcMar>
          </w:tcPr>
          <w:p w14:paraId="21882FE3" w14:textId="77777777" w:rsidR="002E2968" w:rsidRPr="0053780E" w:rsidRDefault="002E2968" w:rsidP="0053780E">
            <w:pPr>
              <w:pStyle w:val="TableContents"/>
            </w:pPr>
            <w:r w:rsidRPr="0053780E">
              <w:rPr>
                <w:sz w:val="22"/>
                <w:szCs w:val="22"/>
              </w:rPr>
              <w:t>9</w:t>
            </w:r>
          </w:p>
        </w:tc>
        <w:tc>
          <w:tcPr>
            <w:tcW w:w="674" w:type="dxa"/>
            <w:tcBorders>
              <w:top w:val="nil"/>
              <w:left w:val="single" w:sz="2" w:space="0" w:color="000001"/>
              <w:bottom w:val="single" w:sz="2" w:space="0" w:color="000001"/>
              <w:right w:val="nil"/>
            </w:tcBorders>
            <w:shd w:val="clear" w:color="auto" w:fill="FFFFFF"/>
            <w:tcMar>
              <w:left w:w="42" w:type="dxa"/>
            </w:tcMar>
          </w:tcPr>
          <w:p w14:paraId="00A1D416" w14:textId="77777777" w:rsidR="002E2968" w:rsidRPr="0053780E" w:rsidRDefault="002E2968" w:rsidP="0053780E">
            <w:pPr>
              <w:pStyle w:val="TableContents"/>
            </w:pPr>
            <w:r w:rsidRPr="0053780E">
              <w:rPr>
                <w:sz w:val="22"/>
                <w:szCs w:val="22"/>
              </w:rPr>
              <w:t>10</w:t>
            </w:r>
          </w:p>
        </w:tc>
        <w:tc>
          <w:tcPr>
            <w:tcW w:w="687" w:type="dxa"/>
            <w:tcBorders>
              <w:top w:val="nil"/>
              <w:left w:val="single" w:sz="2" w:space="0" w:color="000001"/>
              <w:bottom w:val="single" w:sz="2" w:space="0" w:color="000001"/>
              <w:right w:val="nil"/>
            </w:tcBorders>
            <w:shd w:val="clear" w:color="auto" w:fill="FFFFFF"/>
            <w:tcMar>
              <w:left w:w="42" w:type="dxa"/>
            </w:tcMar>
          </w:tcPr>
          <w:p w14:paraId="5B520172" w14:textId="77777777" w:rsidR="002E2968" w:rsidRPr="0053780E" w:rsidRDefault="002E2968" w:rsidP="0053780E">
            <w:pPr>
              <w:pStyle w:val="TableContents"/>
            </w:pPr>
            <w:r w:rsidRPr="0053780E">
              <w:rPr>
                <w:sz w:val="22"/>
                <w:szCs w:val="22"/>
              </w:rPr>
              <w:t>0</w:t>
            </w:r>
          </w:p>
        </w:tc>
        <w:tc>
          <w:tcPr>
            <w:tcW w:w="477" w:type="dxa"/>
            <w:gridSpan w:val="2"/>
            <w:tcBorders>
              <w:top w:val="nil"/>
              <w:left w:val="single" w:sz="2" w:space="0" w:color="000001"/>
              <w:bottom w:val="single" w:sz="2" w:space="0" w:color="000001"/>
              <w:right w:val="single" w:sz="2" w:space="0" w:color="000001"/>
            </w:tcBorders>
            <w:shd w:val="clear" w:color="auto" w:fill="FFFFFF"/>
            <w:tcMar>
              <w:left w:w="42" w:type="dxa"/>
            </w:tcMar>
          </w:tcPr>
          <w:p w14:paraId="740E47C1" w14:textId="77777777" w:rsidR="002E2968" w:rsidRPr="0053780E" w:rsidRDefault="002E2968" w:rsidP="0053780E">
            <w:pPr>
              <w:pStyle w:val="TableContents"/>
            </w:pPr>
            <w:r w:rsidRPr="0053780E">
              <w:rPr>
                <w:sz w:val="22"/>
                <w:szCs w:val="22"/>
              </w:rPr>
              <w:t>21</w:t>
            </w:r>
          </w:p>
        </w:tc>
      </w:tr>
      <w:tr w:rsidR="002E2968" w:rsidRPr="0053780E" w14:paraId="33A0DFC7" w14:textId="77777777" w:rsidTr="00A9036D">
        <w:tc>
          <w:tcPr>
            <w:tcW w:w="834" w:type="dxa"/>
            <w:vMerge/>
            <w:tcBorders>
              <w:top w:val="nil"/>
              <w:left w:val="single" w:sz="2" w:space="0" w:color="000001"/>
              <w:bottom w:val="single" w:sz="2" w:space="0" w:color="000001"/>
              <w:right w:val="nil"/>
            </w:tcBorders>
            <w:shd w:val="clear" w:color="auto" w:fill="FFFFFF"/>
            <w:tcMar>
              <w:left w:w="42" w:type="dxa"/>
            </w:tcMar>
          </w:tcPr>
          <w:p w14:paraId="561063C2" w14:textId="77777777" w:rsidR="002E2968" w:rsidRPr="00B01D62" w:rsidRDefault="002E2968" w:rsidP="0053780E">
            <w:pPr>
              <w:pStyle w:val="TableContents"/>
              <w:rPr>
                <w:sz w:val="18"/>
                <w:szCs w:val="18"/>
              </w:rPr>
            </w:pPr>
          </w:p>
        </w:tc>
        <w:tc>
          <w:tcPr>
            <w:tcW w:w="665" w:type="dxa"/>
            <w:tcBorders>
              <w:top w:val="nil"/>
              <w:left w:val="single" w:sz="2" w:space="0" w:color="000001"/>
              <w:bottom w:val="single" w:sz="2" w:space="0" w:color="000001"/>
              <w:right w:val="nil"/>
            </w:tcBorders>
            <w:shd w:val="clear" w:color="auto" w:fill="FFFFFF"/>
            <w:tcMar>
              <w:left w:w="42" w:type="dxa"/>
            </w:tcMar>
          </w:tcPr>
          <w:p w14:paraId="4DCFDDD8" w14:textId="77777777" w:rsidR="002E2968" w:rsidRPr="0053780E" w:rsidRDefault="002E2968" w:rsidP="0053780E">
            <w:pPr>
              <w:pStyle w:val="TableContents"/>
            </w:pPr>
            <w:r w:rsidRPr="0053780E">
              <w:rPr>
                <w:sz w:val="22"/>
                <w:szCs w:val="22"/>
              </w:rPr>
              <w:t>29-46</w:t>
            </w:r>
          </w:p>
        </w:tc>
        <w:tc>
          <w:tcPr>
            <w:tcW w:w="846" w:type="dxa"/>
            <w:tcBorders>
              <w:top w:val="nil"/>
              <w:left w:val="single" w:sz="2" w:space="0" w:color="000001"/>
              <w:bottom w:val="single" w:sz="2" w:space="0" w:color="000001"/>
              <w:right w:val="nil"/>
            </w:tcBorders>
            <w:shd w:val="clear" w:color="auto" w:fill="FFFFFF"/>
            <w:tcMar>
              <w:left w:w="42" w:type="dxa"/>
            </w:tcMar>
          </w:tcPr>
          <w:p w14:paraId="3A7E958A" w14:textId="77777777" w:rsidR="002E2968" w:rsidRPr="0053780E" w:rsidRDefault="002E2968" w:rsidP="0053780E">
            <w:pPr>
              <w:pStyle w:val="TableContents"/>
            </w:pPr>
            <w:r w:rsidRPr="0053780E">
              <w:rPr>
                <w:sz w:val="22"/>
                <w:szCs w:val="22"/>
              </w:rPr>
              <w:t>2</w:t>
            </w:r>
          </w:p>
        </w:tc>
        <w:tc>
          <w:tcPr>
            <w:tcW w:w="606" w:type="dxa"/>
            <w:tcBorders>
              <w:top w:val="nil"/>
              <w:left w:val="single" w:sz="2" w:space="0" w:color="000001"/>
              <w:bottom w:val="single" w:sz="2" w:space="0" w:color="000001"/>
              <w:right w:val="nil"/>
            </w:tcBorders>
            <w:shd w:val="clear" w:color="auto" w:fill="FFFFFF"/>
            <w:tcMar>
              <w:left w:w="42" w:type="dxa"/>
            </w:tcMar>
          </w:tcPr>
          <w:p w14:paraId="253BA274" w14:textId="77777777" w:rsidR="002E2968" w:rsidRPr="0053780E" w:rsidRDefault="002E2968" w:rsidP="0053780E">
            <w:pPr>
              <w:pStyle w:val="TableContents"/>
            </w:pPr>
            <w:r w:rsidRPr="0053780E">
              <w:rPr>
                <w:sz w:val="22"/>
                <w:szCs w:val="22"/>
              </w:rPr>
              <w:t>1</w:t>
            </w:r>
          </w:p>
        </w:tc>
        <w:tc>
          <w:tcPr>
            <w:tcW w:w="535" w:type="dxa"/>
            <w:tcBorders>
              <w:top w:val="nil"/>
              <w:left w:val="single" w:sz="2" w:space="0" w:color="000001"/>
              <w:bottom w:val="single" w:sz="2" w:space="0" w:color="000001"/>
              <w:right w:val="nil"/>
            </w:tcBorders>
            <w:shd w:val="clear" w:color="auto" w:fill="FFFFFF"/>
            <w:tcMar>
              <w:left w:w="42" w:type="dxa"/>
            </w:tcMar>
          </w:tcPr>
          <w:p w14:paraId="7BD41560" w14:textId="77777777" w:rsidR="002E2968" w:rsidRPr="0053780E" w:rsidRDefault="002E2968" w:rsidP="0053780E">
            <w:pPr>
              <w:pStyle w:val="TableContents"/>
            </w:pPr>
            <w:r w:rsidRPr="0053780E">
              <w:rPr>
                <w:sz w:val="22"/>
                <w:szCs w:val="22"/>
              </w:rPr>
              <w:t>1</w:t>
            </w:r>
          </w:p>
        </w:tc>
        <w:tc>
          <w:tcPr>
            <w:tcW w:w="609" w:type="dxa"/>
            <w:tcBorders>
              <w:top w:val="nil"/>
              <w:left w:val="single" w:sz="2" w:space="0" w:color="000001"/>
              <w:bottom w:val="single" w:sz="2" w:space="0" w:color="000001"/>
              <w:right w:val="nil"/>
            </w:tcBorders>
            <w:shd w:val="clear" w:color="auto" w:fill="FFFFFF"/>
            <w:tcMar>
              <w:left w:w="42" w:type="dxa"/>
            </w:tcMar>
          </w:tcPr>
          <w:p w14:paraId="124510E5" w14:textId="77777777" w:rsidR="002E2968" w:rsidRPr="0053780E" w:rsidRDefault="002E2968" w:rsidP="0053780E">
            <w:pPr>
              <w:pStyle w:val="TableContents"/>
            </w:pPr>
            <w:r w:rsidRPr="0053780E">
              <w:rPr>
                <w:sz w:val="22"/>
                <w:szCs w:val="22"/>
              </w:rPr>
              <w:t>2</w:t>
            </w:r>
          </w:p>
        </w:tc>
        <w:tc>
          <w:tcPr>
            <w:tcW w:w="540" w:type="dxa"/>
            <w:tcBorders>
              <w:top w:val="nil"/>
              <w:left w:val="single" w:sz="2" w:space="0" w:color="000001"/>
              <w:bottom w:val="single" w:sz="2" w:space="0" w:color="000001"/>
              <w:right w:val="nil"/>
            </w:tcBorders>
            <w:shd w:val="clear" w:color="auto" w:fill="FFFFFF"/>
            <w:tcMar>
              <w:left w:w="42" w:type="dxa"/>
            </w:tcMar>
          </w:tcPr>
          <w:p w14:paraId="7EA5CEF8" w14:textId="77777777" w:rsidR="002E2968" w:rsidRPr="0053780E" w:rsidRDefault="002E2968" w:rsidP="0053780E">
            <w:pPr>
              <w:pStyle w:val="TableContents"/>
            </w:pPr>
            <w:r w:rsidRPr="0053780E">
              <w:rPr>
                <w:sz w:val="22"/>
                <w:szCs w:val="22"/>
              </w:rPr>
              <w:t>1</w:t>
            </w:r>
          </w:p>
        </w:tc>
        <w:tc>
          <w:tcPr>
            <w:tcW w:w="508" w:type="dxa"/>
            <w:tcBorders>
              <w:top w:val="nil"/>
              <w:left w:val="single" w:sz="2" w:space="0" w:color="000001"/>
              <w:bottom w:val="single" w:sz="2" w:space="0" w:color="000001"/>
              <w:right w:val="nil"/>
            </w:tcBorders>
            <w:shd w:val="clear" w:color="auto" w:fill="FFFFFF"/>
            <w:tcMar>
              <w:left w:w="42" w:type="dxa"/>
            </w:tcMar>
          </w:tcPr>
          <w:p w14:paraId="3A01FF9F" w14:textId="77777777" w:rsidR="002E2968" w:rsidRPr="0053780E" w:rsidRDefault="002E2968" w:rsidP="0053780E">
            <w:pPr>
              <w:pStyle w:val="TableContents"/>
            </w:pPr>
            <w:r w:rsidRPr="0053780E">
              <w:rPr>
                <w:sz w:val="22"/>
                <w:szCs w:val="22"/>
              </w:rPr>
              <w:t>2</w:t>
            </w:r>
          </w:p>
        </w:tc>
        <w:tc>
          <w:tcPr>
            <w:tcW w:w="798" w:type="dxa"/>
            <w:tcBorders>
              <w:top w:val="nil"/>
              <w:left w:val="single" w:sz="2" w:space="0" w:color="000001"/>
              <w:bottom w:val="single" w:sz="2" w:space="0" w:color="000001"/>
              <w:right w:val="nil"/>
            </w:tcBorders>
            <w:shd w:val="clear" w:color="auto" w:fill="FFFFFF"/>
            <w:tcMar>
              <w:left w:w="42" w:type="dxa"/>
            </w:tcMar>
          </w:tcPr>
          <w:p w14:paraId="79B85698" w14:textId="77777777" w:rsidR="002E2968" w:rsidRPr="0053780E" w:rsidRDefault="002E2968" w:rsidP="0053780E">
            <w:pPr>
              <w:pStyle w:val="TableContents"/>
            </w:pPr>
            <w:r w:rsidRPr="0053780E">
              <w:rPr>
                <w:sz w:val="22"/>
                <w:szCs w:val="22"/>
              </w:rPr>
              <w:t>0</w:t>
            </w:r>
          </w:p>
        </w:tc>
        <w:tc>
          <w:tcPr>
            <w:tcW w:w="453" w:type="dxa"/>
            <w:tcBorders>
              <w:top w:val="nil"/>
              <w:left w:val="single" w:sz="2" w:space="0" w:color="000001"/>
              <w:bottom w:val="single" w:sz="2" w:space="0" w:color="000001"/>
              <w:right w:val="nil"/>
            </w:tcBorders>
            <w:shd w:val="clear" w:color="auto" w:fill="FFFFFF"/>
            <w:tcMar>
              <w:left w:w="42" w:type="dxa"/>
            </w:tcMar>
          </w:tcPr>
          <w:p w14:paraId="2FDEEB46" w14:textId="77777777" w:rsidR="002E2968" w:rsidRPr="0053780E" w:rsidRDefault="002E2968" w:rsidP="0053780E">
            <w:pPr>
              <w:pStyle w:val="TableContents"/>
            </w:pPr>
            <w:r w:rsidRPr="0053780E">
              <w:rPr>
                <w:sz w:val="22"/>
                <w:szCs w:val="22"/>
              </w:rPr>
              <w:t>0</w:t>
            </w:r>
          </w:p>
        </w:tc>
        <w:tc>
          <w:tcPr>
            <w:tcW w:w="654" w:type="dxa"/>
            <w:tcBorders>
              <w:top w:val="nil"/>
              <w:left w:val="single" w:sz="2" w:space="0" w:color="000001"/>
              <w:bottom w:val="single" w:sz="2" w:space="0" w:color="000001"/>
              <w:right w:val="nil"/>
            </w:tcBorders>
            <w:shd w:val="clear" w:color="auto" w:fill="FFFFFF"/>
            <w:tcMar>
              <w:left w:w="42" w:type="dxa"/>
            </w:tcMar>
          </w:tcPr>
          <w:p w14:paraId="15F49F32" w14:textId="77777777" w:rsidR="002E2968" w:rsidRPr="0053780E" w:rsidRDefault="002E2968" w:rsidP="0053780E">
            <w:pPr>
              <w:pStyle w:val="TableContents"/>
            </w:pPr>
            <w:r w:rsidRPr="0053780E">
              <w:rPr>
                <w:sz w:val="22"/>
                <w:szCs w:val="22"/>
              </w:rPr>
              <w:t>0</w:t>
            </w:r>
          </w:p>
        </w:tc>
        <w:tc>
          <w:tcPr>
            <w:tcW w:w="798" w:type="dxa"/>
            <w:tcBorders>
              <w:top w:val="nil"/>
              <w:left w:val="single" w:sz="2" w:space="0" w:color="000001"/>
              <w:bottom w:val="single" w:sz="2" w:space="0" w:color="000001"/>
              <w:right w:val="nil"/>
            </w:tcBorders>
            <w:shd w:val="clear" w:color="auto" w:fill="FFFFFF"/>
            <w:tcMar>
              <w:left w:w="42" w:type="dxa"/>
            </w:tcMar>
          </w:tcPr>
          <w:p w14:paraId="648BEE92" w14:textId="77777777" w:rsidR="002E2968" w:rsidRPr="0053780E" w:rsidRDefault="002E2968" w:rsidP="0053780E">
            <w:pPr>
              <w:pStyle w:val="TableContents"/>
            </w:pPr>
            <w:r w:rsidRPr="0053780E">
              <w:rPr>
                <w:sz w:val="22"/>
                <w:szCs w:val="22"/>
              </w:rPr>
              <w:t>0</w:t>
            </w:r>
          </w:p>
        </w:tc>
        <w:tc>
          <w:tcPr>
            <w:tcW w:w="674" w:type="dxa"/>
            <w:tcBorders>
              <w:top w:val="nil"/>
              <w:left w:val="single" w:sz="2" w:space="0" w:color="000001"/>
              <w:bottom w:val="single" w:sz="2" w:space="0" w:color="000001"/>
              <w:right w:val="nil"/>
            </w:tcBorders>
            <w:shd w:val="clear" w:color="auto" w:fill="FFFFFF"/>
            <w:tcMar>
              <w:left w:w="42" w:type="dxa"/>
            </w:tcMar>
          </w:tcPr>
          <w:p w14:paraId="674C33B9" w14:textId="77777777" w:rsidR="002E2968" w:rsidRPr="0053780E" w:rsidRDefault="002E2968" w:rsidP="0053780E">
            <w:pPr>
              <w:pStyle w:val="TableContents"/>
            </w:pPr>
            <w:r w:rsidRPr="0053780E">
              <w:rPr>
                <w:sz w:val="22"/>
                <w:szCs w:val="22"/>
              </w:rPr>
              <w:t>2</w:t>
            </w:r>
          </w:p>
        </w:tc>
        <w:tc>
          <w:tcPr>
            <w:tcW w:w="687" w:type="dxa"/>
            <w:tcBorders>
              <w:top w:val="nil"/>
              <w:left w:val="single" w:sz="2" w:space="0" w:color="000001"/>
              <w:bottom w:val="single" w:sz="2" w:space="0" w:color="000001"/>
              <w:right w:val="nil"/>
            </w:tcBorders>
            <w:shd w:val="clear" w:color="auto" w:fill="FFFFFF"/>
            <w:tcMar>
              <w:left w:w="42" w:type="dxa"/>
            </w:tcMar>
          </w:tcPr>
          <w:p w14:paraId="7169347E" w14:textId="77777777" w:rsidR="002E2968" w:rsidRPr="0053780E" w:rsidRDefault="002E2968" w:rsidP="0053780E">
            <w:pPr>
              <w:pStyle w:val="TableContents"/>
            </w:pPr>
            <w:r w:rsidRPr="0053780E">
              <w:rPr>
                <w:sz w:val="22"/>
                <w:szCs w:val="22"/>
              </w:rPr>
              <w:t>0</w:t>
            </w:r>
          </w:p>
        </w:tc>
        <w:tc>
          <w:tcPr>
            <w:tcW w:w="477" w:type="dxa"/>
            <w:gridSpan w:val="2"/>
            <w:tcBorders>
              <w:top w:val="nil"/>
              <w:left w:val="single" w:sz="2" w:space="0" w:color="000001"/>
              <w:bottom w:val="single" w:sz="2" w:space="0" w:color="000001"/>
              <w:right w:val="single" w:sz="2" w:space="0" w:color="000001"/>
            </w:tcBorders>
            <w:shd w:val="clear" w:color="auto" w:fill="FFFFFF"/>
            <w:tcMar>
              <w:left w:w="42" w:type="dxa"/>
            </w:tcMar>
          </w:tcPr>
          <w:p w14:paraId="6C0FC260" w14:textId="77777777" w:rsidR="002E2968" w:rsidRPr="0053780E" w:rsidRDefault="002E2968" w:rsidP="0053780E">
            <w:pPr>
              <w:pStyle w:val="TableContents"/>
            </w:pPr>
            <w:r w:rsidRPr="0053780E">
              <w:rPr>
                <w:sz w:val="22"/>
                <w:szCs w:val="22"/>
              </w:rPr>
              <w:t>3</w:t>
            </w:r>
          </w:p>
        </w:tc>
      </w:tr>
      <w:tr w:rsidR="002E2968" w:rsidRPr="0053780E" w14:paraId="043FC227" w14:textId="77777777" w:rsidTr="00A9036D">
        <w:tc>
          <w:tcPr>
            <w:tcW w:w="834" w:type="dxa"/>
            <w:vMerge w:val="restart"/>
            <w:tcBorders>
              <w:top w:val="nil"/>
              <w:left w:val="single" w:sz="2" w:space="0" w:color="000001"/>
              <w:bottom w:val="single" w:sz="2" w:space="0" w:color="000001"/>
              <w:right w:val="nil"/>
            </w:tcBorders>
            <w:shd w:val="clear" w:color="auto" w:fill="FFFFFF"/>
            <w:tcMar>
              <w:left w:w="42" w:type="dxa"/>
            </w:tcMar>
          </w:tcPr>
          <w:p w14:paraId="3DB5955B" w14:textId="77777777" w:rsidR="002E2968" w:rsidRPr="00B01D62" w:rsidRDefault="002E2968" w:rsidP="0053780E">
            <w:pPr>
              <w:pStyle w:val="TableContents"/>
              <w:rPr>
                <w:sz w:val="18"/>
                <w:szCs w:val="18"/>
              </w:rPr>
            </w:pPr>
            <w:r w:rsidRPr="00B01D62">
              <w:rPr>
                <w:sz w:val="18"/>
                <w:szCs w:val="18"/>
              </w:rPr>
              <w:t>Мужчины</w:t>
            </w:r>
          </w:p>
        </w:tc>
        <w:tc>
          <w:tcPr>
            <w:tcW w:w="665" w:type="dxa"/>
            <w:tcBorders>
              <w:top w:val="nil"/>
              <w:left w:val="single" w:sz="2" w:space="0" w:color="000001"/>
              <w:bottom w:val="single" w:sz="2" w:space="0" w:color="000001"/>
              <w:right w:val="nil"/>
            </w:tcBorders>
            <w:shd w:val="clear" w:color="auto" w:fill="FFFFFF"/>
            <w:tcMar>
              <w:left w:w="42" w:type="dxa"/>
            </w:tcMar>
          </w:tcPr>
          <w:p w14:paraId="7A2FA982" w14:textId="77777777" w:rsidR="002E2968" w:rsidRPr="0053780E" w:rsidRDefault="002E2968" w:rsidP="0053780E">
            <w:pPr>
              <w:pStyle w:val="TableContents"/>
            </w:pPr>
            <w:r w:rsidRPr="0053780E">
              <w:rPr>
                <w:sz w:val="22"/>
                <w:szCs w:val="22"/>
              </w:rPr>
              <w:t>18-28</w:t>
            </w:r>
          </w:p>
        </w:tc>
        <w:tc>
          <w:tcPr>
            <w:tcW w:w="846" w:type="dxa"/>
            <w:tcBorders>
              <w:top w:val="nil"/>
              <w:left w:val="single" w:sz="2" w:space="0" w:color="000001"/>
              <w:bottom w:val="single" w:sz="2" w:space="0" w:color="000001"/>
              <w:right w:val="nil"/>
            </w:tcBorders>
            <w:shd w:val="clear" w:color="auto" w:fill="FFFFFF"/>
            <w:tcMar>
              <w:left w:w="42" w:type="dxa"/>
            </w:tcMar>
          </w:tcPr>
          <w:p w14:paraId="1186DE2F" w14:textId="77777777" w:rsidR="002E2968" w:rsidRPr="0053780E" w:rsidRDefault="002E2968" w:rsidP="0053780E">
            <w:pPr>
              <w:pStyle w:val="TableContents"/>
            </w:pPr>
            <w:r w:rsidRPr="0053780E">
              <w:rPr>
                <w:sz w:val="22"/>
                <w:szCs w:val="22"/>
              </w:rPr>
              <w:t>3</w:t>
            </w:r>
          </w:p>
        </w:tc>
        <w:tc>
          <w:tcPr>
            <w:tcW w:w="606" w:type="dxa"/>
            <w:tcBorders>
              <w:top w:val="nil"/>
              <w:left w:val="single" w:sz="2" w:space="0" w:color="000001"/>
              <w:bottom w:val="single" w:sz="2" w:space="0" w:color="000001"/>
              <w:right w:val="nil"/>
            </w:tcBorders>
            <w:shd w:val="clear" w:color="auto" w:fill="FFFFFF"/>
            <w:tcMar>
              <w:left w:w="42" w:type="dxa"/>
            </w:tcMar>
          </w:tcPr>
          <w:p w14:paraId="7E067196" w14:textId="77777777" w:rsidR="002E2968" w:rsidRPr="0053780E" w:rsidRDefault="002E2968" w:rsidP="0053780E">
            <w:pPr>
              <w:pStyle w:val="TableContents"/>
            </w:pPr>
            <w:r w:rsidRPr="0053780E">
              <w:rPr>
                <w:sz w:val="22"/>
                <w:szCs w:val="22"/>
              </w:rPr>
              <w:t>3</w:t>
            </w:r>
          </w:p>
        </w:tc>
        <w:tc>
          <w:tcPr>
            <w:tcW w:w="535" w:type="dxa"/>
            <w:tcBorders>
              <w:top w:val="nil"/>
              <w:left w:val="single" w:sz="2" w:space="0" w:color="000001"/>
              <w:bottom w:val="single" w:sz="2" w:space="0" w:color="000001"/>
              <w:right w:val="nil"/>
            </w:tcBorders>
            <w:shd w:val="clear" w:color="auto" w:fill="FFFFFF"/>
            <w:tcMar>
              <w:left w:w="42" w:type="dxa"/>
            </w:tcMar>
          </w:tcPr>
          <w:p w14:paraId="58407064" w14:textId="77777777" w:rsidR="002E2968" w:rsidRPr="0053780E" w:rsidRDefault="002E2968" w:rsidP="0053780E">
            <w:pPr>
              <w:pStyle w:val="TableContents"/>
            </w:pPr>
            <w:r w:rsidRPr="0053780E">
              <w:rPr>
                <w:sz w:val="22"/>
                <w:szCs w:val="22"/>
              </w:rPr>
              <w:t>2</w:t>
            </w:r>
          </w:p>
        </w:tc>
        <w:tc>
          <w:tcPr>
            <w:tcW w:w="609" w:type="dxa"/>
            <w:tcBorders>
              <w:top w:val="nil"/>
              <w:left w:val="single" w:sz="2" w:space="0" w:color="000001"/>
              <w:bottom w:val="single" w:sz="2" w:space="0" w:color="000001"/>
              <w:right w:val="nil"/>
            </w:tcBorders>
            <w:shd w:val="clear" w:color="auto" w:fill="FFFFFF"/>
            <w:tcMar>
              <w:left w:w="42" w:type="dxa"/>
            </w:tcMar>
          </w:tcPr>
          <w:p w14:paraId="3B24918F" w14:textId="77777777" w:rsidR="002E2968" w:rsidRPr="0053780E" w:rsidRDefault="002E2968" w:rsidP="0053780E">
            <w:pPr>
              <w:pStyle w:val="TableContents"/>
            </w:pPr>
            <w:r w:rsidRPr="0053780E">
              <w:rPr>
                <w:sz w:val="22"/>
                <w:szCs w:val="22"/>
              </w:rPr>
              <w:t>4</w:t>
            </w:r>
          </w:p>
        </w:tc>
        <w:tc>
          <w:tcPr>
            <w:tcW w:w="540" w:type="dxa"/>
            <w:tcBorders>
              <w:top w:val="nil"/>
              <w:left w:val="single" w:sz="2" w:space="0" w:color="000001"/>
              <w:bottom w:val="single" w:sz="2" w:space="0" w:color="000001"/>
              <w:right w:val="nil"/>
            </w:tcBorders>
            <w:shd w:val="clear" w:color="auto" w:fill="FFFFFF"/>
            <w:tcMar>
              <w:left w:w="42" w:type="dxa"/>
            </w:tcMar>
          </w:tcPr>
          <w:p w14:paraId="04F0DDA4" w14:textId="77777777" w:rsidR="002E2968" w:rsidRPr="0053780E" w:rsidRDefault="002E2968" w:rsidP="0053780E">
            <w:pPr>
              <w:pStyle w:val="TableContents"/>
            </w:pPr>
            <w:r w:rsidRPr="0053780E">
              <w:rPr>
                <w:sz w:val="22"/>
                <w:szCs w:val="22"/>
              </w:rPr>
              <w:t>2</w:t>
            </w:r>
          </w:p>
        </w:tc>
        <w:tc>
          <w:tcPr>
            <w:tcW w:w="508" w:type="dxa"/>
            <w:tcBorders>
              <w:top w:val="nil"/>
              <w:left w:val="single" w:sz="2" w:space="0" w:color="000001"/>
              <w:bottom w:val="single" w:sz="2" w:space="0" w:color="000001"/>
              <w:right w:val="nil"/>
            </w:tcBorders>
            <w:shd w:val="clear" w:color="auto" w:fill="FFFFFF"/>
            <w:tcMar>
              <w:left w:w="42" w:type="dxa"/>
            </w:tcMar>
          </w:tcPr>
          <w:p w14:paraId="27738305" w14:textId="77777777" w:rsidR="002E2968" w:rsidRPr="0053780E" w:rsidRDefault="002E2968" w:rsidP="0053780E">
            <w:pPr>
              <w:pStyle w:val="TableContents"/>
            </w:pPr>
            <w:r w:rsidRPr="0053780E">
              <w:rPr>
                <w:sz w:val="22"/>
                <w:szCs w:val="22"/>
              </w:rPr>
              <w:t>2</w:t>
            </w:r>
          </w:p>
        </w:tc>
        <w:tc>
          <w:tcPr>
            <w:tcW w:w="798" w:type="dxa"/>
            <w:tcBorders>
              <w:top w:val="nil"/>
              <w:left w:val="single" w:sz="2" w:space="0" w:color="000001"/>
              <w:bottom w:val="single" w:sz="2" w:space="0" w:color="000001"/>
              <w:right w:val="nil"/>
            </w:tcBorders>
            <w:shd w:val="clear" w:color="auto" w:fill="FFFFFF"/>
            <w:tcMar>
              <w:left w:w="42" w:type="dxa"/>
            </w:tcMar>
          </w:tcPr>
          <w:p w14:paraId="15761143" w14:textId="77777777" w:rsidR="002E2968" w:rsidRPr="0053780E" w:rsidRDefault="002E2968" w:rsidP="0053780E">
            <w:pPr>
              <w:pStyle w:val="TableContents"/>
            </w:pPr>
            <w:r w:rsidRPr="0053780E">
              <w:rPr>
                <w:sz w:val="22"/>
                <w:szCs w:val="22"/>
              </w:rPr>
              <w:t>0</w:t>
            </w:r>
          </w:p>
        </w:tc>
        <w:tc>
          <w:tcPr>
            <w:tcW w:w="453" w:type="dxa"/>
            <w:tcBorders>
              <w:top w:val="nil"/>
              <w:left w:val="single" w:sz="2" w:space="0" w:color="000001"/>
              <w:bottom w:val="single" w:sz="2" w:space="0" w:color="000001"/>
              <w:right w:val="nil"/>
            </w:tcBorders>
            <w:shd w:val="clear" w:color="auto" w:fill="FFFFFF"/>
            <w:tcMar>
              <w:left w:w="42" w:type="dxa"/>
            </w:tcMar>
          </w:tcPr>
          <w:p w14:paraId="6D8104E3" w14:textId="77777777" w:rsidR="002E2968" w:rsidRPr="0053780E" w:rsidRDefault="002E2968" w:rsidP="0053780E">
            <w:pPr>
              <w:pStyle w:val="TableContents"/>
            </w:pPr>
            <w:r w:rsidRPr="0053780E">
              <w:rPr>
                <w:sz w:val="22"/>
                <w:szCs w:val="22"/>
              </w:rPr>
              <w:t>1</w:t>
            </w:r>
          </w:p>
        </w:tc>
        <w:tc>
          <w:tcPr>
            <w:tcW w:w="654" w:type="dxa"/>
            <w:tcBorders>
              <w:top w:val="nil"/>
              <w:left w:val="single" w:sz="2" w:space="0" w:color="000001"/>
              <w:bottom w:val="single" w:sz="2" w:space="0" w:color="000001"/>
              <w:right w:val="nil"/>
            </w:tcBorders>
            <w:shd w:val="clear" w:color="auto" w:fill="FFFFFF"/>
            <w:tcMar>
              <w:left w:w="42" w:type="dxa"/>
            </w:tcMar>
          </w:tcPr>
          <w:p w14:paraId="09A57899" w14:textId="77777777" w:rsidR="002E2968" w:rsidRPr="0053780E" w:rsidRDefault="002E2968" w:rsidP="0053780E">
            <w:pPr>
              <w:pStyle w:val="TableContents"/>
            </w:pPr>
            <w:r w:rsidRPr="0053780E">
              <w:rPr>
                <w:sz w:val="22"/>
                <w:szCs w:val="22"/>
              </w:rPr>
              <w:t>1</w:t>
            </w:r>
          </w:p>
        </w:tc>
        <w:tc>
          <w:tcPr>
            <w:tcW w:w="798" w:type="dxa"/>
            <w:tcBorders>
              <w:top w:val="nil"/>
              <w:left w:val="single" w:sz="2" w:space="0" w:color="000001"/>
              <w:bottom w:val="single" w:sz="2" w:space="0" w:color="000001"/>
              <w:right w:val="nil"/>
            </w:tcBorders>
            <w:shd w:val="clear" w:color="auto" w:fill="FFFFFF"/>
            <w:tcMar>
              <w:left w:w="42" w:type="dxa"/>
            </w:tcMar>
          </w:tcPr>
          <w:p w14:paraId="2C102A13" w14:textId="77777777" w:rsidR="002E2968" w:rsidRPr="0053780E" w:rsidRDefault="002E2968" w:rsidP="0053780E">
            <w:pPr>
              <w:pStyle w:val="TableContents"/>
            </w:pPr>
            <w:r w:rsidRPr="0053780E">
              <w:rPr>
                <w:sz w:val="22"/>
                <w:szCs w:val="22"/>
              </w:rPr>
              <w:t>3</w:t>
            </w:r>
          </w:p>
        </w:tc>
        <w:tc>
          <w:tcPr>
            <w:tcW w:w="674" w:type="dxa"/>
            <w:tcBorders>
              <w:top w:val="nil"/>
              <w:left w:val="single" w:sz="2" w:space="0" w:color="000001"/>
              <w:bottom w:val="single" w:sz="2" w:space="0" w:color="000001"/>
              <w:right w:val="nil"/>
            </w:tcBorders>
            <w:shd w:val="clear" w:color="auto" w:fill="FFFFFF"/>
            <w:tcMar>
              <w:left w:w="42" w:type="dxa"/>
            </w:tcMar>
          </w:tcPr>
          <w:p w14:paraId="032ADFFE" w14:textId="77777777" w:rsidR="002E2968" w:rsidRPr="0053780E" w:rsidRDefault="002E2968" w:rsidP="0053780E">
            <w:pPr>
              <w:pStyle w:val="TableContents"/>
            </w:pPr>
            <w:r w:rsidRPr="0053780E">
              <w:rPr>
                <w:sz w:val="22"/>
                <w:szCs w:val="22"/>
              </w:rPr>
              <w:t>1</w:t>
            </w:r>
          </w:p>
        </w:tc>
        <w:tc>
          <w:tcPr>
            <w:tcW w:w="687" w:type="dxa"/>
            <w:tcBorders>
              <w:top w:val="nil"/>
              <w:left w:val="single" w:sz="2" w:space="0" w:color="000001"/>
              <w:bottom w:val="single" w:sz="2" w:space="0" w:color="000001"/>
              <w:right w:val="nil"/>
            </w:tcBorders>
            <w:shd w:val="clear" w:color="auto" w:fill="FFFFFF"/>
            <w:tcMar>
              <w:left w:w="42" w:type="dxa"/>
            </w:tcMar>
          </w:tcPr>
          <w:p w14:paraId="1EDFB285" w14:textId="77777777" w:rsidR="002E2968" w:rsidRPr="0053780E" w:rsidRDefault="002E2968" w:rsidP="0053780E">
            <w:pPr>
              <w:pStyle w:val="TableContents"/>
            </w:pPr>
            <w:r w:rsidRPr="0053780E">
              <w:rPr>
                <w:sz w:val="22"/>
                <w:szCs w:val="22"/>
              </w:rPr>
              <w:t>0</w:t>
            </w:r>
          </w:p>
        </w:tc>
        <w:tc>
          <w:tcPr>
            <w:tcW w:w="477" w:type="dxa"/>
            <w:gridSpan w:val="2"/>
            <w:tcBorders>
              <w:top w:val="nil"/>
              <w:left w:val="single" w:sz="2" w:space="0" w:color="000001"/>
              <w:bottom w:val="single" w:sz="2" w:space="0" w:color="000001"/>
              <w:right w:val="single" w:sz="2" w:space="0" w:color="000001"/>
            </w:tcBorders>
            <w:shd w:val="clear" w:color="auto" w:fill="FFFFFF"/>
            <w:tcMar>
              <w:left w:w="42" w:type="dxa"/>
            </w:tcMar>
          </w:tcPr>
          <w:p w14:paraId="06D06859" w14:textId="77777777" w:rsidR="002E2968" w:rsidRPr="0053780E" w:rsidRDefault="002E2968" w:rsidP="0053780E">
            <w:pPr>
              <w:pStyle w:val="TableContents"/>
            </w:pPr>
            <w:r w:rsidRPr="0053780E">
              <w:rPr>
                <w:sz w:val="22"/>
                <w:szCs w:val="22"/>
              </w:rPr>
              <w:t>6</w:t>
            </w:r>
          </w:p>
        </w:tc>
      </w:tr>
      <w:tr w:rsidR="002E2968" w:rsidRPr="0053780E" w14:paraId="3EA1312E" w14:textId="77777777" w:rsidTr="00A9036D">
        <w:tc>
          <w:tcPr>
            <w:tcW w:w="834" w:type="dxa"/>
            <w:vMerge/>
            <w:tcBorders>
              <w:top w:val="nil"/>
              <w:left w:val="single" w:sz="2" w:space="0" w:color="000001"/>
              <w:bottom w:val="single" w:sz="2" w:space="0" w:color="000001"/>
              <w:right w:val="nil"/>
            </w:tcBorders>
            <w:shd w:val="clear" w:color="auto" w:fill="FFFFFF"/>
            <w:tcMar>
              <w:left w:w="42" w:type="dxa"/>
            </w:tcMar>
          </w:tcPr>
          <w:p w14:paraId="1D07FEE7" w14:textId="77777777" w:rsidR="002E2968" w:rsidRPr="0053780E" w:rsidRDefault="002E2968" w:rsidP="0053780E">
            <w:pPr>
              <w:pStyle w:val="TableContents"/>
            </w:pPr>
          </w:p>
        </w:tc>
        <w:tc>
          <w:tcPr>
            <w:tcW w:w="665" w:type="dxa"/>
            <w:tcBorders>
              <w:top w:val="nil"/>
              <w:left w:val="single" w:sz="2" w:space="0" w:color="000001"/>
              <w:bottom w:val="single" w:sz="2" w:space="0" w:color="000001"/>
              <w:right w:val="nil"/>
            </w:tcBorders>
            <w:shd w:val="clear" w:color="auto" w:fill="FFFFFF"/>
            <w:tcMar>
              <w:left w:w="42" w:type="dxa"/>
            </w:tcMar>
          </w:tcPr>
          <w:p w14:paraId="56CAA840" w14:textId="77777777" w:rsidR="002E2968" w:rsidRPr="0053780E" w:rsidRDefault="002E2968" w:rsidP="0053780E">
            <w:pPr>
              <w:pStyle w:val="TableContents"/>
            </w:pPr>
            <w:r w:rsidRPr="0053780E">
              <w:rPr>
                <w:sz w:val="22"/>
                <w:szCs w:val="22"/>
              </w:rPr>
              <w:t>29-46</w:t>
            </w:r>
          </w:p>
        </w:tc>
        <w:tc>
          <w:tcPr>
            <w:tcW w:w="846" w:type="dxa"/>
            <w:tcBorders>
              <w:top w:val="nil"/>
              <w:left w:val="single" w:sz="2" w:space="0" w:color="000001"/>
              <w:bottom w:val="single" w:sz="2" w:space="0" w:color="000001"/>
              <w:right w:val="nil"/>
            </w:tcBorders>
            <w:shd w:val="clear" w:color="auto" w:fill="FFFFFF"/>
            <w:tcMar>
              <w:left w:w="42" w:type="dxa"/>
            </w:tcMar>
          </w:tcPr>
          <w:p w14:paraId="37A59244" w14:textId="77777777" w:rsidR="002E2968" w:rsidRPr="0053780E" w:rsidRDefault="002E2968" w:rsidP="0053780E">
            <w:pPr>
              <w:pStyle w:val="TableContents"/>
            </w:pPr>
            <w:r w:rsidRPr="0053780E">
              <w:rPr>
                <w:sz w:val="22"/>
                <w:szCs w:val="22"/>
              </w:rPr>
              <w:t>0</w:t>
            </w:r>
          </w:p>
        </w:tc>
        <w:tc>
          <w:tcPr>
            <w:tcW w:w="606" w:type="dxa"/>
            <w:tcBorders>
              <w:top w:val="nil"/>
              <w:left w:val="single" w:sz="2" w:space="0" w:color="000001"/>
              <w:bottom w:val="single" w:sz="2" w:space="0" w:color="000001"/>
              <w:right w:val="nil"/>
            </w:tcBorders>
            <w:shd w:val="clear" w:color="auto" w:fill="FFFFFF"/>
            <w:tcMar>
              <w:left w:w="42" w:type="dxa"/>
            </w:tcMar>
          </w:tcPr>
          <w:p w14:paraId="65E90D92" w14:textId="77777777" w:rsidR="002E2968" w:rsidRPr="0053780E" w:rsidRDefault="002E2968" w:rsidP="0053780E">
            <w:pPr>
              <w:pStyle w:val="TableContents"/>
            </w:pPr>
            <w:r w:rsidRPr="0053780E">
              <w:rPr>
                <w:sz w:val="22"/>
                <w:szCs w:val="22"/>
              </w:rPr>
              <w:t>0</w:t>
            </w:r>
          </w:p>
        </w:tc>
        <w:tc>
          <w:tcPr>
            <w:tcW w:w="535" w:type="dxa"/>
            <w:tcBorders>
              <w:top w:val="nil"/>
              <w:left w:val="single" w:sz="2" w:space="0" w:color="000001"/>
              <w:bottom w:val="single" w:sz="2" w:space="0" w:color="000001"/>
              <w:right w:val="nil"/>
            </w:tcBorders>
            <w:shd w:val="clear" w:color="auto" w:fill="FFFFFF"/>
            <w:tcMar>
              <w:left w:w="42" w:type="dxa"/>
            </w:tcMar>
          </w:tcPr>
          <w:p w14:paraId="38BA9632" w14:textId="77777777" w:rsidR="002E2968" w:rsidRPr="0053780E" w:rsidRDefault="002E2968" w:rsidP="0053780E">
            <w:pPr>
              <w:pStyle w:val="TableContents"/>
            </w:pPr>
            <w:r w:rsidRPr="0053780E">
              <w:rPr>
                <w:sz w:val="22"/>
                <w:szCs w:val="22"/>
              </w:rPr>
              <w:t>0</w:t>
            </w:r>
          </w:p>
        </w:tc>
        <w:tc>
          <w:tcPr>
            <w:tcW w:w="609" w:type="dxa"/>
            <w:tcBorders>
              <w:top w:val="nil"/>
              <w:left w:val="single" w:sz="2" w:space="0" w:color="000001"/>
              <w:bottom w:val="single" w:sz="2" w:space="0" w:color="000001"/>
              <w:right w:val="nil"/>
            </w:tcBorders>
            <w:shd w:val="clear" w:color="auto" w:fill="FFFFFF"/>
            <w:tcMar>
              <w:left w:w="42" w:type="dxa"/>
            </w:tcMar>
          </w:tcPr>
          <w:p w14:paraId="6920D52D" w14:textId="77777777" w:rsidR="002E2968" w:rsidRPr="0053780E" w:rsidRDefault="002E2968" w:rsidP="0053780E">
            <w:pPr>
              <w:pStyle w:val="TableContents"/>
            </w:pPr>
            <w:r w:rsidRPr="0053780E">
              <w:rPr>
                <w:sz w:val="22"/>
                <w:szCs w:val="22"/>
              </w:rPr>
              <w:t>0</w:t>
            </w:r>
          </w:p>
        </w:tc>
        <w:tc>
          <w:tcPr>
            <w:tcW w:w="540" w:type="dxa"/>
            <w:tcBorders>
              <w:top w:val="nil"/>
              <w:left w:val="single" w:sz="2" w:space="0" w:color="000001"/>
              <w:bottom w:val="single" w:sz="2" w:space="0" w:color="000001"/>
              <w:right w:val="nil"/>
            </w:tcBorders>
            <w:shd w:val="clear" w:color="auto" w:fill="FFFFFF"/>
            <w:tcMar>
              <w:left w:w="42" w:type="dxa"/>
            </w:tcMar>
          </w:tcPr>
          <w:p w14:paraId="2B9F1776" w14:textId="77777777" w:rsidR="002E2968" w:rsidRPr="0053780E" w:rsidRDefault="002E2968" w:rsidP="0053780E">
            <w:pPr>
              <w:pStyle w:val="TableContents"/>
            </w:pPr>
            <w:r w:rsidRPr="0053780E">
              <w:rPr>
                <w:sz w:val="22"/>
                <w:szCs w:val="22"/>
              </w:rPr>
              <w:t>0</w:t>
            </w:r>
          </w:p>
        </w:tc>
        <w:tc>
          <w:tcPr>
            <w:tcW w:w="508" w:type="dxa"/>
            <w:tcBorders>
              <w:top w:val="nil"/>
              <w:left w:val="single" w:sz="2" w:space="0" w:color="000001"/>
              <w:bottom w:val="single" w:sz="2" w:space="0" w:color="000001"/>
              <w:right w:val="nil"/>
            </w:tcBorders>
            <w:shd w:val="clear" w:color="auto" w:fill="FFFFFF"/>
            <w:tcMar>
              <w:left w:w="42" w:type="dxa"/>
            </w:tcMar>
          </w:tcPr>
          <w:p w14:paraId="1153C3DD" w14:textId="77777777" w:rsidR="002E2968" w:rsidRPr="0053780E" w:rsidRDefault="002E2968" w:rsidP="0053780E">
            <w:pPr>
              <w:pStyle w:val="TableContents"/>
            </w:pPr>
            <w:r w:rsidRPr="0053780E">
              <w:rPr>
                <w:sz w:val="22"/>
                <w:szCs w:val="22"/>
              </w:rPr>
              <w:t>0</w:t>
            </w:r>
          </w:p>
        </w:tc>
        <w:tc>
          <w:tcPr>
            <w:tcW w:w="798" w:type="dxa"/>
            <w:tcBorders>
              <w:top w:val="nil"/>
              <w:left w:val="single" w:sz="2" w:space="0" w:color="000001"/>
              <w:bottom w:val="single" w:sz="2" w:space="0" w:color="000001"/>
              <w:right w:val="nil"/>
            </w:tcBorders>
            <w:shd w:val="clear" w:color="auto" w:fill="FFFFFF"/>
            <w:tcMar>
              <w:left w:w="42" w:type="dxa"/>
            </w:tcMar>
          </w:tcPr>
          <w:p w14:paraId="558DBF63" w14:textId="77777777" w:rsidR="002E2968" w:rsidRPr="0053780E" w:rsidRDefault="002E2968" w:rsidP="0053780E">
            <w:pPr>
              <w:pStyle w:val="TableContents"/>
            </w:pPr>
            <w:r w:rsidRPr="0053780E">
              <w:rPr>
                <w:sz w:val="22"/>
                <w:szCs w:val="22"/>
              </w:rPr>
              <w:t>0</w:t>
            </w:r>
          </w:p>
        </w:tc>
        <w:tc>
          <w:tcPr>
            <w:tcW w:w="453" w:type="dxa"/>
            <w:tcBorders>
              <w:top w:val="nil"/>
              <w:left w:val="single" w:sz="2" w:space="0" w:color="000001"/>
              <w:bottom w:val="single" w:sz="2" w:space="0" w:color="000001"/>
              <w:right w:val="nil"/>
            </w:tcBorders>
            <w:shd w:val="clear" w:color="auto" w:fill="FFFFFF"/>
            <w:tcMar>
              <w:left w:w="42" w:type="dxa"/>
            </w:tcMar>
          </w:tcPr>
          <w:p w14:paraId="39F42B75" w14:textId="77777777" w:rsidR="002E2968" w:rsidRPr="0053780E" w:rsidRDefault="002E2968" w:rsidP="0053780E">
            <w:pPr>
              <w:pStyle w:val="TableContents"/>
            </w:pPr>
            <w:r w:rsidRPr="0053780E">
              <w:rPr>
                <w:sz w:val="22"/>
                <w:szCs w:val="22"/>
              </w:rPr>
              <w:t>0</w:t>
            </w:r>
          </w:p>
        </w:tc>
        <w:tc>
          <w:tcPr>
            <w:tcW w:w="654" w:type="dxa"/>
            <w:tcBorders>
              <w:top w:val="nil"/>
              <w:left w:val="single" w:sz="2" w:space="0" w:color="000001"/>
              <w:bottom w:val="single" w:sz="2" w:space="0" w:color="000001"/>
              <w:right w:val="nil"/>
            </w:tcBorders>
            <w:shd w:val="clear" w:color="auto" w:fill="FFFFFF"/>
            <w:tcMar>
              <w:left w:w="42" w:type="dxa"/>
            </w:tcMar>
          </w:tcPr>
          <w:p w14:paraId="6733EFF5" w14:textId="77777777" w:rsidR="002E2968" w:rsidRPr="0053780E" w:rsidRDefault="002E2968" w:rsidP="0053780E">
            <w:pPr>
              <w:pStyle w:val="TableContents"/>
            </w:pPr>
            <w:r w:rsidRPr="0053780E">
              <w:rPr>
                <w:sz w:val="22"/>
                <w:szCs w:val="22"/>
              </w:rPr>
              <w:t>0</w:t>
            </w:r>
          </w:p>
        </w:tc>
        <w:tc>
          <w:tcPr>
            <w:tcW w:w="798" w:type="dxa"/>
            <w:tcBorders>
              <w:top w:val="nil"/>
              <w:left w:val="single" w:sz="2" w:space="0" w:color="000001"/>
              <w:bottom w:val="single" w:sz="2" w:space="0" w:color="000001"/>
              <w:right w:val="nil"/>
            </w:tcBorders>
            <w:shd w:val="clear" w:color="auto" w:fill="FFFFFF"/>
            <w:tcMar>
              <w:left w:w="42" w:type="dxa"/>
            </w:tcMar>
          </w:tcPr>
          <w:p w14:paraId="4E897CA5" w14:textId="77777777" w:rsidR="002E2968" w:rsidRPr="0053780E" w:rsidRDefault="002E2968" w:rsidP="0053780E">
            <w:pPr>
              <w:pStyle w:val="TableContents"/>
            </w:pPr>
            <w:r w:rsidRPr="0053780E">
              <w:rPr>
                <w:sz w:val="22"/>
                <w:szCs w:val="22"/>
              </w:rPr>
              <w:t>0</w:t>
            </w:r>
          </w:p>
        </w:tc>
        <w:tc>
          <w:tcPr>
            <w:tcW w:w="674" w:type="dxa"/>
            <w:tcBorders>
              <w:top w:val="nil"/>
              <w:left w:val="single" w:sz="2" w:space="0" w:color="000001"/>
              <w:bottom w:val="single" w:sz="2" w:space="0" w:color="000001"/>
              <w:right w:val="nil"/>
            </w:tcBorders>
            <w:shd w:val="clear" w:color="auto" w:fill="FFFFFF"/>
            <w:tcMar>
              <w:left w:w="42" w:type="dxa"/>
            </w:tcMar>
          </w:tcPr>
          <w:p w14:paraId="0B7F9C56" w14:textId="77777777" w:rsidR="002E2968" w:rsidRPr="0053780E" w:rsidRDefault="002E2968" w:rsidP="0053780E">
            <w:pPr>
              <w:pStyle w:val="TableContents"/>
            </w:pPr>
            <w:r w:rsidRPr="0053780E">
              <w:rPr>
                <w:sz w:val="22"/>
                <w:szCs w:val="22"/>
              </w:rPr>
              <w:t>0</w:t>
            </w:r>
          </w:p>
        </w:tc>
        <w:tc>
          <w:tcPr>
            <w:tcW w:w="687" w:type="dxa"/>
            <w:tcBorders>
              <w:top w:val="nil"/>
              <w:left w:val="single" w:sz="2" w:space="0" w:color="000001"/>
              <w:bottom w:val="single" w:sz="2" w:space="0" w:color="000001"/>
              <w:right w:val="nil"/>
            </w:tcBorders>
            <w:shd w:val="clear" w:color="auto" w:fill="FFFFFF"/>
            <w:tcMar>
              <w:left w:w="42" w:type="dxa"/>
            </w:tcMar>
          </w:tcPr>
          <w:p w14:paraId="399D5347" w14:textId="77777777" w:rsidR="002E2968" w:rsidRPr="0053780E" w:rsidRDefault="002E2968" w:rsidP="0053780E">
            <w:pPr>
              <w:pStyle w:val="TableContents"/>
            </w:pPr>
            <w:r w:rsidRPr="0053780E">
              <w:rPr>
                <w:sz w:val="22"/>
                <w:szCs w:val="22"/>
              </w:rPr>
              <w:t>0</w:t>
            </w:r>
          </w:p>
        </w:tc>
        <w:tc>
          <w:tcPr>
            <w:tcW w:w="477" w:type="dxa"/>
            <w:gridSpan w:val="2"/>
            <w:tcBorders>
              <w:top w:val="nil"/>
              <w:left w:val="single" w:sz="2" w:space="0" w:color="000001"/>
              <w:bottom w:val="single" w:sz="2" w:space="0" w:color="000001"/>
              <w:right w:val="single" w:sz="2" w:space="0" w:color="000001"/>
            </w:tcBorders>
            <w:shd w:val="clear" w:color="auto" w:fill="FFFFFF"/>
            <w:tcMar>
              <w:left w:w="42" w:type="dxa"/>
            </w:tcMar>
          </w:tcPr>
          <w:p w14:paraId="6390A1EF" w14:textId="77777777" w:rsidR="002E2968" w:rsidRPr="0053780E" w:rsidRDefault="002E2968" w:rsidP="0053780E">
            <w:pPr>
              <w:pStyle w:val="TableContents"/>
            </w:pPr>
            <w:r w:rsidRPr="0053780E">
              <w:rPr>
                <w:sz w:val="22"/>
                <w:szCs w:val="22"/>
              </w:rPr>
              <w:t>0</w:t>
            </w:r>
          </w:p>
        </w:tc>
      </w:tr>
      <w:tr w:rsidR="002E2968" w:rsidRPr="0053780E" w14:paraId="32341AE0" w14:textId="77777777" w:rsidTr="00A9036D">
        <w:tc>
          <w:tcPr>
            <w:tcW w:w="834" w:type="dxa"/>
            <w:tcBorders>
              <w:top w:val="nil"/>
              <w:left w:val="single" w:sz="2" w:space="0" w:color="000001"/>
              <w:bottom w:val="single" w:sz="2" w:space="0" w:color="000001"/>
              <w:right w:val="nil"/>
            </w:tcBorders>
            <w:shd w:val="clear" w:color="auto" w:fill="FFFFFF"/>
            <w:tcMar>
              <w:left w:w="42" w:type="dxa"/>
            </w:tcMar>
          </w:tcPr>
          <w:p w14:paraId="48E88601" w14:textId="77777777" w:rsidR="002E2968" w:rsidRPr="0053780E" w:rsidRDefault="002E2968" w:rsidP="0053780E">
            <w:pPr>
              <w:pStyle w:val="TableContents"/>
            </w:pPr>
            <w:r w:rsidRPr="0053780E">
              <w:rPr>
                <w:sz w:val="22"/>
                <w:szCs w:val="22"/>
              </w:rPr>
              <w:t>Итог</w:t>
            </w:r>
          </w:p>
        </w:tc>
        <w:tc>
          <w:tcPr>
            <w:tcW w:w="665" w:type="dxa"/>
            <w:tcBorders>
              <w:top w:val="nil"/>
              <w:left w:val="single" w:sz="2" w:space="0" w:color="000001"/>
              <w:bottom w:val="single" w:sz="2" w:space="0" w:color="000001"/>
              <w:right w:val="nil"/>
            </w:tcBorders>
            <w:shd w:val="clear" w:color="auto" w:fill="FFFFFF"/>
            <w:tcMar>
              <w:left w:w="42" w:type="dxa"/>
            </w:tcMar>
          </w:tcPr>
          <w:p w14:paraId="1B69BB78" w14:textId="77777777" w:rsidR="002E2968" w:rsidRPr="0053780E" w:rsidRDefault="002E2968" w:rsidP="0053780E">
            <w:pPr>
              <w:pStyle w:val="TableContents"/>
            </w:pPr>
          </w:p>
        </w:tc>
        <w:tc>
          <w:tcPr>
            <w:tcW w:w="846" w:type="dxa"/>
            <w:tcBorders>
              <w:top w:val="nil"/>
              <w:left w:val="single" w:sz="2" w:space="0" w:color="000001"/>
              <w:bottom w:val="single" w:sz="2" w:space="0" w:color="000001"/>
              <w:right w:val="nil"/>
            </w:tcBorders>
            <w:shd w:val="clear" w:color="auto" w:fill="FFFFFF"/>
            <w:tcMar>
              <w:left w:w="42" w:type="dxa"/>
            </w:tcMar>
          </w:tcPr>
          <w:p w14:paraId="42499BAC" w14:textId="77777777" w:rsidR="002E2968" w:rsidRPr="0053780E" w:rsidRDefault="002E2968" w:rsidP="0053780E">
            <w:pPr>
              <w:pStyle w:val="TableContents"/>
            </w:pPr>
            <w:r w:rsidRPr="0053780E">
              <w:rPr>
                <w:sz w:val="22"/>
                <w:szCs w:val="22"/>
              </w:rPr>
              <w:t>9</w:t>
            </w:r>
          </w:p>
        </w:tc>
        <w:tc>
          <w:tcPr>
            <w:tcW w:w="606" w:type="dxa"/>
            <w:tcBorders>
              <w:top w:val="nil"/>
              <w:left w:val="single" w:sz="2" w:space="0" w:color="000001"/>
              <w:bottom w:val="single" w:sz="2" w:space="0" w:color="000001"/>
              <w:right w:val="nil"/>
            </w:tcBorders>
            <w:shd w:val="clear" w:color="auto" w:fill="FFFFFF"/>
            <w:tcMar>
              <w:left w:w="42" w:type="dxa"/>
            </w:tcMar>
          </w:tcPr>
          <w:p w14:paraId="1CE5EE5A" w14:textId="77777777" w:rsidR="002E2968" w:rsidRPr="0053780E" w:rsidRDefault="002E2968" w:rsidP="0053780E">
            <w:pPr>
              <w:pStyle w:val="TableContents"/>
            </w:pPr>
            <w:r w:rsidRPr="0053780E">
              <w:rPr>
                <w:sz w:val="22"/>
                <w:szCs w:val="22"/>
              </w:rPr>
              <w:t>11</w:t>
            </w:r>
          </w:p>
        </w:tc>
        <w:tc>
          <w:tcPr>
            <w:tcW w:w="535" w:type="dxa"/>
            <w:tcBorders>
              <w:top w:val="nil"/>
              <w:left w:val="single" w:sz="2" w:space="0" w:color="000001"/>
              <w:bottom w:val="single" w:sz="2" w:space="0" w:color="000001"/>
              <w:right w:val="nil"/>
            </w:tcBorders>
            <w:shd w:val="clear" w:color="auto" w:fill="FFFFFF"/>
            <w:tcMar>
              <w:left w:w="42" w:type="dxa"/>
            </w:tcMar>
          </w:tcPr>
          <w:p w14:paraId="3BF5B682" w14:textId="77777777" w:rsidR="002E2968" w:rsidRPr="0053780E" w:rsidRDefault="002E2968" w:rsidP="0053780E">
            <w:pPr>
              <w:pStyle w:val="TableContents"/>
            </w:pPr>
            <w:r w:rsidRPr="0053780E">
              <w:rPr>
                <w:sz w:val="22"/>
                <w:szCs w:val="22"/>
              </w:rPr>
              <w:t>7</w:t>
            </w:r>
          </w:p>
        </w:tc>
        <w:tc>
          <w:tcPr>
            <w:tcW w:w="609" w:type="dxa"/>
            <w:tcBorders>
              <w:top w:val="nil"/>
              <w:left w:val="single" w:sz="2" w:space="0" w:color="000001"/>
              <w:bottom w:val="single" w:sz="2" w:space="0" w:color="000001"/>
              <w:right w:val="nil"/>
            </w:tcBorders>
            <w:shd w:val="clear" w:color="auto" w:fill="FFFFFF"/>
            <w:tcMar>
              <w:left w:w="42" w:type="dxa"/>
            </w:tcMar>
          </w:tcPr>
          <w:p w14:paraId="5C675B76" w14:textId="77777777" w:rsidR="002E2968" w:rsidRPr="0053780E" w:rsidRDefault="002E2968" w:rsidP="0053780E">
            <w:pPr>
              <w:pStyle w:val="TableContents"/>
            </w:pPr>
            <w:r w:rsidRPr="0053780E">
              <w:rPr>
                <w:sz w:val="22"/>
                <w:szCs w:val="22"/>
              </w:rPr>
              <w:t>23</w:t>
            </w:r>
          </w:p>
        </w:tc>
        <w:tc>
          <w:tcPr>
            <w:tcW w:w="540" w:type="dxa"/>
            <w:tcBorders>
              <w:top w:val="nil"/>
              <w:left w:val="single" w:sz="2" w:space="0" w:color="000001"/>
              <w:bottom w:val="single" w:sz="2" w:space="0" w:color="000001"/>
              <w:right w:val="nil"/>
            </w:tcBorders>
            <w:shd w:val="clear" w:color="auto" w:fill="FFFFFF"/>
            <w:tcMar>
              <w:left w:w="42" w:type="dxa"/>
            </w:tcMar>
          </w:tcPr>
          <w:p w14:paraId="042CAD97" w14:textId="77777777" w:rsidR="002E2968" w:rsidRPr="0053780E" w:rsidRDefault="002E2968" w:rsidP="0053780E">
            <w:pPr>
              <w:pStyle w:val="TableContents"/>
            </w:pPr>
            <w:r w:rsidRPr="0053780E">
              <w:rPr>
                <w:sz w:val="22"/>
                <w:szCs w:val="22"/>
              </w:rPr>
              <w:t>24</w:t>
            </w:r>
          </w:p>
        </w:tc>
        <w:tc>
          <w:tcPr>
            <w:tcW w:w="508" w:type="dxa"/>
            <w:tcBorders>
              <w:top w:val="nil"/>
              <w:left w:val="single" w:sz="2" w:space="0" w:color="000001"/>
              <w:bottom w:val="single" w:sz="2" w:space="0" w:color="000001"/>
              <w:right w:val="nil"/>
            </w:tcBorders>
            <w:shd w:val="clear" w:color="auto" w:fill="FFFFFF"/>
            <w:tcMar>
              <w:left w:w="42" w:type="dxa"/>
            </w:tcMar>
          </w:tcPr>
          <w:p w14:paraId="410C26AA" w14:textId="77777777" w:rsidR="002E2968" w:rsidRPr="0053780E" w:rsidRDefault="002E2968" w:rsidP="0053780E">
            <w:pPr>
              <w:pStyle w:val="TableContents"/>
            </w:pPr>
            <w:r w:rsidRPr="0053780E">
              <w:rPr>
                <w:sz w:val="22"/>
                <w:szCs w:val="22"/>
              </w:rPr>
              <w:t>17</w:t>
            </w:r>
          </w:p>
        </w:tc>
        <w:tc>
          <w:tcPr>
            <w:tcW w:w="798" w:type="dxa"/>
            <w:tcBorders>
              <w:top w:val="nil"/>
              <w:left w:val="single" w:sz="2" w:space="0" w:color="000001"/>
              <w:bottom w:val="single" w:sz="2" w:space="0" w:color="000001"/>
              <w:right w:val="nil"/>
            </w:tcBorders>
            <w:shd w:val="clear" w:color="auto" w:fill="FFFFFF"/>
            <w:tcMar>
              <w:left w:w="42" w:type="dxa"/>
            </w:tcMar>
          </w:tcPr>
          <w:p w14:paraId="0A341310" w14:textId="77777777" w:rsidR="002E2968" w:rsidRPr="0053780E" w:rsidRDefault="002E2968" w:rsidP="0053780E">
            <w:pPr>
              <w:pStyle w:val="TableContents"/>
            </w:pPr>
            <w:r w:rsidRPr="0053780E">
              <w:rPr>
                <w:sz w:val="22"/>
                <w:szCs w:val="22"/>
              </w:rPr>
              <w:t>1</w:t>
            </w:r>
          </w:p>
        </w:tc>
        <w:tc>
          <w:tcPr>
            <w:tcW w:w="453" w:type="dxa"/>
            <w:tcBorders>
              <w:top w:val="nil"/>
              <w:left w:val="single" w:sz="2" w:space="0" w:color="000001"/>
              <w:bottom w:val="single" w:sz="2" w:space="0" w:color="000001"/>
              <w:right w:val="nil"/>
            </w:tcBorders>
            <w:shd w:val="clear" w:color="auto" w:fill="FFFFFF"/>
            <w:tcMar>
              <w:left w:w="42" w:type="dxa"/>
            </w:tcMar>
          </w:tcPr>
          <w:p w14:paraId="0ACC1559" w14:textId="77777777" w:rsidR="002E2968" w:rsidRPr="0053780E" w:rsidRDefault="002E2968" w:rsidP="0053780E">
            <w:pPr>
              <w:pStyle w:val="TableContents"/>
            </w:pPr>
            <w:r w:rsidRPr="0053780E">
              <w:rPr>
                <w:sz w:val="22"/>
                <w:szCs w:val="22"/>
              </w:rPr>
              <w:t>1</w:t>
            </w:r>
          </w:p>
        </w:tc>
        <w:tc>
          <w:tcPr>
            <w:tcW w:w="654" w:type="dxa"/>
            <w:tcBorders>
              <w:top w:val="nil"/>
              <w:left w:val="single" w:sz="2" w:space="0" w:color="000001"/>
              <w:bottom w:val="single" w:sz="2" w:space="0" w:color="000001"/>
              <w:right w:val="nil"/>
            </w:tcBorders>
            <w:shd w:val="clear" w:color="auto" w:fill="FFFFFF"/>
            <w:tcMar>
              <w:left w:w="42" w:type="dxa"/>
            </w:tcMar>
          </w:tcPr>
          <w:p w14:paraId="525BA437" w14:textId="77777777" w:rsidR="002E2968" w:rsidRPr="0053780E" w:rsidRDefault="002E2968" w:rsidP="0053780E">
            <w:pPr>
              <w:pStyle w:val="TableContents"/>
            </w:pPr>
            <w:r w:rsidRPr="0053780E">
              <w:rPr>
                <w:sz w:val="22"/>
                <w:szCs w:val="22"/>
              </w:rPr>
              <w:t>1</w:t>
            </w:r>
          </w:p>
        </w:tc>
        <w:tc>
          <w:tcPr>
            <w:tcW w:w="798" w:type="dxa"/>
            <w:tcBorders>
              <w:top w:val="nil"/>
              <w:left w:val="single" w:sz="2" w:space="0" w:color="000001"/>
              <w:bottom w:val="single" w:sz="2" w:space="0" w:color="000001"/>
              <w:right w:val="nil"/>
            </w:tcBorders>
            <w:shd w:val="clear" w:color="auto" w:fill="FFFFFF"/>
            <w:tcMar>
              <w:left w:w="42" w:type="dxa"/>
            </w:tcMar>
          </w:tcPr>
          <w:p w14:paraId="20B7A441" w14:textId="77777777" w:rsidR="002E2968" w:rsidRPr="0053780E" w:rsidRDefault="002E2968" w:rsidP="0053780E">
            <w:pPr>
              <w:pStyle w:val="TableContents"/>
            </w:pPr>
            <w:r w:rsidRPr="0053780E">
              <w:rPr>
                <w:sz w:val="22"/>
                <w:szCs w:val="22"/>
              </w:rPr>
              <w:t>12</w:t>
            </w:r>
          </w:p>
        </w:tc>
        <w:tc>
          <w:tcPr>
            <w:tcW w:w="674" w:type="dxa"/>
            <w:tcBorders>
              <w:top w:val="nil"/>
              <w:left w:val="single" w:sz="2" w:space="0" w:color="000001"/>
              <w:bottom w:val="single" w:sz="2" w:space="0" w:color="000001"/>
              <w:right w:val="nil"/>
            </w:tcBorders>
            <w:shd w:val="clear" w:color="auto" w:fill="FFFFFF"/>
            <w:tcMar>
              <w:left w:w="42" w:type="dxa"/>
            </w:tcMar>
          </w:tcPr>
          <w:p w14:paraId="40251606" w14:textId="77777777" w:rsidR="002E2968" w:rsidRPr="0053780E" w:rsidRDefault="002E2968" w:rsidP="0053780E">
            <w:pPr>
              <w:pStyle w:val="TableContents"/>
            </w:pPr>
            <w:r w:rsidRPr="0053780E">
              <w:rPr>
                <w:sz w:val="22"/>
                <w:szCs w:val="22"/>
              </w:rPr>
              <w:t>13</w:t>
            </w:r>
          </w:p>
        </w:tc>
        <w:tc>
          <w:tcPr>
            <w:tcW w:w="687" w:type="dxa"/>
            <w:tcBorders>
              <w:top w:val="nil"/>
              <w:left w:val="single" w:sz="2" w:space="0" w:color="000001"/>
              <w:bottom w:val="single" w:sz="2" w:space="0" w:color="000001"/>
              <w:right w:val="nil"/>
            </w:tcBorders>
            <w:shd w:val="clear" w:color="auto" w:fill="FFFFFF"/>
            <w:tcMar>
              <w:left w:w="42" w:type="dxa"/>
            </w:tcMar>
          </w:tcPr>
          <w:p w14:paraId="69CAB7CC" w14:textId="77777777" w:rsidR="002E2968" w:rsidRPr="0053780E" w:rsidRDefault="002E2968" w:rsidP="0053780E">
            <w:pPr>
              <w:pStyle w:val="TableContents"/>
            </w:pPr>
            <w:r w:rsidRPr="0053780E">
              <w:rPr>
                <w:sz w:val="22"/>
                <w:szCs w:val="22"/>
              </w:rPr>
              <w:t>0</w:t>
            </w:r>
          </w:p>
        </w:tc>
        <w:tc>
          <w:tcPr>
            <w:tcW w:w="477" w:type="dxa"/>
            <w:gridSpan w:val="2"/>
            <w:tcBorders>
              <w:top w:val="nil"/>
              <w:left w:val="single" w:sz="2" w:space="0" w:color="000001"/>
              <w:bottom w:val="single" w:sz="2" w:space="0" w:color="000001"/>
              <w:right w:val="single" w:sz="2" w:space="0" w:color="000001"/>
            </w:tcBorders>
            <w:shd w:val="clear" w:color="auto" w:fill="FFFFFF"/>
            <w:tcMar>
              <w:left w:w="42" w:type="dxa"/>
            </w:tcMar>
          </w:tcPr>
          <w:p w14:paraId="20FA0239" w14:textId="77777777" w:rsidR="002E2968" w:rsidRPr="0053780E" w:rsidRDefault="002E2968" w:rsidP="0053780E">
            <w:pPr>
              <w:pStyle w:val="TableContents"/>
            </w:pPr>
            <w:r w:rsidRPr="0053780E">
              <w:rPr>
                <w:sz w:val="22"/>
                <w:szCs w:val="22"/>
              </w:rPr>
              <w:t>30</w:t>
            </w:r>
          </w:p>
        </w:tc>
      </w:tr>
    </w:tbl>
    <w:p w14:paraId="13F7D8DF" w14:textId="77777777" w:rsidR="002E2968" w:rsidRPr="00A9036D" w:rsidRDefault="00A9036D" w:rsidP="00A9036D">
      <w:pPr>
        <w:pStyle w:val="TextBodyIndent"/>
        <w:spacing w:line="360" w:lineRule="auto"/>
        <w:rPr>
          <w:rFonts w:ascii="Times New Roman" w:hAnsi="Times New Roman"/>
          <w:color w:val="000000"/>
          <w:szCs w:val="28"/>
          <w:shd w:val="clear" w:color="auto" w:fill="FFFFFF"/>
        </w:rPr>
      </w:pPr>
      <w:r>
        <w:rPr>
          <w:rFonts w:ascii="Times New Roman" w:hAnsi="Times New Roman"/>
          <w:color w:val="000000"/>
          <w:szCs w:val="28"/>
          <w:shd w:val="clear" w:color="auto" w:fill="FFFFFF"/>
        </w:rPr>
        <w:t>Таблица</w:t>
      </w:r>
      <w:r w:rsidR="002E2968" w:rsidRPr="00A9036D">
        <w:rPr>
          <w:rFonts w:ascii="Times New Roman" w:hAnsi="Times New Roman"/>
          <w:b/>
          <w:color w:val="000000"/>
          <w:szCs w:val="28"/>
          <w:shd w:val="clear" w:color="auto" w:fill="FFFFFF"/>
        </w:rPr>
        <w:t>1</w:t>
      </w:r>
      <w:r w:rsidR="002E2968" w:rsidRPr="00A9036D">
        <w:rPr>
          <w:rFonts w:ascii="Times New Roman" w:hAnsi="Times New Roman"/>
          <w:color w:val="000000"/>
          <w:szCs w:val="28"/>
          <w:shd w:val="clear" w:color="auto" w:fill="FFFFFF"/>
        </w:rPr>
        <w:t>.</w:t>
      </w:r>
      <w:r>
        <w:rPr>
          <w:rFonts w:ascii="Times New Roman" w:hAnsi="Times New Roman"/>
          <w:color w:val="000000"/>
          <w:szCs w:val="28"/>
          <w:shd w:val="clear" w:color="auto" w:fill="FFFFFF"/>
        </w:rPr>
        <w:t xml:space="preserve"> Описательные статистики выборки пилотного этапа.</w:t>
      </w:r>
    </w:p>
    <w:p w14:paraId="2647A028" w14:textId="77777777" w:rsidR="0053780E" w:rsidRDefault="0053780E" w:rsidP="002E2968">
      <w:pPr>
        <w:pStyle w:val="TextBodyIndent"/>
        <w:spacing w:line="360" w:lineRule="auto"/>
        <w:ind w:firstLine="851"/>
        <w:jc w:val="both"/>
        <w:rPr>
          <w:rFonts w:ascii="Times New Roman" w:hAnsi="Times New Roman"/>
          <w:color w:val="000000"/>
          <w:sz w:val="28"/>
          <w:szCs w:val="28"/>
          <w:shd w:val="clear" w:color="auto" w:fill="FFFFFF"/>
        </w:rPr>
      </w:pPr>
    </w:p>
    <w:p w14:paraId="24D7DA67" w14:textId="77777777" w:rsidR="002E2968" w:rsidRDefault="002E2968" w:rsidP="002E2968">
      <w:pPr>
        <w:pStyle w:val="TextBodyIndent"/>
        <w:spacing w:line="360" w:lineRule="auto"/>
        <w:ind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Основными условиями для формирования выборки являлись:</w:t>
      </w:r>
    </w:p>
    <w:p w14:paraId="07E259EB" w14:textId="77777777" w:rsidR="002E2968" w:rsidRDefault="002E2968" w:rsidP="002E2968">
      <w:pPr>
        <w:pStyle w:val="TextBodyIndent"/>
        <w:numPr>
          <w:ilvl w:val="0"/>
          <w:numId w:val="6"/>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возраст от 18 до 46 лет;</w:t>
      </w:r>
    </w:p>
    <w:p w14:paraId="11A03E34" w14:textId="77777777" w:rsidR="002E2968" w:rsidRDefault="002E2968" w:rsidP="002E2968">
      <w:pPr>
        <w:pStyle w:val="TextBodyIndent"/>
        <w:numPr>
          <w:ilvl w:val="0"/>
          <w:numId w:val="6"/>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проживание в городе Санкт-Петербурге на постоянной основе не менее 6 месяцев;</w:t>
      </w:r>
    </w:p>
    <w:p w14:paraId="4B7EFC59" w14:textId="77777777" w:rsidR="002E2968" w:rsidRDefault="002E2968" w:rsidP="002E2968">
      <w:pPr>
        <w:pStyle w:val="TextBodyIndent"/>
        <w:numPr>
          <w:ilvl w:val="0"/>
          <w:numId w:val="6"/>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активный участник фестивалей по трансформации общественных пространств.</w:t>
      </w:r>
    </w:p>
    <w:p w14:paraId="61A3C9A8" w14:textId="77777777" w:rsidR="002E2968" w:rsidRDefault="0053780E" w:rsidP="002E2968">
      <w:pPr>
        <w:pStyle w:val="TextBodyIndent"/>
        <w:spacing w:line="360" w:lineRule="auto"/>
        <w:ind w:firstLine="851"/>
        <w:jc w:val="both"/>
        <w:rPr>
          <w:rFonts w:ascii="Times New Roman" w:hAnsi="Times New Roman"/>
          <w:color w:val="000000"/>
          <w:sz w:val="28"/>
          <w:szCs w:val="28"/>
          <w:u w:val="single"/>
          <w:shd w:val="clear" w:color="auto" w:fill="FFFFFF"/>
        </w:rPr>
      </w:pPr>
      <w:r>
        <w:rPr>
          <w:rFonts w:ascii="Times New Roman" w:hAnsi="Times New Roman"/>
          <w:color w:val="000000"/>
          <w:sz w:val="28"/>
          <w:szCs w:val="28"/>
          <w:u w:val="single"/>
          <w:shd w:val="clear" w:color="auto" w:fill="FFFFFF"/>
        </w:rPr>
        <w:t>На этапе основного</w:t>
      </w:r>
      <w:r w:rsidR="002E2968">
        <w:rPr>
          <w:rFonts w:ascii="Times New Roman" w:hAnsi="Times New Roman"/>
          <w:color w:val="000000"/>
          <w:sz w:val="28"/>
          <w:szCs w:val="28"/>
          <w:u w:val="single"/>
          <w:shd w:val="clear" w:color="auto" w:fill="FFFFFF"/>
        </w:rPr>
        <w:t xml:space="preserve"> исследования:</w:t>
      </w:r>
    </w:p>
    <w:p w14:paraId="637C1E60" w14:textId="77777777" w:rsidR="00BC6B41" w:rsidRDefault="002E2968" w:rsidP="0053780E">
      <w:pPr>
        <w:pStyle w:val="TextBodyIndent"/>
        <w:spacing w:line="360" w:lineRule="auto"/>
        <w:ind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Выборка исследования составила 87 респондентов. Среди опрошенных 43 женщины и 14 мужчин (57 респондентов) в возрасте</w:t>
      </w:r>
      <w:r w:rsidR="004B059E">
        <w:rPr>
          <w:rFonts w:ascii="Times New Roman" w:hAnsi="Times New Roman"/>
          <w:color w:val="000000"/>
          <w:sz w:val="28"/>
          <w:szCs w:val="28"/>
          <w:shd w:val="clear" w:color="auto" w:fill="FFFFFF"/>
        </w:rPr>
        <w:t xml:space="preserve"> от 18 до 28 лет, </w:t>
      </w:r>
      <w:r w:rsidR="00556A86">
        <w:rPr>
          <w:rFonts w:ascii="Times New Roman" w:hAnsi="Times New Roman"/>
          <w:color w:val="000000"/>
          <w:sz w:val="28"/>
          <w:szCs w:val="28"/>
          <w:shd w:val="clear" w:color="auto" w:fill="FFFFFF"/>
        </w:rPr>
        <w:t>и</w:t>
      </w:r>
      <w:r>
        <w:rPr>
          <w:rFonts w:ascii="Times New Roman" w:hAnsi="Times New Roman"/>
          <w:color w:val="000000"/>
          <w:sz w:val="28"/>
          <w:szCs w:val="28"/>
          <w:shd w:val="clear" w:color="auto" w:fill="FFFFFF"/>
        </w:rPr>
        <w:t xml:space="preserve"> 27 женщин и 3 мужчины (30 респондентов) в возрасте от 29 до 46 лет.</w:t>
      </w:r>
      <w:r w:rsidR="00B01D62">
        <w:rPr>
          <w:rFonts w:ascii="Times New Roman" w:hAnsi="Times New Roman"/>
          <w:color w:val="000000"/>
          <w:sz w:val="28"/>
          <w:szCs w:val="28"/>
          <w:shd w:val="clear" w:color="auto" w:fill="FFFFFF"/>
        </w:rPr>
        <w:t xml:space="preserve"> </w:t>
      </w:r>
      <w:r w:rsidR="00BC6B41">
        <w:rPr>
          <w:rFonts w:ascii="Times New Roman" w:hAnsi="Times New Roman"/>
          <w:color w:val="000000"/>
          <w:sz w:val="28"/>
          <w:szCs w:val="28"/>
          <w:shd w:val="clear" w:color="auto" w:fill="FFFFFF"/>
        </w:rPr>
        <w:t>Респонденты различались по:</w:t>
      </w:r>
    </w:p>
    <w:p w14:paraId="2BA63BBE" w14:textId="77777777" w:rsidR="00BC6B41" w:rsidRDefault="00BC6B41" w:rsidP="00A21241">
      <w:pPr>
        <w:pStyle w:val="TextBodyIndent"/>
        <w:numPr>
          <w:ilvl w:val="0"/>
          <w:numId w:val="19"/>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месту рождения (коренной житель СПб, приезжий)</w:t>
      </w:r>
    </w:p>
    <w:p w14:paraId="234EACF6" w14:textId="77777777" w:rsidR="00BC6B41" w:rsidRDefault="00BC6B41" w:rsidP="00A21241">
      <w:pPr>
        <w:pStyle w:val="TextBodyIndent"/>
        <w:numPr>
          <w:ilvl w:val="0"/>
          <w:numId w:val="19"/>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длительности проживания в Санкт-Петербурге</w:t>
      </w:r>
    </w:p>
    <w:p w14:paraId="1C4E110B" w14:textId="77777777" w:rsidR="00BC6B41" w:rsidRDefault="00BC6B41" w:rsidP="00A21241">
      <w:pPr>
        <w:pStyle w:val="TextBodyIndent"/>
        <w:numPr>
          <w:ilvl w:val="0"/>
          <w:numId w:val="19"/>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месту проживания (центр, окраины)</w:t>
      </w:r>
    </w:p>
    <w:p w14:paraId="79F084E5" w14:textId="77777777" w:rsidR="00BC6B41" w:rsidRDefault="00BC6B41" w:rsidP="00A21241">
      <w:pPr>
        <w:pStyle w:val="TextBodyIndent"/>
        <w:numPr>
          <w:ilvl w:val="0"/>
          <w:numId w:val="19"/>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уровню образования (неполное среднее, среднее, средне специальное, неполное высшее, высшее, кандидат, доктор наук).</w:t>
      </w:r>
    </w:p>
    <w:p w14:paraId="1B274459" w14:textId="77777777" w:rsidR="00556A86" w:rsidRPr="00BC6B41" w:rsidRDefault="00A9036D" w:rsidP="00BC6B41">
      <w:pPr>
        <w:pStyle w:val="TextBodyIndent"/>
        <w:spacing w:line="360" w:lineRule="auto"/>
        <w:ind w:firstLine="851"/>
        <w:jc w:val="both"/>
        <w:rPr>
          <w:rFonts w:ascii="Times New Roman" w:hAnsi="Times New Roman"/>
          <w:color w:val="000000"/>
          <w:sz w:val="28"/>
          <w:szCs w:val="28"/>
          <w:shd w:val="clear" w:color="auto" w:fill="FFFFFF"/>
        </w:rPr>
      </w:pPr>
      <w:r w:rsidRPr="00BC6B41">
        <w:rPr>
          <w:rFonts w:ascii="Times New Roman" w:hAnsi="Times New Roman"/>
          <w:color w:val="000000"/>
          <w:sz w:val="28"/>
          <w:szCs w:val="28"/>
          <w:shd w:val="clear" w:color="auto" w:fill="FFFFFF"/>
        </w:rPr>
        <w:t>Количественные данные</w:t>
      </w:r>
      <w:r w:rsidR="00B01D62">
        <w:rPr>
          <w:rFonts w:ascii="Times New Roman" w:hAnsi="Times New Roman"/>
          <w:color w:val="000000"/>
          <w:sz w:val="28"/>
          <w:szCs w:val="28"/>
          <w:shd w:val="clear" w:color="auto" w:fill="FFFFFF"/>
        </w:rPr>
        <w:t xml:space="preserve"> </w:t>
      </w:r>
      <w:r w:rsidR="00BC6B41">
        <w:rPr>
          <w:rFonts w:ascii="Times New Roman" w:hAnsi="Times New Roman"/>
          <w:color w:val="000000"/>
          <w:sz w:val="28"/>
          <w:szCs w:val="28"/>
          <w:shd w:val="clear" w:color="auto" w:fill="FFFFFF"/>
        </w:rPr>
        <w:t>предоставлены в таблице</w:t>
      </w:r>
      <w:r w:rsidR="002E2968" w:rsidRPr="00BC6B41">
        <w:rPr>
          <w:rFonts w:ascii="Times New Roman" w:hAnsi="Times New Roman"/>
          <w:color w:val="000000"/>
          <w:sz w:val="28"/>
          <w:szCs w:val="28"/>
          <w:shd w:val="clear" w:color="auto" w:fill="FFFFFF"/>
        </w:rPr>
        <w:t xml:space="preserve"> 2.</w:t>
      </w:r>
    </w:p>
    <w:tbl>
      <w:tblPr>
        <w:tblW w:w="0" w:type="auto"/>
        <w:tblInd w:w="43" w:type="dxa"/>
        <w:tblBorders>
          <w:top w:val="single" w:sz="2" w:space="0" w:color="000001"/>
          <w:left w:val="single" w:sz="2" w:space="0" w:color="000001"/>
          <w:bottom w:val="single" w:sz="2" w:space="0" w:color="000001"/>
          <w:right w:val="nil"/>
          <w:insideH w:val="single" w:sz="2" w:space="0" w:color="000001"/>
          <w:insideV w:val="nil"/>
        </w:tblBorders>
        <w:tblLayout w:type="fixed"/>
        <w:tblCellMar>
          <w:top w:w="55" w:type="dxa"/>
          <w:left w:w="39" w:type="dxa"/>
          <w:bottom w:w="55" w:type="dxa"/>
          <w:right w:w="55" w:type="dxa"/>
        </w:tblCellMar>
        <w:tblLook w:val="04A0" w:firstRow="1" w:lastRow="0" w:firstColumn="1" w:lastColumn="0" w:noHBand="0" w:noVBand="1"/>
      </w:tblPr>
      <w:tblGrid>
        <w:gridCol w:w="845"/>
        <w:gridCol w:w="674"/>
        <w:gridCol w:w="859"/>
        <w:gridCol w:w="614"/>
        <w:gridCol w:w="541"/>
        <w:gridCol w:w="617"/>
        <w:gridCol w:w="546"/>
        <w:gridCol w:w="514"/>
        <w:gridCol w:w="810"/>
        <w:gridCol w:w="457"/>
        <w:gridCol w:w="663"/>
        <w:gridCol w:w="810"/>
        <w:gridCol w:w="683"/>
        <w:gridCol w:w="579"/>
        <w:gridCol w:w="471"/>
      </w:tblGrid>
      <w:tr w:rsidR="002E2968" w:rsidRPr="0053780E" w14:paraId="724C54EB" w14:textId="77777777" w:rsidTr="00B01D62">
        <w:tc>
          <w:tcPr>
            <w:tcW w:w="1519" w:type="dxa"/>
            <w:gridSpan w:val="2"/>
            <w:tcBorders>
              <w:top w:val="single" w:sz="2" w:space="0" w:color="000001"/>
              <w:left w:val="single" w:sz="2" w:space="0" w:color="000001"/>
              <w:bottom w:val="single" w:sz="2" w:space="0" w:color="000001"/>
              <w:right w:val="nil"/>
            </w:tcBorders>
            <w:shd w:val="clear" w:color="auto" w:fill="FFFFFF"/>
            <w:tcMar>
              <w:left w:w="39" w:type="dxa"/>
            </w:tcMar>
          </w:tcPr>
          <w:p w14:paraId="4C75C740" w14:textId="77777777" w:rsidR="002E2968" w:rsidRPr="00B01D62" w:rsidRDefault="002E2968" w:rsidP="00CC5AF1">
            <w:pPr>
              <w:pStyle w:val="TableContents"/>
              <w:rPr>
                <w:sz w:val="18"/>
                <w:szCs w:val="18"/>
              </w:rPr>
            </w:pPr>
            <w:r w:rsidRPr="00B01D62">
              <w:rPr>
                <w:sz w:val="18"/>
                <w:szCs w:val="18"/>
              </w:rPr>
              <w:t>Категории</w:t>
            </w:r>
          </w:p>
        </w:tc>
        <w:tc>
          <w:tcPr>
            <w:tcW w:w="1473" w:type="dxa"/>
            <w:gridSpan w:val="2"/>
            <w:tcBorders>
              <w:top w:val="single" w:sz="2" w:space="0" w:color="000001"/>
              <w:left w:val="single" w:sz="2" w:space="0" w:color="000001"/>
              <w:bottom w:val="single" w:sz="2" w:space="0" w:color="000001"/>
              <w:right w:val="nil"/>
            </w:tcBorders>
            <w:shd w:val="clear" w:color="auto" w:fill="FFFFFF"/>
            <w:tcMar>
              <w:left w:w="39" w:type="dxa"/>
            </w:tcMar>
          </w:tcPr>
          <w:p w14:paraId="5D69AF93" w14:textId="77777777" w:rsidR="002E2968" w:rsidRPr="00B01D62" w:rsidRDefault="002E2968" w:rsidP="00CC5AF1">
            <w:pPr>
              <w:pStyle w:val="TableContents"/>
              <w:rPr>
                <w:sz w:val="18"/>
                <w:szCs w:val="18"/>
              </w:rPr>
            </w:pPr>
            <w:r w:rsidRPr="00B01D62">
              <w:rPr>
                <w:sz w:val="18"/>
                <w:szCs w:val="18"/>
              </w:rPr>
              <w:t>Место рождения</w:t>
            </w:r>
          </w:p>
        </w:tc>
        <w:tc>
          <w:tcPr>
            <w:tcW w:w="1158" w:type="dxa"/>
            <w:gridSpan w:val="2"/>
            <w:tcBorders>
              <w:top w:val="single" w:sz="2" w:space="0" w:color="000001"/>
              <w:left w:val="single" w:sz="2" w:space="0" w:color="000001"/>
              <w:bottom w:val="single" w:sz="2" w:space="0" w:color="000001"/>
              <w:right w:val="nil"/>
            </w:tcBorders>
            <w:shd w:val="clear" w:color="auto" w:fill="FFFFFF"/>
            <w:tcMar>
              <w:left w:w="39" w:type="dxa"/>
            </w:tcMar>
          </w:tcPr>
          <w:p w14:paraId="3A8185A0" w14:textId="77777777" w:rsidR="002E2968" w:rsidRPr="00B01D62" w:rsidRDefault="002E2968" w:rsidP="00CC5AF1">
            <w:pPr>
              <w:pStyle w:val="TableContents"/>
              <w:rPr>
                <w:sz w:val="16"/>
                <w:szCs w:val="16"/>
              </w:rPr>
            </w:pPr>
            <w:r w:rsidRPr="00B01D62">
              <w:rPr>
                <w:sz w:val="16"/>
                <w:szCs w:val="16"/>
              </w:rPr>
              <w:t>Длительность проживания</w:t>
            </w:r>
          </w:p>
        </w:tc>
        <w:tc>
          <w:tcPr>
            <w:tcW w:w="1060" w:type="dxa"/>
            <w:gridSpan w:val="2"/>
            <w:tcBorders>
              <w:top w:val="single" w:sz="2" w:space="0" w:color="000001"/>
              <w:left w:val="single" w:sz="2" w:space="0" w:color="000001"/>
              <w:bottom w:val="single" w:sz="2" w:space="0" w:color="000001"/>
              <w:right w:val="nil"/>
            </w:tcBorders>
            <w:shd w:val="clear" w:color="auto" w:fill="FFFFFF"/>
            <w:tcMar>
              <w:left w:w="39" w:type="dxa"/>
            </w:tcMar>
          </w:tcPr>
          <w:p w14:paraId="15F02232" w14:textId="77777777" w:rsidR="002E2968" w:rsidRPr="00B01D62" w:rsidRDefault="002E2968" w:rsidP="00CC5AF1">
            <w:pPr>
              <w:pStyle w:val="TableContents"/>
              <w:rPr>
                <w:sz w:val="18"/>
                <w:szCs w:val="18"/>
              </w:rPr>
            </w:pPr>
            <w:r w:rsidRPr="00B01D62">
              <w:rPr>
                <w:sz w:val="18"/>
                <w:szCs w:val="18"/>
              </w:rPr>
              <w:t>Место проживания</w:t>
            </w:r>
          </w:p>
        </w:tc>
        <w:tc>
          <w:tcPr>
            <w:tcW w:w="4002" w:type="dxa"/>
            <w:gridSpan w:val="6"/>
            <w:tcBorders>
              <w:top w:val="single" w:sz="2" w:space="0" w:color="000001"/>
              <w:left w:val="single" w:sz="2" w:space="0" w:color="000001"/>
              <w:bottom w:val="single" w:sz="2" w:space="0" w:color="000001"/>
              <w:right w:val="nil"/>
            </w:tcBorders>
            <w:shd w:val="clear" w:color="auto" w:fill="FFFFFF"/>
            <w:tcMar>
              <w:left w:w="39" w:type="dxa"/>
            </w:tcMar>
          </w:tcPr>
          <w:p w14:paraId="385C8E30" w14:textId="77777777" w:rsidR="002E2968" w:rsidRPr="00B01D62" w:rsidRDefault="002E2968" w:rsidP="00CC5AF1">
            <w:pPr>
              <w:pStyle w:val="TableContents"/>
              <w:rPr>
                <w:sz w:val="18"/>
                <w:szCs w:val="18"/>
              </w:rPr>
            </w:pPr>
            <w:r w:rsidRPr="00B01D62">
              <w:rPr>
                <w:sz w:val="18"/>
                <w:szCs w:val="18"/>
              </w:rPr>
              <w:t>Образование</w:t>
            </w:r>
          </w:p>
        </w:tc>
        <w:tc>
          <w:tcPr>
            <w:tcW w:w="471"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51C79FDA" w14:textId="77777777" w:rsidR="002E2968" w:rsidRPr="00B01D62" w:rsidRDefault="002E2968" w:rsidP="00CC5AF1">
            <w:pPr>
              <w:pStyle w:val="TableContents"/>
              <w:rPr>
                <w:sz w:val="18"/>
                <w:szCs w:val="18"/>
              </w:rPr>
            </w:pPr>
            <w:r w:rsidRPr="00B01D62">
              <w:rPr>
                <w:sz w:val="18"/>
                <w:szCs w:val="18"/>
              </w:rPr>
              <w:t>Итог</w:t>
            </w:r>
          </w:p>
        </w:tc>
      </w:tr>
      <w:tr w:rsidR="00B01D62" w:rsidRPr="0053780E" w14:paraId="7DADE412" w14:textId="77777777" w:rsidTr="00B01D62">
        <w:tc>
          <w:tcPr>
            <w:tcW w:w="845" w:type="dxa"/>
            <w:tcBorders>
              <w:top w:val="nil"/>
              <w:left w:val="single" w:sz="2" w:space="0" w:color="000001"/>
              <w:bottom w:val="single" w:sz="2" w:space="0" w:color="000001"/>
              <w:right w:val="nil"/>
            </w:tcBorders>
            <w:shd w:val="clear" w:color="auto" w:fill="FFFFFF"/>
            <w:tcMar>
              <w:left w:w="39" w:type="dxa"/>
            </w:tcMar>
          </w:tcPr>
          <w:p w14:paraId="7562BCB2" w14:textId="77777777" w:rsidR="002E2968" w:rsidRPr="0053780E" w:rsidRDefault="002E2968" w:rsidP="00CC5AF1">
            <w:pPr>
              <w:pStyle w:val="TableContents"/>
            </w:pPr>
            <w:r w:rsidRPr="0053780E">
              <w:rPr>
                <w:sz w:val="22"/>
                <w:szCs w:val="22"/>
              </w:rPr>
              <w:t>Пол</w:t>
            </w:r>
          </w:p>
        </w:tc>
        <w:tc>
          <w:tcPr>
            <w:tcW w:w="674" w:type="dxa"/>
            <w:tcBorders>
              <w:top w:val="nil"/>
              <w:left w:val="single" w:sz="2" w:space="0" w:color="000001"/>
              <w:bottom w:val="single" w:sz="2" w:space="0" w:color="000001"/>
              <w:right w:val="nil"/>
            </w:tcBorders>
            <w:shd w:val="clear" w:color="auto" w:fill="FFFFFF"/>
            <w:tcMar>
              <w:left w:w="39" w:type="dxa"/>
            </w:tcMar>
          </w:tcPr>
          <w:p w14:paraId="67EDE648" w14:textId="77777777" w:rsidR="002E2968" w:rsidRPr="00B01D62" w:rsidRDefault="002E2968" w:rsidP="00CC5AF1">
            <w:pPr>
              <w:pStyle w:val="TableContents"/>
              <w:rPr>
                <w:sz w:val="16"/>
                <w:szCs w:val="16"/>
              </w:rPr>
            </w:pPr>
            <w:r w:rsidRPr="00B01D62">
              <w:rPr>
                <w:sz w:val="16"/>
                <w:szCs w:val="16"/>
              </w:rPr>
              <w:t>Возраст</w:t>
            </w:r>
          </w:p>
        </w:tc>
        <w:tc>
          <w:tcPr>
            <w:tcW w:w="859" w:type="dxa"/>
            <w:tcBorders>
              <w:top w:val="nil"/>
              <w:left w:val="single" w:sz="2" w:space="0" w:color="000001"/>
              <w:bottom w:val="single" w:sz="2" w:space="0" w:color="000001"/>
              <w:right w:val="nil"/>
            </w:tcBorders>
            <w:shd w:val="clear" w:color="auto" w:fill="FFFFFF"/>
            <w:tcMar>
              <w:left w:w="39" w:type="dxa"/>
            </w:tcMar>
          </w:tcPr>
          <w:p w14:paraId="2CA84E78" w14:textId="77777777" w:rsidR="002E2968" w:rsidRPr="00B01D62" w:rsidRDefault="002E2968" w:rsidP="00CC5AF1">
            <w:pPr>
              <w:pStyle w:val="TableContents"/>
              <w:rPr>
                <w:sz w:val="16"/>
                <w:szCs w:val="16"/>
              </w:rPr>
            </w:pPr>
            <w:r w:rsidRPr="00B01D62">
              <w:rPr>
                <w:sz w:val="16"/>
                <w:szCs w:val="16"/>
              </w:rPr>
              <w:t>Санкт-Петербург</w:t>
            </w:r>
          </w:p>
        </w:tc>
        <w:tc>
          <w:tcPr>
            <w:tcW w:w="614" w:type="dxa"/>
            <w:tcBorders>
              <w:top w:val="nil"/>
              <w:left w:val="single" w:sz="2" w:space="0" w:color="000001"/>
              <w:bottom w:val="single" w:sz="2" w:space="0" w:color="000001"/>
              <w:right w:val="nil"/>
            </w:tcBorders>
            <w:shd w:val="clear" w:color="auto" w:fill="FFFFFF"/>
            <w:tcMar>
              <w:left w:w="39" w:type="dxa"/>
            </w:tcMar>
          </w:tcPr>
          <w:p w14:paraId="4FD7242A" w14:textId="77777777" w:rsidR="002E2968" w:rsidRPr="00B01D62" w:rsidRDefault="002E2968" w:rsidP="00CC5AF1">
            <w:pPr>
              <w:pStyle w:val="TableContents"/>
              <w:rPr>
                <w:sz w:val="16"/>
                <w:szCs w:val="16"/>
              </w:rPr>
            </w:pPr>
            <w:r w:rsidRPr="00B01D62">
              <w:rPr>
                <w:sz w:val="16"/>
                <w:szCs w:val="16"/>
              </w:rPr>
              <w:t>Другое место</w:t>
            </w:r>
          </w:p>
        </w:tc>
        <w:tc>
          <w:tcPr>
            <w:tcW w:w="541" w:type="dxa"/>
            <w:tcBorders>
              <w:top w:val="nil"/>
              <w:left w:val="single" w:sz="2" w:space="0" w:color="000001"/>
              <w:bottom w:val="single" w:sz="2" w:space="0" w:color="000001"/>
              <w:right w:val="nil"/>
            </w:tcBorders>
            <w:shd w:val="clear" w:color="auto" w:fill="FFFFFF"/>
            <w:tcMar>
              <w:left w:w="39" w:type="dxa"/>
            </w:tcMar>
          </w:tcPr>
          <w:p w14:paraId="0B933F8B" w14:textId="77777777" w:rsidR="002E2968" w:rsidRPr="00B01D62" w:rsidRDefault="002E2968" w:rsidP="00CC5AF1">
            <w:pPr>
              <w:pStyle w:val="TableContents"/>
              <w:rPr>
                <w:sz w:val="16"/>
                <w:szCs w:val="16"/>
              </w:rPr>
            </w:pPr>
            <w:r w:rsidRPr="00B01D62">
              <w:rPr>
                <w:sz w:val="16"/>
                <w:szCs w:val="16"/>
              </w:rPr>
              <w:t>Всю жизнь</w:t>
            </w:r>
          </w:p>
        </w:tc>
        <w:tc>
          <w:tcPr>
            <w:tcW w:w="617" w:type="dxa"/>
            <w:tcBorders>
              <w:top w:val="nil"/>
              <w:left w:val="single" w:sz="2" w:space="0" w:color="000001"/>
              <w:bottom w:val="single" w:sz="2" w:space="0" w:color="000001"/>
              <w:right w:val="nil"/>
            </w:tcBorders>
            <w:shd w:val="clear" w:color="auto" w:fill="FFFFFF"/>
            <w:tcMar>
              <w:left w:w="39" w:type="dxa"/>
            </w:tcMar>
          </w:tcPr>
          <w:p w14:paraId="2AF97AA2" w14:textId="77777777" w:rsidR="002E2968" w:rsidRPr="00B01D62" w:rsidRDefault="002E2968" w:rsidP="00CC5AF1">
            <w:pPr>
              <w:pStyle w:val="TableContents"/>
              <w:rPr>
                <w:sz w:val="16"/>
                <w:szCs w:val="16"/>
              </w:rPr>
            </w:pPr>
            <w:r w:rsidRPr="00B01D62">
              <w:rPr>
                <w:sz w:val="16"/>
                <w:szCs w:val="16"/>
              </w:rPr>
              <w:t>Только часть</w:t>
            </w:r>
          </w:p>
        </w:tc>
        <w:tc>
          <w:tcPr>
            <w:tcW w:w="546" w:type="dxa"/>
            <w:tcBorders>
              <w:top w:val="nil"/>
              <w:left w:val="single" w:sz="2" w:space="0" w:color="000001"/>
              <w:bottom w:val="single" w:sz="2" w:space="0" w:color="000001"/>
              <w:right w:val="nil"/>
            </w:tcBorders>
            <w:shd w:val="clear" w:color="auto" w:fill="FFFFFF"/>
            <w:tcMar>
              <w:left w:w="39" w:type="dxa"/>
            </w:tcMar>
          </w:tcPr>
          <w:p w14:paraId="3FE2691A" w14:textId="77777777" w:rsidR="002E2968" w:rsidRPr="00B01D62" w:rsidRDefault="002E2968" w:rsidP="00CC5AF1">
            <w:pPr>
              <w:pStyle w:val="TableContents"/>
              <w:rPr>
                <w:sz w:val="16"/>
                <w:szCs w:val="16"/>
              </w:rPr>
            </w:pPr>
            <w:r w:rsidRPr="00B01D62">
              <w:rPr>
                <w:sz w:val="16"/>
                <w:szCs w:val="16"/>
              </w:rPr>
              <w:t>Центр</w:t>
            </w:r>
          </w:p>
        </w:tc>
        <w:tc>
          <w:tcPr>
            <w:tcW w:w="514" w:type="dxa"/>
            <w:tcBorders>
              <w:top w:val="nil"/>
              <w:left w:val="single" w:sz="2" w:space="0" w:color="000001"/>
              <w:bottom w:val="single" w:sz="2" w:space="0" w:color="000001"/>
              <w:right w:val="nil"/>
            </w:tcBorders>
            <w:shd w:val="clear" w:color="auto" w:fill="FFFFFF"/>
            <w:tcMar>
              <w:left w:w="39" w:type="dxa"/>
            </w:tcMar>
          </w:tcPr>
          <w:p w14:paraId="6BE6D286" w14:textId="77777777" w:rsidR="002E2968" w:rsidRPr="00B01D62" w:rsidRDefault="002E2968" w:rsidP="00CC5AF1">
            <w:pPr>
              <w:pStyle w:val="TableContents"/>
              <w:rPr>
                <w:sz w:val="16"/>
                <w:szCs w:val="16"/>
              </w:rPr>
            </w:pPr>
            <w:r w:rsidRPr="00B01D62">
              <w:rPr>
                <w:sz w:val="16"/>
                <w:szCs w:val="16"/>
              </w:rPr>
              <w:t>Не центр</w:t>
            </w:r>
          </w:p>
        </w:tc>
        <w:tc>
          <w:tcPr>
            <w:tcW w:w="810" w:type="dxa"/>
            <w:tcBorders>
              <w:top w:val="nil"/>
              <w:left w:val="single" w:sz="2" w:space="0" w:color="000001"/>
              <w:bottom w:val="single" w:sz="2" w:space="0" w:color="000001"/>
              <w:right w:val="nil"/>
            </w:tcBorders>
            <w:shd w:val="clear" w:color="auto" w:fill="FFFFFF"/>
            <w:tcMar>
              <w:left w:w="39" w:type="dxa"/>
            </w:tcMar>
          </w:tcPr>
          <w:p w14:paraId="112754D8" w14:textId="77777777" w:rsidR="002E2968" w:rsidRPr="00B01D62" w:rsidRDefault="002E2968" w:rsidP="00CC5AF1">
            <w:pPr>
              <w:pStyle w:val="TableContents"/>
              <w:rPr>
                <w:sz w:val="16"/>
                <w:szCs w:val="16"/>
              </w:rPr>
            </w:pPr>
            <w:r w:rsidRPr="00B01D62">
              <w:rPr>
                <w:sz w:val="16"/>
                <w:szCs w:val="16"/>
              </w:rPr>
              <w:t>Неполное</w:t>
            </w:r>
          </w:p>
          <w:p w14:paraId="2CEEA72E" w14:textId="77777777" w:rsidR="002E2968" w:rsidRPr="00B01D62" w:rsidRDefault="002E2968" w:rsidP="00CC5AF1">
            <w:pPr>
              <w:pStyle w:val="TableContents"/>
              <w:rPr>
                <w:sz w:val="16"/>
                <w:szCs w:val="16"/>
              </w:rPr>
            </w:pPr>
            <w:r w:rsidRPr="00B01D62">
              <w:rPr>
                <w:sz w:val="16"/>
                <w:szCs w:val="16"/>
              </w:rPr>
              <w:t>Сред</w:t>
            </w:r>
          </w:p>
        </w:tc>
        <w:tc>
          <w:tcPr>
            <w:tcW w:w="457" w:type="dxa"/>
            <w:tcBorders>
              <w:top w:val="nil"/>
              <w:left w:val="single" w:sz="2" w:space="0" w:color="000001"/>
              <w:bottom w:val="single" w:sz="2" w:space="0" w:color="000001"/>
              <w:right w:val="nil"/>
            </w:tcBorders>
            <w:shd w:val="clear" w:color="auto" w:fill="FFFFFF"/>
            <w:tcMar>
              <w:left w:w="39" w:type="dxa"/>
            </w:tcMar>
          </w:tcPr>
          <w:p w14:paraId="5A9058D7" w14:textId="77777777" w:rsidR="002E2968" w:rsidRPr="00B01D62" w:rsidRDefault="002E2968" w:rsidP="00CC5AF1">
            <w:pPr>
              <w:pStyle w:val="TableContents"/>
              <w:rPr>
                <w:sz w:val="16"/>
                <w:szCs w:val="16"/>
              </w:rPr>
            </w:pPr>
            <w:r w:rsidRPr="00B01D62">
              <w:rPr>
                <w:sz w:val="16"/>
                <w:szCs w:val="16"/>
              </w:rPr>
              <w:t>Сред спец</w:t>
            </w:r>
          </w:p>
        </w:tc>
        <w:tc>
          <w:tcPr>
            <w:tcW w:w="663" w:type="dxa"/>
            <w:tcBorders>
              <w:top w:val="nil"/>
              <w:left w:val="single" w:sz="2" w:space="0" w:color="000001"/>
              <w:bottom w:val="single" w:sz="2" w:space="0" w:color="000001"/>
              <w:right w:val="nil"/>
            </w:tcBorders>
            <w:shd w:val="clear" w:color="auto" w:fill="FFFFFF"/>
            <w:tcMar>
              <w:left w:w="39" w:type="dxa"/>
            </w:tcMar>
          </w:tcPr>
          <w:p w14:paraId="6EAD14BB" w14:textId="77777777" w:rsidR="002E2968" w:rsidRPr="00B01D62" w:rsidRDefault="002E2968" w:rsidP="00CC5AF1">
            <w:pPr>
              <w:pStyle w:val="TableContents"/>
              <w:rPr>
                <w:sz w:val="16"/>
                <w:szCs w:val="16"/>
              </w:rPr>
            </w:pPr>
            <w:r w:rsidRPr="00B01D62">
              <w:rPr>
                <w:sz w:val="16"/>
                <w:szCs w:val="16"/>
              </w:rPr>
              <w:t>среднее</w:t>
            </w:r>
          </w:p>
        </w:tc>
        <w:tc>
          <w:tcPr>
            <w:tcW w:w="810" w:type="dxa"/>
            <w:tcBorders>
              <w:top w:val="nil"/>
              <w:left w:val="single" w:sz="2" w:space="0" w:color="000001"/>
              <w:bottom w:val="single" w:sz="2" w:space="0" w:color="000001"/>
              <w:right w:val="nil"/>
            </w:tcBorders>
            <w:shd w:val="clear" w:color="auto" w:fill="FFFFFF"/>
            <w:tcMar>
              <w:left w:w="39" w:type="dxa"/>
            </w:tcMar>
          </w:tcPr>
          <w:p w14:paraId="010147F8" w14:textId="77777777" w:rsidR="002E2968" w:rsidRPr="00B01D62" w:rsidRDefault="002E2968" w:rsidP="00CC5AF1">
            <w:pPr>
              <w:pStyle w:val="TableContents"/>
              <w:rPr>
                <w:sz w:val="16"/>
                <w:szCs w:val="16"/>
              </w:rPr>
            </w:pPr>
            <w:r w:rsidRPr="00B01D62">
              <w:rPr>
                <w:sz w:val="16"/>
                <w:szCs w:val="16"/>
              </w:rPr>
              <w:t>Неполное</w:t>
            </w:r>
          </w:p>
          <w:p w14:paraId="2932964A" w14:textId="77777777" w:rsidR="002E2968" w:rsidRPr="00B01D62" w:rsidRDefault="002E2968" w:rsidP="00CC5AF1">
            <w:pPr>
              <w:pStyle w:val="TableContents"/>
              <w:rPr>
                <w:sz w:val="16"/>
                <w:szCs w:val="16"/>
              </w:rPr>
            </w:pPr>
            <w:r w:rsidRPr="00B01D62">
              <w:rPr>
                <w:sz w:val="16"/>
                <w:szCs w:val="16"/>
              </w:rPr>
              <w:t>высшее</w:t>
            </w:r>
          </w:p>
        </w:tc>
        <w:tc>
          <w:tcPr>
            <w:tcW w:w="683" w:type="dxa"/>
            <w:tcBorders>
              <w:top w:val="nil"/>
              <w:left w:val="single" w:sz="2" w:space="0" w:color="000001"/>
              <w:bottom w:val="single" w:sz="2" w:space="0" w:color="000001"/>
              <w:right w:val="nil"/>
            </w:tcBorders>
            <w:shd w:val="clear" w:color="auto" w:fill="FFFFFF"/>
            <w:tcMar>
              <w:left w:w="39" w:type="dxa"/>
            </w:tcMar>
          </w:tcPr>
          <w:p w14:paraId="14BC5A45" w14:textId="77777777" w:rsidR="002E2968" w:rsidRPr="00B01D62" w:rsidRDefault="002E2968" w:rsidP="00CC5AF1">
            <w:pPr>
              <w:pStyle w:val="TableContents"/>
              <w:rPr>
                <w:sz w:val="16"/>
                <w:szCs w:val="16"/>
              </w:rPr>
            </w:pPr>
            <w:r w:rsidRPr="00B01D62">
              <w:rPr>
                <w:sz w:val="16"/>
                <w:szCs w:val="16"/>
              </w:rPr>
              <w:t>Высшее</w:t>
            </w:r>
          </w:p>
        </w:tc>
        <w:tc>
          <w:tcPr>
            <w:tcW w:w="579" w:type="dxa"/>
            <w:tcBorders>
              <w:top w:val="nil"/>
              <w:left w:val="single" w:sz="2" w:space="0" w:color="000001"/>
              <w:bottom w:val="single" w:sz="2" w:space="0" w:color="000001"/>
              <w:right w:val="nil"/>
            </w:tcBorders>
            <w:shd w:val="clear" w:color="auto" w:fill="FFFFFF"/>
            <w:tcMar>
              <w:left w:w="39" w:type="dxa"/>
            </w:tcMar>
          </w:tcPr>
          <w:p w14:paraId="18DFCFB0" w14:textId="77777777" w:rsidR="002E2968" w:rsidRPr="00B01D62" w:rsidRDefault="002E2968" w:rsidP="00CC5AF1">
            <w:pPr>
              <w:pStyle w:val="TableContents"/>
              <w:rPr>
                <w:sz w:val="16"/>
                <w:szCs w:val="16"/>
              </w:rPr>
            </w:pPr>
            <w:r w:rsidRPr="00B01D62">
              <w:rPr>
                <w:sz w:val="16"/>
                <w:szCs w:val="16"/>
              </w:rPr>
              <w:t>Степень</w:t>
            </w:r>
          </w:p>
        </w:tc>
        <w:tc>
          <w:tcPr>
            <w:tcW w:w="471" w:type="dxa"/>
            <w:tcBorders>
              <w:top w:val="nil"/>
              <w:left w:val="single" w:sz="2" w:space="0" w:color="000001"/>
              <w:bottom w:val="single" w:sz="2" w:space="0" w:color="000001"/>
              <w:right w:val="single" w:sz="2" w:space="0" w:color="000001"/>
            </w:tcBorders>
            <w:shd w:val="clear" w:color="auto" w:fill="FFFFFF"/>
            <w:tcMar>
              <w:left w:w="39" w:type="dxa"/>
            </w:tcMar>
          </w:tcPr>
          <w:p w14:paraId="5D2F6120" w14:textId="77777777" w:rsidR="002E2968" w:rsidRPr="00B01D62" w:rsidRDefault="002E2968" w:rsidP="00CC5AF1">
            <w:pPr>
              <w:pStyle w:val="TableContents"/>
              <w:rPr>
                <w:sz w:val="16"/>
                <w:szCs w:val="16"/>
              </w:rPr>
            </w:pPr>
          </w:p>
        </w:tc>
      </w:tr>
      <w:tr w:rsidR="00B01D62" w:rsidRPr="0053780E" w14:paraId="5CD7A65E" w14:textId="77777777" w:rsidTr="00B01D62">
        <w:tc>
          <w:tcPr>
            <w:tcW w:w="845" w:type="dxa"/>
            <w:vMerge w:val="restart"/>
            <w:tcBorders>
              <w:top w:val="nil"/>
              <w:left w:val="single" w:sz="2" w:space="0" w:color="000001"/>
              <w:bottom w:val="single" w:sz="2" w:space="0" w:color="000001"/>
              <w:right w:val="nil"/>
            </w:tcBorders>
            <w:shd w:val="clear" w:color="auto" w:fill="FFFFFF"/>
            <w:tcMar>
              <w:left w:w="39" w:type="dxa"/>
            </w:tcMar>
          </w:tcPr>
          <w:p w14:paraId="13138E2A" w14:textId="77777777" w:rsidR="002E2968" w:rsidRPr="00B01D62" w:rsidRDefault="002E2968" w:rsidP="00CC5AF1">
            <w:pPr>
              <w:pStyle w:val="TableContents"/>
              <w:rPr>
                <w:sz w:val="16"/>
                <w:szCs w:val="16"/>
              </w:rPr>
            </w:pPr>
            <w:r w:rsidRPr="00B01D62">
              <w:rPr>
                <w:sz w:val="16"/>
                <w:szCs w:val="16"/>
              </w:rPr>
              <w:t>Женщины</w:t>
            </w:r>
          </w:p>
        </w:tc>
        <w:tc>
          <w:tcPr>
            <w:tcW w:w="674" w:type="dxa"/>
            <w:tcBorders>
              <w:top w:val="nil"/>
              <w:left w:val="single" w:sz="2" w:space="0" w:color="000001"/>
              <w:bottom w:val="single" w:sz="2" w:space="0" w:color="000001"/>
              <w:right w:val="nil"/>
            </w:tcBorders>
            <w:shd w:val="clear" w:color="auto" w:fill="FFFFFF"/>
            <w:tcMar>
              <w:left w:w="39" w:type="dxa"/>
            </w:tcMar>
          </w:tcPr>
          <w:p w14:paraId="70418C0A" w14:textId="77777777" w:rsidR="002E2968" w:rsidRPr="0053780E" w:rsidRDefault="002E2968" w:rsidP="00CC5AF1">
            <w:pPr>
              <w:pStyle w:val="TableContents"/>
            </w:pPr>
            <w:r w:rsidRPr="0053780E">
              <w:rPr>
                <w:sz w:val="22"/>
                <w:szCs w:val="22"/>
              </w:rPr>
              <w:t>18-28</w:t>
            </w:r>
          </w:p>
        </w:tc>
        <w:tc>
          <w:tcPr>
            <w:tcW w:w="859" w:type="dxa"/>
            <w:tcBorders>
              <w:top w:val="nil"/>
              <w:left w:val="single" w:sz="2" w:space="0" w:color="000001"/>
              <w:bottom w:val="single" w:sz="2" w:space="0" w:color="000001"/>
              <w:right w:val="nil"/>
            </w:tcBorders>
            <w:shd w:val="clear" w:color="auto" w:fill="FFFFFF"/>
            <w:tcMar>
              <w:left w:w="39" w:type="dxa"/>
            </w:tcMar>
          </w:tcPr>
          <w:p w14:paraId="1DA650F9" w14:textId="77777777" w:rsidR="002E2968" w:rsidRPr="0053780E" w:rsidRDefault="002E2968" w:rsidP="00CC5AF1">
            <w:pPr>
              <w:pStyle w:val="TableContents"/>
            </w:pPr>
            <w:r w:rsidRPr="0053780E">
              <w:rPr>
                <w:sz w:val="22"/>
                <w:szCs w:val="22"/>
              </w:rPr>
              <w:t>19</w:t>
            </w:r>
          </w:p>
        </w:tc>
        <w:tc>
          <w:tcPr>
            <w:tcW w:w="614" w:type="dxa"/>
            <w:tcBorders>
              <w:top w:val="nil"/>
              <w:left w:val="single" w:sz="2" w:space="0" w:color="000001"/>
              <w:bottom w:val="single" w:sz="2" w:space="0" w:color="000001"/>
              <w:right w:val="nil"/>
            </w:tcBorders>
            <w:shd w:val="clear" w:color="auto" w:fill="FFFFFF"/>
            <w:tcMar>
              <w:left w:w="39" w:type="dxa"/>
            </w:tcMar>
          </w:tcPr>
          <w:p w14:paraId="107D2552" w14:textId="77777777" w:rsidR="002E2968" w:rsidRPr="0053780E" w:rsidRDefault="002E2968" w:rsidP="00CC5AF1">
            <w:pPr>
              <w:pStyle w:val="TableContents"/>
            </w:pPr>
            <w:r w:rsidRPr="0053780E">
              <w:rPr>
                <w:sz w:val="22"/>
                <w:szCs w:val="22"/>
              </w:rPr>
              <w:t>24</w:t>
            </w:r>
          </w:p>
        </w:tc>
        <w:tc>
          <w:tcPr>
            <w:tcW w:w="541" w:type="dxa"/>
            <w:tcBorders>
              <w:top w:val="nil"/>
              <w:left w:val="single" w:sz="2" w:space="0" w:color="000001"/>
              <w:bottom w:val="single" w:sz="2" w:space="0" w:color="000001"/>
              <w:right w:val="nil"/>
            </w:tcBorders>
            <w:shd w:val="clear" w:color="auto" w:fill="FFFFFF"/>
            <w:tcMar>
              <w:left w:w="39" w:type="dxa"/>
            </w:tcMar>
          </w:tcPr>
          <w:p w14:paraId="2C0D6B7E" w14:textId="77777777" w:rsidR="002E2968" w:rsidRPr="0053780E" w:rsidRDefault="002E2968" w:rsidP="00CC5AF1">
            <w:pPr>
              <w:pStyle w:val="TableContents"/>
            </w:pPr>
            <w:r w:rsidRPr="0053780E">
              <w:rPr>
                <w:sz w:val="22"/>
                <w:szCs w:val="22"/>
              </w:rPr>
              <w:t>20</w:t>
            </w:r>
          </w:p>
        </w:tc>
        <w:tc>
          <w:tcPr>
            <w:tcW w:w="617" w:type="dxa"/>
            <w:tcBorders>
              <w:top w:val="nil"/>
              <w:left w:val="single" w:sz="2" w:space="0" w:color="000001"/>
              <w:bottom w:val="single" w:sz="2" w:space="0" w:color="000001"/>
              <w:right w:val="nil"/>
            </w:tcBorders>
            <w:shd w:val="clear" w:color="auto" w:fill="FFFFFF"/>
            <w:tcMar>
              <w:left w:w="39" w:type="dxa"/>
            </w:tcMar>
          </w:tcPr>
          <w:p w14:paraId="19E19D2A" w14:textId="77777777" w:rsidR="002E2968" w:rsidRPr="0053780E" w:rsidRDefault="002E2968" w:rsidP="00CC5AF1">
            <w:pPr>
              <w:pStyle w:val="TableContents"/>
            </w:pPr>
            <w:r w:rsidRPr="0053780E">
              <w:rPr>
                <w:sz w:val="22"/>
                <w:szCs w:val="22"/>
              </w:rPr>
              <w:t>23</w:t>
            </w:r>
          </w:p>
        </w:tc>
        <w:tc>
          <w:tcPr>
            <w:tcW w:w="546" w:type="dxa"/>
            <w:tcBorders>
              <w:top w:val="nil"/>
              <w:left w:val="single" w:sz="2" w:space="0" w:color="000001"/>
              <w:bottom w:val="single" w:sz="2" w:space="0" w:color="000001"/>
              <w:right w:val="nil"/>
            </w:tcBorders>
            <w:shd w:val="clear" w:color="auto" w:fill="FFFFFF"/>
            <w:tcMar>
              <w:left w:w="39" w:type="dxa"/>
            </w:tcMar>
          </w:tcPr>
          <w:p w14:paraId="7F57064E" w14:textId="77777777" w:rsidR="002E2968" w:rsidRPr="0053780E" w:rsidRDefault="002E2968" w:rsidP="00CC5AF1">
            <w:pPr>
              <w:pStyle w:val="TableContents"/>
            </w:pPr>
            <w:r w:rsidRPr="0053780E">
              <w:rPr>
                <w:sz w:val="22"/>
                <w:szCs w:val="22"/>
              </w:rPr>
              <w:t>12</w:t>
            </w:r>
          </w:p>
        </w:tc>
        <w:tc>
          <w:tcPr>
            <w:tcW w:w="514" w:type="dxa"/>
            <w:tcBorders>
              <w:top w:val="nil"/>
              <w:left w:val="single" w:sz="2" w:space="0" w:color="000001"/>
              <w:bottom w:val="single" w:sz="2" w:space="0" w:color="000001"/>
              <w:right w:val="nil"/>
            </w:tcBorders>
            <w:shd w:val="clear" w:color="auto" w:fill="FFFFFF"/>
            <w:tcMar>
              <w:left w:w="39" w:type="dxa"/>
            </w:tcMar>
          </w:tcPr>
          <w:p w14:paraId="4899EB6D" w14:textId="77777777" w:rsidR="002E2968" w:rsidRPr="0053780E" w:rsidRDefault="002E2968" w:rsidP="00CC5AF1">
            <w:pPr>
              <w:pStyle w:val="TableContents"/>
            </w:pPr>
            <w:r w:rsidRPr="0053780E">
              <w:rPr>
                <w:sz w:val="22"/>
                <w:szCs w:val="22"/>
              </w:rPr>
              <w:t>32</w:t>
            </w:r>
          </w:p>
        </w:tc>
        <w:tc>
          <w:tcPr>
            <w:tcW w:w="810" w:type="dxa"/>
            <w:tcBorders>
              <w:top w:val="nil"/>
              <w:left w:val="single" w:sz="2" w:space="0" w:color="000001"/>
              <w:bottom w:val="single" w:sz="2" w:space="0" w:color="000001"/>
              <w:right w:val="nil"/>
            </w:tcBorders>
            <w:shd w:val="clear" w:color="auto" w:fill="FFFFFF"/>
            <w:tcMar>
              <w:left w:w="39" w:type="dxa"/>
            </w:tcMar>
          </w:tcPr>
          <w:p w14:paraId="53E98FA2" w14:textId="77777777" w:rsidR="002E2968" w:rsidRPr="0053780E" w:rsidRDefault="002E2968" w:rsidP="00CC5AF1">
            <w:pPr>
              <w:pStyle w:val="TableContents"/>
            </w:pPr>
            <w:r w:rsidRPr="0053780E">
              <w:rPr>
                <w:sz w:val="22"/>
                <w:szCs w:val="22"/>
              </w:rPr>
              <w:t>1</w:t>
            </w:r>
          </w:p>
        </w:tc>
        <w:tc>
          <w:tcPr>
            <w:tcW w:w="457" w:type="dxa"/>
            <w:tcBorders>
              <w:top w:val="nil"/>
              <w:left w:val="single" w:sz="2" w:space="0" w:color="000001"/>
              <w:bottom w:val="single" w:sz="2" w:space="0" w:color="000001"/>
              <w:right w:val="nil"/>
            </w:tcBorders>
            <w:shd w:val="clear" w:color="auto" w:fill="FFFFFF"/>
            <w:tcMar>
              <w:left w:w="39" w:type="dxa"/>
            </w:tcMar>
          </w:tcPr>
          <w:p w14:paraId="42382E4A" w14:textId="77777777" w:rsidR="002E2968" w:rsidRPr="0053780E" w:rsidRDefault="002E2968" w:rsidP="00CC5AF1">
            <w:pPr>
              <w:pStyle w:val="TableContents"/>
            </w:pPr>
            <w:r w:rsidRPr="0053780E">
              <w:rPr>
                <w:sz w:val="22"/>
                <w:szCs w:val="22"/>
              </w:rPr>
              <w:t>2</w:t>
            </w:r>
          </w:p>
        </w:tc>
        <w:tc>
          <w:tcPr>
            <w:tcW w:w="663" w:type="dxa"/>
            <w:tcBorders>
              <w:top w:val="nil"/>
              <w:left w:val="single" w:sz="2" w:space="0" w:color="000001"/>
              <w:bottom w:val="single" w:sz="2" w:space="0" w:color="000001"/>
              <w:right w:val="nil"/>
            </w:tcBorders>
            <w:shd w:val="clear" w:color="auto" w:fill="FFFFFF"/>
            <w:tcMar>
              <w:left w:w="39" w:type="dxa"/>
            </w:tcMar>
          </w:tcPr>
          <w:p w14:paraId="0054B111" w14:textId="77777777" w:rsidR="002E2968" w:rsidRPr="0053780E" w:rsidRDefault="002E2968" w:rsidP="00CC5AF1">
            <w:pPr>
              <w:pStyle w:val="TableContents"/>
            </w:pPr>
            <w:r w:rsidRPr="0053780E">
              <w:rPr>
                <w:sz w:val="22"/>
                <w:szCs w:val="22"/>
              </w:rPr>
              <w:t>0</w:t>
            </w:r>
          </w:p>
        </w:tc>
        <w:tc>
          <w:tcPr>
            <w:tcW w:w="810" w:type="dxa"/>
            <w:tcBorders>
              <w:top w:val="nil"/>
              <w:left w:val="single" w:sz="2" w:space="0" w:color="000001"/>
              <w:bottom w:val="single" w:sz="2" w:space="0" w:color="000001"/>
              <w:right w:val="nil"/>
            </w:tcBorders>
            <w:shd w:val="clear" w:color="auto" w:fill="FFFFFF"/>
            <w:tcMar>
              <w:left w:w="39" w:type="dxa"/>
            </w:tcMar>
          </w:tcPr>
          <w:p w14:paraId="4C198708" w14:textId="77777777" w:rsidR="002E2968" w:rsidRPr="0053780E" w:rsidRDefault="002E2968" w:rsidP="00CC5AF1">
            <w:pPr>
              <w:pStyle w:val="TableContents"/>
            </w:pPr>
            <w:r w:rsidRPr="0053780E">
              <w:rPr>
                <w:sz w:val="22"/>
                <w:szCs w:val="22"/>
              </w:rPr>
              <w:t>16</w:t>
            </w:r>
          </w:p>
        </w:tc>
        <w:tc>
          <w:tcPr>
            <w:tcW w:w="683" w:type="dxa"/>
            <w:tcBorders>
              <w:top w:val="nil"/>
              <w:left w:val="single" w:sz="2" w:space="0" w:color="000001"/>
              <w:bottom w:val="single" w:sz="2" w:space="0" w:color="000001"/>
              <w:right w:val="nil"/>
            </w:tcBorders>
            <w:shd w:val="clear" w:color="auto" w:fill="FFFFFF"/>
            <w:tcMar>
              <w:left w:w="39" w:type="dxa"/>
            </w:tcMar>
          </w:tcPr>
          <w:p w14:paraId="0A5E1E0B" w14:textId="77777777" w:rsidR="002E2968" w:rsidRPr="0053780E" w:rsidRDefault="002E2968" w:rsidP="00CC5AF1">
            <w:pPr>
              <w:pStyle w:val="TableContents"/>
            </w:pPr>
            <w:r w:rsidRPr="0053780E">
              <w:rPr>
                <w:sz w:val="22"/>
                <w:szCs w:val="22"/>
              </w:rPr>
              <w:t>23</w:t>
            </w:r>
          </w:p>
        </w:tc>
        <w:tc>
          <w:tcPr>
            <w:tcW w:w="579" w:type="dxa"/>
            <w:tcBorders>
              <w:top w:val="nil"/>
              <w:left w:val="single" w:sz="2" w:space="0" w:color="000001"/>
              <w:bottom w:val="single" w:sz="2" w:space="0" w:color="000001"/>
              <w:right w:val="nil"/>
            </w:tcBorders>
            <w:shd w:val="clear" w:color="auto" w:fill="FFFFFF"/>
            <w:tcMar>
              <w:left w:w="39" w:type="dxa"/>
            </w:tcMar>
          </w:tcPr>
          <w:p w14:paraId="57B34F95" w14:textId="77777777" w:rsidR="002E2968" w:rsidRPr="0053780E" w:rsidRDefault="002E2968" w:rsidP="00CC5AF1">
            <w:pPr>
              <w:pStyle w:val="TableContents"/>
            </w:pPr>
            <w:r w:rsidRPr="0053780E">
              <w:rPr>
                <w:sz w:val="22"/>
                <w:szCs w:val="22"/>
              </w:rPr>
              <w:t>0</w:t>
            </w:r>
          </w:p>
        </w:tc>
        <w:tc>
          <w:tcPr>
            <w:tcW w:w="471" w:type="dxa"/>
            <w:tcBorders>
              <w:top w:val="nil"/>
              <w:left w:val="single" w:sz="2" w:space="0" w:color="000001"/>
              <w:bottom w:val="single" w:sz="2" w:space="0" w:color="000001"/>
              <w:right w:val="single" w:sz="2" w:space="0" w:color="000001"/>
            </w:tcBorders>
            <w:shd w:val="clear" w:color="auto" w:fill="FFFFFF"/>
            <w:tcMar>
              <w:left w:w="39" w:type="dxa"/>
            </w:tcMar>
          </w:tcPr>
          <w:p w14:paraId="1500DAD4" w14:textId="77777777" w:rsidR="002E2968" w:rsidRPr="0053780E" w:rsidRDefault="002E2968" w:rsidP="00CC5AF1">
            <w:pPr>
              <w:pStyle w:val="TableContents"/>
            </w:pPr>
            <w:r w:rsidRPr="0053780E">
              <w:rPr>
                <w:sz w:val="22"/>
                <w:szCs w:val="22"/>
              </w:rPr>
              <w:t>44</w:t>
            </w:r>
          </w:p>
        </w:tc>
      </w:tr>
      <w:tr w:rsidR="00B01D62" w:rsidRPr="0053780E" w14:paraId="1814866F" w14:textId="77777777" w:rsidTr="00B01D62">
        <w:tc>
          <w:tcPr>
            <w:tcW w:w="845" w:type="dxa"/>
            <w:vMerge/>
            <w:tcBorders>
              <w:top w:val="nil"/>
              <w:left w:val="single" w:sz="2" w:space="0" w:color="000001"/>
              <w:bottom w:val="single" w:sz="2" w:space="0" w:color="000001"/>
              <w:right w:val="nil"/>
            </w:tcBorders>
            <w:shd w:val="clear" w:color="auto" w:fill="FFFFFF"/>
            <w:tcMar>
              <w:left w:w="39" w:type="dxa"/>
            </w:tcMar>
          </w:tcPr>
          <w:p w14:paraId="58165C8F" w14:textId="77777777" w:rsidR="002E2968" w:rsidRPr="00B01D62" w:rsidRDefault="002E2968" w:rsidP="00CC5AF1">
            <w:pPr>
              <w:pStyle w:val="TableContents"/>
              <w:rPr>
                <w:sz w:val="16"/>
                <w:szCs w:val="16"/>
              </w:rPr>
            </w:pPr>
          </w:p>
        </w:tc>
        <w:tc>
          <w:tcPr>
            <w:tcW w:w="674" w:type="dxa"/>
            <w:tcBorders>
              <w:top w:val="nil"/>
              <w:left w:val="single" w:sz="2" w:space="0" w:color="000001"/>
              <w:bottom w:val="single" w:sz="2" w:space="0" w:color="000001"/>
              <w:right w:val="nil"/>
            </w:tcBorders>
            <w:shd w:val="clear" w:color="auto" w:fill="FFFFFF"/>
            <w:tcMar>
              <w:left w:w="39" w:type="dxa"/>
            </w:tcMar>
          </w:tcPr>
          <w:p w14:paraId="6CE9AFD1" w14:textId="77777777" w:rsidR="002E2968" w:rsidRPr="0053780E" w:rsidRDefault="002E2968" w:rsidP="00CC5AF1">
            <w:pPr>
              <w:pStyle w:val="TableContents"/>
            </w:pPr>
            <w:r w:rsidRPr="0053780E">
              <w:rPr>
                <w:sz w:val="22"/>
                <w:szCs w:val="22"/>
              </w:rPr>
              <w:t>29-46</w:t>
            </w:r>
          </w:p>
        </w:tc>
        <w:tc>
          <w:tcPr>
            <w:tcW w:w="859" w:type="dxa"/>
            <w:tcBorders>
              <w:top w:val="nil"/>
              <w:left w:val="single" w:sz="2" w:space="0" w:color="000001"/>
              <w:bottom w:val="single" w:sz="2" w:space="0" w:color="000001"/>
              <w:right w:val="nil"/>
            </w:tcBorders>
            <w:shd w:val="clear" w:color="auto" w:fill="FFFFFF"/>
            <w:tcMar>
              <w:left w:w="39" w:type="dxa"/>
            </w:tcMar>
          </w:tcPr>
          <w:p w14:paraId="5C0AC4E8" w14:textId="77777777" w:rsidR="002E2968" w:rsidRPr="0053780E" w:rsidRDefault="002E2968" w:rsidP="00CC5AF1">
            <w:pPr>
              <w:pStyle w:val="TableContents"/>
            </w:pPr>
            <w:r w:rsidRPr="0053780E">
              <w:rPr>
                <w:sz w:val="22"/>
                <w:szCs w:val="22"/>
              </w:rPr>
              <w:t>13</w:t>
            </w:r>
          </w:p>
        </w:tc>
        <w:tc>
          <w:tcPr>
            <w:tcW w:w="614" w:type="dxa"/>
            <w:tcBorders>
              <w:top w:val="nil"/>
              <w:left w:val="single" w:sz="2" w:space="0" w:color="000001"/>
              <w:bottom w:val="single" w:sz="2" w:space="0" w:color="000001"/>
              <w:right w:val="nil"/>
            </w:tcBorders>
            <w:shd w:val="clear" w:color="auto" w:fill="FFFFFF"/>
            <w:tcMar>
              <w:left w:w="39" w:type="dxa"/>
            </w:tcMar>
          </w:tcPr>
          <w:p w14:paraId="2430EC59" w14:textId="77777777" w:rsidR="002E2968" w:rsidRPr="0053780E" w:rsidRDefault="002E2968" w:rsidP="00CC5AF1">
            <w:pPr>
              <w:pStyle w:val="TableContents"/>
            </w:pPr>
            <w:r w:rsidRPr="0053780E">
              <w:rPr>
                <w:sz w:val="22"/>
                <w:szCs w:val="22"/>
              </w:rPr>
              <w:t>14</w:t>
            </w:r>
          </w:p>
        </w:tc>
        <w:tc>
          <w:tcPr>
            <w:tcW w:w="541" w:type="dxa"/>
            <w:tcBorders>
              <w:top w:val="nil"/>
              <w:left w:val="single" w:sz="2" w:space="0" w:color="000001"/>
              <w:bottom w:val="single" w:sz="2" w:space="0" w:color="000001"/>
              <w:right w:val="nil"/>
            </w:tcBorders>
            <w:shd w:val="clear" w:color="auto" w:fill="FFFFFF"/>
            <w:tcMar>
              <w:left w:w="39" w:type="dxa"/>
            </w:tcMar>
          </w:tcPr>
          <w:p w14:paraId="03E7D3AC" w14:textId="77777777" w:rsidR="002E2968" w:rsidRPr="0053780E" w:rsidRDefault="002E2968" w:rsidP="00CC5AF1">
            <w:pPr>
              <w:pStyle w:val="TableContents"/>
            </w:pPr>
            <w:r w:rsidRPr="0053780E">
              <w:rPr>
                <w:sz w:val="22"/>
                <w:szCs w:val="22"/>
              </w:rPr>
              <w:t>13</w:t>
            </w:r>
          </w:p>
        </w:tc>
        <w:tc>
          <w:tcPr>
            <w:tcW w:w="617" w:type="dxa"/>
            <w:tcBorders>
              <w:top w:val="nil"/>
              <w:left w:val="single" w:sz="2" w:space="0" w:color="000001"/>
              <w:bottom w:val="single" w:sz="2" w:space="0" w:color="000001"/>
              <w:right w:val="nil"/>
            </w:tcBorders>
            <w:shd w:val="clear" w:color="auto" w:fill="FFFFFF"/>
            <w:tcMar>
              <w:left w:w="39" w:type="dxa"/>
            </w:tcMar>
          </w:tcPr>
          <w:p w14:paraId="6FB02FF1" w14:textId="77777777" w:rsidR="002E2968" w:rsidRPr="0053780E" w:rsidRDefault="002E2968" w:rsidP="00CC5AF1">
            <w:pPr>
              <w:pStyle w:val="TableContents"/>
            </w:pPr>
            <w:r w:rsidRPr="0053780E">
              <w:rPr>
                <w:sz w:val="22"/>
                <w:szCs w:val="22"/>
              </w:rPr>
              <w:t>14</w:t>
            </w:r>
          </w:p>
        </w:tc>
        <w:tc>
          <w:tcPr>
            <w:tcW w:w="546" w:type="dxa"/>
            <w:tcBorders>
              <w:top w:val="nil"/>
              <w:left w:val="single" w:sz="2" w:space="0" w:color="000001"/>
              <w:bottom w:val="single" w:sz="2" w:space="0" w:color="000001"/>
              <w:right w:val="nil"/>
            </w:tcBorders>
            <w:shd w:val="clear" w:color="auto" w:fill="FFFFFF"/>
            <w:tcMar>
              <w:left w:w="39" w:type="dxa"/>
            </w:tcMar>
          </w:tcPr>
          <w:p w14:paraId="552C352C" w14:textId="77777777" w:rsidR="002E2968" w:rsidRPr="0053780E" w:rsidRDefault="002E2968" w:rsidP="00CC5AF1">
            <w:pPr>
              <w:pStyle w:val="TableContents"/>
            </w:pPr>
            <w:r w:rsidRPr="0053780E">
              <w:rPr>
                <w:sz w:val="22"/>
                <w:szCs w:val="22"/>
              </w:rPr>
              <w:t>9</w:t>
            </w:r>
          </w:p>
        </w:tc>
        <w:tc>
          <w:tcPr>
            <w:tcW w:w="514" w:type="dxa"/>
            <w:tcBorders>
              <w:top w:val="nil"/>
              <w:left w:val="single" w:sz="2" w:space="0" w:color="000001"/>
              <w:bottom w:val="single" w:sz="2" w:space="0" w:color="000001"/>
              <w:right w:val="nil"/>
            </w:tcBorders>
            <w:shd w:val="clear" w:color="auto" w:fill="FFFFFF"/>
            <w:tcMar>
              <w:left w:w="39" w:type="dxa"/>
            </w:tcMar>
          </w:tcPr>
          <w:p w14:paraId="1C00C64F" w14:textId="77777777" w:rsidR="002E2968" w:rsidRPr="0053780E" w:rsidRDefault="002E2968" w:rsidP="00CC5AF1">
            <w:pPr>
              <w:pStyle w:val="TableContents"/>
            </w:pPr>
            <w:r w:rsidRPr="0053780E">
              <w:rPr>
                <w:sz w:val="22"/>
                <w:szCs w:val="22"/>
              </w:rPr>
              <w:t>18</w:t>
            </w:r>
          </w:p>
        </w:tc>
        <w:tc>
          <w:tcPr>
            <w:tcW w:w="810" w:type="dxa"/>
            <w:tcBorders>
              <w:top w:val="nil"/>
              <w:left w:val="single" w:sz="2" w:space="0" w:color="000001"/>
              <w:bottom w:val="single" w:sz="2" w:space="0" w:color="000001"/>
              <w:right w:val="nil"/>
            </w:tcBorders>
            <w:shd w:val="clear" w:color="auto" w:fill="FFFFFF"/>
            <w:tcMar>
              <w:left w:w="39" w:type="dxa"/>
            </w:tcMar>
          </w:tcPr>
          <w:p w14:paraId="64C478B3" w14:textId="77777777" w:rsidR="002E2968" w:rsidRPr="0053780E" w:rsidRDefault="002E2968" w:rsidP="00CC5AF1">
            <w:pPr>
              <w:pStyle w:val="TableContents"/>
            </w:pPr>
            <w:r w:rsidRPr="0053780E">
              <w:rPr>
                <w:sz w:val="22"/>
                <w:szCs w:val="22"/>
              </w:rPr>
              <w:t>0</w:t>
            </w:r>
          </w:p>
        </w:tc>
        <w:tc>
          <w:tcPr>
            <w:tcW w:w="457" w:type="dxa"/>
            <w:tcBorders>
              <w:top w:val="nil"/>
              <w:left w:val="single" w:sz="2" w:space="0" w:color="000001"/>
              <w:bottom w:val="single" w:sz="2" w:space="0" w:color="000001"/>
              <w:right w:val="nil"/>
            </w:tcBorders>
            <w:shd w:val="clear" w:color="auto" w:fill="FFFFFF"/>
            <w:tcMar>
              <w:left w:w="39" w:type="dxa"/>
            </w:tcMar>
          </w:tcPr>
          <w:p w14:paraId="6057471D" w14:textId="77777777" w:rsidR="002E2968" w:rsidRPr="0053780E" w:rsidRDefault="002E2968" w:rsidP="00CC5AF1">
            <w:pPr>
              <w:pStyle w:val="TableContents"/>
            </w:pPr>
            <w:r w:rsidRPr="0053780E">
              <w:rPr>
                <w:sz w:val="22"/>
                <w:szCs w:val="22"/>
              </w:rPr>
              <w:t>0</w:t>
            </w:r>
          </w:p>
        </w:tc>
        <w:tc>
          <w:tcPr>
            <w:tcW w:w="663" w:type="dxa"/>
            <w:tcBorders>
              <w:top w:val="nil"/>
              <w:left w:val="single" w:sz="2" w:space="0" w:color="000001"/>
              <w:bottom w:val="single" w:sz="2" w:space="0" w:color="000001"/>
              <w:right w:val="nil"/>
            </w:tcBorders>
            <w:shd w:val="clear" w:color="auto" w:fill="FFFFFF"/>
            <w:tcMar>
              <w:left w:w="39" w:type="dxa"/>
            </w:tcMar>
          </w:tcPr>
          <w:p w14:paraId="0F500672" w14:textId="77777777" w:rsidR="002E2968" w:rsidRPr="0053780E" w:rsidRDefault="002E2968" w:rsidP="00CC5AF1">
            <w:pPr>
              <w:pStyle w:val="TableContents"/>
            </w:pPr>
            <w:r w:rsidRPr="0053780E">
              <w:rPr>
                <w:sz w:val="22"/>
                <w:szCs w:val="22"/>
              </w:rPr>
              <w:t>3</w:t>
            </w:r>
          </w:p>
        </w:tc>
        <w:tc>
          <w:tcPr>
            <w:tcW w:w="810" w:type="dxa"/>
            <w:tcBorders>
              <w:top w:val="nil"/>
              <w:left w:val="single" w:sz="2" w:space="0" w:color="000001"/>
              <w:bottom w:val="single" w:sz="2" w:space="0" w:color="000001"/>
              <w:right w:val="nil"/>
            </w:tcBorders>
            <w:shd w:val="clear" w:color="auto" w:fill="FFFFFF"/>
            <w:tcMar>
              <w:left w:w="39" w:type="dxa"/>
            </w:tcMar>
          </w:tcPr>
          <w:p w14:paraId="0C13EDE7" w14:textId="77777777" w:rsidR="002E2968" w:rsidRPr="0053780E" w:rsidRDefault="002E2968" w:rsidP="00CC5AF1">
            <w:pPr>
              <w:pStyle w:val="TableContents"/>
            </w:pPr>
            <w:r w:rsidRPr="0053780E">
              <w:rPr>
                <w:sz w:val="22"/>
                <w:szCs w:val="22"/>
              </w:rPr>
              <w:t>2</w:t>
            </w:r>
          </w:p>
        </w:tc>
        <w:tc>
          <w:tcPr>
            <w:tcW w:w="683" w:type="dxa"/>
            <w:tcBorders>
              <w:top w:val="nil"/>
              <w:left w:val="single" w:sz="2" w:space="0" w:color="000001"/>
              <w:bottom w:val="single" w:sz="2" w:space="0" w:color="000001"/>
              <w:right w:val="nil"/>
            </w:tcBorders>
            <w:shd w:val="clear" w:color="auto" w:fill="FFFFFF"/>
            <w:tcMar>
              <w:left w:w="39" w:type="dxa"/>
            </w:tcMar>
          </w:tcPr>
          <w:p w14:paraId="739A6A04" w14:textId="77777777" w:rsidR="002E2968" w:rsidRPr="0053780E" w:rsidRDefault="002E2968" w:rsidP="00CC5AF1">
            <w:pPr>
              <w:pStyle w:val="TableContents"/>
            </w:pPr>
            <w:r w:rsidRPr="0053780E">
              <w:rPr>
                <w:sz w:val="22"/>
                <w:szCs w:val="22"/>
              </w:rPr>
              <w:t>22</w:t>
            </w:r>
          </w:p>
        </w:tc>
        <w:tc>
          <w:tcPr>
            <w:tcW w:w="579" w:type="dxa"/>
            <w:tcBorders>
              <w:top w:val="nil"/>
              <w:left w:val="single" w:sz="2" w:space="0" w:color="000001"/>
              <w:bottom w:val="single" w:sz="2" w:space="0" w:color="000001"/>
              <w:right w:val="nil"/>
            </w:tcBorders>
            <w:shd w:val="clear" w:color="auto" w:fill="FFFFFF"/>
            <w:tcMar>
              <w:left w:w="39" w:type="dxa"/>
            </w:tcMar>
          </w:tcPr>
          <w:p w14:paraId="05E21704" w14:textId="77777777" w:rsidR="002E2968" w:rsidRPr="0053780E" w:rsidRDefault="002E2968" w:rsidP="00CC5AF1">
            <w:pPr>
              <w:pStyle w:val="TableContents"/>
            </w:pPr>
            <w:r w:rsidRPr="0053780E">
              <w:rPr>
                <w:sz w:val="22"/>
                <w:szCs w:val="22"/>
              </w:rPr>
              <w:t>0</w:t>
            </w:r>
          </w:p>
        </w:tc>
        <w:tc>
          <w:tcPr>
            <w:tcW w:w="471" w:type="dxa"/>
            <w:tcBorders>
              <w:top w:val="nil"/>
              <w:left w:val="single" w:sz="2" w:space="0" w:color="000001"/>
              <w:bottom w:val="single" w:sz="2" w:space="0" w:color="000001"/>
              <w:right w:val="single" w:sz="2" w:space="0" w:color="000001"/>
            </w:tcBorders>
            <w:shd w:val="clear" w:color="auto" w:fill="FFFFFF"/>
            <w:tcMar>
              <w:left w:w="39" w:type="dxa"/>
            </w:tcMar>
          </w:tcPr>
          <w:p w14:paraId="4D9995CC" w14:textId="77777777" w:rsidR="002E2968" w:rsidRPr="0053780E" w:rsidRDefault="002E2968" w:rsidP="00CC5AF1">
            <w:pPr>
              <w:pStyle w:val="TableContents"/>
            </w:pPr>
            <w:r w:rsidRPr="0053780E">
              <w:rPr>
                <w:sz w:val="22"/>
                <w:szCs w:val="22"/>
              </w:rPr>
              <w:t>27</w:t>
            </w:r>
          </w:p>
        </w:tc>
      </w:tr>
      <w:tr w:rsidR="00B01D62" w:rsidRPr="0053780E" w14:paraId="2EF884DE" w14:textId="77777777" w:rsidTr="00B01D62">
        <w:tc>
          <w:tcPr>
            <w:tcW w:w="845" w:type="dxa"/>
            <w:vMerge w:val="restart"/>
            <w:tcBorders>
              <w:top w:val="nil"/>
              <w:left w:val="single" w:sz="2" w:space="0" w:color="000001"/>
              <w:bottom w:val="single" w:sz="2" w:space="0" w:color="000001"/>
              <w:right w:val="nil"/>
            </w:tcBorders>
            <w:shd w:val="clear" w:color="auto" w:fill="FFFFFF"/>
            <w:tcMar>
              <w:left w:w="39" w:type="dxa"/>
            </w:tcMar>
          </w:tcPr>
          <w:p w14:paraId="66760333" w14:textId="77777777" w:rsidR="002E2968" w:rsidRPr="00B01D62" w:rsidRDefault="002E2968" w:rsidP="00CC5AF1">
            <w:pPr>
              <w:pStyle w:val="TableContents"/>
              <w:rPr>
                <w:sz w:val="16"/>
                <w:szCs w:val="16"/>
              </w:rPr>
            </w:pPr>
            <w:r w:rsidRPr="00B01D62">
              <w:rPr>
                <w:sz w:val="16"/>
                <w:szCs w:val="16"/>
              </w:rPr>
              <w:t>Мужчины</w:t>
            </w:r>
          </w:p>
        </w:tc>
        <w:tc>
          <w:tcPr>
            <w:tcW w:w="674" w:type="dxa"/>
            <w:tcBorders>
              <w:top w:val="nil"/>
              <w:left w:val="single" w:sz="2" w:space="0" w:color="000001"/>
              <w:bottom w:val="single" w:sz="2" w:space="0" w:color="000001"/>
              <w:right w:val="nil"/>
            </w:tcBorders>
            <w:shd w:val="clear" w:color="auto" w:fill="FFFFFF"/>
            <w:tcMar>
              <w:left w:w="39" w:type="dxa"/>
            </w:tcMar>
          </w:tcPr>
          <w:p w14:paraId="5865A22E" w14:textId="77777777" w:rsidR="002E2968" w:rsidRPr="0053780E" w:rsidRDefault="002E2968" w:rsidP="00CC5AF1">
            <w:pPr>
              <w:pStyle w:val="TableContents"/>
            </w:pPr>
            <w:r w:rsidRPr="0053780E">
              <w:rPr>
                <w:sz w:val="22"/>
                <w:szCs w:val="22"/>
              </w:rPr>
              <w:t>18-28</w:t>
            </w:r>
          </w:p>
        </w:tc>
        <w:tc>
          <w:tcPr>
            <w:tcW w:w="859" w:type="dxa"/>
            <w:tcBorders>
              <w:top w:val="nil"/>
              <w:left w:val="single" w:sz="2" w:space="0" w:color="000001"/>
              <w:bottom w:val="single" w:sz="2" w:space="0" w:color="000001"/>
              <w:right w:val="nil"/>
            </w:tcBorders>
            <w:shd w:val="clear" w:color="auto" w:fill="FFFFFF"/>
            <w:tcMar>
              <w:left w:w="39" w:type="dxa"/>
            </w:tcMar>
          </w:tcPr>
          <w:p w14:paraId="4E0B92B4" w14:textId="77777777" w:rsidR="002E2968" w:rsidRPr="0053780E" w:rsidRDefault="002E2968" w:rsidP="00CC5AF1">
            <w:pPr>
              <w:pStyle w:val="TableContents"/>
            </w:pPr>
            <w:r w:rsidRPr="0053780E">
              <w:rPr>
                <w:sz w:val="22"/>
                <w:szCs w:val="22"/>
              </w:rPr>
              <w:t>4</w:t>
            </w:r>
          </w:p>
        </w:tc>
        <w:tc>
          <w:tcPr>
            <w:tcW w:w="614" w:type="dxa"/>
            <w:tcBorders>
              <w:top w:val="nil"/>
              <w:left w:val="single" w:sz="2" w:space="0" w:color="000001"/>
              <w:bottom w:val="single" w:sz="2" w:space="0" w:color="000001"/>
              <w:right w:val="nil"/>
            </w:tcBorders>
            <w:shd w:val="clear" w:color="auto" w:fill="FFFFFF"/>
            <w:tcMar>
              <w:left w:w="39" w:type="dxa"/>
            </w:tcMar>
          </w:tcPr>
          <w:p w14:paraId="2D07F4FC" w14:textId="77777777" w:rsidR="002E2968" w:rsidRPr="0053780E" w:rsidRDefault="002E2968" w:rsidP="00CC5AF1">
            <w:pPr>
              <w:pStyle w:val="TableContents"/>
            </w:pPr>
            <w:r w:rsidRPr="0053780E">
              <w:rPr>
                <w:sz w:val="22"/>
                <w:szCs w:val="22"/>
              </w:rPr>
              <w:t>10</w:t>
            </w:r>
          </w:p>
        </w:tc>
        <w:tc>
          <w:tcPr>
            <w:tcW w:w="541" w:type="dxa"/>
            <w:tcBorders>
              <w:top w:val="nil"/>
              <w:left w:val="single" w:sz="2" w:space="0" w:color="000001"/>
              <w:bottom w:val="single" w:sz="2" w:space="0" w:color="000001"/>
              <w:right w:val="nil"/>
            </w:tcBorders>
            <w:shd w:val="clear" w:color="auto" w:fill="FFFFFF"/>
            <w:tcMar>
              <w:left w:w="39" w:type="dxa"/>
            </w:tcMar>
          </w:tcPr>
          <w:p w14:paraId="254E291C" w14:textId="77777777" w:rsidR="002E2968" w:rsidRPr="0053780E" w:rsidRDefault="002E2968" w:rsidP="00CC5AF1">
            <w:pPr>
              <w:pStyle w:val="TableContents"/>
            </w:pPr>
            <w:r w:rsidRPr="0053780E">
              <w:rPr>
                <w:sz w:val="22"/>
                <w:szCs w:val="22"/>
              </w:rPr>
              <w:t>3</w:t>
            </w:r>
          </w:p>
        </w:tc>
        <w:tc>
          <w:tcPr>
            <w:tcW w:w="617" w:type="dxa"/>
            <w:tcBorders>
              <w:top w:val="nil"/>
              <w:left w:val="single" w:sz="2" w:space="0" w:color="000001"/>
              <w:bottom w:val="single" w:sz="2" w:space="0" w:color="000001"/>
              <w:right w:val="nil"/>
            </w:tcBorders>
            <w:shd w:val="clear" w:color="auto" w:fill="FFFFFF"/>
            <w:tcMar>
              <w:left w:w="39" w:type="dxa"/>
            </w:tcMar>
          </w:tcPr>
          <w:p w14:paraId="428BEE8A" w14:textId="77777777" w:rsidR="002E2968" w:rsidRPr="0053780E" w:rsidRDefault="002E2968" w:rsidP="00CC5AF1">
            <w:pPr>
              <w:pStyle w:val="TableContents"/>
            </w:pPr>
            <w:r w:rsidRPr="0053780E">
              <w:rPr>
                <w:sz w:val="22"/>
                <w:szCs w:val="22"/>
              </w:rPr>
              <w:t>11</w:t>
            </w:r>
          </w:p>
        </w:tc>
        <w:tc>
          <w:tcPr>
            <w:tcW w:w="546" w:type="dxa"/>
            <w:tcBorders>
              <w:top w:val="nil"/>
              <w:left w:val="single" w:sz="2" w:space="0" w:color="000001"/>
              <w:bottom w:val="single" w:sz="2" w:space="0" w:color="000001"/>
              <w:right w:val="nil"/>
            </w:tcBorders>
            <w:shd w:val="clear" w:color="auto" w:fill="FFFFFF"/>
            <w:tcMar>
              <w:left w:w="39" w:type="dxa"/>
            </w:tcMar>
          </w:tcPr>
          <w:p w14:paraId="0D4AF608" w14:textId="77777777" w:rsidR="002E2968" w:rsidRPr="0053780E" w:rsidRDefault="002E2968" w:rsidP="00CC5AF1">
            <w:pPr>
              <w:pStyle w:val="TableContents"/>
            </w:pPr>
            <w:r w:rsidRPr="0053780E">
              <w:rPr>
                <w:sz w:val="22"/>
                <w:szCs w:val="22"/>
              </w:rPr>
              <w:t>5</w:t>
            </w:r>
          </w:p>
        </w:tc>
        <w:tc>
          <w:tcPr>
            <w:tcW w:w="514" w:type="dxa"/>
            <w:tcBorders>
              <w:top w:val="nil"/>
              <w:left w:val="single" w:sz="2" w:space="0" w:color="000001"/>
              <w:bottom w:val="single" w:sz="2" w:space="0" w:color="000001"/>
              <w:right w:val="nil"/>
            </w:tcBorders>
            <w:shd w:val="clear" w:color="auto" w:fill="FFFFFF"/>
            <w:tcMar>
              <w:left w:w="39" w:type="dxa"/>
            </w:tcMar>
          </w:tcPr>
          <w:p w14:paraId="0FCD58D7" w14:textId="77777777" w:rsidR="002E2968" w:rsidRPr="0053780E" w:rsidRDefault="002E2968" w:rsidP="00CC5AF1">
            <w:pPr>
              <w:pStyle w:val="TableContents"/>
            </w:pPr>
            <w:r w:rsidRPr="0053780E">
              <w:rPr>
                <w:sz w:val="22"/>
                <w:szCs w:val="22"/>
              </w:rPr>
              <w:t>9</w:t>
            </w:r>
          </w:p>
        </w:tc>
        <w:tc>
          <w:tcPr>
            <w:tcW w:w="810" w:type="dxa"/>
            <w:tcBorders>
              <w:top w:val="nil"/>
              <w:left w:val="single" w:sz="2" w:space="0" w:color="000001"/>
              <w:bottom w:val="single" w:sz="2" w:space="0" w:color="000001"/>
              <w:right w:val="nil"/>
            </w:tcBorders>
            <w:shd w:val="clear" w:color="auto" w:fill="FFFFFF"/>
            <w:tcMar>
              <w:left w:w="39" w:type="dxa"/>
            </w:tcMar>
          </w:tcPr>
          <w:p w14:paraId="53D5F1F7" w14:textId="77777777" w:rsidR="002E2968" w:rsidRPr="0053780E" w:rsidRDefault="002E2968" w:rsidP="00CC5AF1">
            <w:pPr>
              <w:pStyle w:val="TableContents"/>
            </w:pPr>
            <w:r w:rsidRPr="0053780E">
              <w:rPr>
                <w:sz w:val="22"/>
                <w:szCs w:val="22"/>
              </w:rPr>
              <w:t>0</w:t>
            </w:r>
          </w:p>
        </w:tc>
        <w:tc>
          <w:tcPr>
            <w:tcW w:w="457" w:type="dxa"/>
            <w:tcBorders>
              <w:top w:val="nil"/>
              <w:left w:val="single" w:sz="2" w:space="0" w:color="000001"/>
              <w:bottom w:val="single" w:sz="2" w:space="0" w:color="000001"/>
              <w:right w:val="nil"/>
            </w:tcBorders>
            <w:shd w:val="clear" w:color="auto" w:fill="FFFFFF"/>
            <w:tcMar>
              <w:left w:w="39" w:type="dxa"/>
            </w:tcMar>
          </w:tcPr>
          <w:p w14:paraId="51B083F8" w14:textId="77777777" w:rsidR="002E2968" w:rsidRPr="0053780E" w:rsidRDefault="002E2968" w:rsidP="00CC5AF1">
            <w:pPr>
              <w:pStyle w:val="TableContents"/>
            </w:pPr>
            <w:r w:rsidRPr="0053780E">
              <w:rPr>
                <w:sz w:val="22"/>
                <w:szCs w:val="22"/>
              </w:rPr>
              <w:t>1</w:t>
            </w:r>
          </w:p>
        </w:tc>
        <w:tc>
          <w:tcPr>
            <w:tcW w:w="663" w:type="dxa"/>
            <w:tcBorders>
              <w:top w:val="nil"/>
              <w:left w:val="single" w:sz="2" w:space="0" w:color="000001"/>
              <w:bottom w:val="single" w:sz="2" w:space="0" w:color="000001"/>
              <w:right w:val="nil"/>
            </w:tcBorders>
            <w:shd w:val="clear" w:color="auto" w:fill="FFFFFF"/>
            <w:tcMar>
              <w:left w:w="39" w:type="dxa"/>
            </w:tcMar>
          </w:tcPr>
          <w:p w14:paraId="7BC3A8DE" w14:textId="77777777" w:rsidR="002E2968" w:rsidRPr="0053780E" w:rsidRDefault="002E2968" w:rsidP="00CC5AF1">
            <w:pPr>
              <w:pStyle w:val="TableContents"/>
            </w:pPr>
            <w:r w:rsidRPr="0053780E">
              <w:rPr>
                <w:sz w:val="22"/>
                <w:szCs w:val="22"/>
              </w:rPr>
              <w:t>2</w:t>
            </w:r>
          </w:p>
        </w:tc>
        <w:tc>
          <w:tcPr>
            <w:tcW w:w="810" w:type="dxa"/>
            <w:tcBorders>
              <w:top w:val="nil"/>
              <w:left w:val="single" w:sz="2" w:space="0" w:color="000001"/>
              <w:bottom w:val="single" w:sz="2" w:space="0" w:color="000001"/>
              <w:right w:val="nil"/>
            </w:tcBorders>
            <w:shd w:val="clear" w:color="auto" w:fill="FFFFFF"/>
            <w:tcMar>
              <w:left w:w="39" w:type="dxa"/>
            </w:tcMar>
          </w:tcPr>
          <w:p w14:paraId="1C323C72" w14:textId="77777777" w:rsidR="002E2968" w:rsidRPr="0053780E" w:rsidRDefault="002E2968" w:rsidP="00CC5AF1">
            <w:pPr>
              <w:pStyle w:val="TableContents"/>
            </w:pPr>
            <w:r w:rsidRPr="0053780E">
              <w:rPr>
                <w:sz w:val="22"/>
                <w:szCs w:val="22"/>
              </w:rPr>
              <w:t>4</w:t>
            </w:r>
          </w:p>
        </w:tc>
        <w:tc>
          <w:tcPr>
            <w:tcW w:w="683" w:type="dxa"/>
            <w:tcBorders>
              <w:top w:val="nil"/>
              <w:left w:val="single" w:sz="2" w:space="0" w:color="000001"/>
              <w:bottom w:val="single" w:sz="2" w:space="0" w:color="000001"/>
              <w:right w:val="nil"/>
            </w:tcBorders>
            <w:shd w:val="clear" w:color="auto" w:fill="FFFFFF"/>
            <w:tcMar>
              <w:left w:w="39" w:type="dxa"/>
            </w:tcMar>
          </w:tcPr>
          <w:p w14:paraId="4E459530" w14:textId="77777777" w:rsidR="002E2968" w:rsidRPr="0053780E" w:rsidRDefault="002E2968" w:rsidP="00CC5AF1">
            <w:pPr>
              <w:pStyle w:val="TableContents"/>
            </w:pPr>
            <w:r w:rsidRPr="0053780E">
              <w:rPr>
                <w:sz w:val="22"/>
                <w:szCs w:val="22"/>
              </w:rPr>
              <w:t>7</w:t>
            </w:r>
          </w:p>
        </w:tc>
        <w:tc>
          <w:tcPr>
            <w:tcW w:w="579" w:type="dxa"/>
            <w:tcBorders>
              <w:top w:val="nil"/>
              <w:left w:val="single" w:sz="2" w:space="0" w:color="000001"/>
              <w:bottom w:val="single" w:sz="2" w:space="0" w:color="000001"/>
              <w:right w:val="nil"/>
            </w:tcBorders>
            <w:shd w:val="clear" w:color="auto" w:fill="FFFFFF"/>
            <w:tcMar>
              <w:left w:w="39" w:type="dxa"/>
            </w:tcMar>
          </w:tcPr>
          <w:p w14:paraId="5E793FFB" w14:textId="77777777" w:rsidR="002E2968" w:rsidRPr="0053780E" w:rsidRDefault="002E2968" w:rsidP="00CC5AF1">
            <w:pPr>
              <w:pStyle w:val="TableContents"/>
            </w:pPr>
            <w:r w:rsidRPr="0053780E">
              <w:rPr>
                <w:sz w:val="22"/>
                <w:szCs w:val="22"/>
              </w:rPr>
              <w:t>0</w:t>
            </w:r>
          </w:p>
        </w:tc>
        <w:tc>
          <w:tcPr>
            <w:tcW w:w="471" w:type="dxa"/>
            <w:tcBorders>
              <w:top w:val="nil"/>
              <w:left w:val="single" w:sz="2" w:space="0" w:color="000001"/>
              <w:bottom w:val="single" w:sz="2" w:space="0" w:color="000001"/>
              <w:right w:val="single" w:sz="2" w:space="0" w:color="000001"/>
            </w:tcBorders>
            <w:shd w:val="clear" w:color="auto" w:fill="FFFFFF"/>
            <w:tcMar>
              <w:left w:w="39" w:type="dxa"/>
            </w:tcMar>
          </w:tcPr>
          <w:p w14:paraId="6C986F73" w14:textId="77777777" w:rsidR="002E2968" w:rsidRPr="0053780E" w:rsidRDefault="002E2968" w:rsidP="00CC5AF1">
            <w:pPr>
              <w:pStyle w:val="TableContents"/>
            </w:pPr>
            <w:r w:rsidRPr="0053780E">
              <w:rPr>
                <w:sz w:val="22"/>
                <w:szCs w:val="22"/>
              </w:rPr>
              <w:t>14</w:t>
            </w:r>
          </w:p>
        </w:tc>
      </w:tr>
      <w:tr w:rsidR="00B01D62" w:rsidRPr="0053780E" w14:paraId="5168902E" w14:textId="77777777" w:rsidTr="00B01D62">
        <w:tc>
          <w:tcPr>
            <w:tcW w:w="845" w:type="dxa"/>
            <w:vMerge/>
            <w:tcBorders>
              <w:top w:val="nil"/>
              <w:left w:val="single" w:sz="2" w:space="0" w:color="000001"/>
              <w:bottom w:val="single" w:sz="2" w:space="0" w:color="000001"/>
              <w:right w:val="nil"/>
            </w:tcBorders>
            <w:shd w:val="clear" w:color="auto" w:fill="FFFFFF"/>
            <w:tcMar>
              <w:left w:w="39" w:type="dxa"/>
            </w:tcMar>
          </w:tcPr>
          <w:p w14:paraId="0F0DF651" w14:textId="77777777" w:rsidR="002E2968" w:rsidRPr="0053780E" w:rsidRDefault="002E2968" w:rsidP="00CC5AF1">
            <w:pPr>
              <w:pStyle w:val="TableContents"/>
            </w:pPr>
          </w:p>
        </w:tc>
        <w:tc>
          <w:tcPr>
            <w:tcW w:w="674" w:type="dxa"/>
            <w:tcBorders>
              <w:top w:val="nil"/>
              <w:left w:val="single" w:sz="2" w:space="0" w:color="000001"/>
              <w:bottom w:val="single" w:sz="2" w:space="0" w:color="000001"/>
              <w:right w:val="nil"/>
            </w:tcBorders>
            <w:shd w:val="clear" w:color="auto" w:fill="FFFFFF"/>
            <w:tcMar>
              <w:left w:w="39" w:type="dxa"/>
            </w:tcMar>
          </w:tcPr>
          <w:p w14:paraId="25AF47B6" w14:textId="77777777" w:rsidR="002E2968" w:rsidRPr="0053780E" w:rsidRDefault="002E2968" w:rsidP="00CC5AF1">
            <w:pPr>
              <w:pStyle w:val="TableContents"/>
            </w:pPr>
            <w:r w:rsidRPr="0053780E">
              <w:rPr>
                <w:sz w:val="22"/>
                <w:szCs w:val="22"/>
              </w:rPr>
              <w:t>29-46</w:t>
            </w:r>
          </w:p>
        </w:tc>
        <w:tc>
          <w:tcPr>
            <w:tcW w:w="859" w:type="dxa"/>
            <w:tcBorders>
              <w:top w:val="nil"/>
              <w:left w:val="single" w:sz="2" w:space="0" w:color="000001"/>
              <w:bottom w:val="single" w:sz="2" w:space="0" w:color="000001"/>
              <w:right w:val="nil"/>
            </w:tcBorders>
            <w:shd w:val="clear" w:color="auto" w:fill="FFFFFF"/>
            <w:tcMar>
              <w:left w:w="39" w:type="dxa"/>
            </w:tcMar>
          </w:tcPr>
          <w:p w14:paraId="505ED321" w14:textId="77777777" w:rsidR="002E2968" w:rsidRPr="0053780E" w:rsidRDefault="002E2968" w:rsidP="00CC5AF1">
            <w:pPr>
              <w:pStyle w:val="TableContents"/>
            </w:pPr>
            <w:r w:rsidRPr="0053780E">
              <w:rPr>
                <w:sz w:val="22"/>
                <w:szCs w:val="22"/>
              </w:rPr>
              <w:t>2</w:t>
            </w:r>
          </w:p>
        </w:tc>
        <w:tc>
          <w:tcPr>
            <w:tcW w:w="614" w:type="dxa"/>
            <w:tcBorders>
              <w:top w:val="nil"/>
              <w:left w:val="single" w:sz="2" w:space="0" w:color="000001"/>
              <w:bottom w:val="single" w:sz="2" w:space="0" w:color="000001"/>
              <w:right w:val="nil"/>
            </w:tcBorders>
            <w:shd w:val="clear" w:color="auto" w:fill="FFFFFF"/>
            <w:tcMar>
              <w:left w:w="39" w:type="dxa"/>
            </w:tcMar>
          </w:tcPr>
          <w:p w14:paraId="60D673CD" w14:textId="77777777" w:rsidR="002E2968" w:rsidRPr="0053780E" w:rsidRDefault="002E2968" w:rsidP="00CC5AF1">
            <w:pPr>
              <w:pStyle w:val="TableContents"/>
            </w:pPr>
            <w:r w:rsidRPr="0053780E">
              <w:rPr>
                <w:sz w:val="22"/>
                <w:szCs w:val="22"/>
              </w:rPr>
              <w:t>1</w:t>
            </w:r>
          </w:p>
        </w:tc>
        <w:tc>
          <w:tcPr>
            <w:tcW w:w="541" w:type="dxa"/>
            <w:tcBorders>
              <w:top w:val="nil"/>
              <w:left w:val="single" w:sz="2" w:space="0" w:color="000001"/>
              <w:bottom w:val="single" w:sz="2" w:space="0" w:color="000001"/>
              <w:right w:val="nil"/>
            </w:tcBorders>
            <w:shd w:val="clear" w:color="auto" w:fill="FFFFFF"/>
            <w:tcMar>
              <w:left w:w="39" w:type="dxa"/>
            </w:tcMar>
          </w:tcPr>
          <w:p w14:paraId="1E255F02" w14:textId="77777777" w:rsidR="002E2968" w:rsidRPr="0053780E" w:rsidRDefault="002E2968" w:rsidP="00CC5AF1">
            <w:pPr>
              <w:pStyle w:val="TableContents"/>
            </w:pPr>
            <w:r w:rsidRPr="0053780E">
              <w:rPr>
                <w:sz w:val="22"/>
                <w:szCs w:val="22"/>
              </w:rPr>
              <w:t>1</w:t>
            </w:r>
          </w:p>
        </w:tc>
        <w:tc>
          <w:tcPr>
            <w:tcW w:w="617" w:type="dxa"/>
            <w:tcBorders>
              <w:top w:val="nil"/>
              <w:left w:val="single" w:sz="2" w:space="0" w:color="000001"/>
              <w:bottom w:val="single" w:sz="2" w:space="0" w:color="000001"/>
              <w:right w:val="nil"/>
            </w:tcBorders>
            <w:shd w:val="clear" w:color="auto" w:fill="FFFFFF"/>
            <w:tcMar>
              <w:left w:w="39" w:type="dxa"/>
            </w:tcMar>
          </w:tcPr>
          <w:p w14:paraId="1ABA99E8" w14:textId="77777777" w:rsidR="002E2968" w:rsidRPr="0053780E" w:rsidRDefault="002E2968" w:rsidP="00CC5AF1">
            <w:pPr>
              <w:pStyle w:val="TableContents"/>
            </w:pPr>
            <w:r w:rsidRPr="0053780E">
              <w:rPr>
                <w:sz w:val="22"/>
                <w:szCs w:val="22"/>
              </w:rPr>
              <w:t>2</w:t>
            </w:r>
          </w:p>
        </w:tc>
        <w:tc>
          <w:tcPr>
            <w:tcW w:w="546" w:type="dxa"/>
            <w:tcBorders>
              <w:top w:val="nil"/>
              <w:left w:val="single" w:sz="2" w:space="0" w:color="000001"/>
              <w:bottom w:val="single" w:sz="2" w:space="0" w:color="000001"/>
              <w:right w:val="nil"/>
            </w:tcBorders>
            <w:shd w:val="clear" w:color="auto" w:fill="FFFFFF"/>
            <w:tcMar>
              <w:left w:w="39" w:type="dxa"/>
            </w:tcMar>
          </w:tcPr>
          <w:p w14:paraId="03AF2C61" w14:textId="77777777" w:rsidR="002E2968" w:rsidRPr="0053780E" w:rsidRDefault="002E2968" w:rsidP="00CC5AF1">
            <w:pPr>
              <w:pStyle w:val="TableContents"/>
            </w:pPr>
            <w:r w:rsidRPr="0053780E">
              <w:rPr>
                <w:sz w:val="22"/>
                <w:szCs w:val="22"/>
              </w:rPr>
              <w:t>0</w:t>
            </w:r>
          </w:p>
        </w:tc>
        <w:tc>
          <w:tcPr>
            <w:tcW w:w="514" w:type="dxa"/>
            <w:tcBorders>
              <w:top w:val="nil"/>
              <w:left w:val="single" w:sz="2" w:space="0" w:color="000001"/>
              <w:bottom w:val="single" w:sz="2" w:space="0" w:color="000001"/>
              <w:right w:val="nil"/>
            </w:tcBorders>
            <w:shd w:val="clear" w:color="auto" w:fill="FFFFFF"/>
            <w:tcMar>
              <w:left w:w="39" w:type="dxa"/>
            </w:tcMar>
          </w:tcPr>
          <w:p w14:paraId="72464992" w14:textId="77777777" w:rsidR="002E2968" w:rsidRPr="0053780E" w:rsidRDefault="002E2968" w:rsidP="00CC5AF1">
            <w:pPr>
              <w:pStyle w:val="TableContents"/>
            </w:pPr>
            <w:r w:rsidRPr="0053780E">
              <w:rPr>
                <w:sz w:val="22"/>
                <w:szCs w:val="22"/>
              </w:rPr>
              <w:t>3</w:t>
            </w:r>
          </w:p>
        </w:tc>
        <w:tc>
          <w:tcPr>
            <w:tcW w:w="810" w:type="dxa"/>
            <w:tcBorders>
              <w:top w:val="nil"/>
              <w:left w:val="single" w:sz="2" w:space="0" w:color="000001"/>
              <w:bottom w:val="single" w:sz="2" w:space="0" w:color="000001"/>
              <w:right w:val="nil"/>
            </w:tcBorders>
            <w:shd w:val="clear" w:color="auto" w:fill="FFFFFF"/>
            <w:tcMar>
              <w:left w:w="39" w:type="dxa"/>
            </w:tcMar>
          </w:tcPr>
          <w:p w14:paraId="0D81590F" w14:textId="77777777" w:rsidR="002E2968" w:rsidRPr="0053780E" w:rsidRDefault="002E2968" w:rsidP="00CC5AF1">
            <w:pPr>
              <w:pStyle w:val="TableContents"/>
            </w:pPr>
            <w:r w:rsidRPr="0053780E">
              <w:rPr>
                <w:sz w:val="22"/>
                <w:szCs w:val="22"/>
              </w:rPr>
              <w:t>0</w:t>
            </w:r>
          </w:p>
        </w:tc>
        <w:tc>
          <w:tcPr>
            <w:tcW w:w="457" w:type="dxa"/>
            <w:tcBorders>
              <w:top w:val="nil"/>
              <w:left w:val="single" w:sz="2" w:space="0" w:color="000001"/>
              <w:bottom w:val="single" w:sz="2" w:space="0" w:color="000001"/>
              <w:right w:val="nil"/>
            </w:tcBorders>
            <w:shd w:val="clear" w:color="auto" w:fill="FFFFFF"/>
            <w:tcMar>
              <w:left w:w="39" w:type="dxa"/>
            </w:tcMar>
          </w:tcPr>
          <w:p w14:paraId="36424108" w14:textId="77777777" w:rsidR="002E2968" w:rsidRPr="0053780E" w:rsidRDefault="002E2968" w:rsidP="00CC5AF1">
            <w:pPr>
              <w:pStyle w:val="TableContents"/>
            </w:pPr>
            <w:r w:rsidRPr="0053780E">
              <w:rPr>
                <w:sz w:val="22"/>
                <w:szCs w:val="22"/>
              </w:rPr>
              <w:t>0</w:t>
            </w:r>
          </w:p>
        </w:tc>
        <w:tc>
          <w:tcPr>
            <w:tcW w:w="663" w:type="dxa"/>
            <w:tcBorders>
              <w:top w:val="nil"/>
              <w:left w:val="single" w:sz="2" w:space="0" w:color="000001"/>
              <w:bottom w:val="single" w:sz="2" w:space="0" w:color="000001"/>
              <w:right w:val="nil"/>
            </w:tcBorders>
            <w:shd w:val="clear" w:color="auto" w:fill="FFFFFF"/>
            <w:tcMar>
              <w:left w:w="39" w:type="dxa"/>
            </w:tcMar>
          </w:tcPr>
          <w:p w14:paraId="26C5ACAB" w14:textId="77777777" w:rsidR="002E2968" w:rsidRPr="0053780E" w:rsidRDefault="002E2968" w:rsidP="00CC5AF1">
            <w:pPr>
              <w:pStyle w:val="TableContents"/>
            </w:pPr>
            <w:r w:rsidRPr="0053780E">
              <w:rPr>
                <w:sz w:val="22"/>
                <w:szCs w:val="22"/>
              </w:rPr>
              <w:t>0</w:t>
            </w:r>
          </w:p>
        </w:tc>
        <w:tc>
          <w:tcPr>
            <w:tcW w:w="810" w:type="dxa"/>
            <w:tcBorders>
              <w:top w:val="nil"/>
              <w:left w:val="single" w:sz="2" w:space="0" w:color="000001"/>
              <w:bottom w:val="single" w:sz="2" w:space="0" w:color="000001"/>
              <w:right w:val="nil"/>
            </w:tcBorders>
            <w:shd w:val="clear" w:color="auto" w:fill="FFFFFF"/>
            <w:tcMar>
              <w:left w:w="39" w:type="dxa"/>
            </w:tcMar>
          </w:tcPr>
          <w:p w14:paraId="087DF105" w14:textId="77777777" w:rsidR="002E2968" w:rsidRPr="0053780E" w:rsidRDefault="002E2968" w:rsidP="00CC5AF1">
            <w:pPr>
              <w:pStyle w:val="TableContents"/>
            </w:pPr>
            <w:r w:rsidRPr="0053780E">
              <w:rPr>
                <w:sz w:val="22"/>
                <w:szCs w:val="22"/>
              </w:rPr>
              <w:t>0</w:t>
            </w:r>
          </w:p>
        </w:tc>
        <w:tc>
          <w:tcPr>
            <w:tcW w:w="683" w:type="dxa"/>
            <w:tcBorders>
              <w:top w:val="nil"/>
              <w:left w:val="single" w:sz="2" w:space="0" w:color="000001"/>
              <w:bottom w:val="single" w:sz="2" w:space="0" w:color="000001"/>
              <w:right w:val="nil"/>
            </w:tcBorders>
            <w:shd w:val="clear" w:color="auto" w:fill="FFFFFF"/>
            <w:tcMar>
              <w:left w:w="39" w:type="dxa"/>
            </w:tcMar>
          </w:tcPr>
          <w:p w14:paraId="6293F893" w14:textId="77777777" w:rsidR="002E2968" w:rsidRPr="0053780E" w:rsidRDefault="002E2968" w:rsidP="00CC5AF1">
            <w:pPr>
              <w:pStyle w:val="TableContents"/>
            </w:pPr>
            <w:r w:rsidRPr="0053780E">
              <w:rPr>
                <w:sz w:val="22"/>
                <w:szCs w:val="22"/>
              </w:rPr>
              <w:t>1</w:t>
            </w:r>
          </w:p>
        </w:tc>
        <w:tc>
          <w:tcPr>
            <w:tcW w:w="579" w:type="dxa"/>
            <w:tcBorders>
              <w:top w:val="nil"/>
              <w:left w:val="single" w:sz="2" w:space="0" w:color="000001"/>
              <w:bottom w:val="single" w:sz="2" w:space="0" w:color="000001"/>
              <w:right w:val="nil"/>
            </w:tcBorders>
            <w:shd w:val="clear" w:color="auto" w:fill="FFFFFF"/>
            <w:tcMar>
              <w:left w:w="39" w:type="dxa"/>
            </w:tcMar>
          </w:tcPr>
          <w:p w14:paraId="61B3FC3D" w14:textId="77777777" w:rsidR="002E2968" w:rsidRPr="0053780E" w:rsidRDefault="002E2968" w:rsidP="00CC5AF1">
            <w:pPr>
              <w:pStyle w:val="TableContents"/>
            </w:pPr>
            <w:r w:rsidRPr="0053780E">
              <w:rPr>
                <w:sz w:val="22"/>
                <w:szCs w:val="22"/>
              </w:rPr>
              <w:t>2</w:t>
            </w:r>
          </w:p>
        </w:tc>
        <w:tc>
          <w:tcPr>
            <w:tcW w:w="471" w:type="dxa"/>
            <w:tcBorders>
              <w:top w:val="nil"/>
              <w:left w:val="single" w:sz="2" w:space="0" w:color="000001"/>
              <w:bottom w:val="single" w:sz="2" w:space="0" w:color="000001"/>
              <w:right w:val="single" w:sz="2" w:space="0" w:color="000001"/>
            </w:tcBorders>
            <w:shd w:val="clear" w:color="auto" w:fill="FFFFFF"/>
            <w:tcMar>
              <w:left w:w="39" w:type="dxa"/>
            </w:tcMar>
          </w:tcPr>
          <w:p w14:paraId="50E08C06" w14:textId="77777777" w:rsidR="002E2968" w:rsidRPr="0053780E" w:rsidRDefault="002E2968" w:rsidP="00CC5AF1">
            <w:pPr>
              <w:pStyle w:val="TableContents"/>
            </w:pPr>
            <w:r w:rsidRPr="0053780E">
              <w:rPr>
                <w:sz w:val="22"/>
                <w:szCs w:val="22"/>
              </w:rPr>
              <w:t>3</w:t>
            </w:r>
          </w:p>
        </w:tc>
      </w:tr>
      <w:tr w:rsidR="00B01D62" w:rsidRPr="0053780E" w14:paraId="3EEC58EB" w14:textId="77777777" w:rsidTr="00B01D62">
        <w:tc>
          <w:tcPr>
            <w:tcW w:w="845" w:type="dxa"/>
            <w:tcBorders>
              <w:top w:val="nil"/>
              <w:left w:val="single" w:sz="2" w:space="0" w:color="000001"/>
              <w:bottom w:val="single" w:sz="2" w:space="0" w:color="000001"/>
              <w:right w:val="nil"/>
            </w:tcBorders>
            <w:shd w:val="clear" w:color="auto" w:fill="FFFFFF"/>
            <w:tcMar>
              <w:left w:w="39" w:type="dxa"/>
            </w:tcMar>
          </w:tcPr>
          <w:p w14:paraId="337011EC" w14:textId="77777777" w:rsidR="002E2968" w:rsidRPr="0053780E" w:rsidRDefault="002E2968" w:rsidP="00CC5AF1">
            <w:pPr>
              <w:pStyle w:val="TableContents"/>
            </w:pPr>
            <w:r w:rsidRPr="0053780E">
              <w:rPr>
                <w:sz w:val="22"/>
                <w:szCs w:val="22"/>
              </w:rPr>
              <w:t>Итог</w:t>
            </w:r>
          </w:p>
        </w:tc>
        <w:tc>
          <w:tcPr>
            <w:tcW w:w="674" w:type="dxa"/>
            <w:tcBorders>
              <w:top w:val="nil"/>
              <w:left w:val="single" w:sz="2" w:space="0" w:color="000001"/>
              <w:bottom w:val="single" w:sz="2" w:space="0" w:color="000001"/>
              <w:right w:val="nil"/>
            </w:tcBorders>
            <w:shd w:val="clear" w:color="auto" w:fill="FFFFFF"/>
            <w:tcMar>
              <w:left w:w="39" w:type="dxa"/>
            </w:tcMar>
          </w:tcPr>
          <w:p w14:paraId="6D6C6313" w14:textId="77777777" w:rsidR="002E2968" w:rsidRPr="0053780E" w:rsidRDefault="002E2968" w:rsidP="00CC5AF1">
            <w:pPr>
              <w:pStyle w:val="TableContents"/>
            </w:pPr>
          </w:p>
        </w:tc>
        <w:tc>
          <w:tcPr>
            <w:tcW w:w="859" w:type="dxa"/>
            <w:tcBorders>
              <w:top w:val="nil"/>
              <w:left w:val="single" w:sz="2" w:space="0" w:color="000001"/>
              <w:bottom w:val="single" w:sz="2" w:space="0" w:color="000001"/>
              <w:right w:val="nil"/>
            </w:tcBorders>
            <w:shd w:val="clear" w:color="auto" w:fill="FFFFFF"/>
            <w:tcMar>
              <w:left w:w="39" w:type="dxa"/>
            </w:tcMar>
          </w:tcPr>
          <w:p w14:paraId="7221AFA8" w14:textId="77777777" w:rsidR="002E2968" w:rsidRPr="0053780E" w:rsidRDefault="002E2968" w:rsidP="00CC5AF1">
            <w:pPr>
              <w:pStyle w:val="TableContents"/>
            </w:pPr>
            <w:r w:rsidRPr="0053780E">
              <w:rPr>
                <w:sz w:val="22"/>
                <w:szCs w:val="22"/>
              </w:rPr>
              <w:t>38</w:t>
            </w:r>
          </w:p>
        </w:tc>
        <w:tc>
          <w:tcPr>
            <w:tcW w:w="614" w:type="dxa"/>
            <w:tcBorders>
              <w:top w:val="nil"/>
              <w:left w:val="single" w:sz="2" w:space="0" w:color="000001"/>
              <w:bottom w:val="single" w:sz="2" w:space="0" w:color="000001"/>
              <w:right w:val="nil"/>
            </w:tcBorders>
            <w:shd w:val="clear" w:color="auto" w:fill="FFFFFF"/>
            <w:tcMar>
              <w:left w:w="39" w:type="dxa"/>
            </w:tcMar>
          </w:tcPr>
          <w:p w14:paraId="115CC5A2" w14:textId="77777777" w:rsidR="002E2968" w:rsidRPr="0053780E" w:rsidRDefault="002E2968" w:rsidP="00CC5AF1">
            <w:pPr>
              <w:pStyle w:val="TableContents"/>
            </w:pPr>
            <w:r w:rsidRPr="0053780E">
              <w:rPr>
                <w:sz w:val="22"/>
                <w:szCs w:val="22"/>
              </w:rPr>
              <w:t>49</w:t>
            </w:r>
          </w:p>
        </w:tc>
        <w:tc>
          <w:tcPr>
            <w:tcW w:w="541" w:type="dxa"/>
            <w:tcBorders>
              <w:top w:val="nil"/>
              <w:left w:val="single" w:sz="2" w:space="0" w:color="000001"/>
              <w:bottom w:val="single" w:sz="2" w:space="0" w:color="000001"/>
              <w:right w:val="nil"/>
            </w:tcBorders>
            <w:shd w:val="clear" w:color="auto" w:fill="FFFFFF"/>
            <w:tcMar>
              <w:left w:w="39" w:type="dxa"/>
            </w:tcMar>
          </w:tcPr>
          <w:p w14:paraId="2F16863C" w14:textId="77777777" w:rsidR="002E2968" w:rsidRPr="0053780E" w:rsidRDefault="002E2968" w:rsidP="00CC5AF1">
            <w:pPr>
              <w:pStyle w:val="TableContents"/>
            </w:pPr>
            <w:r w:rsidRPr="0053780E">
              <w:rPr>
                <w:sz w:val="22"/>
                <w:szCs w:val="22"/>
              </w:rPr>
              <w:t>37</w:t>
            </w:r>
          </w:p>
        </w:tc>
        <w:tc>
          <w:tcPr>
            <w:tcW w:w="617" w:type="dxa"/>
            <w:tcBorders>
              <w:top w:val="nil"/>
              <w:left w:val="single" w:sz="2" w:space="0" w:color="000001"/>
              <w:bottom w:val="single" w:sz="2" w:space="0" w:color="000001"/>
              <w:right w:val="nil"/>
            </w:tcBorders>
            <w:shd w:val="clear" w:color="auto" w:fill="FFFFFF"/>
            <w:tcMar>
              <w:left w:w="39" w:type="dxa"/>
            </w:tcMar>
          </w:tcPr>
          <w:p w14:paraId="0E286FFC" w14:textId="77777777" w:rsidR="002E2968" w:rsidRPr="0053780E" w:rsidRDefault="002E2968" w:rsidP="00CC5AF1">
            <w:pPr>
              <w:pStyle w:val="TableContents"/>
            </w:pPr>
            <w:r w:rsidRPr="0053780E">
              <w:rPr>
                <w:sz w:val="22"/>
                <w:szCs w:val="22"/>
              </w:rPr>
              <w:t>50</w:t>
            </w:r>
          </w:p>
        </w:tc>
        <w:tc>
          <w:tcPr>
            <w:tcW w:w="546" w:type="dxa"/>
            <w:tcBorders>
              <w:top w:val="nil"/>
              <w:left w:val="single" w:sz="2" w:space="0" w:color="000001"/>
              <w:bottom w:val="single" w:sz="2" w:space="0" w:color="000001"/>
              <w:right w:val="nil"/>
            </w:tcBorders>
            <w:shd w:val="clear" w:color="auto" w:fill="FFFFFF"/>
            <w:tcMar>
              <w:left w:w="39" w:type="dxa"/>
            </w:tcMar>
          </w:tcPr>
          <w:p w14:paraId="405CD543" w14:textId="77777777" w:rsidR="002E2968" w:rsidRPr="0053780E" w:rsidRDefault="002E2968" w:rsidP="00CC5AF1">
            <w:pPr>
              <w:pStyle w:val="TableContents"/>
            </w:pPr>
            <w:r w:rsidRPr="0053780E">
              <w:rPr>
                <w:sz w:val="22"/>
                <w:szCs w:val="22"/>
              </w:rPr>
              <w:t>26</w:t>
            </w:r>
          </w:p>
        </w:tc>
        <w:tc>
          <w:tcPr>
            <w:tcW w:w="514" w:type="dxa"/>
            <w:tcBorders>
              <w:top w:val="nil"/>
              <w:left w:val="single" w:sz="2" w:space="0" w:color="000001"/>
              <w:bottom w:val="single" w:sz="2" w:space="0" w:color="000001"/>
              <w:right w:val="nil"/>
            </w:tcBorders>
            <w:shd w:val="clear" w:color="auto" w:fill="FFFFFF"/>
            <w:tcMar>
              <w:left w:w="39" w:type="dxa"/>
            </w:tcMar>
          </w:tcPr>
          <w:p w14:paraId="446E4674" w14:textId="77777777" w:rsidR="002E2968" w:rsidRPr="0053780E" w:rsidRDefault="002E2968" w:rsidP="00CC5AF1">
            <w:pPr>
              <w:pStyle w:val="TableContents"/>
            </w:pPr>
            <w:r w:rsidRPr="0053780E">
              <w:rPr>
                <w:sz w:val="22"/>
                <w:szCs w:val="22"/>
              </w:rPr>
              <w:t>62</w:t>
            </w:r>
          </w:p>
        </w:tc>
        <w:tc>
          <w:tcPr>
            <w:tcW w:w="810" w:type="dxa"/>
            <w:tcBorders>
              <w:top w:val="nil"/>
              <w:left w:val="single" w:sz="2" w:space="0" w:color="000001"/>
              <w:bottom w:val="single" w:sz="2" w:space="0" w:color="000001"/>
              <w:right w:val="nil"/>
            </w:tcBorders>
            <w:shd w:val="clear" w:color="auto" w:fill="FFFFFF"/>
            <w:tcMar>
              <w:left w:w="39" w:type="dxa"/>
            </w:tcMar>
          </w:tcPr>
          <w:p w14:paraId="5591A52F" w14:textId="77777777" w:rsidR="002E2968" w:rsidRPr="0053780E" w:rsidRDefault="002E2968" w:rsidP="00CC5AF1">
            <w:pPr>
              <w:pStyle w:val="TableContents"/>
            </w:pPr>
            <w:r w:rsidRPr="0053780E">
              <w:rPr>
                <w:sz w:val="22"/>
                <w:szCs w:val="22"/>
              </w:rPr>
              <w:t>1</w:t>
            </w:r>
          </w:p>
        </w:tc>
        <w:tc>
          <w:tcPr>
            <w:tcW w:w="457" w:type="dxa"/>
            <w:tcBorders>
              <w:top w:val="nil"/>
              <w:left w:val="single" w:sz="2" w:space="0" w:color="000001"/>
              <w:bottom w:val="single" w:sz="2" w:space="0" w:color="000001"/>
              <w:right w:val="nil"/>
            </w:tcBorders>
            <w:shd w:val="clear" w:color="auto" w:fill="FFFFFF"/>
            <w:tcMar>
              <w:left w:w="39" w:type="dxa"/>
            </w:tcMar>
          </w:tcPr>
          <w:p w14:paraId="4F7ADC22" w14:textId="77777777" w:rsidR="002E2968" w:rsidRPr="0053780E" w:rsidRDefault="002E2968" w:rsidP="00CC5AF1">
            <w:pPr>
              <w:pStyle w:val="TableContents"/>
            </w:pPr>
            <w:r w:rsidRPr="0053780E">
              <w:rPr>
                <w:sz w:val="22"/>
                <w:szCs w:val="22"/>
              </w:rPr>
              <w:t>3</w:t>
            </w:r>
          </w:p>
        </w:tc>
        <w:tc>
          <w:tcPr>
            <w:tcW w:w="663" w:type="dxa"/>
            <w:tcBorders>
              <w:top w:val="nil"/>
              <w:left w:val="single" w:sz="2" w:space="0" w:color="000001"/>
              <w:bottom w:val="single" w:sz="2" w:space="0" w:color="000001"/>
              <w:right w:val="nil"/>
            </w:tcBorders>
            <w:shd w:val="clear" w:color="auto" w:fill="FFFFFF"/>
            <w:tcMar>
              <w:left w:w="39" w:type="dxa"/>
            </w:tcMar>
          </w:tcPr>
          <w:p w14:paraId="375BD8F2" w14:textId="77777777" w:rsidR="002E2968" w:rsidRPr="0053780E" w:rsidRDefault="002E2968" w:rsidP="00CC5AF1">
            <w:pPr>
              <w:pStyle w:val="TableContents"/>
            </w:pPr>
            <w:r w:rsidRPr="0053780E">
              <w:rPr>
                <w:sz w:val="22"/>
                <w:szCs w:val="22"/>
              </w:rPr>
              <w:t>5</w:t>
            </w:r>
          </w:p>
        </w:tc>
        <w:tc>
          <w:tcPr>
            <w:tcW w:w="810" w:type="dxa"/>
            <w:tcBorders>
              <w:top w:val="nil"/>
              <w:left w:val="single" w:sz="2" w:space="0" w:color="000001"/>
              <w:bottom w:val="single" w:sz="2" w:space="0" w:color="000001"/>
              <w:right w:val="nil"/>
            </w:tcBorders>
            <w:shd w:val="clear" w:color="auto" w:fill="FFFFFF"/>
            <w:tcMar>
              <w:left w:w="39" w:type="dxa"/>
            </w:tcMar>
          </w:tcPr>
          <w:p w14:paraId="599E9886" w14:textId="77777777" w:rsidR="002E2968" w:rsidRPr="0053780E" w:rsidRDefault="002E2968" w:rsidP="00CC5AF1">
            <w:pPr>
              <w:pStyle w:val="TableContents"/>
            </w:pPr>
            <w:r w:rsidRPr="0053780E">
              <w:rPr>
                <w:sz w:val="22"/>
                <w:szCs w:val="22"/>
              </w:rPr>
              <w:t>22</w:t>
            </w:r>
          </w:p>
        </w:tc>
        <w:tc>
          <w:tcPr>
            <w:tcW w:w="683" w:type="dxa"/>
            <w:tcBorders>
              <w:top w:val="nil"/>
              <w:left w:val="single" w:sz="2" w:space="0" w:color="000001"/>
              <w:bottom w:val="single" w:sz="2" w:space="0" w:color="000001"/>
              <w:right w:val="nil"/>
            </w:tcBorders>
            <w:shd w:val="clear" w:color="auto" w:fill="FFFFFF"/>
            <w:tcMar>
              <w:left w:w="39" w:type="dxa"/>
            </w:tcMar>
          </w:tcPr>
          <w:p w14:paraId="344E3A00" w14:textId="77777777" w:rsidR="002E2968" w:rsidRPr="0053780E" w:rsidRDefault="002E2968" w:rsidP="00CC5AF1">
            <w:pPr>
              <w:pStyle w:val="TableContents"/>
            </w:pPr>
            <w:r w:rsidRPr="0053780E">
              <w:rPr>
                <w:sz w:val="22"/>
                <w:szCs w:val="22"/>
              </w:rPr>
              <w:t>53</w:t>
            </w:r>
          </w:p>
        </w:tc>
        <w:tc>
          <w:tcPr>
            <w:tcW w:w="579" w:type="dxa"/>
            <w:tcBorders>
              <w:top w:val="nil"/>
              <w:left w:val="single" w:sz="2" w:space="0" w:color="000001"/>
              <w:bottom w:val="single" w:sz="2" w:space="0" w:color="000001"/>
              <w:right w:val="nil"/>
            </w:tcBorders>
            <w:shd w:val="clear" w:color="auto" w:fill="FFFFFF"/>
            <w:tcMar>
              <w:left w:w="39" w:type="dxa"/>
            </w:tcMar>
          </w:tcPr>
          <w:p w14:paraId="3813EC5D" w14:textId="77777777" w:rsidR="002E2968" w:rsidRPr="0053780E" w:rsidRDefault="002E2968" w:rsidP="00CC5AF1">
            <w:pPr>
              <w:pStyle w:val="TableContents"/>
            </w:pPr>
            <w:r w:rsidRPr="0053780E">
              <w:rPr>
                <w:sz w:val="22"/>
                <w:szCs w:val="22"/>
              </w:rPr>
              <w:t>2</w:t>
            </w:r>
          </w:p>
        </w:tc>
        <w:tc>
          <w:tcPr>
            <w:tcW w:w="471" w:type="dxa"/>
            <w:tcBorders>
              <w:top w:val="nil"/>
              <w:left w:val="single" w:sz="2" w:space="0" w:color="000001"/>
              <w:bottom w:val="single" w:sz="2" w:space="0" w:color="000001"/>
              <w:right w:val="single" w:sz="2" w:space="0" w:color="000001"/>
            </w:tcBorders>
            <w:shd w:val="clear" w:color="auto" w:fill="FFFFFF"/>
            <w:tcMar>
              <w:left w:w="39" w:type="dxa"/>
            </w:tcMar>
          </w:tcPr>
          <w:p w14:paraId="6F5F87DF" w14:textId="77777777" w:rsidR="002E2968" w:rsidRPr="0053780E" w:rsidRDefault="002E2968" w:rsidP="00CC5AF1">
            <w:pPr>
              <w:pStyle w:val="TableContents"/>
            </w:pPr>
            <w:r w:rsidRPr="0053780E">
              <w:rPr>
                <w:sz w:val="22"/>
                <w:szCs w:val="22"/>
              </w:rPr>
              <w:t>88</w:t>
            </w:r>
          </w:p>
        </w:tc>
      </w:tr>
    </w:tbl>
    <w:p w14:paraId="0C1C0039" w14:textId="77777777" w:rsidR="00A9036D" w:rsidRPr="00A9036D" w:rsidRDefault="00A9036D" w:rsidP="00A9036D">
      <w:pPr>
        <w:pStyle w:val="TextBodyIndent"/>
        <w:spacing w:line="360" w:lineRule="auto"/>
        <w:rPr>
          <w:rFonts w:ascii="Times New Roman" w:hAnsi="Times New Roman"/>
          <w:color w:val="000000"/>
          <w:szCs w:val="28"/>
          <w:shd w:val="clear" w:color="auto" w:fill="FFFFFF"/>
        </w:rPr>
      </w:pPr>
      <w:r>
        <w:rPr>
          <w:rFonts w:ascii="Times New Roman" w:hAnsi="Times New Roman"/>
          <w:color w:val="000000"/>
          <w:szCs w:val="28"/>
          <w:shd w:val="clear" w:color="auto" w:fill="FFFFFF"/>
        </w:rPr>
        <w:t>Таблица</w:t>
      </w:r>
      <w:r w:rsidRPr="00A9036D">
        <w:rPr>
          <w:rFonts w:ascii="Times New Roman" w:hAnsi="Times New Roman"/>
          <w:b/>
          <w:color w:val="000000"/>
          <w:szCs w:val="28"/>
          <w:shd w:val="clear" w:color="auto" w:fill="FFFFFF"/>
        </w:rPr>
        <w:t>2</w:t>
      </w:r>
      <w:r w:rsidRPr="00A9036D">
        <w:rPr>
          <w:rFonts w:ascii="Times New Roman" w:hAnsi="Times New Roman"/>
          <w:color w:val="000000"/>
          <w:szCs w:val="28"/>
          <w:shd w:val="clear" w:color="auto" w:fill="FFFFFF"/>
        </w:rPr>
        <w:t>.</w:t>
      </w:r>
      <w:r>
        <w:rPr>
          <w:rFonts w:ascii="Times New Roman" w:hAnsi="Times New Roman"/>
          <w:color w:val="000000"/>
          <w:szCs w:val="28"/>
          <w:shd w:val="clear" w:color="auto" w:fill="FFFFFF"/>
        </w:rPr>
        <w:t xml:space="preserve"> Описательные статистики выборки основного этапа.</w:t>
      </w:r>
    </w:p>
    <w:p w14:paraId="29413DCF" w14:textId="77777777" w:rsidR="002E2968"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Основными условиями для формирования выборки являлись:</w:t>
      </w:r>
    </w:p>
    <w:p w14:paraId="46ED0365" w14:textId="77777777" w:rsidR="002E2968" w:rsidRDefault="002E2968" w:rsidP="002E2968">
      <w:pPr>
        <w:pStyle w:val="TextBodyIndent"/>
        <w:numPr>
          <w:ilvl w:val="0"/>
          <w:numId w:val="6"/>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возраст от 18 до 46 лет;</w:t>
      </w:r>
    </w:p>
    <w:p w14:paraId="0DA80154" w14:textId="77777777" w:rsidR="002E2968" w:rsidRDefault="002E2968" w:rsidP="002E2968">
      <w:pPr>
        <w:pStyle w:val="TextBodyIndent"/>
        <w:numPr>
          <w:ilvl w:val="0"/>
          <w:numId w:val="6"/>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проживание в городе Санкт-Петербурге на постоянной основе не менее 6 месяцев.</w:t>
      </w:r>
    </w:p>
    <w:p w14:paraId="01479982" w14:textId="77777777" w:rsidR="002E2968" w:rsidRDefault="00B01D62" w:rsidP="002E2968">
      <w:pPr>
        <w:pStyle w:val="TextBodyIndent"/>
        <w:spacing w:line="360" w:lineRule="auto"/>
        <w:ind w:firstLine="851"/>
        <w:jc w:val="both"/>
        <w:rPr>
          <w:rFonts w:ascii="Times New Roman" w:hAnsi="Times New Roman"/>
          <w:color w:val="000000"/>
          <w:sz w:val="28"/>
          <w:szCs w:val="28"/>
          <w:shd w:val="clear" w:color="auto" w:fill="FFFFFF"/>
        </w:rPr>
      </w:pPr>
      <w:r>
        <w:rPr>
          <w:rFonts w:ascii="Times New Roman" w:hAnsi="Times New Roman"/>
          <w:color w:val="auto"/>
          <w:sz w:val="28"/>
          <w:szCs w:val="28"/>
          <w:u w:val="single"/>
          <w:shd w:val="clear" w:color="auto" w:fill="FFFFFF"/>
        </w:rPr>
        <w:lastRenderedPageBreak/>
        <w:t xml:space="preserve">Итоговая </w:t>
      </w:r>
      <w:r w:rsidR="00A9036D" w:rsidRPr="00A9036D">
        <w:rPr>
          <w:rFonts w:ascii="Times New Roman" w:hAnsi="Times New Roman"/>
          <w:color w:val="auto"/>
          <w:sz w:val="28"/>
          <w:szCs w:val="28"/>
          <w:u w:val="single"/>
          <w:shd w:val="clear" w:color="auto" w:fill="FFFFFF"/>
        </w:rPr>
        <w:t xml:space="preserve"> выборк</w:t>
      </w:r>
      <w:r>
        <w:rPr>
          <w:rFonts w:ascii="Times New Roman" w:hAnsi="Times New Roman"/>
          <w:color w:val="auto"/>
          <w:sz w:val="28"/>
          <w:szCs w:val="28"/>
          <w:u w:val="single"/>
          <w:shd w:val="clear" w:color="auto" w:fill="FFFFFF"/>
        </w:rPr>
        <w:t>а</w:t>
      </w:r>
      <w:r w:rsidR="00A9036D" w:rsidRPr="00A9036D">
        <w:rPr>
          <w:rFonts w:ascii="Times New Roman" w:hAnsi="Times New Roman"/>
          <w:color w:val="auto"/>
          <w:sz w:val="28"/>
          <w:szCs w:val="28"/>
          <w:u w:val="single"/>
          <w:shd w:val="clear" w:color="auto" w:fill="FFFFFF"/>
        </w:rPr>
        <w:t xml:space="preserve"> (пилотное и основное исследование)</w:t>
      </w:r>
      <w:r w:rsidR="00A9036D" w:rsidRPr="00A9036D">
        <w:rPr>
          <w:rFonts w:ascii="Times New Roman" w:hAnsi="Times New Roman"/>
          <w:color w:val="auto"/>
          <w:sz w:val="28"/>
          <w:szCs w:val="28"/>
          <w:shd w:val="clear" w:color="auto" w:fill="FFFFFF"/>
        </w:rPr>
        <w:t xml:space="preserve">: </w:t>
      </w:r>
      <w:r w:rsidR="002E2968">
        <w:rPr>
          <w:rFonts w:ascii="Times New Roman" w:hAnsi="Times New Roman"/>
          <w:color w:val="000000"/>
          <w:sz w:val="28"/>
          <w:szCs w:val="28"/>
          <w:shd w:val="clear" w:color="auto" w:fill="FFFFFF"/>
        </w:rPr>
        <w:t>В</w:t>
      </w:r>
      <w:r w:rsidR="00556A86">
        <w:rPr>
          <w:rFonts w:ascii="Times New Roman" w:hAnsi="Times New Roman"/>
          <w:color w:val="000000"/>
          <w:sz w:val="28"/>
          <w:szCs w:val="28"/>
          <w:shd w:val="clear" w:color="auto" w:fill="FFFFFF"/>
        </w:rPr>
        <w:t>сего в</w:t>
      </w:r>
      <w:r w:rsidR="002E2968">
        <w:rPr>
          <w:rFonts w:ascii="Times New Roman" w:hAnsi="Times New Roman"/>
          <w:color w:val="000000"/>
          <w:sz w:val="28"/>
          <w:szCs w:val="28"/>
          <w:shd w:val="clear" w:color="auto" w:fill="FFFFFF"/>
        </w:rPr>
        <w:t xml:space="preserve"> исследовании приняли участия взрослые жители Санкт-Петербурга в возрасте от 18 до 46 лет. Общий объем </w:t>
      </w:r>
      <w:r w:rsidR="00A9036D">
        <w:rPr>
          <w:rFonts w:ascii="Times New Roman" w:hAnsi="Times New Roman"/>
          <w:color w:val="000000"/>
          <w:sz w:val="28"/>
          <w:szCs w:val="28"/>
          <w:shd w:val="clear" w:color="auto" w:fill="FFFFFF"/>
        </w:rPr>
        <w:t>в</w:t>
      </w:r>
      <w:r w:rsidR="00556A86">
        <w:rPr>
          <w:rFonts w:ascii="Times New Roman" w:hAnsi="Times New Roman"/>
          <w:color w:val="000000"/>
          <w:sz w:val="28"/>
          <w:szCs w:val="28"/>
          <w:shd w:val="clear" w:color="auto" w:fill="FFFFFF"/>
        </w:rPr>
        <w:t xml:space="preserve">ыборки </w:t>
      </w:r>
      <w:r w:rsidR="002E2968">
        <w:rPr>
          <w:rFonts w:ascii="Times New Roman" w:hAnsi="Times New Roman"/>
          <w:color w:val="000000"/>
          <w:sz w:val="28"/>
          <w:szCs w:val="28"/>
          <w:shd w:val="clear" w:color="auto" w:fill="FFFFFF"/>
        </w:rPr>
        <w:t>составил 117 человек. Из них 64 женщины и 20 мужчин (84 респондента) в возрастной категории от 18 до 28 лет. А также 30 женщин и 3 мужчины (33 респондента) в возрасте от 29 до 46 лет. В общей сложности опрос прошли 94 женщины и 23 мужчины (117 респондента).</w:t>
      </w:r>
    </w:p>
    <w:tbl>
      <w:tblPr>
        <w:tblW w:w="0" w:type="auto"/>
        <w:tblInd w:w="43" w:type="dxa"/>
        <w:tblBorders>
          <w:top w:val="single" w:sz="2" w:space="0" w:color="000001"/>
          <w:left w:val="single" w:sz="2" w:space="0" w:color="000001"/>
          <w:bottom w:val="single" w:sz="2" w:space="0" w:color="000001"/>
          <w:right w:val="nil"/>
          <w:insideH w:val="single" w:sz="2" w:space="0" w:color="000001"/>
          <w:insideV w:val="nil"/>
        </w:tblBorders>
        <w:tblLayout w:type="fixed"/>
        <w:tblCellMar>
          <w:top w:w="55" w:type="dxa"/>
          <w:left w:w="39" w:type="dxa"/>
          <w:bottom w:w="55" w:type="dxa"/>
          <w:right w:w="55" w:type="dxa"/>
        </w:tblCellMar>
        <w:tblLook w:val="04A0" w:firstRow="1" w:lastRow="0" w:firstColumn="1" w:lastColumn="0" w:noHBand="0" w:noVBand="1"/>
      </w:tblPr>
      <w:tblGrid>
        <w:gridCol w:w="840"/>
        <w:gridCol w:w="716"/>
        <w:gridCol w:w="807"/>
        <w:gridCol w:w="610"/>
        <w:gridCol w:w="85"/>
        <w:gridCol w:w="475"/>
        <w:gridCol w:w="613"/>
        <w:gridCol w:w="100"/>
        <w:gridCol w:w="464"/>
        <w:gridCol w:w="511"/>
        <w:gridCol w:w="804"/>
        <w:gridCol w:w="455"/>
        <w:gridCol w:w="658"/>
        <w:gridCol w:w="804"/>
        <w:gridCol w:w="679"/>
        <w:gridCol w:w="447"/>
        <w:gridCol w:w="615"/>
      </w:tblGrid>
      <w:tr w:rsidR="002E2968" w:rsidRPr="0053780E" w14:paraId="2F1EA720" w14:textId="77777777" w:rsidTr="00F05D42">
        <w:tc>
          <w:tcPr>
            <w:tcW w:w="1556" w:type="dxa"/>
            <w:gridSpan w:val="2"/>
            <w:tcBorders>
              <w:top w:val="single" w:sz="2" w:space="0" w:color="000001"/>
              <w:left w:val="single" w:sz="2" w:space="0" w:color="000001"/>
              <w:bottom w:val="single" w:sz="2" w:space="0" w:color="000001"/>
              <w:right w:val="nil"/>
            </w:tcBorders>
            <w:shd w:val="clear" w:color="auto" w:fill="FFFFFF"/>
            <w:tcMar>
              <w:left w:w="39" w:type="dxa"/>
            </w:tcMar>
          </w:tcPr>
          <w:p w14:paraId="32D8C73A"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Категории</w:t>
            </w:r>
          </w:p>
        </w:tc>
        <w:tc>
          <w:tcPr>
            <w:tcW w:w="1502" w:type="dxa"/>
            <w:gridSpan w:val="3"/>
            <w:tcBorders>
              <w:top w:val="single" w:sz="2" w:space="0" w:color="000001"/>
              <w:left w:val="single" w:sz="2" w:space="0" w:color="000001"/>
              <w:bottom w:val="single" w:sz="2" w:space="0" w:color="000001"/>
              <w:right w:val="nil"/>
            </w:tcBorders>
            <w:shd w:val="clear" w:color="auto" w:fill="FFFFFF"/>
            <w:tcMar>
              <w:left w:w="39" w:type="dxa"/>
            </w:tcMar>
          </w:tcPr>
          <w:p w14:paraId="415FBBFC"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Место рождения</w:t>
            </w:r>
          </w:p>
        </w:tc>
        <w:tc>
          <w:tcPr>
            <w:tcW w:w="1188" w:type="dxa"/>
            <w:gridSpan w:val="3"/>
            <w:tcBorders>
              <w:top w:val="single" w:sz="2" w:space="0" w:color="000001"/>
              <w:left w:val="single" w:sz="2" w:space="0" w:color="000001"/>
              <w:bottom w:val="single" w:sz="2" w:space="0" w:color="000001"/>
              <w:right w:val="nil"/>
            </w:tcBorders>
            <w:shd w:val="clear" w:color="auto" w:fill="FFFFFF"/>
            <w:tcMar>
              <w:left w:w="39" w:type="dxa"/>
            </w:tcMar>
          </w:tcPr>
          <w:p w14:paraId="10BB9591"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Длительность проживания</w:t>
            </w:r>
          </w:p>
        </w:tc>
        <w:tc>
          <w:tcPr>
            <w:tcW w:w="975" w:type="dxa"/>
            <w:gridSpan w:val="2"/>
            <w:tcBorders>
              <w:top w:val="single" w:sz="2" w:space="0" w:color="000001"/>
              <w:left w:val="single" w:sz="2" w:space="0" w:color="000001"/>
              <w:bottom w:val="single" w:sz="2" w:space="0" w:color="000001"/>
              <w:right w:val="nil"/>
            </w:tcBorders>
            <w:shd w:val="clear" w:color="auto" w:fill="FFFFFF"/>
            <w:tcMar>
              <w:left w:w="39" w:type="dxa"/>
            </w:tcMar>
          </w:tcPr>
          <w:p w14:paraId="0765A3C3"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Место проживания</w:t>
            </w:r>
          </w:p>
        </w:tc>
        <w:tc>
          <w:tcPr>
            <w:tcW w:w="3847" w:type="dxa"/>
            <w:gridSpan w:val="6"/>
            <w:tcBorders>
              <w:top w:val="single" w:sz="2" w:space="0" w:color="000001"/>
              <w:left w:val="single" w:sz="2" w:space="0" w:color="000001"/>
              <w:bottom w:val="single" w:sz="2" w:space="0" w:color="000001"/>
              <w:right w:val="nil"/>
            </w:tcBorders>
            <w:shd w:val="clear" w:color="auto" w:fill="FFFFFF"/>
            <w:tcMar>
              <w:left w:w="39" w:type="dxa"/>
            </w:tcMar>
          </w:tcPr>
          <w:p w14:paraId="61481946"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Образование</w:t>
            </w:r>
          </w:p>
        </w:tc>
        <w:tc>
          <w:tcPr>
            <w:tcW w:w="615" w:type="dxa"/>
            <w:tcBorders>
              <w:top w:val="single" w:sz="2" w:space="0" w:color="000001"/>
              <w:left w:val="single" w:sz="2" w:space="0" w:color="000001"/>
              <w:bottom w:val="single" w:sz="2" w:space="0" w:color="000001"/>
              <w:right w:val="single" w:sz="2" w:space="0" w:color="000001"/>
            </w:tcBorders>
            <w:shd w:val="clear" w:color="auto" w:fill="FFFFFF"/>
            <w:tcMar>
              <w:left w:w="39" w:type="dxa"/>
            </w:tcMar>
          </w:tcPr>
          <w:p w14:paraId="25FE7D6E"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Итог</w:t>
            </w:r>
          </w:p>
        </w:tc>
      </w:tr>
      <w:tr w:rsidR="00F05D42" w:rsidRPr="0053780E" w14:paraId="3A83A948" w14:textId="77777777" w:rsidTr="00F05D42">
        <w:tc>
          <w:tcPr>
            <w:tcW w:w="840" w:type="dxa"/>
            <w:tcBorders>
              <w:top w:val="nil"/>
              <w:left w:val="single" w:sz="2" w:space="0" w:color="000001"/>
              <w:bottom w:val="single" w:sz="2" w:space="0" w:color="000001"/>
              <w:right w:val="nil"/>
            </w:tcBorders>
            <w:shd w:val="clear" w:color="auto" w:fill="FFFFFF"/>
            <w:tcMar>
              <w:left w:w="39" w:type="dxa"/>
            </w:tcMar>
          </w:tcPr>
          <w:p w14:paraId="45FE3903"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Пол</w:t>
            </w:r>
          </w:p>
        </w:tc>
        <w:tc>
          <w:tcPr>
            <w:tcW w:w="716" w:type="dxa"/>
            <w:tcBorders>
              <w:top w:val="nil"/>
              <w:left w:val="single" w:sz="2" w:space="0" w:color="000001"/>
              <w:bottom w:val="single" w:sz="2" w:space="0" w:color="000001"/>
              <w:right w:val="nil"/>
            </w:tcBorders>
            <w:shd w:val="clear" w:color="auto" w:fill="FFFFFF"/>
            <w:tcMar>
              <w:left w:w="39" w:type="dxa"/>
            </w:tcMar>
          </w:tcPr>
          <w:p w14:paraId="44DDFF62"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Возраст</w:t>
            </w:r>
          </w:p>
        </w:tc>
        <w:tc>
          <w:tcPr>
            <w:tcW w:w="807" w:type="dxa"/>
            <w:tcBorders>
              <w:top w:val="nil"/>
              <w:left w:val="single" w:sz="2" w:space="0" w:color="000001"/>
              <w:bottom w:val="single" w:sz="2" w:space="0" w:color="000001"/>
              <w:right w:val="nil"/>
            </w:tcBorders>
            <w:shd w:val="clear" w:color="auto" w:fill="FFFFFF"/>
            <w:tcMar>
              <w:left w:w="39" w:type="dxa"/>
            </w:tcMar>
          </w:tcPr>
          <w:p w14:paraId="139B1D88"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Санкт-Петербург</w:t>
            </w:r>
          </w:p>
        </w:tc>
        <w:tc>
          <w:tcPr>
            <w:tcW w:w="610" w:type="dxa"/>
            <w:tcBorders>
              <w:top w:val="nil"/>
              <w:left w:val="single" w:sz="2" w:space="0" w:color="000001"/>
              <w:bottom w:val="single" w:sz="2" w:space="0" w:color="000001"/>
              <w:right w:val="nil"/>
            </w:tcBorders>
            <w:shd w:val="clear" w:color="auto" w:fill="FFFFFF"/>
            <w:tcMar>
              <w:left w:w="39" w:type="dxa"/>
            </w:tcMar>
          </w:tcPr>
          <w:p w14:paraId="40C8B675"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Другое место</w:t>
            </w:r>
          </w:p>
        </w:tc>
        <w:tc>
          <w:tcPr>
            <w:tcW w:w="560" w:type="dxa"/>
            <w:gridSpan w:val="2"/>
            <w:tcBorders>
              <w:top w:val="nil"/>
              <w:left w:val="single" w:sz="2" w:space="0" w:color="000001"/>
              <w:bottom w:val="single" w:sz="2" w:space="0" w:color="000001"/>
              <w:right w:val="nil"/>
            </w:tcBorders>
            <w:shd w:val="clear" w:color="auto" w:fill="FFFFFF"/>
            <w:tcMar>
              <w:left w:w="39" w:type="dxa"/>
            </w:tcMar>
          </w:tcPr>
          <w:p w14:paraId="6F0C8E5A"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Всю жизнь</w:t>
            </w:r>
          </w:p>
        </w:tc>
        <w:tc>
          <w:tcPr>
            <w:tcW w:w="613" w:type="dxa"/>
            <w:tcBorders>
              <w:top w:val="nil"/>
              <w:left w:val="single" w:sz="2" w:space="0" w:color="000001"/>
              <w:bottom w:val="single" w:sz="2" w:space="0" w:color="000001"/>
              <w:right w:val="nil"/>
            </w:tcBorders>
            <w:shd w:val="clear" w:color="auto" w:fill="FFFFFF"/>
            <w:tcMar>
              <w:left w:w="39" w:type="dxa"/>
            </w:tcMar>
          </w:tcPr>
          <w:p w14:paraId="4FBE0975"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Только часть</w:t>
            </w:r>
          </w:p>
        </w:tc>
        <w:tc>
          <w:tcPr>
            <w:tcW w:w="564" w:type="dxa"/>
            <w:gridSpan w:val="2"/>
            <w:tcBorders>
              <w:top w:val="nil"/>
              <w:left w:val="single" w:sz="2" w:space="0" w:color="000001"/>
              <w:bottom w:val="single" w:sz="2" w:space="0" w:color="000001"/>
              <w:right w:val="nil"/>
            </w:tcBorders>
            <w:shd w:val="clear" w:color="auto" w:fill="FFFFFF"/>
            <w:tcMar>
              <w:left w:w="39" w:type="dxa"/>
            </w:tcMar>
          </w:tcPr>
          <w:p w14:paraId="487DA399"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Центр</w:t>
            </w:r>
          </w:p>
        </w:tc>
        <w:tc>
          <w:tcPr>
            <w:tcW w:w="511" w:type="dxa"/>
            <w:tcBorders>
              <w:top w:val="nil"/>
              <w:left w:val="single" w:sz="2" w:space="0" w:color="000001"/>
              <w:bottom w:val="single" w:sz="2" w:space="0" w:color="000001"/>
              <w:right w:val="nil"/>
            </w:tcBorders>
            <w:shd w:val="clear" w:color="auto" w:fill="FFFFFF"/>
            <w:tcMar>
              <w:left w:w="39" w:type="dxa"/>
            </w:tcMar>
          </w:tcPr>
          <w:p w14:paraId="16F9F31C"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Не центр</w:t>
            </w:r>
          </w:p>
        </w:tc>
        <w:tc>
          <w:tcPr>
            <w:tcW w:w="804" w:type="dxa"/>
            <w:tcBorders>
              <w:top w:val="nil"/>
              <w:left w:val="single" w:sz="2" w:space="0" w:color="000001"/>
              <w:bottom w:val="single" w:sz="2" w:space="0" w:color="000001"/>
              <w:right w:val="nil"/>
            </w:tcBorders>
            <w:shd w:val="clear" w:color="auto" w:fill="FFFFFF"/>
            <w:tcMar>
              <w:left w:w="39" w:type="dxa"/>
            </w:tcMar>
          </w:tcPr>
          <w:p w14:paraId="0DF03A70"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Неполное</w:t>
            </w:r>
          </w:p>
          <w:p w14:paraId="53FE962E"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Сред</w:t>
            </w:r>
          </w:p>
        </w:tc>
        <w:tc>
          <w:tcPr>
            <w:tcW w:w="455" w:type="dxa"/>
            <w:tcBorders>
              <w:top w:val="nil"/>
              <w:left w:val="single" w:sz="2" w:space="0" w:color="000001"/>
              <w:bottom w:val="single" w:sz="2" w:space="0" w:color="000001"/>
              <w:right w:val="nil"/>
            </w:tcBorders>
            <w:shd w:val="clear" w:color="auto" w:fill="FFFFFF"/>
            <w:tcMar>
              <w:left w:w="39" w:type="dxa"/>
            </w:tcMar>
          </w:tcPr>
          <w:p w14:paraId="68D44517"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Сред спец</w:t>
            </w:r>
          </w:p>
        </w:tc>
        <w:tc>
          <w:tcPr>
            <w:tcW w:w="658" w:type="dxa"/>
            <w:tcBorders>
              <w:top w:val="nil"/>
              <w:left w:val="single" w:sz="2" w:space="0" w:color="000001"/>
              <w:bottom w:val="single" w:sz="2" w:space="0" w:color="000001"/>
              <w:right w:val="nil"/>
            </w:tcBorders>
            <w:shd w:val="clear" w:color="auto" w:fill="FFFFFF"/>
            <w:tcMar>
              <w:left w:w="39" w:type="dxa"/>
            </w:tcMar>
          </w:tcPr>
          <w:p w14:paraId="326B7027"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среднее</w:t>
            </w:r>
          </w:p>
        </w:tc>
        <w:tc>
          <w:tcPr>
            <w:tcW w:w="804" w:type="dxa"/>
            <w:tcBorders>
              <w:top w:val="nil"/>
              <w:left w:val="single" w:sz="2" w:space="0" w:color="000001"/>
              <w:bottom w:val="single" w:sz="2" w:space="0" w:color="000001"/>
              <w:right w:val="nil"/>
            </w:tcBorders>
            <w:shd w:val="clear" w:color="auto" w:fill="FFFFFF"/>
            <w:tcMar>
              <w:left w:w="39" w:type="dxa"/>
            </w:tcMar>
          </w:tcPr>
          <w:p w14:paraId="5EBA581D"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Неполное</w:t>
            </w:r>
          </w:p>
          <w:p w14:paraId="2DD34979"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высшее</w:t>
            </w:r>
          </w:p>
        </w:tc>
        <w:tc>
          <w:tcPr>
            <w:tcW w:w="679" w:type="dxa"/>
            <w:tcBorders>
              <w:top w:val="nil"/>
              <w:left w:val="single" w:sz="2" w:space="0" w:color="000001"/>
              <w:bottom w:val="single" w:sz="2" w:space="0" w:color="000001"/>
              <w:right w:val="nil"/>
            </w:tcBorders>
            <w:shd w:val="clear" w:color="auto" w:fill="FFFFFF"/>
            <w:tcMar>
              <w:left w:w="39" w:type="dxa"/>
            </w:tcMar>
          </w:tcPr>
          <w:p w14:paraId="1DB660E1"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Высшее</w:t>
            </w:r>
          </w:p>
        </w:tc>
        <w:tc>
          <w:tcPr>
            <w:tcW w:w="447" w:type="dxa"/>
            <w:tcBorders>
              <w:top w:val="nil"/>
              <w:left w:val="single" w:sz="2" w:space="0" w:color="000001"/>
              <w:bottom w:val="single" w:sz="2" w:space="0" w:color="000001"/>
              <w:right w:val="nil"/>
            </w:tcBorders>
            <w:shd w:val="clear" w:color="auto" w:fill="FFFFFF"/>
            <w:tcMar>
              <w:left w:w="39" w:type="dxa"/>
            </w:tcMar>
          </w:tcPr>
          <w:p w14:paraId="78AF5ADF"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Степень</w:t>
            </w:r>
          </w:p>
        </w:tc>
        <w:tc>
          <w:tcPr>
            <w:tcW w:w="615" w:type="dxa"/>
            <w:tcBorders>
              <w:top w:val="nil"/>
              <w:left w:val="single" w:sz="2" w:space="0" w:color="000001"/>
              <w:bottom w:val="single" w:sz="2" w:space="0" w:color="000001"/>
              <w:right w:val="single" w:sz="2" w:space="0" w:color="000001"/>
            </w:tcBorders>
            <w:shd w:val="clear" w:color="auto" w:fill="FFFFFF"/>
            <w:tcMar>
              <w:left w:w="39" w:type="dxa"/>
            </w:tcMar>
          </w:tcPr>
          <w:p w14:paraId="7A3E139F" w14:textId="77777777" w:rsidR="002E2968" w:rsidRPr="00F05D42" w:rsidRDefault="002E2968" w:rsidP="0053780E">
            <w:pPr>
              <w:pStyle w:val="TableContents"/>
              <w:rPr>
                <w:rFonts w:ascii="Times New Roman" w:hAnsi="Times New Roman" w:cs="Times New Roman"/>
                <w:sz w:val="16"/>
                <w:szCs w:val="16"/>
              </w:rPr>
            </w:pPr>
          </w:p>
        </w:tc>
      </w:tr>
      <w:tr w:rsidR="00F05D42" w:rsidRPr="0053780E" w14:paraId="3DD94689" w14:textId="77777777" w:rsidTr="00F05D42">
        <w:tc>
          <w:tcPr>
            <w:tcW w:w="840" w:type="dxa"/>
            <w:vMerge w:val="restart"/>
            <w:tcBorders>
              <w:top w:val="nil"/>
              <w:left w:val="single" w:sz="2" w:space="0" w:color="000001"/>
              <w:bottom w:val="single" w:sz="2" w:space="0" w:color="000001"/>
              <w:right w:val="nil"/>
            </w:tcBorders>
            <w:shd w:val="clear" w:color="auto" w:fill="FFFFFF"/>
            <w:tcMar>
              <w:left w:w="39" w:type="dxa"/>
            </w:tcMar>
          </w:tcPr>
          <w:p w14:paraId="680205FF"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Женщины</w:t>
            </w:r>
          </w:p>
        </w:tc>
        <w:tc>
          <w:tcPr>
            <w:tcW w:w="716" w:type="dxa"/>
            <w:tcBorders>
              <w:top w:val="nil"/>
              <w:left w:val="single" w:sz="2" w:space="0" w:color="000001"/>
              <w:bottom w:val="single" w:sz="2" w:space="0" w:color="000001"/>
              <w:right w:val="nil"/>
            </w:tcBorders>
            <w:shd w:val="clear" w:color="auto" w:fill="FFFFFF"/>
            <w:tcMar>
              <w:left w:w="39" w:type="dxa"/>
            </w:tcMar>
          </w:tcPr>
          <w:p w14:paraId="30ACF57C"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18-28</w:t>
            </w:r>
          </w:p>
        </w:tc>
        <w:tc>
          <w:tcPr>
            <w:tcW w:w="807" w:type="dxa"/>
            <w:tcBorders>
              <w:top w:val="nil"/>
              <w:left w:val="single" w:sz="2" w:space="0" w:color="000001"/>
              <w:bottom w:val="single" w:sz="2" w:space="0" w:color="000001"/>
              <w:right w:val="nil"/>
            </w:tcBorders>
            <w:shd w:val="clear" w:color="auto" w:fill="FFFFFF"/>
            <w:tcMar>
              <w:left w:w="39" w:type="dxa"/>
            </w:tcMar>
          </w:tcPr>
          <w:p w14:paraId="76525476"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23</w:t>
            </w:r>
          </w:p>
        </w:tc>
        <w:tc>
          <w:tcPr>
            <w:tcW w:w="610" w:type="dxa"/>
            <w:tcBorders>
              <w:top w:val="nil"/>
              <w:left w:val="single" w:sz="2" w:space="0" w:color="000001"/>
              <w:bottom w:val="single" w:sz="2" w:space="0" w:color="000001"/>
              <w:right w:val="nil"/>
            </w:tcBorders>
            <w:shd w:val="clear" w:color="auto" w:fill="FFFFFF"/>
            <w:tcMar>
              <w:left w:w="39" w:type="dxa"/>
            </w:tcMar>
          </w:tcPr>
          <w:p w14:paraId="4F7F1878"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41</w:t>
            </w:r>
          </w:p>
        </w:tc>
        <w:tc>
          <w:tcPr>
            <w:tcW w:w="560" w:type="dxa"/>
            <w:gridSpan w:val="2"/>
            <w:tcBorders>
              <w:top w:val="nil"/>
              <w:left w:val="single" w:sz="2" w:space="0" w:color="000001"/>
              <w:bottom w:val="single" w:sz="2" w:space="0" w:color="000001"/>
              <w:right w:val="nil"/>
            </w:tcBorders>
            <w:shd w:val="clear" w:color="auto" w:fill="FFFFFF"/>
            <w:tcMar>
              <w:left w:w="39" w:type="dxa"/>
            </w:tcMar>
          </w:tcPr>
          <w:p w14:paraId="59DA991F"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24</w:t>
            </w:r>
          </w:p>
        </w:tc>
        <w:tc>
          <w:tcPr>
            <w:tcW w:w="613" w:type="dxa"/>
            <w:tcBorders>
              <w:top w:val="nil"/>
              <w:left w:val="single" w:sz="2" w:space="0" w:color="000001"/>
              <w:bottom w:val="single" w:sz="2" w:space="0" w:color="000001"/>
              <w:right w:val="nil"/>
            </w:tcBorders>
            <w:shd w:val="clear" w:color="auto" w:fill="FFFFFF"/>
            <w:tcMar>
              <w:left w:w="39" w:type="dxa"/>
            </w:tcMar>
          </w:tcPr>
          <w:p w14:paraId="323118D3"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40</w:t>
            </w:r>
          </w:p>
        </w:tc>
        <w:tc>
          <w:tcPr>
            <w:tcW w:w="564" w:type="dxa"/>
            <w:gridSpan w:val="2"/>
            <w:tcBorders>
              <w:top w:val="nil"/>
              <w:left w:val="single" w:sz="2" w:space="0" w:color="000001"/>
              <w:bottom w:val="single" w:sz="2" w:space="0" w:color="000001"/>
              <w:right w:val="nil"/>
            </w:tcBorders>
            <w:shd w:val="clear" w:color="auto" w:fill="FFFFFF"/>
            <w:tcMar>
              <w:left w:w="39" w:type="dxa"/>
            </w:tcMar>
          </w:tcPr>
          <w:p w14:paraId="209212F9"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20</w:t>
            </w:r>
          </w:p>
        </w:tc>
        <w:tc>
          <w:tcPr>
            <w:tcW w:w="511" w:type="dxa"/>
            <w:tcBorders>
              <w:top w:val="nil"/>
              <w:left w:val="single" w:sz="2" w:space="0" w:color="000001"/>
              <w:bottom w:val="single" w:sz="2" w:space="0" w:color="000001"/>
              <w:right w:val="nil"/>
            </w:tcBorders>
            <w:shd w:val="clear" w:color="auto" w:fill="FFFFFF"/>
            <w:tcMar>
              <w:left w:w="39" w:type="dxa"/>
            </w:tcMar>
          </w:tcPr>
          <w:p w14:paraId="1EEE9667"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45</w:t>
            </w:r>
          </w:p>
        </w:tc>
        <w:tc>
          <w:tcPr>
            <w:tcW w:w="804" w:type="dxa"/>
            <w:tcBorders>
              <w:top w:val="nil"/>
              <w:left w:val="single" w:sz="2" w:space="0" w:color="000001"/>
              <w:bottom w:val="single" w:sz="2" w:space="0" w:color="000001"/>
              <w:right w:val="nil"/>
            </w:tcBorders>
            <w:shd w:val="clear" w:color="auto" w:fill="FFFFFF"/>
            <w:tcMar>
              <w:left w:w="39" w:type="dxa"/>
            </w:tcMar>
          </w:tcPr>
          <w:p w14:paraId="420CACE2"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w:t>
            </w:r>
          </w:p>
        </w:tc>
        <w:tc>
          <w:tcPr>
            <w:tcW w:w="455" w:type="dxa"/>
            <w:tcBorders>
              <w:top w:val="nil"/>
              <w:left w:val="single" w:sz="2" w:space="0" w:color="000001"/>
              <w:bottom w:val="single" w:sz="2" w:space="0" w:color="000001"/>
              <w:right w:val="nil"/>
            </w:tcBorders>
            <w:shd w:val="clear" w:color="auto" w:fill="FFFFFF"/>
            <w:tcMar>
              <w:left w:w="39" w:type="dxa"/>
            </w:tcMar>
          </w:tcPr>
          <w:p w14:paraId="7B512E2B"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w:t>
            </w:r>
          </w:p>
        </w:tc>
        <w:tc>
          <w:tcPr>
            <w:tcW w:w="658" w:type="dxa"/>
            <w:tcBorders>
              <w:top w:val="nil"/>
              <w:left w:val="single" w:sz="2" w:space="0" w:color="000001"/>
              <w:bottom w:val="single" w:sz="2" w:space="0" w:color="000001"/>
              <w:right w:val="nil"/>
            </w:tcBorders>
            <w:shd w:val="clear" w:color="auto" w:fill="FFFFFF"/>
            <w:tcMar>
              <w:left w:w="39" w:type="dxa"/>
            </w:tcMar>
          </w:tcPr>
          <w:p w14:paraId="7465202E"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0</w:t>
            </w:r>
          </w:p>
        </w:tc>
        <w:tc>
          <w:tcPr>
            <w:tcW w:w="804" w:type="dxa"/>
            <w:tcBorders>
              <w:top w:val="nil"/>
              <w:left w:val="single" w:sz="2" w:space="0" w:color="000001"/>
              <w:bottom w:val="single" w:sz="2" w:space="0" w:color="000001"/>
              <w:right w:val="nil"/>
            </w:tcBorders>
            <w:shd w:val="clear" w:color="auto" w:fill="FFFFFF"/>
            <w:tcMar>
              <w:left w:w="39" w:type="dxa"/>
            </w:tcMar>
          </w:tcPr>
          <w:p w14:paraId="66906897"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25</w:t>
            </w:r>
          </w:p>
        </w:tc>
        <w:tc>
          <w:tcPr>
            <w:tcW w:w="679" w:type="dxa"/>
            <w:tcBorders>
              <w:top w:val="nil"/>
              <w:left w:val="single" w:sz="2" w:space="0" w:color="000001"/>
              <w:bottom w:val="single" w:sz="2" w:space="0" w:color="000001"/>
              <w:right w:val="nil"/>
            </w:tcBorders>
            <w:shd w:val="clear" w:color="auto" w:fill="FFFFFF"/>
            <w:tcMar>
              <w:left w:w="39" w:type="dxa"/>
            </w:tcMar>
          </w:tcPr>
          <w:p w14:paraId="4D0947A4"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33</w:t>
            </w:r>
          </w:p>
        </w:tc>
        <w:tc>
          <w:tcPr>
            <w:tcW w:w="447" w:type="dxa"/>
            <w:tcBorders>
              <w:top w:val="nil"/>
              <w:left w:val="single" w:sz="2" w:space="0" w:color="000001"/>
              <w:bottom w:val="single" w:sz="2" w:space="0" w:color="000001"/>
              <w:right w:val="nil"/>
            </w:tcBorders>
            <w:shd w:val="clear" w:color="auto" w:fill="FFFFFF"/>
            <w:tcMar>
              <w:left w:w="39" w:type="dxa"/>
            </w:tcMar>
          </w:tcPr>
          <w:p w14:paraId="780E2FCC"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0</w:t>
            </w:r>
          </w:p>
        </w:tc>
        <w:tc>
          <w:tcPr>
            <w:tcW w:w="615" w:type="dxa"/>
            <w:tcBorders>
              <w:top w:val="nil"/>
              <w:left w:val="single" w:sz="2" w:space="0" w:color="000001"/>
              <w:bottom w:val="single" w:sz="2" w:space="0" w:color="000001"/>
              <w:right w:val="single" w:sz="2" w:space="0" w:color="000001"/>
            </w:tcBorders>
            <w:shd w:val="clear" w:color="auto" w:fill="FFFFFF"/>
            <w:tcMar>
              <w:left w:w="39" w:type="dxa"/>
            </w:tcMar>
          </w:tcPr>
          <w:p w14:paraId="534CA16A"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65</w:t>
            </w:r>
          </w:p>
        </w:tc>
      </w:tr>
      <w:tr w:rsidR="00F05D42" w:rsidRPr="0053780E" w14:paraId="69A4D704" w14:textId="77777777" w:rsidTr="00F05D42">
        <w:tc>
          <w:tcPr>
            <w:tcW w:w="840" w:type="dxa"/>
            <w:vMerge/>
            <w:tcBorders>
              <w:top w:val="nil"/>
              <w:left w:val="single" w:sz="2" w:space="0" w:color="000001"/>
              <w:bottom w:val="single" w:sz="2" w:space="0" w:color="000001"/>
              <w:right w:val="nil"/>
            </w:tcBorders>
            <w:shd w:val="clear" w:color="auto" w:fill="FFFFFF"/>
            <w:tcMar>
              <w:left w:w="39" w:type="dxa"/>
            </w:tcMar>
          </w:tcPr>
          <w:p w14:paraId="5373C63E" w14:textId="77777777" w:rsidR="002E2968" w:rsidRPr="00F05D42" w:rsidRDefault="002E2968" w:rsidP="0053780E">
            <w:pPr>
              <w:pStyle w:val="TableContents"/>
              <w:rPr>
                <w:rFonts w:ascii="Times New Roman" w:hAnsi="Times New Roman" w:cs="Times New Roman"/>
                <w:sz w:val="16"/>
                <w:szCs w:val="16"/>
              </w:rPr>
            </w:pPr>
          </w:p>
        </w:tc>
        <w:tc>
          <w:tcPr>
            <w:tcW w:w="716" w:type="dxa"/>
            <w:tcBorders>
              <w:top w:val="nil"/>
              <w:left w:val="single" w:sz="2" w:space="0" w:color="000001"/>
              <w:bottom w:val="single" w:sz="2" w:space="0" w:color="000001"/>
              <w:right w:val="nil"/>
            </w:tcBorders>
            <w:shd w:val="clear" w:color="auto" w:fill="FFFFFF"/>
            <w:tcMar>
              <w:left w:w="39" w:type="dxa"/>
            </w:tcMar>
          </w:tcPr>
          <w:p w14:paraId="1B891583"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29-46</w:t>
            </w:r>
          </w:p>
        </w:tc>
        <w:tc>
          <w:tcPr>
            <w:tcW w:w="807" w:type="dxa"/>
            <w:tcBorders>
              <w:top w:val="nil"/>
              <w:left w:val="single" w:sz="2" w:space="0" w:color="000001"/>
              <w:bottom w:val="single" w:sz="2" w:space="0" w:color="000001"/>
              <w:right w:val="nil"/>
            </w:tcBorders>
            <w:shd w:val="clear" w:color="auto" w:fill="FFFFFF"/>
            <w:tcMar>
              <w:left w:w="39" w:type="dxa"/>
            </w:tcMar>
          </w:tcPr>
          <w:p w14:paraId="750B0606"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15</w:t>
            </w:r>
          </w:p>
        </w:tc>
        <w:tc>
          <w:tcPr>
            <w:tcW w:w="610" w:type="dxa"/>
            <w:tcBorders>
              <w:top w:val="nil"/>
              <w:left w:val="single" w:sz="2" w:space="0" w:color="000001"/>
              <w:bottom w:val="single" w:sz="2" w:space="0" w:color="000001"/>
              <w:right w:val="nil"/>
            </w:tcBorders>
            <w:shd w:val="clear" w:color="auto" w:fill="FFFFFF"/>
            <w:tcMar>
              <w:left w:w="39" w:type="dxa"/>
            </w:tcMar>
          </w:tcPr>
          <w:p w14:paraId="42F3004D"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15</w:t>
            </w:r>
          </w:p>
        </w:tc>
        <w:tc>
          <w:tcPr>
            <w:tcW w:w="560" w:type="dxa"/>
            <w:gridSpan w:val="2"/>
            <w:tcBorders>
              <w:top w:val="nil"/>
              <w:left w:val="single" w:sz="2" w:space="0" w:color="000001"/>
              <w:bottom w:val="single" w:sz="2" w:space="0" w:color="000001"/>
              <w:right w:val="nil"/>
            </w:tcBorders>
            <w:shd w:val="clear" w:color="auto" w:fill="FFFFFF"/>
            <w:tcMar>
              <w:left w:w="39" w:type="dxa"/>
            </w:tcMar>
          </w:tcPr>
          <w:p w14:paraId="7F5F6801"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14</w:t>
            </w:r>
          </w:p>
        </w:tc>
        <w:tc>
          <w:tcPr>
            <w:tcW w:w="613" w:type="dxa"/>
            <w:tcBorders>
              <w:top w:val="nil"/>
              <w:left w:val="single" w:sz="2" w:space="0" w:color="000001"/>
              <w:bottom w:val="single" w:sz="2" w:space="0" w:color="000001"/>
              <w:right w:val="nil"/>
            </w:tcBorders>
            <w:shd w:val="clear" w:color="auto" w:fill="FFFFFF"/>
            <w:tcMar>
              <w:left w:w="39" w:type="dxa"/>
            </w:tcMar>
          </w:tcPr>
          <w:p w14:paraId="0A25ECFF"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16</w:t>
            </w:r>
          </w:p>
        </w:tc>
        <w:tc>
          <w:tcPr>
            <w:tcW w:w="564" w:type="dxa"/>
            <w:gridSpan w:val="2"/>
            <w:tcBorders>
              <w:top w:val="nil"/>
              <w:left w:val="single" w:sz="2" w:space="0" w:color="000001"/>
              <w:bottom w:val="single" w:sz="2" w:space="0" w:color="000001"/>
              <w:right w:val="nil"/>
            </w:tcBorders>
            <w:shd w:val="clear" w:color="auto" w:fill="FFFFFF"/>
            <w:tcMar>
              <w:left w:w="39" w:type="dxa"/>
            </w:tcMar>
          </w:tcPr>
          <w:p w14:paraId="6C01A536"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10</w:t>
            </w:r>
          </w:p>
        </w:tc>
        <w:tc>
          <w:tcPr>
            <w:tcW w:w="511" w:type="dxa"/>
            <w:tcBorders>
              <w:top w:val="nil"/>
              <w:left w:val="single" w:sz="2" w:space="0" w:color="000001"/>
              <w:bottom w:val="single" w:sz="2" w:space="0" w:color="000001"/>
              <w:right w:val="nil"/>
            </w:tcBorders>
            <w:shd w:val="clear" w:color="auto" w:fill="FFFFFF"/>
            <w:tcMar>
              <w:left w:w="39" w:type="dxa"/>
            </w:tcMar>
          </w:tcPr>
          <w:p w14:paraId="162BF9C3"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20</w:t>
            </w:r>
          </w:p>
        </w:tc>
        <w:tc>
          <w:tcPr>
            <w:tcW w:w="804" w:type="dxa"/>
            <w:tcBorders>
              <w:top w:val="nil"/>
              <w:left w:val="single" w:sz="2" w:space="0" w:color="000001"/>
              <w:bottom w:val="single" w:sz="2" w:space="0" w:color="000001"/>
              <w:right w:val="nil"/>
            </w:tcBorders>
            <w:shd w:val="clear" w:color="auto" w:fill="FFFFFF"/>
            <w:tcMar>
              <w:left w:w="39" w:type="dxa"/>
            </w:tcMar>
          </w:tcPr>
          <w:p w14:paraId="30196C1B"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0</w:t>
            </w:r>
          </w:p>
        </w:tc>
        <w:tc>
          <w:tcPr>
            <w:tcW w:w="455" w:type="dxa"/>
            <w:tcBorders>
              <w:top w:val="nil"/>
              <w:left w:val="single" w:sz="2" w:space="0" w:color="000001"/>
              <w:bottom w:val="single" w:sz="2" w:space="0" w:color="000001"/>
              <w:right w:val="nil"/>
            </w:tcBorders>
            <w:shd w:val="clear" w:color="auto" w:fill="FFFFFF"/>
            <w:tcMar>
              <w:left w:w="39" w:type="dxa"/>
            </w:tcMar>
          </w:tcPr>
          <w:p w14:paraId="5A551F79"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0</w:t>
            </w:r>
          </w:p>
        </w:tc>
        <w:tc>
          <w:tcPr>
            <w:tcW w:w="658" w:type="dxa"/>
            <w:tcBorders>
              <w:top w:val="nil"/>
              <w:left w:val="single" w:sz="2" w:space="0" w:color="000001"/>
              <w:bottom w:val="single" w:sz="2" w:space="0" w:color="000001"/>
              <w:right w:val="nil"/>
            </w:tcBorders>
            <w:shd w:val="clear" w:color="auto" w:fill="FFFFFF"/>
            <w:tcMar>
              <w:left w:w="39" w:type="dxa"/>
            </w:tcMar>
          </w:tcPr>
          <w:p w14:paraId="0EA552BB"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3</w:t>
            </w:r>
          </w:p>
        </w:tc>
        <w:tc>
          <w:tcPr>
            <w:tcW w:w="804" w:type="dxa"/>
            <w:tcBorders>
              <w:top w:val="nil"/>
              <w:left w:val="single" w:sz="2" w:space="0" w:color="000001"/>
              <w:bottom w:val="single" w:sz="2" w:space="0" w:color="000001"/>
              <w:right w:val="nil"/>
            </w:tcBorders>
            <w:shd w:val="clear" w:color="auto" w:fill="FFFFFF"/>
            <w:tcMar>
              <w:left w:w="39" w:type="dxa"/>
            </w:tcMar>
          </w:tcPr>
          <w:p w14:paraId="77638761"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w:t>
            </w:r>
          </w:p>
        </w:tc>
        <w:tc>
          <w:tcPr>
            <w:tcW w:w="679" w:type="dxa"/>
            <w:tcBorders>
              <w:top w:val="nil"/>
              <w:left w:val="single" w:sz="2" w:space="0" w:color="000001"/>
              <w:bottom w:val="single" w:sz="2" w:space="0" w:color="000001"/>
              <w:right w:val="nil"/>
            </w:tcBorders>
            <w:shd w:val="clear" w:color="auto" w:fill="FFFFFF"/>
            <w:tcMar>
              <w:left w:w="39" w:type="dxa"/>
            </w:tcMar>
          </w:tcPr>
          <w:p w14:paraId="404D7DF6"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24</w:t>
            </w:r>
          </w:p>
        </w:tc>
        <w:tc>
          <w:tcPr>
            <w:tcW w:w="447" w:type="dxa"/>
            <w:tcBorders>
              <w:top w:val="nil"/>
              <w:left w:val="single" w:sz="2" w:space="0" w:color="000001"/>
              <w:bottom w:val="single" w:sz="2" w:space="0" w:color="000001"/>
              <w:right w:val="nil"/>
            </w:tcBorders>
            <w:shd w:val="clear" w:color="auto" w:fill="FFFFFF"/>
            <w:tcMar>
              <w:left w:w="39" w:type="dxa"/>
            </w:tcMar>
          </w:tcPr>
          <w:p w14:paraId="77E62B98"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0</w:t>
            </w:r>
          </w:p>
        </w:tc>
        <w:tc>
          <w:tcPr>
            <w:tcW w:w="615" w:type="dxa"/>
            <w:tcBorders>
              <w:top w:val="nil"/>
              <w:left w:val="single" w:sz="2" w:space="0" w:color="000001"/>
              <w:bottom w:val="single" w:sz="2" w:space="0" w:color="000001"/>
              <w:right w:val="single" w:sz="2" w:space="0" w:color="000001"/>
            </w:tcBorders>
            <w:shd w:val="clear" w:color="auto" w:fill="FFFFFF"/>
            <w:tcMar>
              <w:left w:w="39" w:type="dxa"/>
            </w:tcMar>
          </w:tcPr>
          <w:p w14:paraId="54234F44"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30</w:t>
            </w:r>
          </w:p>
        </w:tc>
      </w:tr>
      <w:tr w:rsidR="00F05D42" w:rsidRPr="0053780E" w14:paraId="2AF00F35" w14:textId="77777777" w:rsidTr="00F05D42">
        <w:tc>
          <w:tcPr>
            <w:tcW w:w="840" w:type="dxa"/>
            <w:vMerge w:val="restart"/>
            <w:tcBorders>
              <w:top w:val="nil"/>
              <w:left w:val="single" w:sz="2" w:space="0" w:color="000001"/>
              <w:bottom w:val="single" w:sz="2" w:space="0" w:color="000001"/>
              <w:right w:val="nil"/>
            </w:tcBorders>
            <w:shd w:val="clear" w:color="auto" w:fill="FFFFFF"/>
            <w:tcMar>
              <w:left w:w="39" w:type="dxa"/>
            </w:tcMar>
          </w:tcPr>
          <w:p w14:paraId="73D9A332" w14:textId="77777777" w:rsidR="002E2968" w:rsidRPr="00F05D42" w:rsidRDefault="002E2968" w:rsidP="0053780E">
            <w:pPr>
              <w:pStyle w:val="TableContents"/>
              <w:rPr>
                <w:rFonts w:ascii="Times New Roman" w:hAnsi="Times New Roman" w:cs="Times New Roman"/>
                <w:sz w:val="16"/>
                <w:szCs w:val="16"/>
              </w:rPr>
            </w:pPr>
            <w:r w:rsidRPr="00F05D42">
              <w:rPr>
                <w:rFonts w:ascii="Times New Roman" w:hAnsi="Times New Roman" w:cs="Times New Roman"/>
                <w:sz w:val="16"/>
                <w:szCs w:val="16"/>
              </w:rPr>
              <w:t>Мужчины</w:t>
            </w:r>
          </w:p>
        </w:tc>
        <w:tc>
          <w:tcPr>
            <w:tcW w:w="716" w:type="dxa"/>
            <w:tcBorders>
              <w:top w:val="nil"/>
              <w:left w:val="single" w:sz="2" w:space="0" w:color="000001"/>
              <w:bottom w:val="single" w:sz="2" w:space="0" w:color="000001"/>
              <w:right w:val="nil"/>
            </w:tcBorders>
            <w:shd w:val="clear" w:color="auto" w:fill="FFFFFF"/>
            <w:tcMar>
              <w:left w:w="39" w:type="dxa"/>
            </w:tcMar>
          </w:tcPr>
          <w:p w14:paraId="7F56A0D5"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18-28</w:t>
            </w:r>
          </w:p>
        </w:tc>
        <w:tc>
          <w:tcPr>
            <w:tcW w:w="807" w:type="dxa"/>
            <w:tcBorders>
              <w:top w:val="nil"/>
              <w:left w:val="single" w:sz="2" w:space="0" w:color="000001"/>
              <w:bottom w:val="single" w:sz="2" w:space="0" w:color="000001"/>
              <w:right w:val="nil"/>
            </w:tcBorders>
            <w:shd w:val="clear" w:color="auto" w:fill="FFFFFF"/>
            <w:tcMar>
              <w:left w:w="39" w:type="dxa"/>
            </w:tcMar>
          </w:tcPr>
          <w:p w14:paraId="39650C55"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7</w:t>
            </w:r>
          </w:p>
        </w:tc>
        <w:tc>
          <w:tcPr>
            <w:tcW w:w="610" w:type="dxa"/>
            <w:tcBorders>
              <w:top w:val="nil"/>
              <w:left w:val="single" w:sz="2" w:space="0" w:color="000001"/>
              <w:bottom w:val="single" w:sz="2" w:space="0" w:color="000001"/>
              <w:right w:val="nil"/>
            </w:tcBorders>
            <w:shd w:val="clear" w:color="auto" w:fill="FFFFFF"/>
            <w:tcMar>
              <w:left w:w="39" w:type="dxa"/>
            </w:tcMar>
          </w:tcPr>
          <w:p w14:paraId="7496E394"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13</w:t>
            </w:r>
          </w:p>
        </w:tc>
        <w:tc>
          <w:tcPr>
            <w:tcW w:w="560" w:type="dxa"/>
            <w:gridSpan w:val="2"/>
            <w:tcBorders>
              <w:top w:val="nil"/>
              <w:left w:val="single" w:sz="2" w:space="0" w:color="000001"/>
              <w:bottom w:val="single" w:sz="2" w:space="0" w:color="000001"/>
              <w:right w:val="nil"/>
            </w:tcBorders>
            <w:shd w:val="clear" w:color="auto" w:fill="FFFFFF"/>
            <w:tcMar>
              <w:left w:w="39" w:type="dxa"/>
            </w:tcMar>
          </w:tcPr>
          <w:p w14:paraId="5BA5A8A3"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5</w:t>
            </w:r>
          </w:p>
        </w:tc>
        <w:tc>
          <w:tcPr>
            <w:tcW w:w="613" w:type="dxa"/>
            <w:tcBorders>
              <w:top w:val="nil"/>
              <w:left w:val="single" w:sz="2" w:space="0" w:color="000001"/>
              <w:bottom w:val="single" w:sz="2" w:space="0" w:color="000001"/>
              <w:right w:val="nil"/>
            </w:tcBorders>
            <w:shd w:val="clear" w:color="auto" w:fill="FFFFFF"/>
            <w:tcMar>
              <w:left w:w="39" w:type="dxa"/>
            </w:tcMar>
          </w:tcPr>
          <w:p w14:paraId="7D43696D"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15</w:t>
            </w:r>
          </w:p>
        </w:tc>
        <w:tc>
          <w:tcPr>
            <w:tcW w:w="564" w:type="dxa"/>
            <w:gridSpan w:val="2"/>
            <w:tcBorders>
              <w:top w:val="nil"/>
              <w:left w:val="single" w:sz="2" w:space="0" w:color="000001"/>
              <w:bottom w:val="single" w:sz="2" w:space="0" w:color="000001"/>
              <w:right w:val="nil"/>
            </w:tcBorders>
            <w:shd w:val="clear" w:color="auto" w:fill="FFFFFF"/>
            <w:tcMar>
              <w:left w:w="39" w:type="dxa"/>
            </w:tcMar>
          </w:tcPr>
          <w:p w14:paraId="1E30703D"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7</w:t>
            </w:r>
          </w:p>
        </w:tc>
        <w:tc>
          <w:tcPr>
            <w:tcW w:w="511" w:type="dxa"/>
            <w:tcBorders>
              <w:top w:val="nil"/>
              <w:left w:val="single" w:sz="2" w:space="0" w:color="000001"/>
              <w:bottom w:val="single" w:sz="2" w:space="0" w:color="000001"/>
              <w:right w:val="nil"/>
            </w:tcBorders>
            <w:shd w:val="clear" w:color="auto" w:fill="FFFFFF"/>
            <w:tcMar>
              <w:left w:w="39" w:type="dxa"/>
            </w:tcMar>
          </w:tcPr>
          <w:p w14:paraId="434E8E88"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11</w:t>
            </w:r>
          </w:p>
        </w:tc>
        <w:tc>
          <w:tcPr>
            <w:tcW w:w="804" w:type="dxa"/>
            <w:tcBorders>
              <w:top w:val="nil"/>
              <w:left w:val="single" w:sz="2" w:space="0" w:color="000001"/>
              <w:bottom w:val="single" w:sz="2" w:space="0" w:color="000001"/>
              <w:right w:val="nil"/>
            </w:tcBorders>
            <w:shd w:val="clear" w:color="auto" w:fill="FFFFFF"/>
            <w:tcMar>
              <w:left w:w="39" w:type="dxa"/>
            </w:tcMar>
          </w:tcPr>
          <w:p w14:paraId="37BEBDFD"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0</w:t>
            </w:r>
          </w:p>
        </w:tc>
        <w:tc>
          <w:tcPr>
            <w:tcW w:w="455" w:type="dxa"/>
            <w:tcBorders>
              <w:top w:val="nil"/>
              <w:left w:val="single" w:sz="2" w:space="0" w:color="000001"/>
              <w:bottom w:val="single" w:sz="2" w:space="0" w:color="000001"/>
              <w:right w:val="nil"/>
            </w:tcBorders>
            <w:shd w:val="clear" w:color="auto" w:fill="FFFFFF"/>
            <w:tcMar>
              <w:left w:w="39" w:type="dxa"/>
            </w:tcMar>
          </w:tcPr>
          <w:p w14:paraId="2B8B70CC"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w:t>
            </w:r>
          </w:p>
        </w:tc>
        <w:tc>
          <w:tcPr>
            <w:tcW w:w="658" w:type="dxa"/>
            <w:tcBorders>
              <w:top w:val="nil"/>
              <w:left w:val="single" w:sz="2" w:space="0" w:color="000001"/>
              <w:bottom w:val="single" w:sz="2" w:space="0" w:color="000001"/>
              <w:right w:val="nil"/>
            </w:tcBorders>
            <w:shd w:val="clear" w:color="auto" w:fill="FFFFFF"/>
            <w:tcMar>
              <w:left w:w="39" w:type="dxa"/>
            </w:tcMar>
          </w:tcPr>
          <w:p w14:paraId="1F730C71"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3</w:t>
            </w:r>
          </w:p>
        </w:tc>
        <w:tc>
          <w:tcPr>
            <w:tcW w:w="804" w:type="dxa"/>
            <w:tcBorders>
              <w:top w:val="nil"/>
              <w:left w:val="single" w:sz="2" w:space="0" w:color="000001"/>
              <w:bottom w:val="single" w:sz="2" w:space="0" w:color="000001"/>
              <w:right w:val="nil"/>
            </w:tcBorders>
            <w:shd w:val="clear" w:color="auto" w:fill="FFFFFF"/>
            <w:tcMar>
              <w:left w:w="39" w:type="dxa"/>
            </w:tcMar>
          </w:tcPr>
          <w:p w14:paraId="1BB105B9"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7</w:t>
            </w:r>
          </w:p>
        </w:tc>
        <w:tc>
          <w:tcPr>
            <w:tcW w:w="679" w:type="dxa"/>
            <w:tcBorders>
              <w:top w:val="nil"/>
              <w:left w:val="single" w:sz="2" w:space="0" w:color="000001"/>
              <w:bottom w:val="single" w:sz="2" w:space="0" w:color="000001"/>
              <w:right w:val="nil"/>
            </w:tcBorders>
            <w:shd w:val="clear" w:color="auto" w:fill="FFFFFF"/>
            <w:tcMar>
              <w:left w:w="39" w:type="dxa"/>
            </w:tcMar>
          </w:tcPr>
          <w:p w14:paraId="7135464C"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8</w:t>
            </w:r>
          </w:p>
        </w:tc>
        <w:tc>
          <w:tcPr>
            <w:tcW w:w="447" w:type="dxa"/>
            <w:tcBorders>
              <w:top w:val="nil"/>
              <w:left w:val="single" w:sz="2" w:space="0" w:color="000001"/>
              <w:bottom w:val="single" w:sz="2" w:space="0" w:color="000001"/>
              <w:right w:val="nil"/>
            </w:tcBorders>
            <w:shd w:val="clear" w:color="auto" w:fill="FFFFFF"/>
            <w:tcMar>
              <w:left w:w="39" w:type="dxa"/>
            </w:tcMar>
          </w:tcPr>
          <w:p w14:paraId="23D6C560"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0</w:t>
            </w:r>
          </w:p>
        </w:tc>
        <w:tc>
          <w:tcPr>
            <w:tcW w:w="615" w:type="dxa"/>
            <w:tcBorders>
              <w:top w:val="nil"/>
              <w:left w:val="single" w:sz="2" w:space="0" w:color="000001"/>
              <w:bottom w:val="single" w:sz="2" w:space="0" w:color="000001"/>
              <w:right w:val="single" w:sz="2" w:space="0" w:color="000001"/>
            </w:tcBorders>
            <w:shd w:val="clear" w:color="auto" w:fill="FFFFFF"/>
            <w:tcMar>
              <w:left w:w="39" w:type="dxa"/>
            </w:tcMar>
          </w:tcPr>
          <w:p w14:paraId="015EBFC8"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20</w:t>
            </w:r>
          </w:p>
        </w:tc>
      </w:tr>
      <w:tr w:rsidR="00F05D42" w:rsidRPr="0053780E" w14:paraId="0B2CBB69" w14:textId="77777777" w:rsidTr="00F05D42">
        <w:tc>
          <w:tcPr>
            <w:tcW w:w="840" w:type="dxa"/>
            <w:vMerge/>
            <w:tcBorders>
              <w:top w:val="nil"/>
              <w:left w:val="single" w:sz="2" w:space="0" w:color="000001"/>
              <w:bottom w:val="single" w:sz="2" w:space="0" w:color="000001"/>
              <w:right w:val="nil"/>
            </w:tcBorders>
            <w:shd w:val="clear" w:color="auto" w:fill="FFFFFF"/>
            <w:tcMar>
              <w:left w:w="39" w:type="dxa"/>
            </w:tcMar>
          </w:tcPr>
          <w:p w14:paraId="56843CE5" w14:textId="77777777" w:rsidR="002E2968" w:rsidRPr="0053780E" w:rsidRDefault="002E2968" w:rsidP="0053780E">
            <w:pPr>
              <w:pStyle w:val="TableContents"/>
              <w:rPr>
                <w:rFonts w:ascii="Times New Roman" w:hAnsi="Times New Roman" w:cs="Times New Roman"/>
              </w:rPr>
            </w:pPr>
          </w:p>
        </w:tc>
        <w:tc>
          <w:tcPr>
            <w:tcW w:w="716" w:type="dxa"/>
            <w:tcBorders>
              <w:top w:val="nil"/>
              <w:left w:val="single" w:sz="2" w:space="0" w:color="000001"/>
              <w:bottom w:val="single" w:sz="2" w:space="0" w:color="000001"/>
              <w:right w:val="nil"/>
            </w:tcBorders>
            <w:shd w:val="clear" w:color="auto" w:fill="FFFFFF"/>
            <w:tcMar>
              <w:left w:w="39" w:type="dxa"/>
            </w:tcMar>
          </w:tcPr>
          <w:p w14:paraId="2A20FDF7"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29-46</w:t>
            </w:r>
          </w:p>
        </w:tc>
        <w:tc>
          <w:tcPr>
            <w:tcW w:w="807" w:type="dxa"/>
            <w:tcBorders>
              <w:top w:val="nil"/>
              <w:left w:val="single" w:sz="2" w:space="0" w:color="000001"/>
              <w:bottom w:val="single" w:sz="2" w:space="0" w:color="000001"/>
              <w:right w:val="nil"/>
            </w:tcBorders>
            <w:shd w:val="clear" w:color="auto" w:fill="FFFFFF"/>
            <w:tcMar>
              <w:left w:w="39" w:type="dxa"/>
            </w:tcMar>
          </w:tcPr>
          <w:p w14:paraId="4EBBA394"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w:t>
            </w:r>
          </w:p>
        </w:tc>
        <w:tc>
          <w:tcPr>
            <w:tcW w:w="610" w:type="dxa"/>
            <w:tcBorders>
              <w:top w:val="nil"/>
              <w:left w:val="single" w:sz="2" w:space="0" w:color="000001"/>
              <w:bottom w:val="single" w:sz="2" w:space="0" w:color="000001"/>
              <w:right w:val="nil"/>
            </w:tcBorders>
            <w:shd w:val="clear" w:color="auto" w:fill="FFFFFF"/>
            <w:tcMar>
              <w:left w:w="39" w:type="dxa"/>
            </w:tcMar>
          </w:tcPr>
          <w:p w14:paraId="0F7F3D1C"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w:t>
            </w:r>
          </w:p>
        </w:tc>
        <w:tc>
          <w:tcPr>
            <w:tcW w:w="560" w:type="dxa"/>
            <w:gridSpan w:val="2"/>
            <w:tcBorders>
              <w:top w:val="nil"/>
              <w:left w:val="single" w:sz="2" w:space="0" w:color="000001"/>
              <w:bottom w:val="single" w:sz="2" w:space="0" w:color="000001"/>
              <w:right w:val="nil"/>
            </w:tcBorders>
            <w:shd w:val="clear" w:color="auto" w:fill="FFFFFF"/>
            <w:tcMar>
              <w:left w:w="39" w:type="dxa"/>
            </w:tcMar>
          </w:tcPr>
          <w:p w14:paraId="1F581492"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w:t>
            </w:r>
          </w:p>
        </w:tc>
        <w:tc>
          <w:tcPr>
            <w:tcW w:w="613" w:type="dxa"/>
            <w:tcBorders>
              <w:top w:val="nil"/>
              <w:left w:val="single" w:sz="2" w:space="0" w:color="000001"/>
              <w:bottom w:val="single" w:sz="2" w:space="0" w:color="000001"/>
              <w:right w:val="nil"/>
            </w:tcBorders>
            <w:shd w:val="clear" w:color="auto" w:fill="FFFFFF"/>
            <w:tcMar>
              <w:left w:w="39" w:type="dxa"/>
            </w:tcMar>
          </w:tcPr>
          <w:p w14:paraId="1119DDC3"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w:t>
            </w:r>
          </w:p>
        </w:tc>
        <w:tc>
          <w:tcPr>
            <w:tcW w:w="564" w:type="dxa"/>
            <w:gridSpan w:val="2"/>
            <w:tcBorders>
              <w:top w:val="nil"/>
              <w:left w:val="single" w:sz="2" w:space="0" w:color="000001"/>
              <w:bottom w:val="single" w:sz="2" w:space="0" w:color="000001"/>
              <w:right w:val="nil"/>
            </w:tcBorders>
            <w:shd w:val="clear" w:color="auto" w:fill="FFFFFF"/>
            <w:tcMar>
              <w:left w:w="39" w:type="dxa"/>
            </w:tcMar>
          </w:tcPr>
          <w:p w14:paraId="285D4893"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0</w:t>
            </w:r>
          </w:p>
        </w:tc>
        <w:tc>
          <w:tcPr>
            <w:tcW w:w="511" w:type="dxa"/>
            <w:tcBorders>
              <w:top w:val="nil"/>
              <w:left w:val="single" w:sz="2" w:space="0" w:color="000001"/>
              <w:bottom w:val="single" w:sz="2" w:space="0" w:color="000001"/>
              <w:right w:val="nil"/>
            </w:tcBorders>
            <w:shd w:val="clear" w:color="auto" w:fill="FFFFFF"/>
            <w:tcMar>
              <w:left w:w="39" w:type="dxa"/>
            </w:tcMar>
          </w:tcPr>
          <w:p w14:paraId="1DB5F4DD"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3</w:t>
            </w:r>
          </w:p>
        </w:tc>
        <w:tc>
          <w:tcPr>
            <w:tcW w:w="804" w:type="dxa"/>
            <w:tcBorders>
              <w:top w:val="nil"/>
              <w:left w:val="single" w:sz="2" w:space="0" w:color="000001"/>
              <w:bottom w:val="single" w:sz="2" w:space="0" w:color="000001"/>
              <w:right w:val="nil"/>
            </w:tcBorders>
            <w:shd w:val="clear" w:color="auto" w:fill="FFFFFF"/>
            <w:tcMar>
              <w:left w:w="39" w:type="dxa"/>
            </w:tcMar>
          </w:tcPr>
          <w:p w14:paraId="687F845F"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0</w:t>
            </w:r>
          </w:p>
        </w:tc>
        <w:tc>
          <w:tcPr>
            <w:tcW w:w="455" w:type="dxa"/>
            <w:tcBorders>
              <w:top w:val="nil"/>
              <w:left w:val="single" w:sz="2" w:space="0" w:color="000001"/>
              <w:bottom w:val="single" w:sz="2" w:space="0" w:color="000001"/>
              <w:right w:val="nil"/>
            </w:tcBorders>
            <w:shd w:val="clear" w:color="auto" w:fill="FFFFFF"/>
            <w:tcMar>
              <w:left w:w="39" w:type="dxa"/>
            </w:tcMar>
          </w:tcPr>
          <w:p w14:paraId="7F06124A"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0</w:t>
            </w:r>
          </w:p>
        </w:tc>
        <w:tc>
          <w:tcPr>
            <w:tcW w:w="658" w:type="dxa"/>
            <w:tcBorders>
              <w:top w:val="nil"/>
              <w:left w:val="single" w:sz="2" w:space="0" w:color="000001"/>
              <w:bottom w:val="single" w:sz="2" w:space="0" w:color="000001"/>
              <w:right w:val="nil"/>
            </w:tcBorders>
            <w:shd w:val="clear" w:color="auto" w:fill="FFFFFF"/>
            <w:tcMar>
              <w:left w:w="39" w:type="dxa"/>
            </w:tcMar>
          </w:tcPr>
          <w:p w14:paraId="26F8A2A9"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0</w:t>
            </w:r>
          </w:p>
        </w:tc>
        <w:tc>
          <w:tcPr>
            <w:tcW w:w="804" w:type="dxa"/>
            <w:tcBorders>
              <w:top w:val="nil"/>
              <w:left w:val="single" w:sz="2" w:space="0" w:color="000001"/>
              <w:bottom w:val="single" w:sz="2" w:space="0" w:color="000001"/>
              <w:right w:val="nil"/>
            </w:tcBorders>
            <w:shd w:val="clear" w:color="auto" w:fill="FFFFFF"/>
            <w:tcMar>
              <w:left w:w="39" w:type="dxa"/>
            </w:tcMar>
          </w:tcPr>
          <w:p w14:paraId="2B84F7F3"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0</w:t>
            </w:r>
          </w:p>
        </w:tc>
        <w:tc>
          <w:tcPr>
            <w:tcW w:w="679" w:type="dxa"/>
            <w:tcBorders>
              <w:top w:val="nil"/>
              <w:left w:val="single" w:sz="2" w:space="0" w:color="000001"/>
              <w:bottom w:val="single" w:sz="2" w:space="0" w:color="000001"/>
              <w:right w:val="nil"/>
            </w:tcBorders>
            <w:shd w:val="clear" w:color="auto" w:fill="FFFFFF"/>
            <w:tcMar>
              <w:left w:w="39" w:type="dxa"/>
            </w:tcMar>
          </w:tcPr>
          <w:p w14:paraId="2728F4DA"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w:t>
            </w:r>
          </w:p>
        </w:tc>
        <w:tc>
          <w:tcPr>
            <w:tcW w:w="447" w:type="dxa"/>
            <w:tcBorders>
              <w:top w:val="nil"/>
              <w:left w:val="single" w:sz="2" w:space="0" w:color="000001"/>
              <w:bottom w:val="single" w:sz="2" w:space="0" w:color="000001"/>
              <w:right w:val="nil"/>
            </w:tcBorders>
            <w:shd w:val="clear" w:color="auto" w:fill="FFFFFF"/>
            <w:tcMar>
              <w:left w:w="39" w:type="dxa"/>
            </w:tcMar>
          </w:tcPr>
          <w:p w14:paraId="69462549"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w:t>
            </w:r>
          </w:p>
        </w:tc>
        <w:tc>
          <w:tcPr>
            <w:tcW w:w="615" w:type="dxa"/>
            <w:tcBorders>
              <w:top w:val="nil"/>
              <w:left w:val="single" w:sz="2" w:space="0" w:color="000001"/>
              <w:bottom w:val="single" w:sz="2" w:space="0" w:color="000001"/>
              <w:right w:val="single" w:sz="2" w:space="0" w:color="000001"/>
            </w:tcBorders>
            <w:shd w:val="clear" w:color="auto" w:fill="FFFFFF"/>
            <w:tcMar>
              <w:left w:w="39" w:type="dxa"/>
            </w:tcMar>
          </w:tcPr>
          <w:p w14:paraId="43115668"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3</w:t>
            </w:r>
          </w:p>
        </w:tc>
      </w:tr>
      <w:tr w:rsidR="00F05D42" w:rsidRPr="0053780E" w14:paraId="15C867B4" w14:textId="77777777" w:rsidTr="00F05D42">
        <w:tc>
          <w:tcPr>
            <w:tcW w:w="840" w:type="dxa"/>
            <w:tcBorders>
              <w:top w:val="nil"/>
              <w:left w:val="single" w:sz="2" w:space="0" w:color="000001"/>
              <w:bottom w:val="single" w:sz="2" w:space="0" w:color="000001"/>
              <w:right w:val="nil"/>
            </w:tcBorders>
            <w:shd w:val="clear" w:color="auto" w:fill="FFFFFF"/>
            <w:tcMar>
              <w:left w:w="39" w:type="dxa"/>
            </w:tcMar>
          </w:tcPr>
          <w:p w14:paraId="4E1E66A3"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Итог</w:t>
            </w:r>
          </w:p>
        </w:tc>
        <w:tc>
          <w:tcPr>
            <w:tcW w:w="716" w:type="dxa"/>
            <w:tcBorders>
              <w:top w:val="nil"/>
              <w:left w:val="single" w:sz="2" w:space="0" w:color="000001"/>
              <w:bottom w:val="single" w:sz="2" w:space="0" w:color="000001"/>
              <w:right w:val="nil"/>
            </w:tcBorders>
            <w:shd w:val="clear" w:color="auto" w:fill="FFFFFF"/>
            <w:tcMar>
              <w:left w:w="39" w:type="dxa"/>
            </w:tcMar>
          </w:tcPr>
          <w:p w14:paraId="7F545D98" w14:textId="77777777" w:rsidR="002E2968" w:rsidRPr="0053780E" w:rsidRDefault="002E2968" w:rsidP="0053780E">
            <w:pPr>
              <w:pStyle w:val="TableContents"/>
              <w:rPr>
                <w:rFonts w:ascii="Times New Roman" w:hAnsi="Times New Roman" w:cs="Times New Roman"/>
              </w:rPr>
            </w:pPr>
          </w:p>
        </w:tc>
        <w:tc>
          <w:tcPr>
            <w:tcW w:w="807" w:type="dxa"/>
            <w:tcBorders>
              <w:top w:val="nil"/>
              <w:left w:val="single" w:sz="2" w:space="0" w:color="000001"/>
              <w:bottom w:val="single" w:sz="2" w:space="0" w:color="000001"/>
              <w:right w:val="nil"/>
            </w:tcBorders>
            <w:shd w:val="clear" w:color="auto" w:fill="FFFFFF"/>
            <w:tcMar>
              <w:left w:w="39" w:type="dxa"/>
            </w:tcMar>
          </w:tcPr>
          <w:p w14:paraId="62977D03"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47</w:t>
            </w:r>
          </w:p>
        </w:tc>
        <w:tc>
          <w:tcPr>
            <w:tcW w:w="610" w:type="dxa"/>
            <w:tcBorders>
              <w:top w:val="nil"/>
              <w:left w:val="single" w:sz="2" w:space="0" w:color="000001"/>
              <w:bottom w:val="single" w:sz="2" w:space="0" w:color="000001"/>
              <w:right w:val="nil"/>
            </w:tcBorders>
            <w:shd w:val="clear" w:color="auto" w:fill="FFFFFF"/>
            <w:tcMar>
              <w:left w:w="39" w:type="dxa"/>
            </w:tcMar>
          </w:tcPr>
          <w:p w14:paraId="68A3D266"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70</w:t>
            </w:r>
          </w:p>
        </w:tc>
        <w:tc>
          <w:tcPr>
            <w:tcW w:w="560" w:type="dxa"/>
            <w:gridSpan w:val="2"/>
            <w:tcBorders>
              <w:top w:val="nil"/>
              <w:left w:val="single" w:sz="2" w:space="0" w:color="000001"/>
              <w:bottom w:val="single" w:sz="2" w:space="0" w:color="000001"/>
              <w:right w:val="nil"/>
            </w:tcBorders>
            <w:shd w:val="clear" w:color="auto" w:fill="FFFFFF"/>
            <w:tcMar>
              <w:left w:w="39" w:type="dxa"/>
            </w:tcMar>
          </w:tcPr>
          <w:p w14:paraId="6FCB8BFD"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44</w:t>
            </w:r>
          </w:p>
        </w:tc>
        <w:tc>
          <w:tcPr>
            <w:tcW w:w="613" w:type="dxa"/>
            <w:tcBorders>
              <w:top w:val="nil"/>
              <w:left w:val="single" w:sz="2" w:space="0" w:color="000001"/>
              <w:bottom w:val="single" w:sz="2" w:space="0" w:color="000001"/>
              <w:right w:val="nil"/>
            </w:tcBorders>
            <w:shd w:val="clear" w:color="auto" w:fill="FFFFFF"/>
            <w:tcMar>
              <w:left w:w="39" w:type="dxa"/>
            </w:tcMar>
          </w:tcPr>
          <w:p w14:paraId="6EC64931"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73</w:t>
            </w:r>
          </w:p>
        </w:tc>
        <w:tc>
          <w:tcPr>
            <w:tcW w:w="564" w:type="dxa"/>
            <w:gridSpan w:val="2"/>
            <w:tcBorders>
              <w:top w:val="nil"/>
              <w:left w:val="single" w:sz="2" w:space="0" w:color="000001"/>
              <w:bottom w:val="single" w:sz="2" w:space="0" w:color="000001"/>
              <w:right w:val="nil"/>
            </w:tcBorders>
            <w:shd w:val="clear" w:color="auto" w:fill="FFFFFF"/>
            <w:tcMar>
              <w:left w:w="39" w:type="dxa"/>
            </w:tcMar>
          </w:tcPr>
          <w:p w14:paraId="47F2C660"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37</w:t>
            </w:r>
          </w:p>
        </w:tc>
        <w:tc>
          <w:tcPr>
            <w:tcW w:w="511" w:type="dxa"/>
            <w:tcBorders>
              <w:top w:val="nil"/>
              <w:left w:val="single" w:sz="2" w:space="0" w:color="000001"/>
              <w:bottom w:val="single" w:sz="2" w:space="0" w:color="000001"/>
              <w:right w:val="nil"/>
            </w:tcBorders>
            <w:shd w:val="clear" w:color="auto" w:fill="FFFFFF"/>
            <w:tcMar>
              <w:left w:w="39" w:type="dxa"/>
            </w:tcMar>
          </w:tcPr>
          <w:p w14:paraId="47B1282B"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79</w:t>
            </w:r>
          </w:p>
        </w:tc>
        <w:tc>
          <w:tcPr>
            <w:tcW w:w="804" w:type="dxa"/>
            <w:tcBorders>
              <w:top w:val="nil"/>
              <w:left w:val="single" w:sz="2" w:space="0" w:color="000001"/>
              <w:bottom w:val="single" w:sz="2" w:space="0" w:color="000001"/>
              <w:right w:val="nil"/>
            </w:tcBorders>
            <w:shd w:val="clear" w:color="auto" w:fill="FFFFFF"/>
            <w:tcMar>
              <w:left w:w="39" w:type="dxa"/>
            </w:tcMar>
          </w:tcPr>
          <w:p w14:paraId="725EC48C"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w:t>
            </w:r>
          </w:p>
        </w:tc>
        <w:tc>
          <w:tcPr>
            <w:tcW w:w="455" w:type="dxa"/>
            <w:tcBorders>
              <w:top w:val="nil"/>
              <w:left w:val="single" w:sz="2" w:space="0" w:color="000001"/>
              <w:bottom w:val="single" w:sz="2" w:space="0" w:color="000001"/>
              <w:right w:val="nil"/>
            </w:tcBorders>
            <w:shd w:val="clear" w:color="auto" w:fill="FFFFFF"/>
            <w:tcMar>
              <w:left w:w="39" w:type="dxa"/>
            </w:tcMar>
          </w:tcPr>
          <w:p w14:paraId="38A72147"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4</w:t>
            </w:r>
          </w:p>
        </w:tc>
        <w:tc>
          <w:tcPr>
            <w:tcW w:w="658" w:type="dxa"/>
            <w:tcBorders>
              <w:top w:val="nil"/>
              <w:left w:val="single" w:sz="2" w:space="0" w:color="000001"/>
              <w:bottom w:val="single" w:sz="2" w:space="0" w:color="000001"/>
              <w:right w:val="nil"/>
            </w:tcBorders>
            <w:shd w:val="clear" w:color="auto" w:fill="FFFFFF"/>
            <w:tcMar>
              <w:left w:w="39" w:type="dxa"/>
            </w:tcMar>
          </w:tcPr>
          <w:p w14:paraId="7EB4625A"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6</w:t>
            </w:r>
          </w:p>
        </w:tc>
        <w:tc>
          <w:tcPr>
            <w:tcW w:w="804" w:type="dxa"/>
            <w:tcBorders>
              <w:top w:val="nil"/>
              <w:left w:val="single" w:sz="2" w:space="0" w:color="000001"/>
              <w:bottom w:val="single" w:sz="2" w:space="0" w:color="000001"/>
              <w:right w:val="nil"/>
            </w:tcBorders>
            <w:shd w:val="clear" w:color="auto" w:fill="FFFFFF"/>
            <w:tcMar>
              <w:left w:w="39" w:type="dxa"/>
            </w:tcMar>
          </w:tcPr>
          <w:p w14:paraId="692E146C"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34</w:t>
            </w:r>
          </w:p>
        </w:tc>
        <w:tc>
          <w:tcPr>
            <w:tcW w:w="679" w:type="dxa"/>
            <w:tcBorders>
              <w:top w:val="nil"/>
              <w:left w:val="single" w:sz="2" w:space="0" w:color="000001"/>
              <w:bottom w:val="single" w:sz="2" w:space="0" w:color="000001"/>
              <w:right w:val="nil"/>
            </w:tcBorders>
            <w:shd w:val="clear" w:color="auto" w:fill="FFFFFF"/>
            <w:tcMar>
              <w:left w:w="39" w:type="dxa"/>
            </w:tcMar>
          </w:tcPr>
          <w:p w14:paraId="27D26BA5"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66</w:t>
            </w:r>
          </w:p>
        </w:tc>
        <w:tc>
          <w:tcPr>
            <w:tcW w:w="447" w:type="dxa"/>
            <w:tcBorders>
              <w:top w:val="nil"/>
              <w:left w:val="single" w:sz="2" w:space="0" w:color="000001"/>
              <w:bottom w:val="single" w:sz="2" w:space="0" w:color="000001"/>
              <w:right w:val="nil"/>
            </w:tcBorders>
            <w:shd w:val="clear" w:color="auto" w:fill="FFFFFF"/>
            <w:tcMar>
              <w:left w:w="39" w:type="dxa"/>
            </w:tcMar>
          </w:tcPr>
          <w:p w14:paraId="4E786ECF"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2</w:t>
            </w:r>
          </w:p>
        </w:tc>
        <w:tc>
          <w:tcPr>
            <w:tcW w:w="615" w:type="dxa"/>
            <w:tcBorders>
              <w:top w:val="nil"/>
              <w:left w:val="single" w:sz="2" w:space="0" w:color="000001"/>
              <w:bottom w:val="single" w:sz="2" w:space="0" w:color="000001"/>
              <w:right w:val="single" w:sz="2" w:space="0" w:color="000001"/>
            </w:tcBorders>
            <w:shd w:val="clear" w:color="auto" w:fill="FFFFFF"/>
            <w:tcMar>
              <w:left w:w="39" w:type="dxa"/>
            </w:tcMar>
          </w:tcPr>
          <w:p w14:paraId="7D3FDB2E" w14:textId="77777777" w:rsidR="002E2968" w:rsidRPr="0053780E" w:rsidRDefault="002E2968" w:rsidP="0053780E">
            <w:pPr>
              <w:pStyle w:val="TableContents"/>
              <w:rPr>
                <w:rFonts w:ascii="Times New Roman" w:hAnsi="Times New Roman" w:cs="Times New Roman"/>
              </w:rPr>
            </w:pPr>
            <w:r w:rsidRPr="0053780E">
              <w:rPr>
                <w:rFonts w:ascii="Times New Roman" w:hAnsi="Times New Roman" w:cs="Times New Roman"/>
                <w:sz w:val="22"/>
                <w:szCs w:val="22"/>
              </w:rPr>
              <w:t>118</w:t>
            </w:r>
          </w:p>
        </w:tc>
      </w:tr>
    </w:tbl>
    <w:p w14:paraId="443F1EC3" w14:textId="77777777" w:rsidR="0053780E" w:rsidRPr="00A9036D" w:rsidRDefault="0053780E" w:rsidP="0053780E">
      <w:pPr>
        <w:pStyle w:val="TextBodyIndent"/>
        <w:spacing w:line="360" w:lineRule="auto"/>
        <w:rPr>
          <w:rFonts w:ascii="Times New Roman" w:hAnsi="Times New Roman"/>
          <w:color w:val="000000"/>
          <w:szCs w:val="28"/>
          <w:shd w:val="clear" w:color="auto" w:fill="FFFFFF"/>
        </w:rPr>
      </w:pPr>
      <w:r>
        <w:rPr>
          <w:rFonts w:ascii="Times New Roman" w:hAnsi="Times New Roman"/>
          <w:color w:val="000000"/>
          <w:szCs w:val="28"/>
          <w:shd w:val="clear" w:color="auto" w:fill="FFFFFF"/>
        </w:rPr>
        <w:t>Таблица</w:t>
      </w:r>
      <w:r>
        <w:rPr>
          <w:rFonts w:ascii="Times New Roman" w:hAnsi="Times New Roman"/>
          <w:b/>
          <w:color w:val="000000"/>
          <w:szCs w:val="28"/>
          <w:shd w:val="clear" w:color="auto" w:fill="FFFFFF"/>
        </w:rPr>
        <w:t>3</w:t>
      </w:r>
      <w:r w:rsidRPr="00A9036D">
        <w:rPr>
          <w:rFonts w:ascii="Times New Roman" w:hAnsi="Times New Roman"/>
          <w:color w:val="000000"/>
          <w:szCs w:val="28"/>
          <w:shd w:val="clear" w:color="auto" w:fill="FFFFFF"/>
        </w:rPr>
        <w:t>.</w:t>
      </w:r>
      <w:r>
        <w:rPr>
          <w:rFonts w:ascii="Times New Roman" w:hAnsi="Times New Roman"/>
          <w:color w:val="000000"/>
          <w:szCs w:val="28"/>
          <w:shd w:val="clear" w:color="auto" w:fill="FFFFFF"/>
        </w:rPr>
        <w:t xml:space="preserve"> Описательные статистики выборки пилотного и основного этапа.</w:t>
      </w:r>
    </w:p>
    <w:p w14:paraId="448BE56C" w14:textId="77777777" w:rsidR="00556A86" w:rsidRPr="00672551" w:rsidRDefault="00556A86" w:rsidP="002E2968">
      <w:pPr>
        <w:spacing w:line="360" w:lineRule="auto"/>
        <w:jc w:val="both"/>
        <w:rPr>
          <w:rFonts w:ascii="Times New Roman" w:hAnsi="Times New Roman"/>
          <w:color w:val="000000"/>
          <w:sz w:val="28"/>
          <w:szCs w:val="28"/>
          <w:shd w:val="clear" w:color="auto" w:fill="FFFFFF"/>
        </w:rPr>
      </w:pPr>
    </w:p>
    <w:p w14:paraId="45ED3E1F" w14:textId="77777777" w:rsidR="002E2968" w:rsidRDefault="005E299E" w:rsidP="002E2968">
      <w:pPr>
        <w:pStyle w:val="TextBodyIndent"/>
        <w:spacing w:line="360" w:lineRule="auto"/>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2.5</w:t>
      </w:r>
      <w:r w:rsidR="00472032">
        <w:rPr>
          <w:rFonts w:ascii="Times New Roman" w:hAnsi="Times New Roman"/>
          <w:b/>
          <w:bCs/>
          <w:color w:val="000000"/>
          <w:sz w:val="28"/>
          <w:szCs w:val="28"/>
          <w:shd w:val="clear" w:color="auto" w:fill="FFFFFF"/>
        </w:rPr>
        <w:t xml:space="preserve"> Методы исследования</w:t>
      </w:r>
    </w:p>
    <w:p w14:paraId="3974F597" w14:textId="77777777" w:rsidR="002E2968"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 xml:space="preserve">Ключевым методом сбора эмпирического материала стал опрос в форме анкетирования. В опросный лист вошли: </w:t>
      </w:r>
    </w:p>
    <w:p w14:paraId="56FE82E3" w14:textId="77777777" w:rsidR="002E2968" w:rsidRDefault="002E2968" w:rsidP="002E2968">
      <w:pPr>
        <w:pStyle w:val="TextBodyIndent"/>
        <w:numPr>
          <w:ilvl w:val="0"/>
          <w:numId w:val="4"/>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авторская а</w:t>
      </w:r>
      <w:r w:rsidR="00556A86">
        <w:rPr>
          <w:rFonts w:ascii="Times New Roman" w:hAnsi="Times New Roman"/>
          <w:color w:val="000000"/>
          <w:sz w:val="28"/>
          <w:szCs w:val="28"/>
          <w:shd w:val="clear" w:color="auto" w:fill="FFFFFF"/>
        </w:rPr>
        <w:t>нкета «Восприятие пространства»</w:t>
      </w:r>
    </w:p>
    <w:p w14:paraId="7CF020EB" w14:textId="77777777" w:rsidR="002E2968" w:rsidRDefault="002E2968" w:rsidP="002E2968">
      <w:pPr>
        <w:pStyle w:val="TextBodyIndent"/>
        <w:numPr>
          <w:ilvl w:val="0"/>
          <w:numId w:val="3"/>
        </w:numPr>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модифицированный опросник диагностики самоактуализации личности САМОАЛ (четвертый вариант русскоязычной адаптации теста самоактуализации </w:t>
      </w:r>
      <w:proofErr w:type="spellStart"/>
      <w:r>
        <w:rPr>
          <w:rFonts w:ascii="Times New Roman" w:hAnsi="Times New Roman"/>
          <w:color w:val="000000"/>
          <w:sz w:val="28"/>
          <w:szCs w:val="28"/>
          <w:shd w:val="clear" w:color="auto" w:fill="FFFFFF"/>
        </w:rPr>
        <w:t>Шострома</w:t>
      </w:r>
      <w:proofErr w:type="spellEnd"/>
      <w:r>
        <w:rPr>
          <w:rFonts w:ascii="Times New Roman" w:hAnsi="Times New Roman"/>
          <w:color w:val="000000"/>
          <w:sz w:val="28"/>
          <w:szCs w:val="28"/>
          <w:shd w:val="clear" w:color="auto" w:fill="FFFFFF"/>
        </w:rPr>
        <w:t xml:space="preserve">), разработанный Н.Ф. </w:t>
      </w:r>
      <w:proofErr w:type="spellStart"/>
      <w:r>
        <w:rPr>
          <w:rFonts w:ascii="Times New Roman" w:hAnsi="Times New Roman"/>
          <w:color w:val="000000"/>
          <w:sz w:val="28"/>
          <w:szCs w:val="28"/>
          <w:shd w:val="clear" w:color="auto" w:fill="FFFFFF"/>
        </w:rPr>
        <w:t>Калининой</w:t>
      </w:r>
      <w:proofErr w:type="spellEnd"/>
      <w:r>
        <w:rPr>
          <w:rFonts w:ascii="Times New Roman" w:hAnsi="Times New Roman"/>
          <w:color w:val="000000"/>
          <w:sz w:val="28"/>
          <w:szCs w:val="28"/>
          <w:shd w:val="clear" w:color="auto" w:fill="FFFFFF"/>
        </w:rPr>
        <w:t xml:space="preserve"> при уч</w:t>
      </w:r>
      <w:r w:rsidR="004B059E">
        <w:rPr>
          <w:rFonts w:ascii="Times New Roman" w:hAnsi="Times New Roman"/>
          <w:color w:val="000000"/>
          <w:sz w:val="28"/>
          <w:szCs w:val="28"/>
          <w:shd w:val="clear" w:color="auto" w:fill="FFFFFF"/>
        </w:rPr>
        <w:t>астии</w:t>
      </w:r>
      <w:r w:rsidR="00556A86">
        <w:rPr>
          <w:rFonts w:ascii="Times New Roman" w:hAnsi="Times New Roman"/>
          <w:color w:val="000000"/>
          <w:sz w:val="28"/>
          <w:szCs w:val="28"/>
          <w:shd w:val="clear" w:color="auto" w:fill="FFFFFF"/>
        </w:rPr>
        <w:t xml:space="preserve"> А.В. Лазукина, 1998 года</w:t>
      </w:r>
    </w:p>
    <w:p w14:paraId="232BCB23" w14:textId="77777777" w:rsidR="00556A86" w:rsidRDefault="002E2968" w:rsidP="002E2968">
      <w:pPr>
        <w:pStyle w:val="TextBodyIndent"/>
        <w:numPr>
          <w:ilvl w:val="0"/>
          <w:numId w:val="3"/>
        </w:numPr>
        <w:spacing w:line="360" w:lineRule="auto"/>
        <w:jc w:val="both"/>
        <w:rPr>
          <w:rFonts w:ascii="Times New Roman" w:hAnsi="Times New Roman"/>
          <w:color w:val="000000"/>
          <w:sz w:val="28"/>
          <w:szCs w:val="28"/>
          <w:shd w:val="clear" w:color="auto" w:fill="FFFFFF"/>
        </w:rPr>
      </w:pPr>
      <w:r w:rsidRPr="00556A86">
        <w:rPr>
          <w:rFonts w:ascii="Times New Roman" w:hAnsi="Times New Roman"/>
          <w:color w:val="000000"/>
          <w:sz w:val="28"/>
          <w:szCs w:val="28"/>
          <w:shd w:val="clear" w:color="auto" w:fill="FFFFFF"/>
        </w:rPr>
        <w:t>методика «Ц</w:t>
      </w:r>
      <w:r w:rsidR="00556A86">
        <w:rPr>
          <w:rFonts w:ascii="Times New Roman" w:hAnsi="Times New Roman"/>
          <w:color w:val="000000"/>
          <w:sz w:val="28"/>
          <w:szCs w:val="28"/>
          <w:shd w:val="clear" w:color="auto" w:fill="FFFFFF"/>
        </w:rPr>
        <w:t xml:space="preserve">енностные ориентации» М. </w:t>
      </w:r>
      <w:proofErr w:type="spellStart"/>
      <w:r w:rsidR="00556A86">
        <w:rPr>
          <w:rFonts w:ascii="Times New Roman" w:hAnsi="Times New Roman"/>
          <w:color w:val="000000"/>
          <w:sz w:val="28"/>
          <w:szCs w:val="28"/>
          <w:shd w:val="clear" w:color="auto" w:fill="FFFFFF"/>
        </w:rPr>
        <w:t>Рокича</w:t>
      </w:r>
      <w:proofErr w:type="spellEnd"/>
    </w:p>
    <w:p w14:paraId="621CC99E" w14:textId="77777777" w:rsidR="002E2968" w:rsidRDefault="002E2968" w:rsidP="002E2968">
      <w:pPr>
        <w:pStyle w:val="TextBodyIndent"/>
        <w:numPr>
          <w:ilvl w:val="0"/>
          <w:numId w:val="3"/>
        </w:numPr>
        <w:spacing w:line="360" w:lineRule="auto"/>
        <w:jc w:val="both"/>
        <w:rPr>
          <w:rFonts w:ascii="Times New Roman" w:hAnsi="Times New Roman"/>
          <w:color w:val="000000"/>
          <w:sz w:val="28"/>
          <w:szCs w:val="28"/>
          <w:shd w:val="clear" w:color="auto" w:fill="FFFFFF"/>
        </w:rPr>
      </w:pPr>
      <w:r w:rsidRPr="00556A86">
        <w:rPr>
          <w:rFonts w:ascii="Times New Roman" w:hAnsi="Times New Roman"/>
          <w:color w:val="000000"/>
          <w:sz w:val="28"/>
          <w:szCs w:val="28"/>
          <w:shd w:val="clear" w:color="auto" w:fill="FFFFFF"/>
        </w:rPr>
        <w:t xml:space="preserve">методика «Локус контроля личности» Дж. </w:t>
      </w:r>
      <w:proofErr w:type="spellStart"/>
      <w:r w:rsidRPr="00556A86">
        <w:rPr>
          <w:rFonts w:ascii="Times New Roman" w:hAnsi="Times New Roman"/>
          <w:color w:val="000000"/>
          <w:sz w:val="28"/>
          <w:szCs w:val="28"/>
          <w:shd w:val="clear" w:color="auto" w:fill="FFFFFF"/>
        </w:rPr>
        <w:t>Роттера</w:t>
      </w:r>
      <w:proofErr w:type="spellEnd"/>
      <w:r w:rsidRPr="00556A86">
        <w:rPr>
          <w:rFonts w:ascii="Times New Roman" w:hAnsi="Times New Roman"/>
          <w:color w:val="000000"/>
          <w:sz w:val="28"/>
          <w:szCs w:val="28"/>
          <w:shd w:val="clear" w:color="auto" w:fill="FFFFFF"/>
        </w:rPr>
        <w:t xml:space="preserve">. </w:t>
      </w:r>
    </w:p>
    <w:p w14:paraId="056F8C51" w14:textId="77777777" w:rsidR="002E2968"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С образцом анкеты можно ознакомиться в приложении.</w:t>
      </w:r>
    </w:p>
    <w:p w14:paraId="2366B1B4" w14:textId="77777777" w:rsidR="002E2968" w:rsidRDefault="002E2968" w:rsidP="002E2968">
      <w:pPr>
        <w:pStyle w:val="TextBodyIndent"/>
        <w:spacing w:line="360" w:lineRule="auto"/>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2.</w:t>
      </w:r>
      <w:r w:rsidR="005E299E">
        <w:rPr>
          <w:rFonts w:ascii="Times New Roman" w:hAnsi="Times New Roman"/>
          <w:b/>
          <w:bCs/>
          <w:color w:val="000000"/>
          <w:sz w:val="28"/>
          <w:szCs w:val="28"/>
          <w:shd w:val="clear" w:color="auto" w:fill="FFFFFF"/>
        </w:rPr>
        <w:t>5</w:t>
      </w:r>
      <w:r>
        <w:rPr>
          <w:rFonts w:ascii="Times New Roman" w:hAnsi="Times New Roman"/>
          <w:b/>
          <w:bCs/>
          <w:color w:val="000000"/>
          <w:sz w:val="28"/>
          <w:szCs w:val="28"/>
          <w:shd w:val="clear" w:color="auto" w:fill="FFFFFF"/>
        </w:rPr>
        <w:t>.1 Авторская а</w:t>
      </w:r>
      <w:r w:rsidR="001D21E7">
        <w:rPr>
          <w:rFonts w:ascii="Times New Roman" w:hAnsi="Times New Roman"/>
          <w:b/>
          <w:bCs/>
          <w:color w:val="000000"/>
          <w:sz w:val="28"/>
          <w:szCs w:val="28"/>
          <w:shd w:val="clear" w:color="auto" w:fill="FFFFFF"/>
        </w:rPr>
        <w:t>нкета «Восприятие пространства»</w:t>
      </w:r>
    </w:p>
    <w:p w14:paraId="35BC1BA9" w14:textId="77777777" w:rsidR="002E2968" w:rsidRDefault="002E2968" w:rsidP="002E2968">
      <w:pPr>
        <w:pStyle w:val="TextBodyIndent"/>
        <w:spacing w:line="360" w:lineRule="auto"/>
        <w:jc w:val="both"/>
        <w:rPr>
          <w:rFonts w:ascii="Times New Roman" w:hAnsi="Times New Roman"/>
          <w:color w:val="000000"/>
          <w:sz w:val="28"/>
          <w:szCs w:val="28"/>
        </w:rPr>
      </w:pPr>
      <w:r>
        <w:lastRenderedPageBreak/>
        <w:tab/>
      </w:r>
      <w:r>
        <w:rPr>
          <w:rFonts w:ascii="Times New Roman" w:hAnsi="Times New Roman"/>
          <w:sz w:val="28"/>
          <w:szCs w:val="28"/>
        </w:rPr>
        <w:t>Авторская анкета представляет собой несколько блоков вопросов</w:t>
      </w:r>
      <w:r w:rsidR="00556A86">
        <w:rPr>
          <w:rFonts w:ascii="Times New Roman" w:hAnsi="Times New Roman"/>
          <w:sz w:val="28"/>
          <w:szCs w:val="28"/>
        </w:rPr>
        <w:t xml:space="preserve"> относительно</w:t>
      </w:r>
      <w:r>
        <w:rPr>
          <w:rFonts w:ascii="Times New Roman" w:hAnsi="Times New Roman"/>
          <w:sz w:val="28"/>
          <w:szCs w:val="28"/>
        </w:rPr>
        <w:t xml:space="preserve"> восприяти</w:t>
      </w:r>
      <w:r w:rsidR="00556A86">
        <w:rPr>
          <w:rFonts w:ascii="Times New Roman" w:hAnsi="Times New Roman"/>
          <w:sz w:val="28"/>
          <w:szCs w:val="28"/>
        </w:rPr>
        <w:t>я</w:t>
      </w:r>
      <w:r>
        <w:rPr>
          <w:rFonts w:ascii="Times New Roman" w:hAnsi="Times New Roman"/>
          <w:sz w:val="28"/>
          <w:szCs w:val="28"/>
        </w:rPr>
        <w:t xml:space="preserve"> пространства </w:t>
      </w:r>
      <w:r w:rsidR="00F85C15">
        <w:rPr>
          <w:rFonts w:ascii="Times New Roman" w:hAnsi="Times New Roman"/>
          <w:sz w:val="28"/>
          <w:szCs w:val="28"/>
        </w:rPr>
        <w:t>человеко</w:t>
      </w:r>
      <w:r>
        <w:rPr>
          <w:rFonts w:ascii="Times New Roman" w:hAnsi="Times New Roman"/>
          <w:sz w:val="28"/>
          <w:szCs w:val="28"/>
        </w:rPr>
        <w:t xml:space="preserve">м. </w:t>
      </w:r>
      <w:r>
        <w:rPr>
          <w:rFonts w:ascii="Times New Roman" w:hAnsi="Times New Roman"/>
          <w:color w:val="000000"/>
          <w:sz w:val="28"/>
          <w:szCs w:val="28"/>
        </w:rPr>
        <w:t>Вопросы анкеты направлены на сбор данных о различных сторонах восприятия города, отношения к нему, ментальной репрезентации города.</w:t>
      </w:r>
    </w:p>
    <w:p w14:paraId="0C7DF0FF" w14:textId="77777777" w:rsidR="002E2968" w:rsidRDefault="002E2968" w:rsidP="002E2968">
      <w:pPr>
        <w:pStyle w:val="TextBodyIndent"/>
        <w:spacing w:line="360" w:lineRule="auto"/>
        <w:jc w:val="both"/>
        <w:rPr>
          <w:rFonts w:ascii="Times New Roman" w:hAnsi="Times New Roman"/>
          <w:sz w:val="28"/>
          <w:szCs w:val="28"/>
        </w:rPr>
      </w:pPr>
      <w:r>
        <w:rPr>
          <w:rFonts w:ascii="Times New Roman" w:hAnsi="Times New Roman"/>
          <w:sz w:val="28"/>
          <w:szCs w:val="28"/>
        </w:rPr>
        <w:tab/>
        <w:t xml:space="preserve">Первый вариант анкеты, проверенный на этапе пилотного исследования, был разработан на основании выводов, вынесенных из глубинных интервью с представителями урбанистического направления, личных </w:t>
      </w:r>
      <w:r w:rsidR="00556A86">
        <w:rPr>
          <w:rFonts w:ascii="Times New Roman" w:hAnsi="Times New Roman"/>
          <w:sz w:val="28"/>
          <w:szCs w:val="28"/>
        </w:rPr>
        <w:t>представлений автора, проведения</w:t>
      </w:r>
      <w:r>
        <w:rPr>
          <w:rFonts w:ascii="Times New Roman" w:hAnsi="Times New Roman"/>
          <w:sz w:val="28"/>
          <w:szCs w:val="28"/>
        </w:rPr>
        <w:t xml:space="preserve"> фокус-группы, а также основой выступили труды Кевина Линча «Образ города» (1982), Елены Германовны Трубиной «Город в теории» (2011), Лео </w:t>
      </w:r>
      <w:proofErr w:type="spellStart"/>
      <w:r>
        <w:rPr>
          <w:rFonts w:ascii="Times New Roman" w:hAnsi="Times New Roman"/>
          <w:sz w:val="28"/>
          <w:szCs w:val="28"/>
        </w:rPr>
        <w:t>Холлиса</w:t>
      </w:r>
      <w:proofErr w:type="spellEnd"/>
      <w:r>
        <w:rPr>
          <w:rFonts w:ascii="Times New Roman" w:hAnsi="Times New Roman"/>
          <w:sz w:val="28"/>
          <w:szCs w:val="28"/>
        </w:rPr>
        <w:t xml:space="preserve"> «Города вам на пользу. Гений мегаполиса». Второй вариант был модифицирован в процессе </w:t>
      </w:r>
      <w:r w:rsidR="00556A86">
        <w:rPr>
          <w:rFonts w:ascii="Times New Roman" w:hAnsi="Times New Roman"/>
          <w:sz w:val="28"/>
          <w:szCs w:val="28"/>
        </w:rPr>
        <w:t xml:space="preserve">анализа </w:t>
      </w:r>
      <w:r>
        <w:rPr>
          <w:rFonts w:ascii="Times New Roman" w:hAnsi="Times New Roman"/>
          <w:sz w:val="28"/>
          <w:szCs w:val="28"/>
        </w:rPr>
        <w:t xml:space="preserve">ответов респондентов, участвовавших в пилотном этапе: ответы на открытые вопросы были </w:t>
      </w:r>
      <w:r w:rsidR="00556A86">
        <w:rPr>
          <w:rFonts w:ascii="Times New Roman" w:hAnsi="Times New Roman"/>
          <w:sz w:val="28"/>
          <w:szCs w:val="28"/>
        </w:rPr>
        <w:t xml:space="preserve">сгруппированы </w:t>
      </w:r>
      <w:r w:rsidR="006B1DC6">
        <w:rPr>
          <w:rFonts w:ascii="Times New Roman" w:hAnsi="Times New Roman"/>
          <w:sz w:val="28"/>
          <w:szCs w:val="28"/>
        </w:rPr>
        <w:t>и послужили основой для</w:t>
      </w:r>
      <w:r>
        <w:rPr>
          <w:rFonts w:ascii="Times New Roman" w:hAnsi="Times New Roman"/>
          <w:sz w:val="28"/>
          <w:szCs w:val="28"/>
        </w:rPr>
        <w:t xml:space="preserve"> вариант</w:t>
      </w:r>
      <w:r w:rsidR="006B1DC6">
        <w:rPr>
          <w:rFonts w:ascii="Times New Roman" w:hAnsi="Times New Roman"/>
          <w:sz w:val="28"/>
          <w:szCs w:val="28"/>
        </w:rPr>
        <w:t>ов</w:t>
      </w:r>
      <w:r>
        <w:rPr>
          <w:rFonts w:ascii="Times New Roman" w:hAnsi="Times New Roman"/>
          <w:sz w:val="28"/>
          <w:szCs w:val="28"/>
        </w:rPr>
        <w:t xml:space="preserve"> ответов на закрытые вопросы на следующем этапе. </w:t>
      </w:r>
    </w:p>
    <w:p w14:paraId="56932EDE" w14:textId="77777777" w:rsidR="002E2968" w:rsidRDefault="002E2968" w:rsidP="002E2968">
      <w:pPr>
        <w:pStyle w:val="TextBodyIndent"/>
        <w:spacing w:line="360" w:lineRule="auto"/>
        <w:jc w:val="both"/>
        <w:rPr>
          <w:rFonts w:ascii="Times New Roman" w:hAnsi="Times New Roman"/>
          <w:sz w:val="28"/>
          <w:szCs w:val="28"/>
        </w:rPr>
      </w:pPr>
      <w:r>
        <w:rPr>
          <w:rFonts w:ascii="Times New Roman" w:hAnsi="Times New Roman"/>
          <w:sz w:val="28"/>
          <w:szCs w:val="28"/>
        </w:rPr>
        <w:t xml:space="preserve">Итоговая структура анкеты: </w:t>
      </w:r>
    </w:p>
    <w:p w14:paraId="6779D862" w14:textId="77777777" w:rsidR="00797990" w:rsidRDefault="002E2968" w:rsidP="002E2968">
      <w:pPr>
        <w:pStyle w:val="TextBodyIndent"/>
        <w:spacing w:line="360" w:lineRule="auto"/>
        <w:jc w:val="both"/>
        <w:rPr>
          <w:rFonts w:ascii="Times New Roman" w:hAnsi="Times New Roman"/>
          <w:sz w:val="28"/>
          <w:szCs w:val="28"/>
        </w:rPr>
      </w:pPr>
      <w:r>
        <w:rPr>
          <w:rFonts w:ascii="Times New Roman" w:hAnsi="Times New Roman"/>
          <w:sz w:val="28"/>
          <w:szCs w:val="28"/>
        </w:rPr>
        <w:tab/>
        <w:t xml:space="preserve">1. </w:t>
      </w:r>
      <w:r>
        <w:rPr>
          <w:rFonts w:ascii="Times New Roman" w:hAnsi="Times New Roman"/>
          <w:bCs/>
          <w:sz w:val="28"/>
          <w:szCs w:val="28"/>
        </w:rPr>
        <w:t>Блок</w:t>
      </w:r>
      <w:r>
        <w:rPr>
          <w:rFonts w:ascii="Times New Roman" w:hAnsi="Times New Roman"/>
          <w:b/>
          <w:bCs/>
          <w:sz w:val="28"/>
          <w:szCs w:val="28"/>
        </w:rPr>
        <w:t xml:space="preserve"> о местах</w:t>
      </w:r>
      <w:r>
        <w:rPr>
          <w:rFonts w:ascii="Times New Roman" w:hAnsi="Times New Roman"/>
          <w:sz w:val="28"/>
          <w:szCs w:val="28"/>
        </w:rPr>
        <w:t xml:space="preserve"> представляет собой 4 вопроса: значимость, важность мест, количество, регулярность и длительность посещений мест</w:t>
      </w:r>
      <w:r w:rsidR="006B1DC6">
        <w:rPr>
          <w:rFonts w:ascii="Times New Roman" w:hAnsi="Times New Roman"/>
          <w:sz w:val="28"/>
          <w:szCs w:val="28"/>
        </w:rPr>
        <w:t>,</w:t>
      </w:r>
      <w:r w:rsidR="00F05D42">
        <w:rPr>
          <w:rFonts w:ascii="Times New Roman" w:hAnsi="Times New Roman"/>
          <w:sz w:val="28"/>
          <w:szCs w:val="28"/>
        </w:rPr>
        <w:t xml:space="preserve"> </w:t>
      </w:r>
      <w:r w:rsidR="006B1DC6">
        <w:rPr>
          <w:rFonts w:ascii="Times New Roman" w:hAnsi="Times New Roman"/>
          <w:sz w:val="28"/>
          <w:szCs w:val="28"/>
        </w:rPr>
        <w:t>связанных с различными сферами жизнедеятельности человека.</w:t>
      </w:r>
    </w:p>
    <w:p w14:paraId="486F0A5B" w14:textId="77777777" w:rsidR="006B1DC6" w:rsidRDefault="00797990" w:rsidP="001D21E7">
      <w:pPr>
        <w:pStyle w:val="TextBodyIndent"/>
        <w:spacing w:line="360" w:lineRule="auto"/>
        <w:ind w:firstLine="708"/>
        <w:jc w:val="both"/>
        <w:rPr>
          <w:rFonts w:ascii="Times New Roman" w:hAnsi="Times New Roman"/>
          <w:sz w:val="28"/>
          <w:szCs w:val="28"/>
        </w:rPr>
      </w:pPr>
      <w:r>
        <w:rPr>
          <w:rFonts w:ascii="Times New Roman" w:hAnsi="Times New Roman"/>
          <w:sz w:val="28"/>
          <w:szCs w:val="28"/>
        </w:rPr>
        <w:t>В в</w:t>
      </w:r>
      <w:r w:rsidR="002E2968">
        <w:rPr>
          <w:rFonts w:ascii="Times New Roman" w:hAnsi="Times New Roman"/>
          <w:sz w:val="28"/>
          <w:szCs w:val="28"/>
        </w:rPr>
        <w:t>опрос</w:t>
      </w:r>
      <w:r>
        <w:rPr>
          <w:rFonts w:ascii="Times New Roman" w:hAnsi="Times New Roman"/>
          <w:sz w:val="28"/>
          <w:szCs w:val="28"/>
        </w:rPr>
        <w:t>е</w:t>
      </w:r>
      <w:r w:rsidR="002E2968">
        <w:rPr>
          <w:rFonts w:ascii="Times New Roman" w:hAnsi="Times New Roman"/>
          <w:sz w:val="28"/>
          <w:szCs w:val="28"/>
        </w:rPr>
        <w:t xml:space="preserve"> о значимости мест </w:t>
      </w:r>
      <w:r>
        <w:rPr>
          <w:rFonts w:ascii="Times New Roman" w:hAnsi="Times New Roman"/>
          <w:sz w:val="28"/>
          <w:szCs w:val="28"/>
        </w:rPr>
        <w:t xml:space="preserve">оцениваются 18 пунктов: </w:t>
      </w:r>
      <w:r w:rsidR="002E2968">
        <w:rPr>
          <w:rFonts w:ascii="Times New Roman" w:hAnsi="Times New Roman"/>
          <w:sz w:val="28"/>
          <w:szCs w:val="28"/>
        </w:rPr>
        <w:t>мой дом, места жительства или работы друзей, место(а) Вашей работы, место(а) вашей учебы, территории для дополнительного образования и развития, места для развлечений, места для встреч с друзьями, территория для шоппинга, религиозные учреждения, административные учреждения, здравоохранения, места для спорта в помещении, места для спорта на открытом воздухе, места для отдыха, творческие кластеры и креативные пространства, учреждения культуры и искусства, красота.</w:t>
      </w:r>
    </w:p>
    <w:p w14:paraId="66ED2E55" w14:textId="77777777" w:rsidR="002E2968" w:rsidRDefault="002E2968" w:rsidP="001D21E7">
      <w:pPr>
        <w:pStyle w:val="TextBodyIndent"/>
        <w:spacing w:line="360" w:lineRule="auto"/>
        <w:ind w:firstLine="708"/>
        <w:jc w:val="both"/>
        <w:rPr>
          <w:rFonts w:ascii="Times New Roman" w:hAnsi="Times New Roman"/>
          <w:sz w:val="28"/>
          <w:szCs w:val="28"/>
        </w:rPr>
      </w:pPr>
      <w:r>
        <w:rPr>
          <w:rFonts w:ascii="Times New Roman" w:hAnsi="Times New Roman"/>
          <w:sz w:val="28"/>
          <w:szCs w:val="28"/>
        </w:rPr>
        <w:t>В хо</w:t>
      </w:r>
      <w:r w:rsidR="001D21E7">
        <w:rPr>
          <w:rFonts w:ascii="Times New Roman" w:hAnsi="Times New Roman"/>
          <w:sz w:val="28"/>
          <w:szCs w:val="28"/>
        </w:rPr>
        <w:t xml:space="preserve">де опроса респондент оценивает </w:t>
      </w:r>
      <w:r>
        <w:rPr>
          <w:rFonts w:ascii="Times New Roman" w:hAnsi="Times New Roman"/>
          <w:sz w:val="28"/>
          <w:szCs w:val="28"/>
        </w:rPr>
        <w:t>важност</w:t>
      </w:r>
      <w:r w:rsidR="006B1DC6">
        <w:rPr>
          <w:rFonts w:ascii="Times New Roman" w:hAnsi="Times New Roman"/>
          <w:sz w:val="28"/>
          <w:szCs w:val="28"/>
        </w:rPr>
        <w:t>ь</w:t>
      </w:r>
      <w:r>
        <w:rPr>
          <w:rFonts w:ascii="Times New Roman" w:hAnsi="Times New Roman"/>
          <w:sz w:val="28"/>
          <w:szCs w:val="28"/>
        </w:rPr>
        <w:t xml:space="preserve"> кажд</w:t>
      </w:r>
      <w:r w:rsidR="006B1DC6">
        <w:rPr>
          <w:rFonts w:ascii="Times New Roman" w:hAnsi="Times New Roman"/>
          <w:sz w:val="28"/>
          <w:szCs w:val="28"/>
        </w:rPr>
        <w:t xml:space="preserve">ого места </w:t>
      </w:r>
      <w:r>
        <w:rPr>
          <w:rFonts w:ascii="Times New Roman" w:hAnsi="Times New Roman"/>
          <w:sz w:val="28"/>
          <w:szCs w:val="28"/>
        </w:rPr>
        <w:t xml:space="preserve">по десятибалльной шкале, где «10» – наиболее высокая оценка, а «0» - </w:t>
      </w:r>
      <w:r>
        <w:rPr>
          <w:rFonts w:ascii="Times New Roman" w:hAnsi="Times New Roman"/>
          <w:sz w:val="28"/>
          <w:szCs w:val="28"/>
        </w:rPr>
        <w:lastRenderedPageBreak/>
        <w:t>наименьший балл.</w:t>
      </w:r>
    </w:p>
    <w:p w14:paraId="34175496" w14:textId="77777777" w:rsidR="002E2968" w:rsidRDefault="002E2968" w:rsidP="001D21E7">
      <w:pPr>
        <w:pStyle w:val="TextBodyIndent"/>
        <w:spacing w:line="360" w:lineRule="auto"/>
        <w:ind w:firstLine="708"/>
        <w:jc w:val="both"/>
        <w:rPr>
          <w:rFonts w:ascii="Times New Roman" w:hAnsi="Times New Roman"/>
          <w:sz w:val="28"/>
          <w:szCs w:val="28"/>
        </w:rPr>
      </w:pPr>
      <w:r>
        <w:rPr>
          <w:rFonts w:ascii="Times New Roman" w:hAnsi="Times New Roman"/>
          <w:sz w:val="28"/>
          <w:szCs w:val="28"/>
        </w:rPr>
        <w:t xml:space="preserve">Вопросы про количество, регулярность и длительность посещения мест классифицируются по 9 базовым сферам: работа, образование, спорт, отдых, встречи с друзьями, развлечения, шопинг, здоровье и красота. Участникам опроса так же необходимо выставить оценку по десятибалльной шкале. </w:t>
      </w:r>
    </w:p>
    <w:p w14:paraId="7E14D2EF" w14:textId="77777777" w:rsidR="002E2968" w:rsidRDefault="002E2968" w:rsidP="002E2968">
      <w:pPr>
        <w:pStyle w:val="TextBodyIndent"/>
        <w:spacing w:line="360" w:lineRule="auto"/>
        <w:ind w:firstLine="709"/>
        <w:jc w:val="both"/>
        <w:rPr>
          <w:rFonts w:ascii="Times New Roman" w:hAnsi="Times New Roman"/>
          <w:sz w:val="28"/>
          <w:szCs w:val="28"/>
        </w:rPr>
      </w:pPr>
      <w:r>
        <w:rPr>
          <w:rFonts w:ascii="Times New Roman" w:hAnsi="Times New Roman"/>
          <w:sz w:val="28"/>
          <w:szCs w:val="28"/>
        </w:rPr>
        <w:t xml:space="preserve">2. Второй блок, состоящий из </w:t>
      </w:r>
      <w:r>
        <w:rPr>
          <w:rFonts w:ascii="Times New Roman" w:hAnsi="Times New Roman"/>
          <w:b/>
          <w:bCs/>
          <w:sz w:val="28"/>
          <w:szCs w:val="28"/>
        </w:rPr>
        <w:t>разделов о пространстве</w:t>
      </w:r>
      <w:r>
        <w:rPr>
          <w:rFonts w:ascii="Times New Roman" w:hAnsi="Times New Roman"/>
          <w:sz w:val="28"/>
          <w:szCs w:val="28"/>
        </w:rPr>
        <w:t xml:space="preserve">, можно представить следующим образом. </w:t>
      </w:r>
    </w:p>
    <w:p w14:paraId="7FED0FDC" w14:textId="77777777" w:rsidR="002E2968" w:rsidRDefault="002E2968" w:rsidP="002E2968">
      <w:pPr>
        <w:pStyle w:val="TextBodyIndent"/>
        <w:spacing w:line="360" w:lineRule="auto"/>
        <w:jc w:val="both"/>
        <w:rPr>
          <w:rFonts w:ascii="Times New Roman" w:hAnsi="Times New Roman"/>
          <w:sz w:val="28"/>
          <w:szCs w:val="28"/>
        </w:rPr>
      </w:pPr>
      <w:r>
        <w:rPr>
          <w:rFonts w:ascii="Times New Roman" w:hAnsi="Times New Roman"/>
          <w:sz w:val="28"/>
          <w:szCs w:val="28"/>
        </w:rPr>
        <w:tab/>
        <w:t>Данный блок основывается на теории К. Линча, в которой выделяется три компонента (</w:t>
      </w:r>
      <w:proofErr w:type="spellStart"/>
      <w:r>
        <w:rPr>
          <w:rFonts w:ascii="Times New Roman" w:hAnsi="Times New Roman"/>
          <w:sz w:val="28"/>
          <w:szCs w:val="28"/>
        </w:rPr>
        <w:t>опозн</w:t>
      </w:r>
      <w:r w:rsidR="00B16F4C">
        <w:rPr>
          <w:rFonts w:ascii="Times New Roman" w:hAnsi="Times New Roman"/>
          <w:sz w:val="28"/>
          <w:szCs w:val="28"/>
        </w:rPr>
        <w:t>а</w:t>
      </w:r>
      <w:r>
        <w:rPr>
          <w:rFonts w:ascii="Times New Roman" w:hAnsi="Times New Roman"/>
          <w:sz w:val="28"/>
          <w:szCs w:val="28"/>
        </w:rPr>
        <w:t>ваемость</w:t>
      </w:r>
      <w:proofErr w:type="spellEnd"/>
      <w:r>
        <w:rPr>
          <w:rFonts w:ascii="Times New Roman" w:hAnsi="Times New Roman"/>
          <w:sz w:val="28"/>
          <w:szCs w:val="28"/>
        </w:rPr>
        <w:t xml:space="preserve">, структура и значение) при анализе образа окружения (К. Линч, с.20). </w:t>
      </w:r>
    </w:p>
    <w:p w14:paraId="448660A2" w14:textId="77777777" w:rsidR="002E2968" w:rsidRDefault="002E2968" w:rsidP="002E2968">
      <w:pPr>
        <w:pStyle w:val="TextBodyIndent"/>
        <w:spacing w:line="360" w:lineRule="auto"/>
        <w:ind w:firstLine="709"/>
        <w:jc w:val="both"/>
        <w:rPr>
          <w:rFonts w:ascii="Times New Roman" w:hAnsi="Times New Roman"/>
          <w:sz w:val="28"/>
          <w:szCs w:val="28"/>
        </w:rPr>
      </w:pPr>
      <w:r>
        <w:rPr>
          <w:rFonts w:ascii="Times New Roman" w:hAnsi="Times New Roman"/>
          <w:sz w:val="28"/>
          <w:szCs w:val="28"/>
        </w:rPr>
        <w:t xml:space="preserve">Первый раздел обозначен как </w:t>
      </w:r>
      <w:proofErr w:type="spellStart"/>
      <w:r>
        <w:rPr>
          <w:rFonts w:ascii="Times New Roman" w:hAnsi="Times New Roman"/>
          <w:i/>
          <w:sz w:val="28"/>
          <w:szCs w:val="28"/>
        </w:rPr>
        <w:t>индентичность</w:t>
      </w:r>
      <w:proofErr w:type="spellEnd"/>
      <w:r>
        <w:rPr>
          <w:rFonts w:ascii="Times New Roman" w:hAnsi="Times New Roman"/>
          <w:i/>
          <w:sz w:val="28"/>
          <w:szCs w:val="28"/>
        </w:rPr>
        <w:t xml:space="preserve"> или привязанность к городу</w:t>
      </w:r>
      <w:r>
        <w:rPr>
          <w:rFonts w:ascii="Times New Roman" w:hAnsi="Times New Roman"/>
          <w:sz w:val="28"/>
          <w:szCs w:val="28"/>
        </w:rPr>
        <w:t>. В данный раздел входят вопросы на понимание и приняти</w:t>
      </w:r>
      <w:r w:rsidR="00797990">
        <w:rPr>
          <w:rFonts w:ascii="Times New Roman" w:hAnsi="Times New Roman"/>
          <w:sz w:val="28"/>
          <w:szCs w:val="28"/>
        </w:rPr>
        <w:t>е</w:t>
      </w:r>
      <w:r w:rsidR="001D21E7">
        <w:rPr>
          <w:rFonts w:ascii="Times New Roman" w:hAnsi="Times New Roman"/>
          <w:sz w:val="28"/>
          <w:szCs w:val="28"/>
        </w:rPr>
        <w:t xml:space="preserve">/привязанность </w:t>
      </w:r>
      <w:r>
        <w:rPr>
          <w:rFonts w:ascii="Times New Roman" w:hAnsi="Times New Roman"/>
          <w:sz w:val="28"/>
          <w:szCs w:val="28"/>
        </w:rPr>
        <w:t xml:space="preserve">идентичности города и осознание </w:t>
      </w:r>
      <w:r w:rsidR="00797990">
        <w:rPr>
          <w:rFonts w:ascii="Times New Roman" w:hAnsi="Times New Roman"/>
          <w:sz w:val="28"/>
          <w:szCs w:val="28"/>
        </w:rPr>
        <w:t xml:space="preserve"> его </w:t>
      </w:r>
      <w:r>
        <w:rPr>
          <w:rFonts w:ascii="Times New Roman" w:hAnsi="Times New Roman"/>
          <w:sz w:val="28"/>
          <w:szCs w:val="28"/>
        </w:rPr>
        <w:t xml:space="preserve">индивидуальности  в отличие от других городов. </w:t>
      </w:r>
      <w:r w:rsidR="00797990">
        <w:rPr>
          <w:rFonts w:ascii="Times New Roman" w:hAnsi="Times New Roman"/>
          <w:sz w:val="28"/>
          <w:szCs w:val="28"/>
        </w:rPr>
        <w:t>С</w:t>
      </w:r>
      <w:r>
        <w:rPr>
          <w:rFonts w:ascii="Times New Roman" w:hAnsi="Times New Roman"/>
          <w:sz w:val="28"/>
          <w:szCs w:val="28"/>
        </w:rPr>
        <w:t>реди вопросов</w:t>
      </w:r>
      <w:r w:rsidR="00797990">
        <w:rPr>
          <w:rFonts w:ascii="Times New Roman" w:hAnsi="Times New Roman"/>
          <w:sz w:val="28"/>
          <w:szCs w:val="28"/>
        </w:rPr>
        <w:t xml:space="preserve"> есть те, что позволяют </w:t>
      </w:r>
      <w:r>
        <w:rPr>
          <w:rFonts w:ascii="Times New Roman" w:hAnsi="Times New Roman"/>
          <w:sz w:val="28"/>
          <w:szCs w:val="28"/>
        </w:rPr>
        <w:t xml:space="preserve">выявить мнение опрашиваемого о </w:t>
      </w:r>
      <w:proofErr w:type="spellStart"/>
      <w:r>
        <w:rPr>
          <w:rFonts w:ascii="Times New Roman" w:hAnsi="Times New Roman"/>
          <w:sz w:val="28"/>
          <w:szCs w:val="28"/>
        </w:rPr>
        <w:t>медийном</w:t>
      </w:r>
      <w:proofErr w:type="spellEnd"/>
      <w:r>
        <w:rPr>
          <w:rFonts w:ascii="Times New Roman" w:hAnsi="Times New Roman"/>
          <w:sz w:val="28"/>
          <w:szCs w:val="28"/>
        </w:rPr>
        <w:t xml:space="preserve"> влияние на образ города. В опрос вошли следующие вопросы: Узнаете ли свой город на фото?; Как Вы относитесь к муниципальной рекламе?; Читаете ли Вы городские издания?</w:t>
      </w:r>
    </w:p>
    <w:p w14:paraId="72360E7A" w14:textId="77777777" w:rsidR="002E2968" w:rsidRDefault="002E2968" w:rsidP="002E2968">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Второй раздел относится к </w:t>
      </w:r>
      <w:r>
        <w:rPr>
          <w:rFonts w:ascii="Times New Roman" w:hAnsi="Times New Roman" w:cs="Times New Roman"/>
          <w:i/>
          <w:sz w:val="28"/>
          <w:szCs w:val="28"/>
        </w:rPr>
        <w:t>структуре образа города</w:t>
      </w:r>
      <w:r>
        <w:rPr>
          <w:rFonts w:ascii="Times New Roman" w:hAnsi="Times New Roman" w:cs="Times New Roman"/>
          <w:sz w:val="28"/>
          <w:szCs w:val="28"/>
        </w:rPr>
        <w:t xml:space="preserve">. Этот раздел </w:t>
      </w:r>
      <w:r w:rsidR="00797990">
        <w:rPr>
          <w:rFonts w:ascii="Times New Roman" w:hAnsi="Times New Roman" w:cs="Times New Roman"/>
          <w:sz w:val="28"/>
          <w:szCs w:val="28"/>
        </w:rPr>
        <w:t xml:space="preserve">направлен на выяснение </w:t>
      </w:r>
      <w:r>
        <w:rPr>
          <w:rFonts w:ascii="Times New Roman" w:hAnsi="Times New Roman" w:cs="Times New Roman"/>
          <w:sz w:val="28"/>
          <w:szCs w:val="28"/>
        </w:rPr>
        <w:t>пространственно</w:t>
      </w:r>
      <w:r w:rsidR="00797990">
        <w:rPr>
          <w:rFonts w:ascii="Times New Roman" w:hAnsi="Times New Roman" w:cs="Times New Roman"/>
          <w:sz w:val="28"/>
          <w:szCs w:val="28"/>
        </w:rPr>
        <w:t xml:space="preserve">го </w:t>
      </w:r>
      <w:r>
        <w:rPr>
          <w:rFonts w:ascii="Times New Roman" w:hAnsi="Times New Roman" w:cs="Times New Roman"/>
          <w:sz w:val="28"/>
          <w:szCs w:val="28"/>
        </w:rPr>
        <w:t xml:space="preserve">отношение объекта к наблюдателю. Он нацелен на выявление структурированного образа города у </w:t>
      </w:r>
      <w:r w:rsidR="00F85C15">
        <w:rPr>
          <w:rFonts w:ascii="Times New Roman" w:hAnsi="Times New Roman" w:cs="Times New Roman"/>
          <w:sz w:val="28"/>
          <w:szCs w:val="28"/>
        </w:rPr>
        <w:t>человека</w:t>
      </w:r>
      <w:r>
        <w:rPr>
          <w:rFonts w:ascii="Times New Roman" w:hAnsi="Times New Roman" w:cs="Times New Roman"/>
          <w:sz w:val="28"/>
          <w:szCs w:val="28"/>
        </w:rPr>
        <w:t xml:space="preserve">, в частности представление о соотношении жилых массивов, общественных мест и транспортных развязок. В рамках этого раздела были использованы следующие вопросы: </w:t>
      </w:r>
      <w:r w:rsidR="001D21E7">
        <w:rPr>
          <w:rFonts w:ascii="Times New Roman" w:hAnsi="Times New Roman" w:cs="Times New Roman"/>
          <w:sz w:val="28"/>
          <w:szCs w:val="28"/>
        </w:rPr>
        <w:t>«е</w:t>
      </w:r>
      <w:r>
        <w:rPr>
          <w:rFonts w:ascii="Times New Roman" w:hAnsi="Times New Roman" w:cs="Times New Roman"/>
          <w:sz w:val="28"/>
          <w:szCs w:val="28"/>
        </w:rPr>
        <w:t>сть ли у Вас пространственное представлени</w:t>
      </w:r>
      <w:r w:rsidR="001D21E7">
        <w:rPr>
          <w:rFonts w:ascii="Times New Roman" w:hAnsi="Times New Roman" w:cs="Times New Roman"/>
          <w:sz w:val="28"/>
          <w:szCs w:val="28"/>
        </w:rPr>
        <w:t>е о городе в Вашей картине мира, м</w:t>
      </w:r>
      <w:r>
        <w:rPr>
          <w:rFonts w:ascii="Times New Roman" w:hAnsi="Times New Roman" w:cs="Times New Roman"/>
          <w:sz w:val="28"/>
          <w:szCs w:val="28"/>
        </w:rPr>
        <w:t>ожете ли Вы представить, где находят</w:t>
      </w:r>
      <w:r w:rsidR="001D21E7">
        <w:rPr>
          <w:rFonts w:ascii="Times New Roman" w:hAnsi="Times New Roman" w:cs="Times New Roman"/>
          <w:sz w:val="28"/>
          <w:szCs w:val="28"/>
        </w:rPr>
        <w:t>ся определенные улицы или места», «к</w:t>
      </w:r>
      <w:r>
        <w:rPr>
          <w:rFonts w:ascii="Times New Roman" w:hAnsi="Times New Roman" w:cs="Times New Roman"/>
          <w:sz w:val="28"/>
          <w:szCs w:val="28"/>
        </w:rPr>
        <w:t>аков образ города в Вашей картине мира</w:t>
      </w:r>
      <w:r w:rsidR="001D21E7">
        <w:rPr>
          <w:rFonts w:ascii="Times New Roman" w:hAnsi="Times New Roman" w:cs="Times New Roman"/>
          <w:sz w:val="28"/>
          <w:szCs w:val="28"/>
        </w:rPr>
        <w:t>».</w:t>
      </w:r>
    </w:p>
    <w:p w14:paraId="1ED6402E" w14:textId="77777777" w:rsidR="002E2968" w:rsidRDefault="002E2968" w:rsidP="002E2968">
      <w:pPr>
        <w:spacing w:line="360" w:lineRule="auto"/>
        <w:ind w:firstLine="709"/>
        <w:jc w:val="both"/>
        <w:rPr>
          <w:rFonts w:ascii="Times New Roman" w:hAnsi="Times New Roman"/>
          <w:sz w:val="28"/>
          <w:szCs w:val="28"/>
        </w:rPr>
      </w:pPr>
      <w:r>
        <w:rPr>
          <w:rFonts w:ascii="Times New Roman" w:hAnsi="Times New Roman"/>
          <w:sz w:val="28"/>
          <w:szCs w:val="28"/>
        </w:rPr>
        <w:t xml:space="preserve">И наконец, третий раздел </w:t>
      </w:r>
      <w:r>
        <w:rPr>
          <w:rFonts w:ascii="Times New Roman" w:hAnsi="Times New Roman"/>
          <w:i/>
          <w:sz w:val="28"/>
          <w:szCs w:val="28"/>
        </w:rPr>
        <w:t>«эмоциональное и практическое значение</w:t>
      </w:r>
      <w:r w:rsidR="00797990">
        <w:rPr>
          <w:rFonts w:ascii="Times New Roman" w:hAnsi="Times New Roman"/>
          <w:i/>
          <w:sz w:val="28"/>
          <w:szCs w:val="28"/>
        </w:rPr>
        <w:t xml:space="preserve">» </w:t>
      </w:r>
      <w:r w:rsidR="00797990" w:rsidRPr="00797990">
        <w:rPr>
          <w:rFonts w:ascii="Times New Roman" w:hAnsi="Times New Roman"/>
          <w:sz w:val="28"/>
          <w:szCs w:val="28"/>
        </w:rPr>
        <w:lastRenderedPageBreak/>
        <w:t xml:space="preserve">направлен </w:t>
      </w:r>
      <w:r w:rsidR="00797990">
        <w:rPr>
          <w:rFonts w:ascii="Times New Roman" w:hAnsi="Times New Roman"/>
          <w:sz w:val="28"/>
          <w:szCs w:val="28"/>
        </w:rPr>
        <w:t>на сбор информации о</w:t>
      </w:r>
      <w:r>
        <w:rPr>
          <w:rFonts w:ascii="Times New Roman" w:hAnsi="Times New Roman"/>
          <w:sz w:val="28"/>
          <w:szCs w:val="28"/>
        </w:rPr>
        <w:t xml:space="preserve"> выбранной в рамках гипотезы сфер</w:t>
      </w:r>
      <w:r w:rsidR="00797990">
        <w:rPr>
          <w:rFonts w:ascii="Times New Roman" w:hAnsi="Times New Roman"/>
          <w:sz w:val="28"/>
          <w:szCs w:val="28"/>
        </w:rPr>
        <w:t>е общения респондента.</w:t>
      </w:r>
      <w:r w:rsidR="001D21E7">
        <w:rPr>
          <w:rFonts w:ascii="Times New Roman" w:hAnsi="Times New Roman"/>
          <w:sz w:val="28"/>
          <w:szCs w:val="28"/>
        </w:rPr>
        <w:t xml:space="preserve"> Вопросы направлены на изучение</w:t>
      </w:r>
      <w:r>
        <w:rPr>
          <w:rFonts w:ascii="Times New Roman" w:hAnsi="Times New Roman"/>
          <w:sz w:val="28"/>
          <w:szCs w:val="28"/>
        </w:rPr>
        <w:t xml:space="preserve"> степен</w:t>
      </w:r>
      <w:r w:rsidR="00797990">
        <w:rPr>
          <w:rFonts w:ascii="Times New Roman" w:hAnsi="Times New Roman"/>
          <w:sz w:val="28"/>
          <w:szCs w:val="28"/>
        </w:rPr>
        <w:t>и</w:t>
      </w:r>
      <w:r>
        <w:rPr>
          <w:rFonts w:ascii="Times New Roman" w:hAnsi="Times New Roman"/>
          <w:sz w:val="28"/>
          <w:szCs w:val="28"/>
        </w:rPr>
        <w:t xml:space="preserve"> важности города в эмоциональном</w:t>
      </w:r>
      <w:r w:rsidR="001D21E7">
        <w:rPr>
          <w:rFonts w:ascii="Times New Roman" w:hAnsi="Times New Roman"/>
          <w:sz w:val="28"/>
          <w:szCs w:val="28"/>
        </w:rPr>
        <w:t xml:space="preserve"> плане: </w:t>
      </w:r>
      <w:r>
        <w:rPr>
          <w:rFonts w:ascii="Times New Roman" w:hAnsi="Times New Roman"/>
          <w:sz w:val="28"/>
          <w:szCs w:val="28"/>
        </w:rPr>
        <w:t xml:space="preserve">совокупное впечатление о городе </w:t>
      </w:r>
      <w:r w:rsidR="00797990">
        <w:rPr>
          <w:rFonts w:ascii="Times New Roman" w:hAnsi="Times New Roman"/>
          <w:sz w:val="28"/>
          <w:szCs w:val="28"/>
        </w:rPr>
        <w:t>в связи с</w:t>
      </w:r>
      <w:r w:rsidR="00F05D42">
        <w:rPr>
          <w:rFonts w:ascii="Times New Roman" w:hAnsi="Times New Roman"/>
          <w:sz w:val="28"/>
          <w:szCs w:val="28"/>
        </w:rPr>
        <w:t xml:space="preserve"> </w:t>
      </w:r>
      <w:r w:rsidR="001D21E7">
        <w:rPr>
          <w:rFonts w:ascii="Times New Roman" w:hAnsi="Times New Roman"/>
          <w:sz w:val="28"/>
          <w:szCs w:val="28"/>
        </w:rPr>
        <w:t>взаимодействием с людьми, а так</w:t>
      </w:r>
      <w:r>
        <w:rPr>
          <w:rFonts w:ascii="Times New Roman" w:hAnsi="Times New Roman"/>
          <w:sz w:val="28"/>
          <w:szCs w:val="28"/>
        </w:rPr>
        <w:t>же восприятие те</w:t>
      </w:r>
      <w:r w:rsidR="00797990">
        <w:rPr>
          <w:rFonts w:ascii="Times New Roman" w:hAnsi="Times New Roman"/>
          <w:sz w:val="28"/>
          <w:szCs w:val="28"/>
        </w:rPr>
        <w:t>рриториальной оформления города</w:t>
      </w:r>
      <w:r>
        <w:rPr>
          <w:rFonts w:ascii="Times New Roman" w:hAnsi="Times New Roman"/>
          <w:sz w:val="28"/>
          <w:szCs w:val="28"/>
        </w:rPr>
        <w:t xml:space="preserve"> и практическом </w:t>
      </w:r>
      <w:r w:rsidR="00797990">
        <w:rPr>
          <w:rFonts w:ascii="Times New Roman" w:hAnsi="Times New Roman"/>
          <w:sz w:val="28"/>
          <w:szCs w:val="28"/>
        </w:rPr>
        <w:t xml:space="preserve">аспекте: </w:t>
      </w:r>
      <w:r>
        <w:rPr>
          <w:rFonts w:ascii="Times New Roman" w:hAnsi="Times New Roman"/>
          <w:sz w:val="28"/>
          <w:szCs w:val="28"/>
        </w:rPr>
        <w:t>наличие значимой городской инфр</w:t>
      </w:r>
      <w:r w:rsidR="00797990">
        <w:rPr>
          <w:rFonts w:ascii="Times New Roman" w:hAnsi="Times New Roman"/>
          <w:sz w:val="28"/>
          <w:szCs w:val="28"/>
        </w:rPr>
        <w:t>аструктуры по всем сферам жизни. Да</w:t>
      </w:r>
      <w:r>
        <w:rPr>
          <w:rFonts w:ascii="Times New Roman" w:hAnsi="Times New Roman"/>
          <w:sz w:val="28"/>
          <w:szCs w:val="28"/>
        </w:rPr>
        <w:t>нный раздел представляют следующие вопросы: Сколько своих соседей Вы знаете? (вопрос состоит из таблицы с переменными – подъезд, дом, двор, улица и переменными количества знакомых</w:t>
      </w:r>
      <w:r w:rsidR="00F05D42">
        <w:rPr>
          <w:rFonts w:ascii="Times New Roman" w:hAnsi="Times New Roman"/>
          <w:sz w:val="28"/>
          <w:szCs w:val="28"/>
        </w:rPr>
        <w:t xml:space="preserve"> </w:t>
      </w:r>
      <w:r>
        <w:rPr>
          <w:rFonts w:ascii="Times New Roman" w:hAnsi="Times New Roman"/>
          <w:sz w:val="28"/>
          <w:szCs w:val="28"/>
        </w:rPr>
        <w:t>- ни одного, 1-3, 4-10, более 10- на пересечение которых необхо</w:t>
      </w:r>
      <w:r w:rsidR="00797990">
        <w:rPr>
          <w:rFonts w:ascii="Times New Roman" w:hAnsi="Times New Roman"/>
          <w:sz w:val="28"/>
          <w:szCs w:val="28"/>
        </w:rPr>
        <w:t xml:space="preserve">димо отметить совпадающий факт)? </w:t>
      </w:r>
      <w:r>
        <w:rPr>
          <w:rFonts w:ascii="Times New Roman" w:hAnsi="Times New Roman"/>
          <w:sz w:val="28"/>
          <w:szCs w:val="28"/>
        </w:rPr>
        <w:t>Какова степен</w:t>
      </w:r>
      <w:r w:rsidR="00797990">
        <w:rPr>
          <w:rFonts w:ascii="Times New Roman" w:hAnsi="Times New Roman"/>
          <w:sz w:val="28"/>
          <w:szCs w:val="28"/>
        </w:rPr>
        <w:t>ь Вашего знакомства с соседями?</w:t>
      </w:r>
      <w:r>
        <w:rPr>
          <w:rFonts w:ascii="Times New Roman" w:hAnsi="Times New Roman"/>
          <w:sz w:val="28"/>
          <w:szCs w:val="28"/>
        </w:rPr>
        <w:t xml:space="preserve"> Что связывает Вас </w:t>
      </w:r>
      <w:r w:rsidR="00797990">
        <w:rPr>
          <w:rFonts w:ascii="Times New Roman" w:hAnsi="Times New Roman"/>
          <w:sz w:val="28"/>
          <w:szCs w:val="28"/>
        </w:rPr>
        <w:t>с городом, в котором Вы живете?</w:t>
      </w:r>
      <w:r>
        <w:rPr>
          <w:rFonts w:ascii="Times New Roman" w:hAnsi="Times New Roman"/>
          <w:sz w:val="28"/>
          <w:szCs w:val="28"/>
        </w:rPr>
        <w:t xml:space="preserve"> Какой из сфер жизни Вы уделяете большего всего времени? (в предложенных ответах выделены основные человеческие сферы, т</w:t>
      </w:r>
      <w:r w:rsidR="00797990">
        <w:rPr>
          <w:rFonts w:ascii="Times New Roman" w:hAnsi="Times New Roman"/>
          <w:sz w:val="28"/>
          <w:szCs w:val="28"/>
        </w:rPr>
        <w:t>ак</w:t>
      </w:r>
      <w:r w:rsidR="001D21E7">
        <w:rPr>
          <w:rFonts w:ascii="Times New Roman" w:hAnsi="Times New Roman"/>
          <w:sz w:val="28"/>
          <w:szCs w:val="28"/>
        </w:rPr>
        <w:t>ие как друзья, сеть контактов, семья,</w:t>
      </w:r>
      <w:r w:rsidR="00797990">
        <w:rPr>
          <w:rFonts w:ascii="Times New Roman" w:hAnsi="Times New Roman"/>
          <w:sz w:val="28"/>
          <w:szCs w:val="28"/>
        </w:rPr>
        <w:t xml:space="preserve"> быт и физическое окружение, </w:t>
      </w:r>
      <w:r>
        <w:rPr>
          <w:rFonts w:ascii="Times New Roman" w:hAnsi="Times New Roman"/>
          <w:sz w:val="28"/>
          <w:szCs w:val="28"/>
        </w:rPr>
        <w:t>финансы</w:t>
      </w:r>
      <w:r w:rsidR="001D21E7">
        <w:rPr>
          <w:rFonts w:ascii="Times New Roman" w:hAnsi="Times New Roman"/>
          <w:sz w:val="28"/>
          <w:szCs w:val="28"/>
        </w:rPr>
        <w:t xml:space="preserve">, </w:t>
      </w:r>
      <w:r w:rsidR="00797990">
        <w:rPr>
          <w:rFonts w:ascii="Times New Roman" w:hAnsi="Times New Roman"/>
          <w:sz w:val="28"/>
          <w:szCs w:val="28"/>
        </w:rPr>
        <w:t>карьера, отды</w:t>
      </w:r>
      <w:r w:rsidR="001D21E7">
        <w:rPr>
          <w:rFonts w:ascii="Times New Roman" w:hAnsi="Times New Roman"/>
          <w:sz w:val="28"/>
          <w:szCs w:val="28"/>
        </w:rPr>
        <w:t xml:space="preserve">х, природа, личность и духовное развитие, здоровье). </w:t>
      </w:r>
      <w:r>
        <w:rPr>
          <w:rFonts w:ascii="Times New Roman" w:hAnsi="Times New Roman"/>
          <w:sz w:val="28"/>
          <w:szCs w:val="28"/>
        </w:rPr>
        <w:t>Какой из них Вы уделяете больше всего душевных, моральных сил? (взаимосвязанные вопросы, сферы перечислены в предыдущем вопросе).</w:t>
      </w:r>
    </w:p>
    <w:p w14:paraId="1C68E0E1" w14:textId="77777777" w:rsidR="002E2968" w:rsidRDefault="002E2968" w:rsidP="002E2968">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3. Блок о </w:t>
      </w:r>
      <w:r>
        <w:rPr>
          <w:rFonts w:ascii="Times New Roman" w:hAnsi="Times New Roman" w:cs="Times New Roman"/>
          <w:b/>
          <w:sz w:val="28"/>
          <w:szCs w:val="28"/>
        </w:rPr>
        <w:t>«переезде</w:t>
      </w:r>
      <w:r w:rsidR="001D21E7">
        <w:rPr>
          <w:rFonts w:ascii="Times New Roman" w:hAnsi="Times New Roman" w:cs="Times New Roman"/>
          <w:sz w:val="28"/>
          <w:szCs w:val="28"/>
        </w:rPr>
        <w:t xml:space="preserve">» был сгенерирован с </w:t>
      </w:r>
      <w:r>
        <w:rPr>
          <w:rFonts w:ascii="Times New Roman" w:hAnsi="Times New Roman" w:cs="Times New Roman"/>
          <w:sz w:val="28"/>
          <w:szCs w:val="28"/>
        </w:rPr>
        <w:t xml:space="preserve">целью получения ответа на вопрос о том, влияет ли среда на человека и насколько сильно это проявляется. </w:t>
      </w:r>
      <w:r>
        <w:rPr>
          <w:rFonts w:ascii="Times New Roman" w:hAnsi="Times New Roman" w:cs="Times New Roman"/>
          <w:color w:val="000000"/>
          <w:sz w:val="28"/>
          <w:szCs w:val="28"/>
        </w:rPr>
        <w:t>Блок содержит вопросы об опыте переездов, изменениях представлений о городе в связи с переездом (изменением пространственной среды), изменениях о себе в связи с переездом.</w:t>
      </w:r>
      <w:r>
        <w:rPr>
          <w:rFonts w:ascii="Times New Roman" w:hAnsi="Times New Roman" w:cs="Times New Roman"/>
          <w:sz w:val="28"/>
          <w:szCs w:val="28"/>
        </w:rPr>
        <w:t xml:space="preserve"> Блок представлен в виде вопросов: приходилось ли Вам когда-либо переезж</w:t>
      </w:r>
      <w:r w:rsidR="00797990">
        <w:rPr>
          <w:rFonts w:ascii="Times New Roman" w:hAnsi="Times New Roman" w:cs="Times New Roman"/>
          <w:sz w:val="28"/>
          <w:szCs w:val="28"/>
        </w:rPr>
        <w:t xml:space="preserve">ать? </w:t>
      </w:r>
      <w:r>
        <w:rPr>
          <w:rFonts w:ascii="Times New Roman" w:hAnsi="Times New Roman" w:cs="Times New Roman"/>
          <w:sz w:val="28"/>
          <w:szCs w:val="28"/>
        </w:rPr>
        <w:t xml:space="preserve"> Вообразите, что Вы переехали в другой район или вспомните ситуации переезда, если они есть в Вашем опыте. Как изменится (изменилось) Ваше представление о городе? Изменится (изменилось) ли в связи с переез</w:t>
      </w:r>
      <w:r w:rsidR="001D21E7">
        <w:rPr>
          <w:rFonts w:ascii="Times New Roman" w:hAnsi="Times New Roman" w:cs="Times New Roman"/>
          <w:sz w:val="28"/>
          <w:szCs w:val="28"/>
        </w:rPr>
        <w:t xml:space="preserve">дом Ваше представление о себе? </w:t>
      </w:r>
      <w:r>
        <w:rPr>
          <w:rFonts w:ascii="Times New Roman" w:hAnsi="Times New Roman" w:cs="Times New Roman"/>
          <w:sz w:val="28"/>
          <w:szCs w:val="28"/>
        </w:rPr>
        <w:t>В чем будут проявляться (проявились) изменения в Вашем представлении о себе в связи с переездом в новый район?</w:t>
      </w:r>
    </w:p>
    <w:p w14:paraId="7E87EC1B" w14:textId="77777777" w:rsidR="002E2968" w:rsidRDefault="001D21E7" w:rsidP="002E2968">
      <w:pPr>
        <w:spacing w:line="360" w:lineRule="auto"/>
        <w:ind w:firstLine="491"/>
        <w:jc w:val="both"/>
        <w:rPr>
          <w:rFonts w:ascii="Times New Roman" w:hAnsi="Times New Roman" w:cs="Times New Roman"/>
          <w:sz w:val="28"/>
          <w:szCs w:val="28"/>
        </w:rPr>
      </w:pPr>
      <w:r>
        <w:rPr>
          <w:rFonts w:ascii="Times New Roman" w:hAnsi="Times New Roman" w:cs="Times New Roman"/>
          <w:sz w:val="28"/>
          <w:szCs w:val="28"/>
        </w:rPr>
        <w:t xml:space="preserve">4. Блок </w:t>
      </w:r>
      <w:r w:rsidR="002E2968">
        <w:rPr>
          <w:rFonts w:ascii="Times New Roman" w:hAnsi="Times New Roman" w:cs="Times New Roman"/>
          <w:sz w:val="28"/>
          <w:szCs w:val="28"/>
        </w:rPr>
        <w:t>«</w:t>
      </w:r>
      <w:r>
        <w:rPr>
          <w:rFonts w:ascii="Times New Roman" w:hAnsi="Times New Roman" w:cs="Times New Roman"/>
          <w:b/>
          <w:sz w:val="28"/>
          <w:szCs w:val="28"/>
        </w:rPr>
        <w:t xml:space="preserve">О влиянии </w:t>
      </w:r>
      <w:r w:rsidR="002E2968">
        <w:rPr>
          <w:rFonts w:ascii="Times New Roman" w:hAnsi="Times New Roman" w:cs="Times New Roman"/>
          <w:b/>
          <w:sz w:val="28"/>
          <w:szCs w:val="28"/>
        </w:rPr>
        <w:t>среды</w:t>
      </w:r>
      <w:r w:rsidR="002E2968">
        <w:rPr>
          <w:rFonts w:ascii="Times New Roman" w:hAnsi="Times New Roman" w:cs="Times New Roman"/>
          <w:sz w:val="28"/>
          <w:szCs w:val="28"/>
        </w:rPr>
        <w:t>». В продолжении вышеупомянутой темы о реальном или потенциальном влиянии городской с</w:t>
      </w:r>
      <w:r>
        <w:rPr>
          <w:rFonts w:ascii="Times New Roman" w:hAnsi="Times New Roman" w:cs="Times New Roman"/>
          <w:sz w:val="28"/>
          <w:szCs w:val="28"/>
        </w:rPr>
        <w:t xml:space="preserve">реды, мы задали прямые вопросы о взаимодействии </w:t>
      </w:r>
      <w:r w:rsidR="002E2968">
        <w:rPr>
          <w:rFonts w:ascii="Times New Roman" w:hAnsi="Times New Roman" w:cs="Times New Roman"/>
          <w:sz w:val="28"/>
          <w:szCs w:val="28"/>
        </w:rPr>
        <w:t xml:space="preserve">с пространством, </w:t>
      </w:r>
      <w:r w:rsidR="00797990">
        <w:rPr>
          <w:rFonts w:ascii="Times New Roman" w:hAnsi="Times New Roman" w:cs="Times New Roman"/>
          <w:sz w:val="28"/>
          <w:szCs w:val="28"/>
        </w:rPr>
        <w:t xml:space="preserve">мнение об отличии </w:t>
      </w:r>
      <w:r w:rsidR="002E2968">
        <w:rPr>
          <w:rFonts w:ascii="Times New Roman" w:hAnsi="Times New Roman" w:cs="Times New Roman"/>
          <w:sz w:val="28"/>
          <w:szCs w:val="28"/>
        </w:rPr>
        <w:t xml:space="preserve">людей из </w:t>
      </w:r>
      <w:r w:rsidR="002E2968">
        <w:rPr>
          <w:rFonts w:ascii="Times New Roman" w:hAnsi="Times New Roman" w:cs="Times New Roman"/>
          <w:sz w:val="28"/>
          <w:szCs w:val="28"/>
        </w:rPr>
        <w:lastRenderedPageBreak/>
        <w:t>разных районов и влиянии восприятия пространства на восприятие мира. В опрос вошли следующие вопросы: Как Вы обычно взаимодействуете с новым пространством, оказавшись в новом месте? Как Вы думаете, отличаются ли люди, живущие в центральных районах Санкт-Петербурга от тех, кто живет на окраине? Влияет ли восприятие пространства на Ваше представление об окружающем мире в целом.</w:t>
      </w:r>
    </w:p>
    <w:p w14:paraId="3F79B5E1" w14:textId="77777777" w:rsidR="002E2968" w:rsidRDefault="001D21E7" w:rsidP="002E2968">
      <w:pPr>
        <w:pStyle w:val="a3"/>
        <w:spacing w:line="360" w:lineRule="auto"/>
        <w:ind w:left="0" w:firstLine="851"/>
        <w:jc w:val="both"/>
        <w:rPr>
          <w:rFonts w:ascii="Times New Roman" w:hAnsi="Times New Roman"/>
          <w:sz w:val="28"/>
          <w:szCs w:val="28"/>
        </w:rPr>
      </w:pPr>
      <w:r>
        <w:rPr>
          <w:rFonts w:ascii="Times New Roman" w:hAnsi="Times New Roman"/>
          <w:sz w:val="28"/>
          <w:szCs w:val="28"/>
        </w:rPr>
        <w:t xml:space="preserve">5. Блок </w:t>
      </w:r>
      <w:r w:rsidR="002E2968">
        <w:rPr>
          <w:rFonts w:ascii="Times New Roman" w:hAnsi="Times New Roman"/>
          <w:sz w:val="28"/>
          <w:szCs w:val="28"/>
        </w:rPr>
        <w:t>«</w:t>
      </w:r>
      <w:r w:rsidR="002E2968">
        <w:rPr>
          <w:rFonts w:ascii="Times New Roman" w:hAnsi="Times New Roman"/>
          <w:b/>
          <w:sz w:val="28"/>
          <w:szCs w:val="28"/>
        </w:rPr>
        <w:t>Передвижения»</w:t>
      </w:r>
      <w:r w:rsidR="002E2968">
        <w:rPr>
          <w:rFonts w:ascii="Times New Roman" w:hAnsi="Times New Roman"/>
          <w:sz w:val="28"/>
          <w:szCs w:val="28"/>
        </w:rPr>
        <w:t xml:space="preserve">. Многие авторы в разной степени затрагивают тему связи между образом города у человека и его передвижений (Е.Г. Трубина, 2011, Л. </w:t>
      </w:r>
      <w:proofErr w:type="spellStart"/>
      <w:r w:rsidR="002E2968">
        <w:rPr>
          <w:rFonts w:ascii="Times New Roman" w:hAnsi="Times New Roman"/>
          <w:sz w:val="28"/>
          <w:szCs w:val="28"/>
        </w:rPr>
        <w:t>Холлис</w:t>
      </w:r>
      <w:proofErr w:type="spellEnd"/>
      <w:r w:rsidR="002E2968">
        <w:rPr>
          <w:rFonts w:ascii="Times New Roman" w:hAnsi="Times New Roman"/>
          <w:sz w:val="28"/>
          <w:szCs w:val="28"/>
        </w:rPr>
        <w:t>, 2015). Мы также решили проверить данную теорию, для чего создали</w:t>
      </w:r>
      <w:r>
        <w:rPr>
          <w:rFonts w:ascii="Times New Roman" w:hAnsi="Times New Roman"/>
          <w:sz w:val="28"/>
          <w:szCs w:val="28"/>
        </w:rPr>
        <w:t xml:space="preserve"> ряд вопросов о передвижениях: </w:t>
      </w:r>
      <w:r w:rsidR="002E2968">
        <w:rPr>
          <w:rFonts w:ascii="Times New Roman" w:hAnsi="Times New Roman"/>
          <w:sz w:val="28"/>
          <w:szCs w:val="28"/>
        </w:rPr>
        <w:t>о частоте передвиж</w:t>
      </w:r>
      <w:r>
        <w:rPr>
          <w:rFonts w:ascii="Times New Roman" w:hAnsi="Times New Roman"/>
          <w:sz w:val="28"/>
          <w:szCs w:val="28"/>
        </w:rPr>
        <w:t xml:space="preserve">ений по городу, </w:t>
      </w:r>
      <w:r w:rsidR="002E2968">
        <w:rPr>
          <w:rFonts w:ascii="Times New Roman" w:hAnsi="Times New Roman"/>
          <w:sz w:val="28"/>
          <w:szCs w:val="28"/>
        </w:rPr>
        <w:t>о пр</w:t>
      </w:r>
      <w:r>
        <w:rPr>
          <w:rFonts w:ascii="Times New Roman" w:hAnsi="Times New Roman"/>
          <w:sz w:val="28"/>
          <w:szCs w:val="28"/>
        </w:rPr>
        <w:t>едпочитаемом виде транспорта, о наличии пешеходных прогулок, о пребывании на станциях метро,</w:t>
      </w:r>
      <w:r w:rsidR="002E2968">
        <w:rPr>
          <w:rFonts w:ascii="Times New Roman" w:hAnsi="Times New Roman"/>
          <w:sz w:val="28"/>
          <w:szCs w:val="28"/>
        </w:rPr>
        <w:t xml:space="preserve"> о необходимости карты для передвижений. В раздел входят вопросы: Как част</w:t>
      </w:r>
      <w:r>
        <w:rPr>
          <w:rFonts w:ascii="Times New Roman" w:hAnsi="Times New Roman"/>
          <w:sz w:val="28"/>
          <w:szCs w:val="28"/>
        </w:rPr>
        <w:t xml:space="preserve">о вы передвигаетесь по городу? </w:t>
      </w:r>
      <w:r w:rsidR="002E2968">
        <w:rPr>
          <w:rFonts w:ascii="Times New Roman" w:hAnsi="Times New Roman"/>
          <w:sz w:val="28"/>
          <w:szCs w:val="28"/>
        </w:rPr>
        <w:t>На каком виде транспорта Вы передвигаетесь чаще всего? Ходите ли Вы пе</w:t>
      </w:r>
      <w:r>
        <w:rPr>
          <w:rFonts w:ascii="Times New Roman" w:hAnsi="Times New Roman"/>
          <w:sz w:val="28"/>
          <w:szCs w:val="28"/>
        </w:rPr>
        <w:t xml:space="preserve">шком? На всех ли станциях метро Санкт-Петербурга Вы бывали? </w:t>
      </w:r>
      <w:r w:rsidR="002E2968">
        <w:rPr>
          <w:rFonts w:ascii="Times New Roman" w:hAnsi="Times New Roman"/>
          <w:sz w:val="28"/>
          <w:szCs w:val="28"/>
        </w:rPr>
        <w:t xml:space="preserve">Нужна ли вам карта или навигатор, чтобы передвигаться по городу? </w:t>
      </w:r>
    </w:p>
    <w:p w14:paraId="3B434C22" w14:textId="77777777" w:rsidR="002E2968" w:rsidRDefault="001D21E7" w:rsidP="002E2968">
      <w:pPr>
        <w:pStyle w:val="a3"/>
        <w:spacing w:line="360" w:lineRule="auto"/>
        <w:ind w:left="0" w:firstLine="851"/>
        <w:jc w:val="both"/>
        <w:rPr>
          <w:rFonts w:ascii="Times New Roman" w:hAnsi="Times New Roman"/>
          <w:sz w:val="28"/>
          <w:szCs w:val="28"/>
        </w:rPr>
      </w:pPr>
      <w:r>
        <w:rPr>
          <w:rFonts w:ascii="Times New Roman" w:hAnsi="Times New Roman"/>
          <w:sz w:val="28"/>
          <w:szCs w:val="28"/>
        </w:rPr>
        <w:t xml:space="preserve">6. Блок </w:t>
      </w:r>
      <w:r w:rsidR="002E2968">
        <w:rPr>
          <w:rFonts w:ascii="Times New Roman" w:hAnsi="Times New Roman"/>
          <w:sz w:val="28"/>
          <w:szCs w:val="28"/>
        </w:rPr>
        <w:t>«</w:t>
      </w:r>
      <w:r w:rsidR="002E2968">
        <w:rPr>
          <w:rFonts w:ascii="Times New Roman" w:hAnsi="Times New Roman"/>
          <w:b/>
          <w:sz w:val="28"/>
          <w:szCs w:val="28"/>
        </w:rPr>
        <w:t>Мотивация к изменению пространства</w:t>
      </w:r>
      <w:r>
        <w:rPr>
          <w:rFonts w:ascii="Times New Roman" w:hAnsi="Times New Roman"/>
          <w:sz w:val="28"/>
          <w:szCs w:val="28"/>
        </w:rPr>
        <w:t xml:space="preserve">» </w:t>
      </w:r>
      <w:r w:rsidR="002E2968">
        <w:rPr>
          <w:rFonts w:ascii="Times New Roman" w:hAnsi="Times New Roman"/>
          <w:sz w:val="28"/>
          <w:szCs w:val="28"/>
        </w:rPr>
        <w:t>представлен вопросами о взаимодействии с пространством и желании менять город. К этому блоку относятся такие вопросы как: Как Вы обычно взаимодействуете с новым пространством, оказавшись в новом месте? Вам хотелось бы принимать участие в проектах по развитию городского пространства?</w:t>
      </w:r>
    </w:p>
    <w:p w14:paraId="1FCC9490" w14:textId="77777777" w:rsidR="002E2968" w:rsidRDefault="002E2968" w:rsidP="002E2968">
      <w:pPr>
        <w:pStyle w:val="a3"/>
        <w:spacing w:line="360" w:lineRule="auto"/>
        <w:ind w:left="0" w:firstLine="851"/>
        <w:jc w:val="both"/>
        <w:rPr>
          <w:rFonts w:ascii="Times New Roman" w:hAnsi="Times New Roman"/>
          <w:color w:val="000000"/>
          <w:sz w:val="28"/>
          <w:szCs w:val="28"/>
          <w:shd w:val="clear" w:color="auto" w:fill="FFFFFF"/>
        </w:rPr>
      </w:pPr>
      <w:r>
        <w:rPr>
          <w:rFonts w:ascii="Times New Roman" w:hAnsi="Times New Roman"/>
          <w:sz w:val="28"/>
          <w:szCs w:val="28"/>
        </w:rPr>
        <w:t xml:space="preserve">7. </w:t>
      </w:r>
      <w:r>
        <w:rPr>
          <w:rFonts w:ascii="Times New Roman" w:hAnsi="Times New Roman"/>
          <w:color w:val="000000"/>
          <w:sz w:val="28"/>
          <w:szCs w:val="28"/>
          <w:shd w:val="clear" w:color="auto" w:fill="FFFFFF"/>
        </w:rPr>
        <w:t>Кроме того, в</w:t>
      </w:r>
      <w:r w:rsidR="001D21E7">
        <w:rPr>
          <w:rFonts w:ascii="Times New Roman" w:hAnsi="Times New Roman"/>
          <w:color w:val="000000"/>
          <w:sz w:val="28"/>
          <w:szCs w:val="28"/>
          <w:shd w:val="clear" w:color="auto" w:fill="FFFFFF"/>
        </w:rPr>
        <w:t xml:space="preserve"> анкете представлены вопросы </w:t>
      </w:r>
      <w:r>
        <w:rPr>
          <w:rFonts w:ascii="Times New Roman" w:hAnsi="Times New Roman"/>
          <w:color w:val="000000"/>
          <w:sz w:val="28"/>
          <w:szCs w:val="28"/>
          <w:shd w:val="clear" w:color="auto" w:fill="FFFFFF"/>
        </w:rPr>
        <w:t>о важности места, района и города проживания, об освоенности города, об эффективности обще</w:t>
      </w:r>
      <w:r w:rsidR="00797990">
        <w:rPr>
          <w:rFonts w:ascii="Times New Roman" w:hAnsi="Times New Roman"/>
          <w:color w:val="000000"/>
          <w:sz w:val="28"/>
          <w:szCs w:val="28"/>
          <w:shd w:val="clear" w:color="auto" w:fill="FFFFFF"/>
        </w:rPr>
        <w:t xml:space="preserve">ния и удовлетворенностью жизнью в целом. </w:t>
      </w:r>
      <w:r>
        <w:rPr>
          <w:rFonts w:ascii="Times New Roman" w:hAnsi="Times New Roman"/>
          <w:color w:val="000000"/>
          <w:sz w:val="28"/>
          <w:szCs w:val="28"/>
          <w:shd w:val="clear" w:color="auto" w:fill="FFFFFF"/>
        </w:rPr>
        <w:t>Ответы на эти вопросы респонденты давали в оценках по 10-балльной шкале</w:t>
      </w:r>
      <w:r w:rsidR="001D21E7">
        <w:rPr>
          <w:rFonts w:ascii="Times New Roman" w:hAnsi="Times New Roman"/>
          <w:color w:val="000000"/>
          <w:sz w:val="28"/>
          <w:szCs w:val="28"/>
          <w:shd w:val="clear" w:color="auto" w:fill="FFFFFF"/>
        </w:rPr>
        <w:t>.</w:t>
      </w:r>
    </w:p>
    <w:p w14:paraId="066C147C" w14:textId="77777777" w:rsidR="002E2968" w:rsidRDefault="002E2968" w:rsidP="002E2968">
      <w:pPr>
        <w:pStyle w:val="a3"/>
        <w:spacing w:line="360" w:lineRule="auto"/>
        <w:ind w:left="0"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8. В анкете также был сгенерирован ряд открытых вопросов для</w:t>
      </w:r>
      <w:r w:rsidR="00797990">
        <w:rPr>
          <w:rFonts w:ascii="Times New Roman" w:hAnsi="Times New Roman"/>
          <w:color w:val="000000"/>
          <w:sz w:val="28"/>
          <w:szCs w:val="28"/>
          <w:shd w:val="clear" w:color="auto" w:fill="FFFFFF"/>
        </w:rPr>
        <w:t xml:space="preserve"> обработки ответов на них </w:t>
      </w:r>
      <w:r>
        <w:rPr>
          <w:rFonts w:ascii="Times New Roman" w:hAnsi="Times New Roman"/>
          <w:color w:val="000000"/>
          <w:sz w:val="28"/>
          <w:szCs w:val="28"/>
          <w:shd w:val="clear" w:color="auto" w:fill="FFFFFF"/>
        </w:rPr>
        <w:t>впоследств</w:t>
      </w:r>
      <w:r w:rsidR="001D21E7">
        <w:rPr>
          <w:rFonts w:ascii="Times New Roman" w:hAnsi="Times New Roman"/>
          <w:color w:val="000000"/>
          <w:sz w:val="28"/>
          <w:szCs w:val="28"/>
          <w:shd w:val="clear" w:color="auto" w:fill="FFFFFF"/>
        </w:rPr>
        <w:t xml:space="preserve">ии с помощью контент-анализа: </w:t>
      </w:r>
      <w:r>
        <w:rPr>
          <w:rFonts w:ascii="Times New Roman" w:hAnsi="Times New Roman"/>
          <w:color w:val="000000"/>
          <w:sz w:val="28"/>
          <w:szCs w:val="28"/>
          <w:shd w:val="clear" w:color="auto" w:fill="FFFFFF"/>
        </w:rPr>
        <w:t xml:space="preserve">описание пути от дома до работы, креативные названия метро, любимое место, образ жизни, ассоциации (от уровня </w:t>
      </w:r>
      <w:r w:rsidR="009C6A2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моя комната</w:t>
      </w:r>
      <w:r w:rsidR="009C6A2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до </w:t>
      </w:r>
      <w:r w:rsidR="009C6A2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мой город</w:t>
      </w:r>
      <w:r w:rsidR="009C6A2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влияние </w:t>
      </w:r>
      <w:r>
        <w:rPr>
          <w:rFonts w:ascii="Times New Roman" w:hAnsi="Times New Roman"/>
          <w:color w:val="000000"/>
          <w:sz w:val="28"/>
          <w:szCs w:val="28"/>
          <w:shd w:val="clear" w:color="auto" w:fill="FFFFFF"/>
        </w:rPr>
        <w:lastRenderedPageBreak/>
        <w:t>восприятие пространства на представление об окружающем мире в целом, причина</w:t>
      </w:r>
      <w:r w:rsidR="001D21E7">
        <w:rPr>
          <w:rFonts w:ascii="Times New Roman" w:hAnsi="Times New Roman"/>
          <w:color w:val="000000"/>
          <w:sz w:val="28"/>
          <w:szCs w:val="28"/>
          <w:shd w:val="clear" w:color="auto" w:fill="FFFFFF"/>
        </w:rPr>
        <w:t xml:space="preserve"> проживания в Санкт-Петербурге.</w:t>
      </w:r>
    </w:p>
    <w:p w14:paraId="7B5A870D" w14:textId="77777777" w:rsidR="002E2968" w:rsidRDefault="002E2968" w:rsidP="001D21E7">
      <w:pPr>
        <w:pStyle w:val="TextBodyIndent"/>
        <w:spacing w:line="360" w:lineRule="auto"/>
        <w:ind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9. Для определения общего представле</w:t>
      </w:r>
      <w:r w:rsidR="001D21E7">
        <w:rPr>
          <w:rFonts w:ascii="Times New Roman" w:hAnsi="Times New Roman"/>
          <w:color w:val="000000"/>
          <w:sz w:val="28"/>
          <w:szCs w:val="28"/>
          <w:shd w:val="clear" w:color="auto" w:fill="FFFFFF"/>
        </w:rPr>
        <w:t xml:space="preserve">ния о городе были использованы </w:t>
      </w:r>
      <w:r>
        <w:rPr>
          <w:rFonts w:ascii="Times New Roman" w:hAnsi="Times New Roman"/>
          <w:color w:val="000000"/>
          <w:sz w:val="28"/>
          <w:szCs w:val="28"/>
          <w:shd w:val="clear" w:color="auto" w:fill="FFFFFF"/>
        </w:rPr>
        <w:t xml:space="preserve">ассоциации о городе из пилотного исследования. Респондентам основного исследования предлагалось </w:t>
      </w:r>
      <w:r w:rsidR="001D21E7">
        <w:rPr>
          <w:rFonts w:ascii="Times New Roman" w:hAnsi="Times New Roman"/>
          <w:color w:val="000000"/>
          <w:sz w:val="28"/>
          <w:szCs w:val="28"/>
          <w:shd w:val="clear" w:color="auto" w:fill="FFFFFF"/>
        </w:rPr>
        <w:t>оценить степень согласия с ними</w:t>
      </w:r>
      <w:r>
        <w:rPr>
          <w:rFonts w:ascii="Times New Roman" w:hAnsi="Times New Roman"/>
          <w:color w:val="000000"/>
          <w:sz w:val="28"/>
          <w:szCs w:val="28"/>
          <w:shd w:val="clear" w:color="auto" w:fill="FFFFFF"/>
        </w:rPr>
        <w:t xml:space="preserve"> по шкале от 1 до 10. И наконец, респондентам предполагалось ответить на вопрос, в рамках какой из категорий они мыслят свое пространство: комната или квартира, парадная или подъезд, дом, двор, район, город.</w:t>
      </w:r>
      <w:r>
        <w:rPr>
          <w:rFonts w:ascii="Times New Roman" w:hAnsi="Times New Roman"/>
          <w:color w:val="000000"/>
          <w:sz w:val="28"/>
          <w:szCs w:val="28"/>
          <w:shd w:val="clear" w:color="auto" w:fill="FFFFFF"/>
        </w:rPr>
        <w:tab/>
      </w:r>
    </w:p>
    <w:p w14:paraId="5AFBEBCA" w14:textId="77777777" w:rsidR="002E2968" w:rsidRDefault="002E2968" w:rsidP="002E2968">
      <w:pPr>
        <w:pStyle w:val="TextBodyIndent"/>
        <w:spacing w:line="360" w:lineRule="auto"/>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2.</w:t>
      </w:r>
      <w:r w:rsidR="005E299E">
        <w:rPr>
          <w:rFonts w:ascii="Times New Roman" w:hAnsi="Times New Roman"/>
          <w:b/>
          <w:bCs/>
          <w:color w:val="000000"/>
          <w:sz w:val="28"/>
          <w:szCs w:val="28"/>
          <w:shd w:val="clear" w:color="auto" w:fill="FFFFFF"/>
        </w:rPr>
        <w:t>5</w:t>
      </w:r>
      <w:r>
        <w:rPr>
          <w:rFonts w:ascii="Times New Roman" w:hAnsi="Times New Roman"/>
          <w:b/>
          <w:bCs/>
          <w:color w:val="000000"/>
          <w:sz w:val="28"/>
          <w:szCs w:val="28"/>
          <w:shd w:val="clear" w:color="auto" w:fill="FFFFFF"/>
        </w:rPr>
        <w:t>.2 Модифицированный опросник диагностики самоактуал</w:t>
      </w:r>
      <w:r w:rsidR="001D21E7">
        <w:rPr>
          <w:rFonts w:ascii="Times New Roman" w:hAnsi="Times New Roman"/>
          <w:b/>
          <w:bCs/>
          <w:color w:val="000000"/>
          <w:sz w:val="28"/>
          <w:szCs w:val="28"/>
          <w:shd w:val="clear" w:color="auto" w:fill="FFFFFF"/>
        </w:rPr>
        <w:t xml:space="preserve">изации личности САМОАЛ </w:t>
      </w:r>
      <w:proofErr w:type="spellStart"/>
      <w:r w:rsidR="001D21E7">
        <w:rPr>
          <w:rFonts w:ascii="Times New Roman" w:hAnsi="Times New Roman"/>
          <w:b/>
          <w:bCs/>
          <w:color w:val="000000"/>
          <w:sz w:val="28"/>
          <w:szCs w:val="28"/>
          <w:shd w:val="clear" w:color="auto" w:fill="FFFFFF"/>
        </w:rPr>
        <w:t>Шострома</w:t>
      </w:r>
      <w:proofErr w:type="spellEnd"/>
    </w:p>
    <w:p w14:paraId="0D919E25" w14:textId="77777777" w:rsidR="002E2968"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Данный опросник был выбран, поскольку в нем присутствуют шкалы «контактность» и «гибкость в общении» как показатели общения, а также шкала «креативности», с которой мы связываем желание изменять пространство. Кроме того, было принято решение обратить внимание на общий показатель самоактуализации. «Само понятие «</w:t>
      </w:r>
      <w:proofErr w:type="spellStart"/>
      <w:r>
        <w:rPr>
          <w:rFonts w:ascii="Times New Roman" w:hAnsi="Times New Roman"/>
          <w:color w:val="000000"/>
          <w:sz w:val="28"/>
          <w:szCs w:val="28"/>
          <w:shd w:val="clear" w:color="auto" w:fill="FFFFFF"/>
        </w:rPr>
        <w:t>самоактуализация</w:t>
      </w:r>
      <w:proofErr w:type="spellEnd"/>
      <w:r>
        <w:rPr>
          <w:rFonts w:ascii="Times New Roman" w:hAnsi="Times New Roman"/>
          <w:color w:val="000000"/>
          <w:sz w:val="28"/>
          <w:szCs w:val="28"/>
          <w:shd w:val="clear" w:color="auto" w:fill="FFFFFF"/>
        </w:rPr>
        <w:t xml:space="preserve">» интерпретируется как стремление человека к наиболее полному раскрытию и реализации своего личностного потенциала» (В.В. Козлов, Н.Н. Обозов, 2002, с. 286). </w:t>
      </w:r>
    </w:p>
    <w:p w14:paraId="266CAB4A" w14:textId="77777777" w:rsidR="002E2968"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 xml:space="preserve">Используемый вариант опросника является последней, четвертой адаптацией опросника </w:t>
      </w:r>
      <w:proofErr w:type="spellStart"/>
      <w:r>
        <w:rPr>
          <w:rFonts w:ascii="Times New Roman" w:hAnsi="Times New Roman"/>
          <w:color w:val="000000"/>
          <w:sz w:val="28"/>
          <w:szCs w:val="28"/>
          <w:shd w:val="clear" w:color="auto" w:fill="FFFFFF"/>
        </w:rPr>
        <w:t>Шостр</w:t>
      </w:r>
      <w:r w:rsidR="009C6A29">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ма</w:t>
      </w:r>
      <w:proofErr w:type="spellEnd"/>
      <w:r>
        <w:rPr>
          <w:rFonts w:ascii="Times New Roman" w:hAnsi="Times New Roman"/>
          <w:color w:val="000000"/>
          <w:sz w:val="28"/>
          <w:szCs w:val="28"/>
          <w:shd w:val="clear" w:color="auto" w:fill="FFFFFF"/>
        </w:rPr>
        <w:t>, которая была осуществл</w:t>
      </w:r>
      <w:r w:rsidR="001D21E7">
        <w:rPr>
          <w:rFonts w:ascii="Times New Roman" w:hAnsi="Times New Roman"/>
          <w:color w:val="000000"/>
          <w:sz w:val="28"/>
          <w:szCs w:val="28"/>
          <w:shd w:val="clear" w:color="auto" w:fill="FFFFFF"/>
        </w:rPr>
        <w:t xml:space="preserve">ена Н.Ф. </w:t>
      </w:r>
      <w:proofErr w:type="spellStart"/>
      <w:r w:rsidR="001D21E7">
        <w:rPr>
          <w:rFonts w:ascii="Times New Roman" w:hAnsi="Times New Roman"/>
          <w:color w:val="000000"/>
          <w:sz w:val="28"/>
          <w:szCs w:val="28"/>
          <w:shd w:val="clear" w:color="auto" w:fill="FFFFFF"/>
        </w:rPr>
        <w:t>Калининой</w:t>
      </w:r>
      <w:proofErr w:type="spellEnd"/>
      <w:r w:rsidR="001D21E7">
        <w:rPr>
          <w:rFonts w:ascii="Times New Roman" w:hAnsi="Times New Roman"/>
          <w:color w:val="000000"/>
          <w:sz w:val="28"/>
          <w:szCs w:val="28"/>
          <w:shd w:val="clear" w:color="auto" w:fill="FFFFFF"/>
        </w:rPr>
        <w:t xml:space="preserve"> при участии </w:t>
      </w:r>
      <w:r>
        <w:rPr>
          <w:rFonts w:ascii="Times New Roman" w:hAnsi="Times New Roman"/>
          <w:color w:val="000000"/>
          <w:sz w:val="28"/>
          <w:szCs w:val="28"/>
          <w:shd w:val="clear" w:color="auto" w:fill="FFFFFF"/>
        </w:rPr>
        <w:t>А.В. Лазукина в 1989 г.</w:t>
      </w:r>
    </w:p>
    <w:p w14:paraId="31F3F20D" w14:textId="77777777" w:rsidR="002E2968"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 xml:space="preserve">В опроснике предлагается 100 </w:t>
      </w:r>
      <w:r w:rsidR="009C6A29">
        <w:rPr>
          <w:rFonts w:ascii="Times New Roman" w:hAnsi="Times New Roman"/>
          <w:color w:val="000000"/>
          <w:sz w:val="28"/>
          <w:szCs w:val="28"/>
          <w:shd w:val="clear" w:color="auto" w:fill="FFFFFF"/>
        </w:rPr>
        <w:t>вопросов</w:t>
      </w:r>
      <w:r>
        <w:rPr>
          <w:rFonts w:ascii="Times New Roman" w:hAnsi="Times New Roman"/>
          <w:color w:val="000000"/>
          <w:sz w:val="28"/>
          <w:szCs w:val="28"/>
          <w:shd w:val="clear" w:color="auto" w:fill="FFFFFF"/>
        </w:rPr>
        <w:t>, в каждом из которых находится два, зачастую, противоположных по смыслу суждения. Респонденту предлагается выбрать один, который «лучше согласуется с представлениями» (В.В. Козлов, 2002, с. 297).</w:t>
      </w:r>
    </w:p>
    <w:p w14:paraId="7699B117" w14:textId="77777777" w:rsidR="002E2968"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r>
      <w:r w:rsidR="009C6A29">
        <w:rPr>
          <w:rFonts w:ascii="Times New Roman" w:hAnsi="Times New Roman"/>
          <w:color w:val="000000"/>
          <w:sz w:val="28"/>
          <w:szCs w:val="28"/>
          <w:shd w:val="clear" w:color="auto" w:fill="FFFFFF"/>
        </w:rPr>
        <w:t>О</w:t>
      </w:r>
      <w:r>
        <w:rPr>
          <w:rFonts w:ascii="Times New Roman" w:hAnsi="Times New Roman"/>
          <w:color w:val="000000"/>
          <w:sz w:val="28"/>
          <w:szCs w:val="28"/>
          <w:shd w:val="clear" w:color="auto" w:fill="FFFFFF"/>
        </w:rPr>
        <w:t>просник</w:t>
      </w:r>
      <w:r w:rsidR="001D21E7">
        <w:rPr>
          <w:rFonts w:ascii="Times New Roman" w:hAnsi="Times New Roman"/>
          <w:color w:val="000000"/>
          <w:sz w:val="28"/>
          <w:szCs w:val="28"/>
          <w:shd w:val="clear" w:color="auto" w:fill="FFFFFF"/>
        </w:rPr>
        <w:t xml:space="preserve"> включает шкалы:</w:t>
      </w:r>
      <w:r>
        <w:rPr>
          <w:rFonts w:ascii="Times New Roman" w:hAnsi="Times New Roman"/>
          <w:color w:val="000000"/>
          <w:sz w:val="28"/>
          <w:szCs w:val="28"/>
          <w:shd w:val="clear" w:color="auto" w:fill="FFFFFF"/>
        </w:rPr>
        <w:t xml:space="preserve"> ориентация во времени, ценности, взгляд на природу человека, потребность в познании, креативность, автономность, спонтанность, </w:t>
      </w:r>
      <w:proofErr w:type="spellStart"/>
      <w:r>
        <w:rPr>
          <w:rFonts w:ascii="Times New Roman" w:hAnsi="Times New Roman"/>
          <w:color w:val="000000"/>
          <w:sz w:val="28"/>
          <w:szCs w:val="28"/>
          <w:shd w:val="clear" w:color="auto" w:fill="FFFFFF"/>
        </w:rPr>
        <w:t>самопонимание</w:t>
      </w:r>
      <w:proofErr w:type="spellEnd"/>
      <w:r>
        <w:rPr>
          <w:rFonts w:ascii="Times New Roman" w:hAnsi="Times New Roman"/>
          <w:color w:val="000000"/>
          <w:sz w:val="28"/>
          <w:szCs w:val="28"/>
          <w:shd w:val="clear" w:color="auto" w:fill="FFFFFF"/>
        </w:rPr>
        <w:t xml:space="preserve">, аутосимпатия, контактность и гибкость в </w:t>
      </w:r>
      <w:r>
        <w:rPr>
          <w:rFonts w:ascii="Times New Roman" w:hAnsi="Times New Roman"/>
          <w:color w:val="000000"/>
          <w:sz w:val="28"/>
          <w:szCs w:val="28"/>
          <w:shd w:val="clear" w:color="auto" w:fill="FFFFFF"/>
        </w:rPr>
        <w:lastRenderedPageBreak/>
        <w:t>общении.</w:t>
      </w:r>
    </w:p>
    <w:p w14:paraId="012BAD6E" w14:textId="77777777" w:rsidR="009C6A29"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Интересующие нас</w:t>
      </w:r>
      <w:r w:rsidR="009C6A29">
        <w:rPr>
          <w:rFonts w:ascii="Times New Roman" w:hAnsi="Times New Roman"/>
          <w:color w:val="000000"/>
          <w:sz w:val="28"/>
          <w:szCs w:val="28"/>
          <w:shd w:val="clear" w:color="auto" w:fill="FFFFFF"/>
        </w:rPr>
        <w:t xml:space="preserve">, в первую очередь, </w:t>
      </w:r>
      <w:r>
        <w:rPr>
          <w:rFonts w:ascii="Times New Roman" w:hAnsi="Times New Roman"/>
          <w:color w:val="000000"/>
          <w:sz w:val="28"/>
          <w:szCs w:val="28"/>
          <w:shd w:val="clear" w:color="auto" w:fill="FFFFFF"/>
        </w:rPr>
        <w:t>шкалы по</w:t>
      </w:r>
      <w:r w:rsidR="009C6A29">
        <w:rPr>
          <w:rFonts w:ascii="Times New Roman" w:hAnsi="Times New Roman"/>
          <w:color w:val="000000"/>
          <w:sz w:val="28"/>
          <w:szCs w:val="28"/>
          <w:shd w:val="clear" w:color="auto" w:fill="FFFFFF"/>
        </w:rPr>
        <w:t>дразумевают под собой следующее:</w:t>
      </w:r>
    </w:p>
    <w:p w14:paraId="03A901FF" w14:textId="77777777" w:rsidR="009C6A29"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 «Креативность» понимается как творческое отношение к жизни и непременный атрибут </w:t>
      </w:r>
      <w:proofErr w:type="spellStart"/>
      <w:r>
        <w:rPr>
          <w:rFonts w:ascii="Times New Roman" w:hAnsi="Times New Roman"/>
          <w:color w:val="000000"/>
          <w:sz w:val="28"/>
          <w:szCs w:val="28"/>
          <w:shd w:val="clear" w:color="auto" w:fill="FFFFFF"/>
        </w:rPr>
        <w:t>самоактуализирующейся</w:t>
      </w:r>
      <w:proofErr w:type="spellEnd"/>
      <w:r>
        <w:rPr>
          <w:rFonts w:ascii="Times New Roman" w:hAnsi="Times New Roman"/>
          <w:color w:val="000000"/>
          <w:sz w:val="28"/>
          <w:szCs w:val="28"/>
          <w:shd w:val="clear" w:color="auto" w:fill="FFFFFF"/>
        </w:rPr>
        <w:t xml:space="preserve"> личности.</w:t>
      </w:r>
    </w:p>
    <w:p w14:paraId="05BE4D7D" w14:textId="77777777" w:rsidR="009C6A29" w:rsidRDefault="002E2968" w:rsidP="001D21E7">
      <w:pPr>
        <w:pStyle w:val="TextBodyIndent"/>
        <w:spacing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Показатель «контактность» «измеряет общительность личности, ее способность к установлению прочных и доброжелательных отношений с окружающими»; «контактность понимается</w:t>
      </w:r>
      <w:r w:rsidR="001D21E7">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как общая предрасположенность к </w:t>
      </w:r>
      <w:proofErr w:type="spellStart"/>
      <w:r>
        <w:rPr>
          <w:rFonts w:ascii="Times New Roman" w:hAnsi="Times New Roman"/>
          <w:color w:val="000000"/>
          <w:sz w:val="28"/>
          <w:szCs w:val="28"/>
          <w:shd w:val="clear" w:color="auto" w:fill="FFFFFF"/>
        </w:rPr>
        <w:t>взаимополезным</w:t>
      </w:r>
      <w:proofErr w:type="spellEnd"/>
      <w:r>
        <w:rPr>
          <w:rFonts w:ascii="Times New Roman" w:hAnsi="Times New Roman"/>
          <w:color w:val="000000"/>
          <w:sz w:val="28"/>
          <w:szCs w:val="28"/>
          <w:shd w:val="clear" w:color="auto" w:fill="FFFFFF"/>
        </w:rPr>
        <w:t xml:space="preserve"> и приятным контактам с другими людьми».</w:t>
      </w:r>
    </w:p>
    <w:p w14:paraId="70AF55B5" w14:textId="77777777" w:rsidR="002E2968" w:rsidRDefault="002E2968" w:rsidP="001D21E7">
      <w:pPr>
        <w:pStyle w:val="TextBodyIndent"/>
        <w:spacing w:line="360" w:lineRule="auto"/>
        <w:ind w:firstLine="708"/>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Шкала «гибкость в общении» «соотносится с наличием или отсутствием социальных стереотипов, способностью к адекватному самовыражению в </w:t>
      </w:r>
      <w:r w:rsidR="001D21E7">
        <w:rPr>
          <w:rFonts w:ascii="Times New Roman" w:hAnsi="Times New Roman"/>
          <w:color w:val="000000"/>
          <w:sz w:val="28"/>
          <w:szCs w:val="28"/>
          <w:shd w:val="clear" w:color="auto" w:fill="FFFFFF"/>
        </w:rPr>
        <w:t xml:space="preserve">общении» </w:t>
      </w:r>
      <w:r>
        <w:rPr>
          <w:rFonts w:ascii="Times New Roman" w:hAnsi="Times New Roman"/>
          <w:color w:val="000000"/>
          <w:sz w:val="28"/>
          <w:szCs w:val="28"/>
          <w:shd w:val="clear" w:color="auto" w:fill="FFFFFF"/>
        </w:rPr>
        <w:t>(В.В. Козлов, 2002, с. 302).</w:t>
      </w:r>
    </w:p>
    <w:p w14:paraId="11780282" w14:textId="77777777" w:rsidR="002E2968" w:rsidRDefault="005E299E" w:rsidP="002E2968">
      <w:pPr>
        <w:pStyle w:val="TextBodyIndent"/>
        <w:spacing w:line="360" w:lineRule="auto"/>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2.5</w:t>
      </w:r>
      <w:r w:rsidR="002E2968">
        <w:rPr>
          <w:rFonts w:ascii="Times New Roman" w:hAnsi="Times New Roman"/>
          <w:b/>
          <w:bCs/>
          <w:color w:val="000000"/>
          <w:sz w:val="28"/>
          <w:szCs w:val="28"/>
          <w:shd w:val="clear" w:color="auto" w:fill="FFFFFF"/>
        </w:rPr>
        <w:t>.3 Методика «Ц</w:t>
      </w:r>
      <w:r w:rsidR="001D21E7">
        <w:rPr>
          <w:rFonts w:ascii="Times New Roman" w:hAnsi="Times New Roman"/>
          <w:b/>
          <w:bCs/>
          <w:color w:val="000000"/>
          <w:sz w:val="28"/>
          <w:szCs w:val="28"/>
          <w:shd w:val="clear" w:color="auto" w:fill="FFFFFF"/>
        </w:rPr>
        <w:t xml:space="preserve">енностные ориентации» М. </w:t>
      </w:r>
      <w:proofErr w:type="spellStart"/>
      <w:r w:rsidR="001D21E7">
        <w:rPr>
          <w:rFonts w:ascii="Times New Roman" w:hAnsi="Times New Roman"/>
          <w:b/>
          <w:bCs/>
          <w:color w:val="000000"/>
          <w:sz w:val="28"/>
          <w:szCs w:val="28"/>
          <w:shd w:val="clear" w:color="auto" w:fill="FFFFFF"/>
        </w:rPr>
        <w:t>Рокича</w:t>
      </w:r>
      <w:proofErr w:type="spellEnd"/>
    </w:p>
    <w:p w14:paraId="44050014" w14:textId="77777777" w:rsidR="002E2968"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Данная методика была выбрана нами для определения</w:t>
      </w:r>
      <w:r w:rsidR="009C6A29">
        <w:rPr>
          <w:rFonts w:ascii="Times New Roman" w:hAnsi="Times New Roman"/>
          <w:color w:val="000000"/>
          <w:sz w:val="28"/>
          <w:szCs w:val="28"/>
          <w:shd w:val="clear" w:color="auto" w:fill="FFFFFF"/>
        </w:rPr>
        <w:t xml:space="preserve"> иерархии </w:t>
      </w:r>
      <w:r>
        <w:rPr>
          <w:rFonts w:ascii="Times New Roman" w:hAnsi="Times New Roman"/>
          <w:color w:val="000000"/>
          <w:sz w:val="28"/>
          <w:szCs w:val="28"/>
          <w:shd w:val="clear" w:color="auto" w:fill="FFFFFF"/>
        </w:rPr>
        <w:t xml:space="preserve">ценностей личности, чтобы проверить факт совпадения ценностных ориентаций у людей, желающих менять пространство, а также проверить влияние определенных ценностей на значимость конкретных мест. </w:t>
      </w:r>
    </w:p>
    <w:p w14:paraId="0EE0EAB7" w14:textId="77777777" w:rsidR="002E2968"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ab/>
        <w:t>Методика представляет собой 2 списка: терминальны</w:t>
      </w:r>
      <w:r w:rsidR="009C6A29">
        <w:rPr>
          <w:rFonts w:ascii="Times New Roman" w:hAnsi="Times New Roman"/>
          <w:color w:val="000000"/>
          <w:sz w:val="28"/>
          <w:szCs w:val="28"/>
          <w:shd w:val="clear" w:color="auto" w:fill="FFFFFF"/>
        </w:rPr>
        <w:t>е</w:t>
      </w:r>
      <w:r>
        <w:rPr>
          <w:rFonts w:ascii="Times New Roman" w:hAnsi="Times New Roman"/>
          <w:color w:val="000000"/>
          <w:sz w:val="28"/>
          <w:szCs w:val="28"/>
          <w:shd w:val="clear" w:color="auto" w:fill="FFFFFF"/>
        </w:rPr>
        <w:t xml:space="preserve"> (ценности цели) и инструментальны</w:t>
      </w:r>
      <w:r w:rsidR="009C6A29">
        <w:rPr>
          <w:rFonts w:ascii="Times New Roman" w:hAnsi="Times New Roman"/>
          <w:color w:val="000000"/>
          <w:sz w:val="28"/>
          <w:szCs w:val="28"/>
          <w:shd w:val="clear" w:color="auto" w:fill="FFFFFF"/>
        </w:rPr>
        <w:t>е</w:t>
      </w:r>
      <w:r>
        <w:rPr>
          <w:rFonts w:ascii="Times New Roman" w:hAnsi="Times New Roman"/>
          <w:color w:val="000000"/>
          <w:sz w:val="28"/>
          <w:szCs w:val="28"/>
          <w:shd w:val="clear" w:color="auto" w:fill="FFFFFF"/>
        </w:rPr>
        <w:t xml:space="preserve"> (ценности средст</w:t>
      </w:r>
      <w:r w:rsidR="001D21E7">
        <w:rPr>
          <w:rFonts w:ascii="Times New Roman" w:hAnsi="Times New Roman"/>
          <w:color w:val="000000"/>
          <w:sz w:val="28"/>
          <w:szCs w:val="28"/>
          <w:shd w:val="clear" w:color="auto" w:fill="FFFFFF"/>
        </w:rPr>
        <w:t xml:space="preserve">ва), в каждом из которых по 18 ценностей. Предполагается, что </w:t>
      </w:r>
      <w:r>
        <w:rPr>
          <w:rFonts w:ascii="Times New Roman" w:hAnsi="Times New Roman"/>
          <w:color w:val="000000"/>
          <w:sz w:val="28"/>
          <w:szCs w:val="28"/>
          <w:shd w:val="clear" w:color="auto" w:fill="FFFFFF"/>
        </w:rPr>
        <w:t xml:space="preserve">испытуемый должен </w:t>
      </w:r>
      <w:proofErr w:type="spellStart"/>
      <w:r>
        <w:rPr>
          <w:rFonts w:ascii="Times New Roman" w:hAnsi="Times New Roman"/>
          <w:color w:val="000000"/>
          <w:sz w:val="28"/>
          <w:szCs w:val="28"/>
          <w:shd w:val="clear" w:color="auto" w:fill="FFFFFF"/>
        </w:rPr>
        <w:t>проранжировать</w:t>
      </w:r>
      <w:proofErr w:type="spellEnd"/>
      <w:r>
        <w:rPr>
          <w:rFonts w:ascii="Times New Roman" w:hAnsi="Times New Roman"/>
          <w:color w:val="000000"/>
          <w:sz w:val="28"/>
          <w:szCs w:val="28"/>
          <w:shd w:val="clear" w:color="auto" w:fill="FFFFFF"/>
        </w:rPr>
        <w:t xml:space="preserve"> 2 этих списка по отдельности. (А.А. Карелин, 1999).</w:t>
      </w:r>
    </w:p>
    <w:p w14:paraId="65993416" w14:textId="77777777" w:rsidR="002E2968" w:rsidRDefault="005E299E" w:rsidP="002E2968">
      <w:pPr>
        <w:pStyle w:val="TextBodyIndent"/>
        <w:spacing w:line="360" w:lineRule="auto"/>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2.5</w:t>
      </w:r>
      <w:r w:rsidR="002E2968">
        <w:rPr>
          <w:rFonts w:ascii="Times New Roman" w:hAnsi="Times New Roman"/>
          <w:b/>
          <w:bCs/>
          <w:color w:val="000000"/>
          <w:sz w:val="28"/>
          <w:szCs w:val="28"/>
          <w:shd w:val="clear" w:color="auto" w:fill="FFFFFF"/>
        </w:rPr>
        <w:t xml:space="preserve">.4 </w:t>
      </w:r>
      <w:bookmarkStart w:id="3" w:name="__DdeLink__29497_1625337367"/>
      <w:bookmarkEnd w:id="3"/>
      <w:r w:rsidR="002E2968">
        <w:rPr>
          <w:rFonts w:ascii="Times New Roman" w:hAnsi="Times New Roman"/>
          <w:b/>
          <w:bCs/>
          <w:color w:val="000000"/>
          <w:sz w:val="28"/>
          <w:szCs w:val="28"/>
          <w:shd w:val="clear" w:color="auto" w:fill="FFFFFF"/>
        </w:rPr>
        <w:t>Методика «Локус</w:t>
      </w:r>
      <w:r w:rsidR="001D21E7">
        <w:rPr>
          <w:rFonts w:ascii="Times New Roman" w:hAnsi="Times New Roman"/>
          <w:b/>
          <w:bCs/>
          <w:color w:val="000000"/>
          <w:sz w:val="28"/>
          <w:szCs w:val="28"/>
          <w:shd w:val="clear" w:color="auto" w:fill="FFFFFF"/>
        </w:rPr>
        <w:t xml:space="preserve"> контроля личности» Дж. </w:t>
      </w:r>
      <w:proofErr w:type="spellStart"/>
      <w:r w:rsidR="001D21E7">
        <w:rPr>
          <w:rFonts w:ascii="Times New Roman" w:hAnsi="Times New Roman"/>
          <w:b/>
          <w:bCs/>
          <w:color w:val="000000"/>
          <w:sz w:val="28"/>
          <w:szCs w:val="28"/>
          <w:shd w:val="clear" w:color="auto" w:fill="FFFFFF"/>
        </w:rPr>
        <w:t>Роттера</w:t>
      </w:r>
      <w:proofErr w:type="spellEnd"/>
    </w:p>
    <w:p w14:paraId="41702661" w14:textId="77777777" w:rsidR="002E2968"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b/>
          <w:bCs/>
          <w:color w:val="000000"/>
          <w:sz w:val="28"/>
          <w:szCs w:val="28"/>
          <w:shd w:val="clear" w:color="auto" w:fill="FFFFFF"/>
        </w:rPr>
        <w:tab/>
      </w:r>
      <w:r>
        <w:rPr>
          <w:rFonts w:ascii="Times New Roman" w:hAnsi="Times New Roman"/>
          <w:color w:val="000000"/>
          <w:sz w:val="28"/>
          <w:szCs w:val="28"/>
          <w:shd w:val="clear" w:color="auto" w:fill="FFFFFF"/>
        </w:rPr>
        <w:t xml:space="preserve">Данная методика была выбрана для проверки влияния локуса контроля на </w:t>
      </w:r>
      <w:r w:rsidR="009C6A29">
        <w:rPr>
          <w:rFonts w:ascii="Times New Roman" w:hAnsi="Times New Roman"/>
          <w:color w:val="000000"/>
          <w:sz w:val="28"/>
          <w:szCs w:val="28"/>
          <w:shd w:val="clear" w:color="auto" w:fill="FFFFFF"/>
        </w:rPr>
        <w:t>восприятие городского пространства, желание менять городскую среду</w:t>
      </w:r>
    </w:p>
    <w:p w14:paraId="067D30C8" w14:textId="77777777" w:rsidR="002E2968" w:rsidRDefault="002E2968" w:rsidP="002E2968">
      <w:pPr>
        <w:pStyle w:val="TextBodyIndent"/>
        <w:spacing w:line="360" w:lineRule="auto"/>
        <w:ind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Опросник представляет собой 29 пар суждений. Респонденту предлагается выбрать в каждой паре одно, с которым он в большей степени согласен.</w:t>
      </w:r>
    </w:p>
    <w:p w14:paraId="0BC51E75" w14:textId="77777777" w:rsidR="002E2968" w:rsidRDefault="002E2968" w:rsidP="002E2968">
      <w:pPr>
        <w:pStyle w:val="TextBodyIndent"/>
        <w:spacing w:line="360" w:lineRule="auto"/>
        <w:ind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Результаты обработки теста позволяют оценить уровень интернальности личности – принятия на себя ответственности за свои слова, действия, результаты деятельности.</w:t>
      </w:r>
    </w:p>
    <w:p w14:paraId="242E3204" w14:textId="77777777" w:rsidR="002E2968" w:rsidRDefault="005E299E" w:rsidP="002E2968">
      <w:pPr>
        <w:pStyle w:val="TextBodyIndent"/>
        <w:spacing w:line="360" w:lineRule="auto"/>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2.6</w:t>
      </w:r>
      <w:r w:rsidR="001D21E7">
        <w:rPr>
          <w:rFonts w:ascii="Times New Roman" w:hAnsi="Times New Roman"/>
          <w:b/>
          <w:bCs/>
          <w:color w:val="000000"/>
          <w:sz w:val="28"/>
          <w:szCs w:val="28"/>
          <w:shd w:val="clear" w:color="auto" w:fill="FFFFFF"/>
        </w:rPr>
        <w:t xml:space="preserve"> Процедура исследования</w:t>
      </w:r>
    </w:p>
    <w:p w14:paraId="1B41902F" w14:textId="77777777" w:rsidR="009C6A29" w:rsidRDefault="002E2968" w:rsidP="002E2968">
      <w:pPr>
        <w:pStyle w:val="TextBodyIndent"/>
        <w:spacing w:line="360"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Во время пилотного исследования респондентам была предложена анкета на бумажном носителе. Основной этап отличался расширенным и дополненным на основании пилотного исследования блоком вопросов о территориальном пространстве и отношении к нему, а также электронным методом заполнения с использованием платформы </w:t>
      </w:r>
      <w:proofErr w:type="spellStart"/>
      <w:r>
        <w:rPr>
          <w:rFonts w:ascii="Times New Roman" w:hAnsi="Times New Roman"/>
          <w:color w:val="000000"/>
          <w:sz w:val="28"/>
          <w:szCs w:val="28"/>
          <w:shd w:val="clear" w:color="auto" w:fill="FFFFFF"/>
        </w:rPr>
        <w:t>GoogleForms</w:t>
      </w:r>
      <w:proofErr w:type="spellEnd"/>
      <w:r>
        <w:rPr>
          <w:rFonts w:ascii="Times New Roman" w:hAnsi="Times New Roman"/>
          <w:color w:val="000000"/>
          <w:sz w:val="28"/>
          <w:szCs w:val="28"/>
          <w:shd w:val="clear" w:color="auto" w:fill="FFFFFF"/>
        </w:rPr>
        <w:t xml:space="preserve">. В пилотном исследовании приняло участие </w:t>
      </w:r>
      <w:r w:rsidR="001D21E7" w:rsidRPr="001D21E7">
        <w:rPr>
          <w:rFonts w:ascii="Times New Roman" w:hAnsi="Times New Roman"/>
          <w:color w:val="000000"/>
          <w:sz w:val="28"/>
          <w:szCs w:val="28"/>
          <w:shd w:val="clear" w:color="auto" w:fill="FFFFFF"/>
        </w:rPr>
        <w:t>30 человек, в основном — 87</w:t>
      </w:r>
      <w:r w:rsidRPr="001D21E7">
        <w:rPr>
          <w:rFonts w:ascii="Times New Roman" w:hAnsi="Times New Roman"/>
          <w:color w:val="000000"/>
          <w:sz w:val="28"/>
          <w:szCs w:val="28"/>
          <w:shd w:val="clear" w:color="auto" w:fill="FFFFFF"/>
        </w:rPr>
        <w:t>.</w:t>
      </w:r>
    </w:p>
    <w:p w14:paraId="3D450E8D" w14:textId="77777777" w:rsidR="002E2968" w:rsidRDefault="002E2968" w:rsidP="0053780E">
      <w:pPr>
        <w:pStyle w:val="TextBodyIndent"/>
        <w:spacing w:line="360" w:lineRule="auto"/>
        <w:ind w:firstLine="851"/>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В ходе процедуры исследования были сделаны следующие шаги:</w:t>
      </w:r>
    </w:p>
    <w:p w14:paraId="1D4C08E6" w14:textId="77777777" w:rsidR="002E2968" w:rsidRDefault="002E2968" w:rsidP="0053780E">
      <w:pPr>
        <w:pStyle w:val="TextBodyIndent"/>
        <w:numPr>
          <w:ilvl w:val="1"/>
          <w:numId w:val="1"/>
        </w:numPr>
        <w:spacing w:line="360" w:lineRule="auto"/>
        <w:ind w:left="0" w:firstLine="851"/>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Проведение глубинных интервью с организаторами, художниками, волонтерами-участниками фестиваля п</w:t>
      </w:r>
      <w:r w:rsidR="001D21E7">
        <w:rPr>
          <w:rFonts w:ascii="Times New Roman" w:hAnsi="Times New Roman"/>
          <w:bCs/>
          <w:color w:val="000000"/>
          <w:sz w:val="28"/>
          <w:szCs w:val="28"/>
          <w:shd w:val="clear" w:color="auto" w:fill="FFFFFF"/>
        </w:rPr>
        <w:t>аблик-арта «</w:t>
      </w:r>
      <w:proofErr w:type="spellStart"/>
      <w:r w:rsidR="001D21E7">
        <w:rPr>
          <w:rFonts w:ascii="Times New Roman" w:hAnsi="Times New Roman"/>
          <w:bCs/>
          <w:color w:val="000000"/>
          <w:sz w:val="28"/>
          <w:szCs w:val="28"/>
          <w:shd w:val="clear" w:color="auto" w:fill="FFFFFF"/>
        </w:rPr>
        <w:t>АртПроспект</w:t>
      </w:r>
      <w:proofErr w:type="spellEnd"/>
      <w:r w:rsidR="001D21E7">
        <w:rPr>
          <w:rFonts w:ascii="Times New Roman" w:hAnsi="Times New Roman"/>
          <w:bCs/>
          <w:color w:val="000000"/>
          <w:sz w:val="28"/>
          <w:szCs w:val="28"/>
          <w:shd w:val="clear" w:color="auto" w:fill="FFFFFF"/>
        </w:rPr>
        <w:t>», а так</w:t>
      </w:r>
      <w:r>
        <w:rPr>
          <w:rFonts w:ascii="Times New Roman" w:hAnsi="Times New Roman"/>
          <w:bCs/>
          <w:color w:val="000000"/>
          <w:sz w:val="28"/>
          <w:szCs w:val="28"/>
          <w:shd w:val="clear" w:color="auto" w:fill="FFFFFF"/>
        </w:rPr>
        <w:t>же жителями мест, близко пролегающих к месту проведения фестиваля. В данном шаге было обозначено особенное отношение к городскому пространству и разный уровень стремления к его преобразованию.</w:t>
      </w:r>
    </w:p>
    <w:p w14:paraId="08FE1296" w14:textId="77777777" w:rsidR="002E2968" w:rsidRDefault="002E2968" w:rsidP="0053780E">
      <w:pPr>
        <w:pStyle w:val="TextBodyIndent"/>
        <w:numPr>
          <w:ilvl w:val="1"/>
          <w:numId w:val="1"/>
        </w:numPr>
        <w:spacing w:line="360" w:lineRule="auto"/>
        <w:ind w:left="0" w:firstLine="851"/>
        <w:jc w:val="both"/>
        <w:rPr>
          <w:rFonts w:ascii="Times New Roman" w:hAnsi="Times New Roman"/>
          <w:bCs/>
          <w:color w:val="000000"/>
          <w:sz w:val="28"/>
          <w:szCs w:val="28"/>
          <w:shd w:val="clear" w:color="auto" w:fill="FFFFFF"/>
        </w:rPr>
      </w:pPr>
      <w:r>
        <w:rPr>
          <w:rFonts w:ascii="Times New Roman" w:hAnsi="Times New Roman"/>
          <w:bCs/>
          <w:color w:val="000000"/>
          <w:sz w:val="28"/>
          <w:szCs w:val="28"/>
          <w:shd w:val="clear" w:color="auto" w:fill="FFFFFF"/>
        </w:rPr>
        <w:t>Проведение фокус-группы на тему «Восприятие пространства на примере города Сан</w:t>
      </w:r>
      <w:r w:rsidR="001D21E7">
        <w:rPr>
          <w:rFonts w:ascii="Times New Roman" w:hAnsi="Times New Roman"/>
          <w:bCs/>
          <w:color w:val="000000"/>
          <w:sz w:val="28"/>
          <w:szCs w:val="28"/>
          <w:shd w:val="clear" w:color="auto" w:fill="FFFFFF"/>
        </w:rPr>
        <w:t xml:space="preserve">кт-Петербург». В состав группы </w:t>
      </w:r>
      <w:r>
        <w:rPr>
          <w:rFonts w:ascii="Times New Roman" w:hAnsi="Times New Roman"/>
          <w:bCs/>
          <w:color w:val="000000"/>
          <w:sz w:val="28"/>
          <w:szCs w:val="28"/>
          <w:shd w:val="clear" w:color="auto" w:fill="FFFFFF"/>
        </w:rPr>
        <w:t xml:space="preserve">входили </w:t>
      </w:r>
      <w:r w:rsidR="00B53A3A">
        <w:rPr>
          <w:rFonts w:ascii="Times New Roman" w:hAnsi="Times New Roman"/>
          <w:bCs/>
          <w:color w:val="000000"/>
          <w:sz w:val="28"/>
          <w:szCs w:val="28"/>
          <w:shd w:val="clear" w:color="auto" w:fill="FFFFFF"/>
        </w:rPr>
        <w:t>шесть лиц</w:t>
      </w:r>
      <w:r>
        <w:rPr>
          <w:rFonts w:ascii="Times New Roman" w:hAnsi="Times New Roman"/>
          <w:bCs/>
          <w:color w:val="000000"/>
          <w:sz w:val="28"/>
          <w:szCs w:val="28"/>
          <w:shd w:val="clear" w:color="auto" w:fill="FFFFFF"/>
        </w:rPr>
        <w:t xml:space="preserve"> разных возрастов и половой принадлежности, уровня образования и его специализации. Но основание полученных данных были сформулированы вопросы для пилотного варианта анкеты. </w:t>
      </w:r>
    </w:p>
    <w:p w14:paraId="161BAC5B" w14:textId="77777777" w:rsidR="002E2968" w:rsidRDefault="002E2968" w:rsidP="0053780E">
      <w:pPr>
        <w:pStyle w:val="TextBodyIndent"/>
        <w:numPr>
          <w:ilvl w:val="1"/>
          <w:numId w:val="1"/>
        </w:numPr>
        <w:spacing w:line="360" w:lineRule="auto"/>
        <w:ind w:left="0" w:firstLine="851"/>
        <w:jc w:val="both"/>
        <w:rPr>
          <w:rFonts w:ascii="Times New Roman" w:hAnsi="Times New Roman"/>
          <w:color w:val="000000"/>
          <w:sz w:val="28"/>
          <w:szCs w:val="28"/>
          <w:shd w:val="clear" w:color="auto" w:fill="FFFFFF"/>
        </w:rPr>
      </w:pPr>
      <w:r>
        <w:rPr>
          <w:rFonts w:ascii="Times New Roman" w:hAnsi="Times New Roman"/>
          <w:bCs/>
          <w:color w:val="000000"/>
          <w:sz w:val="28"/>
          <w:szCs w:val="28"/>
          <w:shd w:val="clear" w:color="auto" w:fill="FFFFFF"/>
        </w:rPr>
        <w:t xml:space="preserve">Сбор и анализ теоретических данных, основная часть которых указана в пункте </w:t>
      </w:r>
      <w:r>
        <w:rPr>
          <w:rFonts w:ascii="Times New Roman" w:hAnsi="Times New Roman"/>
          <w:color w:val="000000"/>
          <w:sz w:val="28"/>
          <w:szCs w:val="28"/>
          <w:shd w:val="clear" w:color="auto" w:fill="FFFFFF"/>
        </w:rPr>
        <w:t>«научная разработанность темы» во введении, были выявлены основные категории для дальнейшего исследования, построены гипотезы и задачи исследования, написана первая глава данной работы.</w:t>
      </w:r>
    </w:p>
    <w:p w14:paraId="3EAFEAD0" w14:textId="77777777" w:rsidR="002E2968" w:rsidRDefault="002E2968" w:rsidP="0053780E">
      <w:pPr>
        <w:pStyle w:val="TextBodyIndent"/>
        <w:numPr>
          <w:ilvl w:val="1"/>
          <w:numId w:val="1"/>
        </w:numPr>
        <w:spacing w:line="360" w:lineRule="auto"/>
        <w:ind w:left="0" w:firstLine="851"/>
        <w:jc w:val="both"/>
        <w:rPr>
          <w:rFonts w:ascii="Times New Roman" w:hAnsi="Times New Roman"/>
          <w:color w:val="000000"/>
          <w:sz w:val="28"/>
          <w:szCs w:val="28"/>
          <w:shd w:val="clear" w:color="auto" w:fill="FFFFFF"/>
        </w:rPr>
      </w:pPr>
      <w:r>
        <w:rPr>
          <w:rFonts w:ascii="Times New Roman" w:hAnsi="Times New Roman"/>
          <w:bCs/>
          <w:color w:val="000000"/>
          <w:sz w:val="28"/>
          <w:szCs w:val="28"/>
          <w:shd w:val="clear" w:color="auto" w:fill="FFFFFF"/>
        </w:rPr>
        <w:t>Разработка и проведение пилотного исследования с представителями творческих профессий и участников фестиваля «</w:t>
      </w:r>
      <w:proofErr w:type="spellStart"/>
      <w:r>
        <w:rPr>
          <w:rFonts w:ascii="Times New Roman" w:hAnsi="Times New Roman"/>
          <w:bCs/>
          <w:color w:val="000000"/>
          <w:sz w:val="28"/>
          <w:szCs w:val="28"/>
          <w:shd w:val="clear" w:color="auto" w:fill="FFFFFF"/>
        </w:rPr>
        <w:t>АртПроспект</w:t>
      </w:r>
      <w:proofErr w:type="spellEnd"/>
      <w:r>
        <w:rPr>
          <w:rFonts w:ascii="Times New Roman" w:hAnsi="Times New Roman"/>
          <w:bCs/>
          <w:color w:val="000000"/>
          <w:sz w:val="28"/>
          <w:szCs w:val="28"/>
          <w:shd w:val="clear" w:color="auto" w:fill="FFFFFF"/>
        </w:rPr>
        <w:t xml:space="preserve">». </w:t>
      </w:r>
      <w:r>
        <w:rPr>
          <w:rFonts w:ascii="Times New Roman" w:hAnsi="Times New Roman"/>
          <w:color w:val="000000"/>
          <w:sz w:val="28"/>
          <w:szCs w:val="28"/>
          <w:shd w:val="clear" w:color="auto" w:fill="FFFFFF"/>
        </w:rPr>
        <w:t xml:space="preserve">Во время пилотного исследования респондентам была предложена анкета на бумажном </w:t>
      </w:r>
      <w:r>
        <w:rPr>
          <w:rFonts w:ascii="Times New Roman" w:hAnsi="Times New Roman"/>
          <w:color w:val="000000"/>
          <w:sz w:val="28"/>
          <w:szCs w:val="28"/>
          <w:shd w:val="clear" w:color="auto" w:fill="FFFFFF"/>
        </w:rPr>
        <w:lastRenderedPageBreak/>
        <w:t>носителе</w:t>
      </w:r>
      <w:r w:rsidR="009C6A29">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 xml:space="preserve"> Были проанализированы результаты первичного этапа, составлена и отправлена обратная связь всем желающим респондентам.</w:t>
      </w:r>
    </w:p>
    <w:p w14:paraId="7DCFF989" w14:textId="77777777" w:rsidR="002E2968" w:rsidRDefault="002E2968" w:rsidP="0053780E">
      <w:pPr>
        <w:pStyle w:val="TextBodyIndent"/>
        <w:numPr>
          <w:ilvl w:val="1"/>
          <w:numId w:val="1"/>
        </w:numPr>
        <w:spacing w:line="360" w:lineRule="auto"/>
        <w:ind w:left="0"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На основании данных пилотного этапа, а также теоретических разработок, был подготовлен расширенный вариант анкеты для основного этапа, размещен в сети интернет. Ссылка распространялась в академических группах, </w:t>
      </w:r>
      <w:r w:rsidR="00A65BC9">
        <w:rPr>
          <w:rFonts w:ascii="Times New Roman" w:hAnsi="Times New Roman"/>
          <w:color w:val="000000"/>
          <w:sz w:val="28"/>
          <w:szCs w:val="28"/>
          <w:shd w:val="clear" w:color="auto" w:fill="FFFFFF"/>
        </w:rPr>
        <w:t>психологических институтах и ур</w:t>
      </w:r>
      <w:r>
        <w:rPr>
          <w:rFonts w:ascii="Times New Roman" w:hAnsi="Times New Roman"/>
          <w:color w:val="000000"/>
          <w:sz w:val="28"/>
          <w:szCs w:val="28"/>
          <w:shd w:val="clear" w:color="auto" w:fill="FFFFFF"/>
        </w:rPr>
        <w:t>банистических</w:t>
      </w:r>
      <w:r w:rsidR="00F05D42">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пабликах</w:t>
      </w:r>
      <w:proofErr w:type="spellEnd"/>
      <w:r>
        <w:rPr>
          <w:rFonts w:ascii="Times New Roman" w:hAnsi="Times New Roman"/>
          <w:color w:val="000000"/>
          <w:sz w:val="28"/>
          <w:szCs w:val="28"/>
          <w:shd w:val="clear" w:color="auto" w:fill="FFFFFF"/>
        </w:rPr>
        <w:t xml:space="preserve"> города Санкт-Петербург. Ответы были собраны посредством автоматической системы в </w:t>
      </w:r>
      <w:proofErr w:type="spellStart"/>
      <w:r>
        <w:rPr>
          <w:rFonts w:ascii="Times New Roman" w:hAnsi="Times New Roman"/>
          <w:color w:val="000000"/>
          <w:sz w:val="28"/>
          <w:szCs w:val="28"/>
          <w:shd w:val="clear" w:color="auto" w:fill="FFFFFF"/>
        </w:rPr>
        <w:t>GoogleForms</w:t>
      </w:r>
      <w:proofErr w:type="spellEnd"/>
      <w:r>
        <w:rPr>
          <w:rFonts w:ascii="Times New Roman" w:hAnsi="Times New Roman"/>
          <w:color w:val="000000"/>
          <w:sz w:val="28"/>
          <w:szCs w:val="28"/>
          <w:shd w:val="clear" w:color="auto" w:fill="FFFFFF"/>
        </w:rPr>
        <w:t>.</w:t>
      </w:r>
    </w:p>
    <w:p w14:paraId="2EA50404" w14:textId="77777777" w:rsidR="002E2968" w:rsidRDefault="00B53A3A" w:rsidP="0053780E">
      <w:pPr>
        <w:pStyle w:val="TextBodyIndent"/>
        <w:numPr>
          <w:ilvl w:val="1"/>
          <w:numId w:val="1"/>
        </w:numPr>
        <w:spacing w:line="360" w:lineRule="auto"/>
        <w:ind w:left="0" w:firstLine="851"/>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Обработка данных в программе </w:t>
      </w:r>
      <w:r w:rsidR="002E2968">
        <w:rPr>
          <w:rFonts w:ascii="Times New Roman" w:hAnsi="Times New Roman"/>
          <w:color w:val="000000"/>
          <w:sz w:val="28"/>
          <w:szCs w:val="28"/>
          <w:shd w:val="clear" w:color="auto" w:fill="FFFFFF"/>
        </w:rPr>
        <w:t xml:space="preserve">IBM SPSS </w:t>
      </w:r>
      <w:proofErr w:type="spellStart"/>
      <w:r w:rsidR="002E2968">
        <w:rPr>
          <w:rFonts w:ascii="Times New Roman" w:hAnsi="Times New Roman"/>
          <w:color w:val="000000"/>
          <w:sz w:val="28"/>
          <w:szCs w:val="28"/>
          <w:shd w:val="clear" w:color="auto" w:fill="FFFFFF"/>
        </w:rPr>
        <w:t>Statistics</w:t>
      </w:r>
      <w:proofErr w:type="spellEnd"/>
      <w:r w:rsidR="002E2968">
        <w:rPr>
          <w:rFonts w:ascii="Times New Roman" w:hAnsi="Times New Roman"/>
          <w:color w:val="000000"/>
          <w:sz w:val="28"/>
          <w:szCs w:val="28"/>
          <w:shd w:val="clear" w:color="auto" w:fill="FFFFFF"/>
        </w:rPr>
        <w:t xml:space="preserve"> 21 в соответствии с задачами исследования, написание отчета о проделанной работе.</w:t>
      </w:r>
    </w:p>
    <w:p w14:paraId="0B97E20D" w14:textId="77777777" w:rsidR="002E2968" w:rsidRDefault="005E299E" w:rsidP="002E2968">
      <w:pPr>
        <w:pStyle w:val="TextBodyIndent"/>
        <w:spacing w:line="360" w:lineRule="auto"/>
        <w:jc w:val="both"/>
        <w:rPr>
          <w:rFonts w:ascii="Times New Roman" w:hAnsi="Times New Roman"/>
          <w:b/>
          <w:bCs/>
          <w:color w:val="000000"/>
          <w:sz w:val="28"/>
          <w:szCs w:val="28"/>
          <w:shd w:val="clear" w:color="auto" w:fill="FFFFFF"/>
        </w:rPr>
      </w:pPr>
      <w:r>
        <w:rPr>
          <w:rFonts w:ascii="Times New Roman" w:hAnsi="Times New Roman"/>
          <w:b/>
          <w:bCs/>
          <w:color w:val="000000"/>
          <w:sz w:val="28"/>
          <w:szCs w:val="28"/>
          <w:shd w:val="clear" w:color="auto" w:fill="FFFFFF"/>
        </w:rPr>
        <w:t>2.7</w:t>
      </w:r>
      <w:r w:rsidR="002E2968">
        <w:rPr>
          <w:rFonts w:ascii="Times New Roman" w:hAnsi="Times New Roman"/>
          <w:b/>
          <w:bCs/>
          <w:color w:val="000000"/>
          <w:sz w:val="28"/>
          <w:szCs w:val="28"/>
          <w:shd w:val="clear" w:color="auto" w:fill="FFFFFF"/>
        </w:rPr>
        <w:t xml:space="preserve"> Математико-статистические методы обра</w:t>
      </w:r>
      <w:r w:rsidR="00B53A3A">
        <w:rPr>
          <w:rFonts w:ascii="Times New Roman" w:hAnsi="Times New Roman"/>
          <w:b/>
          <w:bCs/>
          <w:color w:val="000000"/>
          <w:sz w:val="28"/>
          <w:szCs w:val="28"/>
          <w:shd w:val="clear" w:color="auto" w:fill="FFFFFF"/>
        </w:rPr>
        <w:t>ботки данных</w:t>
      </w:r>
    </w:p>
    <w:p w14:paraId="5CC7C2F8" w14:textId="77777777" w:rsidR="002E2968" w:rsidRDefault="002E2968" w:rsidP="002E2968">
      <w:pPr>
        <w:pStyle w:val="TextBodyIndent"/>
        <w:spacing w:line="360" w:lineRule="auto"/>
        <w:jc w:val="both"/>
        <w:rPr>
          <w:rFonts w:ascii="Times New Roman" w:hAnsi="Times New Roman"/>
          <w:sz w:val="28"/>
          <w:szCs w:val="28"/>
        </w:rPr>
      </w:pPr>
      <w:r>
        <w:rPr>
          <w:rFonts w:ascii="Times New Roman" w:hAnsi="Times New Roman"/>
          <w:sz w:val="28"/>
          <w:szCs w:val="28"/>
        </w:rPr>
        <w:tab/>
        <w:t xml:space="preserve">Для анализа данных была использована программа IBM SPSS </w:t>
      </w:r>
      <w:proofErr w:type="spellStart"/>
      <w:r>
        <w:rPr>
          <w:rFonts w:ascii="Times New Roman" w:hAnsi="Times New Roman"/>
          <w:sz w:val="28"/>
          <w:szCs w:val="28"/>
        </w:rPr>
        <w:t>Statistics</w:t>
      </w:r>
      <w:proofErr w:type="spellEnd"/>
      <w:r>
        <w:rPr>
          <w:rFonts w:ascii="Times New Roman" w:hAnsi="Times New Roman"/>
          <w:sz w:val="28"/>
          <w:szCs w:val="28"/>
        </w:rPr>
        <w:t xml:space="preserve"> 21. Для обработки использовались такие методы: </w:t>
      </w:r>
    </w:p>
    <w:p w14:paraId="768F9169" w14:textId="77777777" w:rsidR="002E2968" w:rsidRDefault="002E2968" w:rsidP="002E2968">
      <w:pPr>
        <w:pStyle w:val="TextBodyIndent"/>
        <w:numPr>
          <w:ilvl w:val="0"/>
          <w:numId w:val="5"/>
        </w:numPr>
        <w:spacing w:line="360" w:lineRule="auto"/>
        <w:jc w:val="both"/>
        <w:rPr>
          <w:rFonts w:ascii="Times New Roman" w:hAnsi="Times New Roman"/>
          <w:sz w:val="28"/>
          <w:szCs w:val="28"/>
        </w:rPr>
      </w:pPr>
      <w:r w:rsidRPr="00F31DDE">
        <w:rPr>
          <w:rFonts w:ascii="Times New Roman" w:hAnsi="Times New Roman" w:cs="Times New Roman"/>
          <w:sz w:val="28"/>
          <w:szCs w:val="28"/>
        </w:rPr>
        <w:t>таблиц</w:t>
      </w:r>
      <w:r>
        <w:rPr>
          <w:rFonts w:ascii="Times New Roman" w:hAnsi="Times New Roman" w:cs="Times New Roman"/>
          <w:sz w:val="28"/>
          <w:szCs w:val="28"/>
        </w:rPr>
        <w:t>ы</w:t>
      </w:r>
      <w:r w:rsidRPr="00F31DDE">
        <w:rPr>
          <w:rFonts w:ascii="Times New Roman" w:hAnsi="Times New Roman" w:cs="Times New Roman"/>
          <w:sz w:val="28"/>
          <w:szCs w:val="28"/>
        </w:rPr>
        <w:t xml:space="preserve"> сопряженности</w:t>
      </w:r>
      <w:r>
        <w:rPr>
          <w:rFonts w:ascii="Times New Roman" w:hAnsi="Times New Roman" w:cs="Times New Roman"/>
          <w:sz w:val="28"/>
          <w:szCs w:val="28"/>
        </w:rPr>
        <w:t xml:space="preserve"> с</w:t>
      </w:r>
      <w:r w:rsidR="00A65BC9">
        <w:rPr>
          <w:rFonts w:ascii="Times New Roman" w:hAnsi="Times New Roman" w:cs="Times New Roman"/>
          <w:sz w:val="28"/>
          <w:szCs w:val="28"/>
        </w:rPr>
        <w:t xml:space="preserve"> </w:t>
      </w:r>
      <w:r>
        <w:rPr>
          <w:rFonts w:ascii="Times New Roman" w:hAnsi="Times New Roman" w:cs="Times New Roman"/>
          <w:sz w:val="28"/>
          <w:szCs w:val="28"/>
        </w:rPr>
        <w:t>критерием</w:t>
      </w:r>
      <w:r w:rsidRPr="00F31DDE">
        <w:rPr>
          <w:rFonts w:ascii="Times New Roman" w:hAnsi="Times New Roman" w:cs="Times New Roman"/>
          <w:sz w:val="28"/>
          <w:szCs w:val="28"/>
        </w:rPr>
        <w:t xml:space="preserve"> χ</w:t>
      </w:r>
      <w:r w:rsidRPr="00F31DDE">
        <w:rPr>
          <w:rFonts w:ascii="Times New Roman" w:hAnsi="Times New Roman" w:cs="Times New Roman"/>
          <w:position w:val="6"/>
          <w:sz w:val="28"/>
          <w:szCs w:val="28"/>
          <w:vertAlign w:val="superscript"/>
        </w:rPr>
        <w:t>2</w:t>
      </w:r>
      <w:r w:rsidRPr="00F31DDE">
        <w:rPr>
          <w:rFonts w:ascii="Times New Roman" w:hAnsi="Times New Roman" w:cs="Times New Roman"/>
          <w:sz w:val="28"/>
          <w:szCs w:val="28"/>
        </w:rPr>
        <w:t>-Пирсона</w:t>
      </w:r>
    </w:p>
    <w:p w14:paraId="7CCA69DE" w14:textId="77777777" w:rsidR="002E2968" w:rsidRDefault="002E2968" w:rsidP="002E2968">
      <w:pPr>
        <w:pStyle w:val="TextBodyIndent"/>
        <w:numPr>
          <w:ilvl w:val="0"/>
          <w:numId w:val="5"/>
        </w:numPr>
        <w:spacing w:line="360" w:lineRule="auto"/>
        <w:jc w:val="both"/>
        <w:rPr>
          <w:rFonts w:ascii="Times New Roman" w:hAnsi="Times New Roman"/>
          <w:sz w:val="28"/>
          <w:szCs w:val="28"/>
        </w:rPr>
      </w:pPr>
      <w:r>
        <w:rPr>
          <w:rFonts w:ascii="Times New Roman" w:hAnsi="Times New Roman"/>
          <w:sz w:val="28"/>
          <w:szCs w:val="28"/>
        </w:rPr>
        <w:t>непараметрический и частный корреляционный анализ с применением критер</w:t>
      </w:r>
      <w:r w:rsidR="009C6A29">
        <w:rPr>
          <w:rFonts w:ascii="Times New Roman" w:hAnsi="Times New Roman"/>
          <w:sz w:val="28"/>
          <w:szCs w:val="28"/>
        </w:rPr>
        <w:t>ия Спирмена (для ранговых шкал)</w:t>
      </w:r>
    </w:p>
    <w:p w14:paraId="7C4C6C3F" w14:textId="77777777" w:rsidR="002E2968" w:rsidRDefault="009C6A29" w:rsidP="002E2968">
      <w:pPr>
        <w:pStyle w:val="TextBodyIndent"/>
        <w:numPr>
          <w:ilvl w:val="0"/>
          <w:numId w:val="5"/>
        </w:numPr>
        <w:spacing w:line="360" w:lineRule="auto"/>
        <w:jc w:val="both"/>
        <w:rPr>
          <w:rFonts w:ascii="Times New Roman" w:hAnsi="Times New Roman"/>
          <w:sz w:val="28"/>
          <w:szCs w:val="28"/>
        </w:rPr>
      </w:pPr>
      <w:r>
        <w:rPr>
          <w:rFonts w:ascii="Times New Roman" w:hAnsi="Times New Roman"/>
          <w:sz w:val="28"/>
          <w:szCs w:val="28"/>
        </w:rPr>
        <w:t>дисперсионный анализ</w:t>
      </w:r>
    </w:p>
    <w:p w14:paraId="1AE19DCE" w14:textId="77777777" w:rsidR="002E2968" w:rsidRDefault="009C6A29" w:rsidP="002E2968">
      <w:pPr>
        <w:pStyle w:val="TextBodyIndent"/>
        <w:numPr>
          <w:ilvl w:val="0"/>
          <w:numId w:val="5"/>
        </w:numPr>
        <w:spacing w:line="360" w:lineRule="auto"/>
        <w:jc w:val="both"/>
        <w:rPr>
          <w:rFonts w:ascii="Times New Roman" w:hAnsi="Times New Roman"/>
          <w:sz w:val="28"/>
          <w:szCs w:val="28"/>
        </w:rPr>
      </w:pPr>
      <w:r>
        <w:rPr>
          <w:rFonts w:ascii="Times New Roman" w:hAnsi="Times New Roman"/>
          <w:sz w:val="28"/>
          <w:szCs w:val="28"/>
        </w:rPr>
        <w:t>факторный анализ</w:t>
      </w:r>
    </w:p>
    <w:p w14:paraId="5C6FB77C" w14:textId="77777777" w:rsidR="002E2968" w:rsidRDefault="002E2968" w:rsidP="006B0E48">
      <w:pPr>
        <w:pStyle w:val="TextBodyIndent"/>
        <w:widowControl/>
        <w:numPr>
          <w:ilvl w:val="0"/>
          <w:numId w:val="5"/>
        </w:numPr>
        <w:suppressAutoHyphens w:val="0"/>
        <w:spacing w:after="160" w:line="259" w:lineRule="auto"/>
        <w:jc w:val="both"/>
      </w:pPr>
      <w:r w:rsidRPr="0053780E">
        <w:rPr>
          <w:rFonts w:ascii="Times New Roman" w:hAnsi="Times New Roman"/>
          <w:sz w:val="28"/>
          <w:szCs w:val="28"/>
        </w:rPr>
        <w:t>регрессионный анализ.</w:t>
      </w:r>
      <w:r>
        <w:br w:type="page"/>
      </w:r>
    </w:p>
    <w:p w14:paraId="44DEED1C" w14:textId="77777777" w:rsidR="002E2968" w:rsidRPr="00512E3F" w:rsidRDefault="002E2968" w:rsidP="009D5C31">
      <w:pPr>
        <w:pStyle w:val="TextBodyIndent"/>
        <w:spacing w:line="240" w:lineRule="auto"/>
        <w:jc w:val="both"/>
        <w:rPr>
          <w:rFonts w:ascii="Times New Roman" w:hAnsi="Times New Roman" w:cs="Times New Roman"/>
          <w:b/>
          <w:color w:val="000000"/>
          <w:sz w:val="28"/>
          <w:szCs w:val="28"/>
          <w:shd w:val="clear" w:color="auto" w:fill="FFFFFF"/>
        </w:rPr>
      </w:pPr>
      <w:r w:rsidRPr="00D25AC6">
        <w:rPr>
          <w:rFonts w:ascii="Times New Roman" w:hAnsi="Times New Roman" w:cs="Times New Roman"/>
          <w:b/>
          <w:color w:val="000000"/>
          <w:sz w:val="28"/>
          <w:szCs w:val="28"/>
          <w:shd w:val="clear" w:color="auto" w:fill="FFFFFF"/>
        </w:rPr>
        <w:lastRenderedPageBreak/>
        <w:t xml:space="preserve">Глава 3. </w:t>
      </w:r>
      <w:r w:rsidR="009C6A29">
        <w:rPr>
          <w:rFonts w:ascii="Times New Roman" w:hAnsi="Times New Roman" w:cs="Times New Roman"/>
          <w:b/>
          <w:color w:val="000000"/>
          <w:sz w:val="28"/>
          <w:szCs w:val="28"/>
          <w:shd w:val="clear" w:color="auto" w:fill="FFFFFF"/>
        </w:rPr>
        <w:t>Анализ эмпирических данных</w:t>
      </w:r>
    </w:p>
    <w:p w14:paraId="373B1594" w14:textId="77777777" w:rsidR="002E2968" w:rsidRDefault="00537FBE" w:rsidP="009D5C31">
      <w:pPr>
        <w:pStyle w:val="TextBodyIndent"/>
        <w:spacing w:after="0" w:line="240" w:lineRule="auto"/>
        <w:jc w:val="both"/>
        <w:rPr>
          <w:rFonts w:ascii="Times New Roman" w:hAnsi="Times New Roman"/>
          <w:b/>
          <w:sz w:val="28"/>
          <w:szCs w:val="28"/>
        </w:rPr>
      </w:pPr>
      <w:r>
        <w:rPr>
          <w:rFonts w:ascii="Times New Roman" w:hAnsi="Times New Roman" w:cs="Times New Roman"/>
          <w:b/>
          <w:color w:val="000000"/>
          <w:sz w:val="28"/>
          <w:szCs w:val="28"/>
          <w:shd w:val="clear" w:color="auto" w:fill="FFFFFF"/>
        </w:rPr>
        <w:t xml:space="preserve">3.1 Проверка гипотезы </w:t>
      </w:r>
      <w:r w:rsidR="002E2968">
        <w:rPr>
          <w:rFonts w:ascii="Times New Roman" w:hAnsi="Times New Roman" w:cs="Times New Roman"/>
          <w:b/>
          <w:color w:val="000000"/>
          <w:sz w:val="28"/>
          <w:szCs w:val="28"/>
          <w:shd w:val="clear" w:color="auto" w:fill="FFFFFF"/>
        </w:rPr>
        <w:t xml:space="preserve">1: </w:t>
      </w:r>
      <w:r w:rsidR="002E2968">
        <w:rPr>
          <w:rFonts w:ascii="Times New Roman" w:hAnsi="Times New Roman"/>
          <w:b/>
          <w:sz w:val="28"/>
          <w:szCs w:val="28"/>
        </w:rPr>
        <w:t xml:space="preserve">в </w:t>
      </w:r>
      <w:r w:rsidR="002E2968" w:rsidRPr="008C31A9">
        <w:rPr>
          <w:rFonts w:ascii="Times New Roman" w:hAnsi="Times New Roman"/>
          <w:b/>
          <w:sz w:val="28"/>
          <w:szCs w:val="28"/>
        </w:rPr>
        <w:t>субъективном образе города восприятие территориального пространства опосредовано значимостью и спецификой коммуникации, связанной с этой территорией и обусловленной социально-психолог</w:t>
      </w:r>
      <w:r w:rsidR="002E2968">
        <w:rPr>
          <w:rFonts w:ascii="Times New Roman" w:hAnsi="Times New Roman"/>
          <w:b/>
          <w:sz w:val="28"/>
          <w:szCs w:val="28"/>
        </w:rPr>
        <w:t>ическими особенностями личности</w:t>
      </w:r>
    </w:p>
    <w:p w14:paraId="70B79066" w14:textId="77777777" w:rsidR="009C6A29" w:rsidRDefault="009C6A29" w:rsidP="009C6A29">
      <w:pPr>
        <w:pStyle w:val="TextBodyIndent"/>
        <w:spacing w:after="0" w:line="240" w:lineRule="auto"/>
        <w:jc w:val="both"/>
        <w:rPr>
          <w:rFonts w:ascii="Times New Roman" w:hAnsi="Times New Roman" w:cs="Times New Roman"/>
          <w:b/>
          <w:color w:val="000000"/>
          <w:sz w:val="28"/>
          <w:szCs w:val="28"/>
          <w:shd w:val="clear" w:color="auto" w:fill="FFFFFF"/>
        </w:rPr>
      </w:pPr>
    </w:p>
    <w:p w14:paraId="4D2B9DC1"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sidRPr="00870403">
        <w:rPr>
          <w:rFonts w:ascii="Times New Roman" w:hAnsi="Times New Roman" w:cs="Times New Roman"/>
          <w:color w:val="000000"/>
          <w:sz w:val="28"/>
          <w:szCs w:val="28"/>
          <w:shd w:val="clear" w:color="auto" w:fill="FFFFFF"/>
        </w:rPr>
        <w:t xml:space="preserve">Восприятие территориального пространства </w:t>
      </w:r>
      <w:r>
        <w:rPr>
          <w:rFonts w:ascii="Times New Roman" w:hAnsi="Times New Roman" w:cs="Times New Roman"/>
          <w:color w:val="000000"/>
          <w:sz w:val="28"/>
          <w:szCs w:val="28"/>
          <w:shd w:val="clear" w:color="auto" w:fill="FFFFFF"/>
        </w:rPr>
        <w:t xml:space="preserve">связано со спецификой и значимостью </w:t>
      </w:r>
      <w:r w:rsidRPr="00870403">
        <w:rPr>
          <w:rFonts w:ascii="Times New Roman" w:hAnsi="Times New Roman" w:cs="Times New Roman"/>
          <w:color w:val="000000"/>
          <w:sz w:val="28"/>
          <w:szCs w:val="28"/>
          <w:shd w:val="clear" w:color="auto" w:fill="FFFFFF"/>
        </w:rPr>
        <w:t xml:space="preserve">коммуникации. </w:t>
      </w:r>
      <w:r>
        <w:rPr>
          <w:rFonts w:ascii="Times New Roman" w:hAnsi="Times New Roman" w:cs="Times New Roman"/>
          <w:color w:val="000000"/>
          <w:sz w:val="28"/>
          <w:szCs w:val="28"/>
          <w:shd w:val="clear" w:color="auto" w:fill="FFFFFF"/>
        </w:rPr>
        <w:t xml:space="preserve">Под спецификой коммуникации мы подразумеваем ее особенности, в частности, эффективность и результативность, качество, количество, способы и формы этого процесса. Все эти компоненты напрямую зависят от социально-психологических особенностей личности. В свою очередь, мы рассмотрим из них такие, как ценности, </w:t>
      </w:r>
      <w:r w:rsidR="009C6A29">
        <w:rPr>
          <w:rFonts w:ascii="Times New Roman" w:hAnsi="Times New Roman" w:cs="Times New Roman"/>
          <w:color w:val="000000"/>
          <w:sz w:val="28"/>
          <w:szCs w:val="28"/>
          <w:shd w:val="clear" w:color="auto" w:fill="FFFFFF"/>
        </w:rPr>
        <w:t xml:space="preserve">личностные особенности – на основе методики САМОАЛ, в первую очередь, креативности и </w:t>
      </w:r>
      <w:r w:rsidR="000A62CB">
        <w:rPr>
          <w:rFonts w:ascii="Times New Roman" w:hAnsi="Times New Roman" w:cs="Times New Roman"/>
          <w:color w:val="000000"/>
          <w:sz w:val="28"/>
          <w:szCs w:val="28"/>
          <w:shd w:val="clear" w:color="auto" w:fill="FFFFFF"/>
        </w:rPr>
        <w:t>самоактуализации, а</w:t>
      </w:r>
      <w:r>
        <w:rPr>
          <w:rFonts w:ascii="Times New Roman" w:hAnsi="Times New Roman" w:cs="Times New Roman"/>
          <w:color w:val="000000"/>
          <w:sz w:val="28"/>
          <w:szCs w:val="28"/>
          <w:shd w:val="clear" w:color="auto" w:fill="FFFFFF"/>
        </w:rPr>
        <w:t xml:space="preserve"> также </w:t>
      </w:r>
      <w:r w:rsidR="009C6A29">
        <w:rPr>
          <w:rFonts w:ascii="Times New Roman" w:hAnsi="Times New Roman" w:cs="Times New Roman"/>
          <w:color w:val="000000"/>
          <w:sz w:val="28"/>
          <w:szCs w:val="28"/>
          <w:shd w:val="clear" w:color="auto" w:fill="FFFFFF"/>
        </w:rPr>
        <w:t>уровень интернальности</w:t>
      </w:r>
      <w:r>
        <w:rPr>
          <w:rFonts w:ascii="Times New Roman" w:hAnsi="Times New Roman" w:cs="Times New Roman"/>
          <w:color w:val="000000"/>
          <w:sz w:val="28"/>
          <w:szCs w:val="28"/>
          <w:shd w:val="clear" w:color="auto" w:fill="FFFFFF"/>
        </w:rPr>
        <w:t xml:space="preserve">. </w:t>
      </w:r>
    </w:p>
    <w:p w14:paraId="1D4FC2F7" w14:textId="77777777" w:rsidR="002E2968" w:rsidRDefault="009C6A29"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Относительно </w:t>
      </w:r>
      <w:r w:rsidR="002E2968">
        <w:rPr>
          <w:rFonts w:ascii="Times New Roman" w:hAnsi="Times New Roman" w:cs="Times New Roman"/>
          <w:color w:val="000000"/>
          <w:sz w:val="28"/>
          <w:szCs w:val="28"/>
          <w:shd w:val="clear" w:color="auto" w:fill="FFFFFF"/>
        </w:rPr>
        <w:t>значимости коммуникации поясним</w:t>
      </w:r>
      <w:r>
        <w:rPr>
          <w:rFonts w:ascii="Times New Roman" w:hAnsi="Times New Roman" w:cs="Times New Roman"/>
          <w:color w:val="000000"/>
          <w:sz w:val="28"/>
          <w:szCs w:val="28"/>
          <w:shd w:val="clear" w:color="auto" w:fill="FFFFFF"/>
        </w:rPr>
        <w:t xml:space="preserve"> логику наших рассуждений:</w:t>
      </w:r>
      <w:r w:rsidR="002E2968">
        <w:rPr>
          <w:rFonts w:ascii="Times New Roman" w:hAnsi="Times New Roman" w:cs="Times New Roman"/>
          <w:color w:val="000000"/>
          <w:sz w:val="28"/>
          <w:szCs w:val="28"/>
          <w:shd w:val="clear" w:color="auto" w:fill="FFFFFF"/>
        </w:rPr>
        <w:t xml:space="preserve"> мы подразумеваем, что значимость встреч с друзьями предполагает значимость коммуникации с ними. То есть</w:t>
      </w:r>
      <w:r>
        <w:rPr>
          <w:rFonts w:ascii="Times New Roman" w:hAnsi="Times New Roman" w:cs="Times New Roman"/>
          <w:color w:val="000000"/>
          <w:sz w:val="28"/>
          <w:szCs w:val="28"/>
          <w:shd w:val="clear" w:color="auto" w:fill="FFFFFF"/>
        </w:rPr>
        <w:t xml:space="preserve">, </w:t>
      </w:r>
      <w:r w:rsidR="002E2968">
        <w:rPr>
          <w:rFonts w:ascii="Times New Roman" w:hAnsi="Times New Roman" w:cs="Times New Roman"/>
          <w:color w:val="000000"/>
          <w:sz w:val="28"/>
          <w:szCs w:val="28"/>
          <w:shd w:val="clear" w:color="auto" w:fill="FFFFFF"/>
        </w:rPr>
        <w:t>чем значимее для человека встречи с друзьями и, соответственно, места, в которых это проходит, тем значимее процесс коммуникации с друзьями. В свою очередь специфика коммуникации заключается в выраженности ее свойств: форма общения, которая предполагает определенн</w:t>
      </w:r>
      <w:r>
        <w:rPr>
          <w:rFonts w:ascii="Times New Roman" w:hAnsi="Times New Roman" w:cs="Times New Roman"/>
          <w:color w:val="000000"/>
          <w:sz w:val="28"/>
          <w:szCs w:val="28"/>
          <w:shd w:val="clear" w:color="auto" w:fill="FFFFFF"/>
        </w:rPr>
        <w:t>ое</w:t>
      </w:r>
      <w:r w:rsidR="002E2968">
        <w:rPr>
          <w:rFonts w:ascii="Times New Roman" w:hAnsi="Times New Roman" w:cs="Times New Roman"/>
          <w:color w:val="000000"/>
          <w:sz w:val="28"/>
          <w:szCs w:val="28"/>
          <w:shd w:val="clear" w:color="auto" w:fill="FFFFFF"/>
        </w:rPr>
        <w:t xml:space="preserve"> качеств</w:t>
      </w:r>
      <w:r>
        <w:rPr>
          <w:rFonts w:ascii="Times New Roman" w:hAnsi="Times New Roman" w:cs="Times New Roman"/>
          <w:color w:val="000000"/>
          <w:sz w:val="28"/>
          <w:szCs w:val="28"/>
          <w:shd w:val="clear" w:color="auto" w:fill="FFFFFF"/>
        </w:rPr>
        <w:t>о</w:t>
      </w:r>
      <w:r w:rsidR="00224DD5">
        <w:rPr>
          <w:rFonts w:ascii="Times New Roman" w:hAnsi="Times New Roman" w:cs="Times New Roman"/>
          <w:color w:val="000000"/>
          <w:sz w:val="28"/>
          <w:szCs w:val="28"/>
          <w:shd w:val="clear" w:color="auto" w:fill="FFFFFF"/>
        </w:rPr>
        <w:t xml:space="preserve"> </w:t>
      </w:r>
      <w:r w:rsidR="002E2968" w:rsidRPr="00B16F4C">
        <w:rPr>
          <w:rFonts w:ascii="Times New Roman" w:hAnsi="Times New Roman" w:cs="Times New Roman"/>
          <w:color w:val="000000"/>
          <w:sz w:val="28"/>
          <w:szCs w:val="28"/>
          <w:shd w:val="clear" w:color="auto" w:fill="FFFFFF"/>
        </w:rPr>
        <w:t>общения и его эффективности</w:t>
      </w:r>
      <w:r w:rsidR="002E2968">
        <w:rPr>
          <w:rFonts w:ascii="Times New Roman" w:hAnsi="Times New Roman" w:cs="Times New Roman"/>
          <w:color w:val="000000"/>
          <w:sz w:val="28"/>
          <w:szCs w:val="28"/>
          <w:shd w:val="clear" w:color="auto" w:fill="FFFFFF"/>
        </w:rPr>
        <w:t>. А эти параметры в свою очередь зависят от личностных характеристик: как привык общаться человек (гибкость в общении – шкала САМОАЛ),</w:t>
      </w:r>
      <w:r w:rsidR="00224DD5">
        <w:rPr>
          <w:rFonts w:ascii="Times New Roman" w:hAnsi="Times New Roman" w:cs="Times New Roman"/>
          <w:color w:val="000000"/>
          <w:sz w:val="28"/>
          <w:szCs w:val="28"/>
          <w:shd w:val="clear" w:color="auto" w:fill="FFFFFF"/>
        </w:rPr>
        <w:t xml:space="preserve"> </w:t>
      </w:r>
      <w:r w:rsidR="00FB561E" w:rsidRPr="00E60AC7">
        <w:rPr>
          <w:rFonts w:ascii="Times New Roman" w:hAnsi="Times New Roman" w:cs="Times New Roman"/>
          <w:color w:val="000000" w:themeColor="text1"/>
          <w:sz w:val="28"/>
          <w:szCs w:val="28"/>
          <w:shd w:val="clear" w:color="auto" w:fill="FFFFFF"/>
        </w:rPr>
        <w:t>что ценит в общении – самоутверждени</w:t>
      </w:r>
      <w:r w:rsidR="00224DD5">
        <w:rPr>
          <w:rFonts w:ascii="Times New Roman" w:hAnsi="Times New Roman" w:cs="Times New Roman"/>
          <w:color w:val="000000" w:themeColor="text1"/>
          <w:sz w:val="28"/>
          <w:szCs w:val="28"/>
          <w:shd w:val="clear" w:color="auto" w:fill="FFFFFF"/>
        </w:rPr>
        <w:t>е</w:t>
      </w:r>
      <w:r w:rsidR="00FB561E" w:rsidRPr="00E60AC7">
        <w:rPr>
          <w:rFonts w:ascii="Times New Roman" w:hAnsi="Times New Roman" w:cs="Times New Roman"/>
          <w:color w:val="000000" w:themeColor="text1"/>
          <w:sz w:val="28"/>
          <w:szCs w:val="28"/>
          <w:shd w:val="clear" w:color="auto" w:fill="FFFFFF"/>
        </w:rPr>
        <w:t>, чувство сопричастности, желание быть полезным?</w:t>
      </w:r>
      <w:r w:rsidR="00224DD5">
        <w:rPr>
          <w:rFonts w:ascii="Times New Roman" w:hAnsi="Times New Roman" w:cs="Times New Roman"/>
          <w:color w:val="000000" w:themeColor="text1"/>
          <w:sz w:val="28"/>
          <w:szCs w:val="28"/>
          <w:shd w:val="clear" w:color="auto" w:fill="FFFFFF"/>
        </w:rPr>
        <w:t xml:space="preserve"> Ответ на этот вопрос следует искать в иерархии ценностей личности. </w:t>
      </w:r>
      <w:r w:rsidR="002E2968">
        <w:rPr>
          <w:rFonts w:ascii="Times New Roman" w:hAnsi="Times New Roman" w:cs="Times New Roman"/>
          <w:color w:val="000000"/>
          <w:sz w:val="28"/>
          <w:szCs w:val="28"/>
          <w:shd w:val="clear" w:color="auto" w:fill="FFFFFF"/>
        </w:rPr>
        <w:t>Считает ли он, что имеет возможность повлия</w:t>
      </w:r>
      <w:r w:rsidR="000A62CB">
        <w:rPr>
          <w:rFonts w:ascii="Times New Roman" w:hAnsi="Times New Roman" w:cs="Times New Roman"/>
          <w:color w:val="000000"/>
          <w:sz w:val="28"/>
          <w:szCs w:val="28"/>
          <w:shd w:val="clear" w:color="auto" w:fill="FFFFFF"/>
        </w:rPr>
        <w:t>ть на процесс общения или нет (</w:t>
      </w:r>
      <w:proofErr w:type="spellStart"/>
      <w:r w:rsidR="00FB561E">
        <w:rPr>
          <w:rFonts w:ascii="Times New Roman" w:hAnsi="Times New Roman" w:cs="Times New Roman"/>
          <w:color w:val="000000"/>
          <w:sz w:val="28"/>
          <w:szCs w:val="28"/>
          <w:shd w:val="clear" w:color="auto" w:fill="FFFFFF"/>
        </w:rPr>
        <w:t>интернальность</w:t>
      </w:r>
      <w:proofErr w:type="spellEnd"/>
      <w:r w:rsidR="00FB561E">
        <w:rPr>
          <w:rFonts w:ascii="Times New Roman" w:hAnsi="Times New Roman" w:cs="Times New Roman"/>
          <w:color w:val="000000"/>
          <w:sz w:val="28"/>
          <w:szCs w:val="28"/>
          <w:shd w:val="clear" w:color="auto" w:fill="FFFFFF"/>
        </w:rPr>
        <w:t xml:space="preserve">). </w:t>
      </w:r>
      <w:r w:rsidR="002E2968">
        <w:rPr>
          <w:rFonts w:ascii="Times New Roman" w:hAnsi="Times New Roman" w:cs="Times New Roman"/>
          <w:color w:val="000000"/>
          <w:sz w:val="28"/>
          <w:szCs w:val="28"/>
          <w:shd w:val="clear" w:color="auto" w:fill="FFFFFF"/>
        </w:rPr>
        <w:t>На эти вопр</w:t>
      </w:r>
      <w:r w:rsidR="00FB561E">
        <w:rPr>
          <w:rFonts w:ascii="Times New Roman" w:hAnsi="Times New Roman" w:cs="Times New Roman"/>
          <w:color w:val="000000"/>
          <w:sz w:val="28"/>
          <w:szCs w:val="28"/>
          <w:shd w:val="clear" w:color="auto" w:fill="FFFFFF"/>
        </w:rPr>
        <w:t xml:space="preserve">осы мы и постараемся ответить, анализируя </w:t>
      </w:r>
      <w:r w:rsidR="002E2968">
        <w:rPr>
          <w:rFonts w:ascii="Times New Roman" w:hAnsi="Times New Roman" w:cs="Times New Roman"/>
          <w:color w:val="000000"/>
          <w:sz w:val="28"/>
          <w:szCs w:val="28"/>
          <w:shd w:val="clear" w:color="auto" w:fill="FFFFFF"/>
        </w:rPr>
        <w:t>наличи</w:t>
      </w:r>
      <w:r w:rsidR="000A62CB">
        <w:rPr>
          <w:rFonts w:ascii="Times New Roman" w:hAnsi="Times New Roman" w:cs="Times New Roman"/>
          <w:color w:val="000000"/>
          <w:sz w:val="28"/>
          <w:szCs w:val="28"/>
          <w:shd w:val="clear" w:color="auto" w:fill="FFFFFF"/>
        </w:rPr>
        <w:t>е связей и влияния личностных характеристик</w:t>
      </w:r>
      <w:r w:rsidR="00FB561E">
        <w:rPr>
          <w:rFonts w:ascii="Times New Roman" w:hAnsi="Times New Roman" w:cs="Times New Roman"/>
          <w:color w:val="000000"/>
          <w:sz w:val="28"/>
          <w:szCs w:val="28"/>
          <w:shd w:val="clear" w:color="auto" w:fill="FFFFFF"/>
        </w:rPr>
        <w:t xml:space="preserve"> простран</w:t>
      </w:r>
      <w:r w:rsidR="000A62CB">
        <w:rPr>
          <w:rFonts w:ascii="Times New Roman" w:hAnsi="Times New Roman" w:cs="Times New Roman"/>
          <w:color w:val="000000"/>
          <w:sz w:val="28"/>
          <w:szCs w:val="28"/>
          <w:shd w:val="clear" w:color="auto" w:fill="FFFFFF"/>
        </w:rPr>
        <w:t>ственных характеристики города.</w:t>
      </w:r>
    </w:p>
    <w:p w14:paraId="17F74D02" w14:textId="77777777" w:rsidR="00FB561E"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Для проверки нашего предположения мы воспользовались факторным анализом</w:t>
      </w:r>
      <w:r w:rsidR="00E60AC7">
        <w:rPr>
          <w:rFonts w:ascii="Times New Roman" w:hAnsi="Times New Roman" w:cs="Times New Roman"/>
          <w:color w:val="000000"/>
          <w:sz w:val="28"/>
          <w:szCs w:val="28"/>
          <w:shd w:val="clear" w:color="auto" w:fill="FFFFFF"/>
        </w:rPr>
        <w:t>, таблицы вывода которого представлены в приложении 2.1.1</w:t>
      </w:r>
      <w:r>
        <w:rPr>
          <w:rFonts w:ascii="Times New Roman" w:hAnsi="Times New Roman" w:cs="Times New Roman"/>
          <w:color w:val="000000"/>
          <w:sz w:val="28"/>
          <w:szCs w:val="28"/>
          <w:shd w:val="clear" w:color="auto" w:fill="FFFFFF"/>
        </w:rPr>
        <w:t xml:space="preserve">. В </w:t>
      </w:r>
      <w:r>
        <w:rPr>
          <w:rFonts w:ascii="Times New Roman" w:hAnsi="Times New Roman" w:cs="Times New Roman"/>
          <w:color w:val="000000"/>
          <w:sz w:val="28"/>
          <w:szCs w:val="28"/>
          <w:shd w:val="clear" w:color="auto" w:fill="FFFFFF"/>
        </w:rPr>
        <w:lastRenderedPageBreak/>
        <w:t>результате методом вращения компонентов было выделено 5 факторов, описывающих территориальное пространство ч</w:t>
      </w:r>
      <w:r w:rsidR="00FB561E">
        <w:rPr>
          <w:rFonts w:ascii="Times New Roman" w:hAnsi="Times New Roman" w:cs="Times New Roman"/>
          <w:color w:val="000000"/>
          <w:sz w:val="28"/>
          <w:szCs w:val="28"/>
          <w:shd w:val="clear" w:color="auto" w:fill="FFFFFF"/>
        </w:rPr>
        <w:t xml:space="preserve">еловека: </w:t>
      </w:r>
    </w:p>
    <w:p w14:paraId="0551FFF3" w14:textId="77777777" w:rsidR="00FB561E" w:rsidRDefault="00FB561E" w:rsidP="00A21241">
      <w:pPr>
        <w:pStyle w:val="TextBodyIndent"/>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инфраструктурные места</w:t>
      </w:r>
    </w:p>
    <w:p w14:paraId="35D4C5ED" w14:textId="77777777" w:rsidR="00FB561E" w:rsidRDefault="002E2968" w:rsidP="00A21241">
      <w:pPr>
        <w:pStyle w:val="TextBodyIndent"/>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места д</w:t>
      </w:r>
      <w:r w:rsidR="00FB561E">
        <w:rPr>
          <w:rFonts w:ascii="Times New Roman" w:hAnsi="Times New Roman" w:cs="Times New Roman"/>
          <w:color w:val="000000"/>
          <w:sz w:val="28"/>
          <w:szCs w:val="28"/>
          <w:shd w:val="clear" w:color="auto" w:fill="FFFFFF"/>
        </w:rPr>
        <w:t>ля общего неформального общения</w:t>
      </w:r>
    </w:p>
    <w:p w14:paraId="3EB9D4DD" w14:textId="77777777" w:rsidR="00FB561E" w:rsidRDefault="000A62CB" w:rsidP="00A21241">
      <w:pPr>
        <w:pStyle w:val="TextBodyIndent"/>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места ежедневного посещения</w:t>
      </w:r>
    </w:p>
    <w:p w14:paraId="7A27EBDD" w14:textId="77777777" w:rsidR="00FB561E" w:rsidRDefault="000A62CB" w:rsidP="00A21241">
      <w:pPr>
        <w:pStyle w:val="TextBodyIndent"/>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места для отдыха</w:t>
      </w:r>
    </w:p>
    <w:p w14:paraId="6890655C" w14:textId="77777777" w:rsidR="002E2968" w:rsidRDefault="000A62CB" w:rsidP="00A21241">
      <w:pPr>
        <w:pStyle w:val="TextBodyIndent"/>
        <w:numPr>
          <w:ilvl w:val="0"/>
          <w:numId w:val="20"/>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ме</w:t>
      </w:r>
      <w:r w:rsidR="002E2968">
        <w:rPr>
          <w:rFonts w:ascii="Times New Roman" w:hAnsi="Times New Roman" w:cs="Times New Roman"/>
          <w:color w:val="000000"/>
          <w:sz w:val="28"/>
          <w:szCs w:val="28"/>
          <w:shd w:val="clear" w:color="auto" w:fill="FFFFFF"/>
        </w:rPr>
        <w:t>ста для близкого неформального общения (ближайший круг друзей)</w:t>
      </w:r>
      <w:r>
        <w:rPr>
          <w:rFonts w:ascii="Times New Roman" w:hAnsi="Times New Roman" w:cs="Times New Roman"/>
          <w:color w:val="000000"/>
          <w:sz w:val="28"/>
          <w:szCs w:val="28"/>
          <w:shd w:val="clear" w:color="auto" w:fill="FFFFFF"/>
        </w:rPr>
        <w:t>.</w:t>
      </w:r>
    </w:p>
    <w:tbl>
      <w:tblPr>
        <w:tblW w:w="9747" w:type="dxa"/>
        <w:tblLayout w:type="fixed"/>
        <w:tblLook w:val="04A0" w:firstRow="1" w:lastRow="0" w:firstColumn="1" w:lastColumn="0" w:noHBand="0" w:noVBand="1"/>
      </w:tblPr>
      <w:tblGrid>
        <w:gridCol w:w="9747"/>
      </w:tblGrid>
      <w:tr w:rsidR="002E2968" w:rsidRPr="00E770D6" w14:paraId="798A11B6" w14:textId="77777777" w:rsidTr="00CC5AF1">
        <w:trPr>
          <w:trHeight w:val="402"/>
        </w:trPr>
        <w:tc>
          <w:tcPr>
            <w:tcW w:w="9747" w:type="dxa"/>
            <w:tcBorders>
              <w:top w:val="nil"/>
              <w:left w:val="nil"/>
              <w:bottom w:val="nil"/>
              <w:right w:val="nil"/>
            </w:tcBorders>
            <w:shd w:val="clear" w:color="auto" w:fill="auto"/>
            <w:vAlign w:val="center"/>
            <w:hideMark/>
          </w:tcPr>
          <w:p w14:paraId="068D5FCE" w14:textId="77777777" w:rsidR="002E2968" w:rsidRDefault="002E2968" w:rsidP="00CC5AF1">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таблице 1 представлены места, входящие в каждый фактор:</w:t>
            </w:r>
          </w:p>
          <w:tbl>
            <w:tblPr>
              <w:tblStyle w:val="a4"/>
              <w:tblW w:w="9351" w:type="dxa"/>
              <w:tblLayout w:type="fixed"/>
              <w:tblLook w:val="04A0" w:firstRow="1" w:lastRow="0" w:firstColumn="1" w:lastColumn="0" w:noHBand="0" w:noVBand="1"/>
            </w:tblPr>
            <w:tblGrid>
              <w:gridCol w:w="2405"/>
              <w:gridCol w:w="1559"/>
              <w:gridCol w:w="1418"/>
              <w:gridCol w:w="1559"/>
              <w:gridCol w:w="992"/>
              <w:gridCol w:w="1418"/>
            </w:tblGrid>
            <w:tr w:rsidR="002E2968" w:rsidRPr="009D5C31" w14:paraId="73E57835" w14:textId="77777777" w:rsidTr="00CC5AF1">
              <w:tc>
                <w:tcPr>
                  <w:tcW w:w="2405" w:type="dxa"/>
                  <w:vMerge w:val="restart"/>
                  <w:vAlign w:val="center"/>
                </w:tcPr>
                <w:p w14:paraId="78A10C18" w14:textId="77777777" w:rsidR="002E2968" w:rsidRPr="009D5C31" w:rsidRDefault="002E2968" w:rsidP="009D5C31">
                  <w:pPr>
                    <w:pStyle w:val="TextBodyIndent"/>
                    <w:spacing w:line="240" w:lineRule="auto"/>
                    <w:jc w:val="center"/>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Значимости мест</w:t>
                  </w:r>
                </w:p>
              </w:tc>
              <w:tc>
                <w:tcPr>
                  <w:tcW w:w="6946" w:type="dxa"/>
                  <w:gridSpan w:val="5"/>
                  <w:vAlign w:val="center"/>
                </w:tcPr>
                <w:p w14:paraId="5559DFA4" w14:textId="77777777" w:rsidR="002E2968" w:rsidRPr="009D5C31" w:rsidRDefault="002E2968" w:rsidP="009D5C31">
                  <w:pPr>
                    <w:pStyle w:val="TextBodyIndent"/>
                    <w:spacing w:line="240" w:lineRule="auto"/>
                    <w:jc w:val="center"/>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Факторы</w:t>
                  </w:r>
                </w:p>
              </w:tc>
            </w:tr>
            <w:tr w:rsidR="002E2968" w:rsidRPr="009D5C31" w14:paraId="17B6D168" w14:textId="77777777" w:rsidTr="00CC5AF1">
              <w:tc>
                <w:tcPr>
                  <w:tcW w:w="2405" w:type="dxa"/>
                  <w:vMerge/>
                </w:tcPr>
                <w:p w14:paraId="45417D18"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7C68D4A9"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Инфраструктурные места</w:t>
                  </w:r>
                </w:p>
              </w:tc>
              <w:tc>
                <w:tcPr>
                  <w:tcW w:w="1418" w:type="dxa"/>
                </w:tcPr>
                <w:p w14:paraId="5CB35A85"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Места для общего неформального общения</w:t>
                  </w:r>
                </w:p>
              </w:tc>
              <w:tc>
                <w:tcPr>
                  <w:tcW w:w="1559" w:type="dxa"/>
                </w:tcPr>
                <w:p w14:paraId="67A4755C"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Места ежедневного посещения</w:t>
                  </w:r>
                </w:p>
              </w:tc>
              <w:tc>
                <w:tcPr>
                  <w:tcW w:w="992" w:type="dxa"/>
                </w:tcPr>
                <w:p w14:paraId="2B372A7B"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Места для отдыха</w:t>
                  </w:r>
                </w:p>
              </w:tc>
              <w:tc>
                <w:tcPr>
                  <w:tcW w:w="1418" w:type="dxa"/>
                </w:tcPr>
                <w:p w14:paraId="7E658546"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Места для близкого неформального общения</w:t>
                  </w:r>
                </w:p>
              </w:tc>
            </w:tr>
            <w:tr w:rsidR="002E2968" w:rsidRPr="009D5C31" w14:paraId="51F71CD9" w14:textId="77777777" w:rsidTr="00CC5AF1">
              <w:tc>
                <w:tcPr>
                  <w:tcW w:w="2405" w:type="dxa"/>
                </w:tcPr>
                <w:p w14:paraId="5B8C49BD"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eastAsia="Times New Roman" w:hAnsi="Times New Roman" w:cs="Times New Roman"/>
                      <w:color w:val="000000"/>
                      <w:sz w:val="18"/>
                      <w:lang w:eastAsia="ru-RU"/>
                    </w:rPr>
                    <w:t>Места для спорта в помещении</w:t>
                  </w:r>
                </w:p>
              </w:tc>
              <w:tc>
                <w:tcPr>
                  <w:tcW w:w="1559" w:type="dxa"/>
                </w:tcPr>
                <w:p w14:paraId="2FF5B206"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0,753</w:t>
                  </w:r>
                </w:p>
              </w:tc>
              <w:tc>
                <w:tcPr>
                  <w:tcW w:w="1418" w:type="dxa"/>
                </w:tcPr>
                <w:p w14:paraId="7FBB6C43"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54354F9C"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1C3BE486"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40BA9BC8"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3F403C97" w14:textId="77777777" w:rsidTr="00CC5AF1">
              <w:tc>
                <w:tcPr>
                  <w:tcW w:w="2405" w:type="dxa"/>
                </w:tcPr>
                <w:p w14:paraId="101A9ED4"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eastAsia="Times New Roman" w:hAnsi="Times New Roman" w:cs="Times New Roman"/>
                      <w:color w:val="000000"/>
                      <w:sz w:val="18"/>
                      <w:lang w:eastAsia="ru-RU"/>
                    </w:rPr>
                    <w:t>Красота</w:t>
                  </w:r>
                </w:p>
              </w:tc>
              <w:tc>
                <w:tcPr>
                  <w:tcW w:w="1559" w:type="dxa"/>
                </w:tcPr>
                <w:p w14:paraId="684BF75E"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0,753</w:t>
                  </w:r>
                </w:p>
              </w:tc>
              <w:tc>
                <w:tcPr>
                  <w:tcW w:w="1418" w:type="dxa"/>
                </w:tcPr>
                <w:p w14:paraId="455DAE82"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35FC9781"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364D0761"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4420F412"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5D9D2ED4" w14:textId="77777777" w:rsidTr="00CC5AF1">
              <w:tc>
                <w:tcPr>
                  <w:tcW w:w="2405" w:type="dxa"/>
                </w:tcPr>
                <w:p w14:paraId="1E6155D5"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eastAsia="Times New Roman" w:hAnsi="Times New Roman" w:cs="Times New Roman"/>
                      <w:color w:val="000000"/>
                      <w:sz w:val="18"/>
                      <w:lang w:eastAsia="ru-RU"/>
                    </w:rPr>
                    <w:t>Административные учреждения</w:t>
                  </w:r>
                </w:p>
              </w:tc>
              <w:tc>
                <w:tcPr>
                  <w:tcW w:w="1559" w:type="dxa"/>
                </w:tcPr>
                <w:p w14:paraId="17269237"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0,691</w:t>
                  </w:r>
                </w:p>
              </w:tc>
              <w:tc>
                <w:tcPr>
                  <w:tcW w:w="1418" w:type="dxa"/>
                </w:tcPr>
                <w:p w14:paraId="3DC4068C"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243BF60A"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2B5A948F"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4D01EAE5"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681FB4C9" w14:textId="77777777" w:rsidTr="00CC5AF1">
              <w:tc>
                <w:tcPr>
                  <w:tcW w:w="2405" w:type="dxa"/>
                </w:tcPr>
                <w:p w14:paraId="721A5A79"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eastAsia="Times New Roman" w:hAnsi="Times New Roman" w:cs="Times New Roman"/>
                      <w:color w:val="000000"/>
                      <w:sz w:val="18"/>
                      <w:lang w:eastAsia="ru-RU"/>
                    </w:rPr>
                    <w:t>Территория для шопинга</w:t>
                  </w:r>
                </w:p>
              </w:tc>
              <w:tc>
                <w:tcPr>
                  <w:tcW w:w="1559" w:type="dxa"/>
                </w:tcPr>
                <w:p w14:paraId="780DBD87"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0,676</w:t>
                  </w:r>
                </w:p>
              </w:tc>
              <w:tc>
                <w:tcPr>
                  <w:tcW w:w="1418" w:type="dxa"/>
                </w:tcPr>
                <w:p w14:paraId="422CE1B3"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4EDB5B08"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504014ED"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456FABD4"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363B799F" w14:textId="77777777" w:rsidTr="00CC5AF1">
              <w:tc>
                <w:tcPr>
                  <w:tcW w:w="2405" w:type="dxa"/>
                </w:tcPr>
                <w:p w14:paraId="23677BE2"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eastAsia="Times New Roman" w:hAnsi="Times New Roman" w:cs="Times New Roman"/>
                      <w:color w:val="000000"/>
                      <w:sz w:val="18"/>
                      <w:lang w:eastAsia="ru-RU"/>
                    </w:rPr>
                    <w:t>Места для спорта на открытом воздухе</w:t>
                  </w:r>
                </w:p>
              </w:tc>
              <w:tc>
                <w:tcPr>
                  <w:tcW w:w="1559" w:type="dxa"/>
                </w:tcPr>
                <w:p w14:paraId="5408400D"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0,670</w:t>
                  </w:r>
                </w:p>
              </w:tc>
              <w:tc>
                <w:tcPr>
                  <w:tcW w:w="1418" w:type="dxa"/>
                </w:tcPr>
                <w:p w14:paraId="5B8E2057"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767B9FD7"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7FAFED11"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1B26B005"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17792C89" w14:textId="77777777" w:rsidTr="00CC5AF1">
              <w:tc>
                <w:tcPr>
                  <w:tcW w:w="2405" w:type="dxa"/>
                </w:tcPr>
                <w:p w14:paraId="22B59F62"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eastAsia="Times New Roman" w:hAnsi="Times New Roman" w:cs="Times New Roman"/>
                      <w:color w:val="000000"/>
                      <w:sz w:val="18"/>
                      <w:lang w:eastAsia="ru-RU"/>
                    </w:rPr>
                    <w:t>Здравоохранение</w:t>
                  </w:r>
                </w:p>
              </w:tc>
              <w:tc>
                <w:tcPr>
                  <w:tcW w:w="1559" w:type="dxa"/>
                </w:tcPr>
                <w:p w14:paraId="2CB0252E"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0,660</w:t>
                  </w:r>
                </w:p>
              </w:tc>
              <w:tc>
                <w:tcPr>
                  <w:tcW w:w="1418" w:type="dxa"/>
                </w:tcPr>
                <w:p w14:paraId="7C8F207C"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19DE3FE4"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7E45D7A1"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586E3878"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13F07754" w14:textId="77777777" w:rsidTr="00CC5AF1">
              <w:tc>
                <w:tcPr>
                  <w:tcW w:w="2405" w:type="dxa"/>
                </w:tcPr>
                <w:p w14:paraId="1EAE4E8D"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eastAsia="Times New Roman" w:hAnsi="Times New Roman" w:cs="Times New Roman"/>
                      <w:color w:val="000000"/>
                      <w:sz w:val="18"/>
                      <w:lang w:eastAsia="ru-RU"/>
                    </w:rPr>
                    <w:t>Религиозные учреждения</w:t>
                  </w:r>
                </w:p>
              </w:tc>
              <w:tc>
                <w:tcPr>
                  <w:tcW w:w="1559" w:type="dxa"/>
                </w:tcPr>
                <w:p w14:paraId="20083557"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0,611</w:t>
                  </w:r>
                </w:p>
              </w:tc>
              <w:tc>
                <w:tcPr>
                  <w:tcW w:w="1418" w:type="dxa"/>
                </w:tcPr>
                <w:p w14:paraId="75F31455"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095FF6E5"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418F65F7"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3547861B"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4E172F17" w14:textId="77777777" w:rsidTr="00CC5AF1">
              <w:tc>
                <w:tcPr>
                  <w:tcW w:w="2405" w:type="dxa"/>
                </w:tcPr>
                <w:p w14:paraId="0B1E89DE"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Места для встреч с друзьями</w:t>
                  </w:r>
                </w:p>
              </w:tc>
              <w:tc>
                <w:tcPr>
                  <w:tcW w:w="1559" w:type="dxa"/>
                </w:tcPr>
                <w:p w14:paraId="2D9BAD8A"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485D6132"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0,795</w:t>
                  </w:r>
                </w:p>
              </w:tc>
              <w:tc>
                <w:tcPr>
                  <w:tcW w:w="1559" w:type="dxa"/>
                </w:tcPr>
                <w:p w14:paraId="4166A1BE"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1957C30D"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56E29912"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46D7764A" w14:textId="77777777" w:rsidTr="00CC5AF1">
              <w:tc>
                <w:tcPr>
                  <w:tcW w:w="2405" w:type="dxa"/>
                </w:tcPr>
                <w:p w14:paraId="6A76603E"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 xml:space="preserve">Места для развлечений </w:t>
                  </w:r>
                </w:p>
              </w:tc>
              <w:tc>
                <w:tcPr>
                  <w:tcW w:w="1559" w:type="dxa"/>
                </w:tcPr>
                <w:p w14:paraId="5A571106"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5934FF9A"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0,694</w:t>
                  </w:r>
                </w:p>
              </w:tc>
              <w:tc>
                <w:tcPr>
                  <w:tcW w:w="1559" w:type="dxa"/>
                </w:tcPr>
                <w:p w14:paraId="613E8A6A"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3750EBAF"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366E76FC"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4506EAD5" w14:textId="77777777" w:rsidTr="00CC5AF1">
              <w:tc>
                <w:tcPr>
                  <w:tcW w:w="2405" w:type="dxa"/>
                </w:tcPr>
                <w:p w14:paraId="52E1DF6E"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Творческие кластеры</w:t>
                  </w:r>
                </w:p>
              </w:tc>
              <w:tc>
                <w:tcPr>
                  <w:tcW w:w="1559" w:type="dxa"/>
                </w:tcPr>
                <w:p w14:paraId="3E45640A"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071BAEC0"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0,693</w:t>
                  </w:r>
                </w:p>
              </w:tc>
              <w:tc>
                <w:tcPr>
                  <w:tcW w:w="1559" w:type="dxa"/>
                </w:tcPr>
                <w:p w14:paraId="4C0BAA6E"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76961E04"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780A7A68"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36D561DF" w14:textId="77777777" w:rsidTr="00CC5AF1">
              <w:tc>
                <w:tcPr>
                  <w:tcW w:w="2405" w:type="dxa"/>
                </w:tcPr>
                <w:p w14:paraId="356BBB61"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Дом</w:t>
                  </w:r>
                </w:p>
              </w:tc>
              <w:tc>
                <w:tcPr>
                  <w:tcW w:w="1559" w:type="dxa"/>
                </w:tcPr>
                <w:p w14:paraId="01005574"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04DAF51F"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5EFA5FA8"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0,734</w:t>
                  </w:r>
                </w:p>
              </w:tc>
              <w:tc>
                <w:tcPr>
                  <w:tcW w:w="992" w:type="dxa"/>
                </w:tcPr>
                <w:p w14:paraId="46349A9D"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6B1C46CF"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49503502" w14:textId="77777777" w:rsidTr="00CC5AF1">
              <w:tc>
                <w:tcPr>
                  <w:tcW w:w="2405" w:type="dxa"/>
                </w:tcPr>
                <w:p w14:paraId="3318666E"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Место учебы</w:t>
                  </w:r>
                </w:p>
              </w:tc>
              <w:tc>
                <w:tcPr>
                  <w:tcW w:w="1559" w:type="dxa"/>
                </w:tcPr>
                <w:p w14:paraId="4A1E4933"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06EB0F0F"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02AD6AA6"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0,724</w:t>
                  </w:r>
                </w:p>
              </w:tc>
              <w:tc>
                <w:tcPr>
                  <w:tcW w:w="992" w:type="dxa"/>
                </w:tcPr>
                <w:p w14:paraId="51E11E9F"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44609C12"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26AC36B2" w14:textId="77777777" w:rsidTr="00CC5AF1">
              <w:tc>
                <w:tcPr>
                  <w:tcW w:w="2405" w:type="dxa"/>
                </w:tcPr>
                <w:p w14:paraId="250E58BB"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Места для дополнительного образования</w:t>
                  </w:r>
                </w:p>
              </w:tc>
              <w:tc>
                <w:tcPr>
                  <w:tcW w:w="1559" w:type="dxa"/>
                </w:tcPr>
                <w:p w14:paraId="326ED0F5"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6053045E"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6BDB8148"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0,460</w:t>
                  </w:r>
                </w:p>
              </w:tc>
              <w:tc>
                <w:tcPr>
                  <w:tcW w:w="992" w:type="dxa"/>
                </w:tcPr>
                <w:p w14:paraId="5EFBA004"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763692D7"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0A8A4BF5" w14:textId="77777777" w:rsidTr="00CC5AF1">
              <w:tc>
                <w:tcPr>
                  <w:tcW w:w="2405" w:type="dxa"/>
                </w:tcPr>
                <w:p w14:paraId="37BB166B"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Место работы</w:t>
                  </w:r>
                </w:p>
              </w:tc>
              <w:tc>
                <w:tcPr>
                  <w:tcW w:w="1559" w:type="dxa"/>
                </w:tcPr>
                <w:p w14:paraId="1F57D2DA"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0740AFB8"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57A1D400"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0,448</w:t>
                  </w:r>
                </w:p>
              </w:tc>
              <w:tc>
                <w:tcPr>
                  <w:tcW w:w="992" w:type="dxa"/>
                </w:tcPr>
                <w:p w14:paraId="764ED9A4"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4A005A05"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5380DC40" w14:textId="77777777" w:rsidTr="00CC5AF1">
              <w:tc>
                <w:tcPr>
                  <w:tcW w:w="2405" w:type="dxa"/>
                </w:tcPr>
                <w:p w14:paraId="7690BD2F"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eastAsia="Times New Roman" w:hAnsi="Times New Roman" w:cs="Times New Roman"/>
                      <w:color w:val="000000"/>
                      <w:sz w:val="18"/>
                      <w:lang w:eastAsia="ru-RU"/>
                    </w:rPr>
                    <w:t>Учреждения культуры</w:t>
                  </w:r>
                </w:p>
              </w:tc>
              <w:tc>
                <w:tcPr>
                  <w:tcW w:w="1559" w:type="dxa"/>
                </w:tcPr>
                <w:p w14:paraId="29B6A358"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5EA536C4"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0332E834"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5302D50D"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0,796</w:t>
                  </w:r>
                </w:p>
              </w:tc>
              <w:tc>
                <w:tcPr>
                  <w:tcW w:w="1418" w:type="dxa"/>
                </w:tcPr>
                <w:p w14:paraId="2EB43C7A"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0EDFED27" w14:textId="77777777" w:rsidTr="00CC5AF1">
              <w:tc>
                <w:tcPr>
                  <w:tcW w:w="2405" w:type="dxa"/>
                </w:tcPr>
                <w:p w14:paraId="118E6B7A" w14:textId="77777777" w:rsidR="002E2968" w:rsidRPr="009D5C31" w:rsidRDefault="002E2968" w:rsidP="009D5C31">
                  <w:pPr>
                    <w:pStyle w:val="TextBodyIndent"/>
                    <w:spacing w:line="240" w:lineRule="auto"/>
                    <w:jc w:val="both"/>
                    <w:rPr>
                      <w:rFonts w:ascii="Times New Roman" w:eastAsia="Times New Roman" w:hAnsi="Times New Roman" w:cs="Times New Roman"/>
                      <w:color w:val="000000"/>
                      <w:sz w:val="18"/>
                      <w:lang w:eastAsia="ru-RU"/>
                    </w:rPr>
                  </w:pPr>
                  <w:r w:rsidRPr="009D5C31">
                    <w:rPr>
                      <w:rFonts w:ascii="Times New Roman" w:eastAsia="Times New Roman" w:hAnsi="Times New Roman" w:cs="Times New Roman"/>
                      <w:color w:val="000000"/>
                      <w:sz w:val="18"/>
                      <w:lang w:eastAsia="ru-RU"/>
                    </w:rPr>
                    <w:t>Места для отдыха</w:t>
                  </w:r>
                </w:p>
              </w:tc>
              <w:tc>
                <w:tcPr>
                  <w:tcW w:w="1559" w:type="dxa"/>
                </w:tcPr>
                <w:p w14:paraId="1FBDF433"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554E09F0"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2DE02BFB"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0C041653"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0,717</w:t>
                  </w:r>
                </w:p>
              </w:tc>
              <w:tc>
                <w:tcPr>
                  <w:tcW w:w="1418" w:type="dxa"/>
                </w:tcPr>
                <w:p w14:paraId="13D93556"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r>
            <w:tr w:rsidR="002E2968" w:rsidRPr="009D5C31" w14:paraId="13D2D3F2" w14:textId="77777777" w:rsidTr="00CC5AF1">
              <w:tc>
                <w:tcPr>
                  <w:tcW w:w="2405" w:type="dxa"/>
                </w:tcPr>
                <w:p w14:paraId="3F999A87" w14:textId="77777777" w:rsidR="002E2968" w:rsidRPr="009D5C31" w:rsidRDefault="002E2968" w:rsidP="009D5C31">
                  <w:pPr>
                    <w:pStyle w:val="TextBodyIndent"/>
                    <w:spacing w:line="240" w:lineRule="auto"/>
                    <w:jc w:val="both"/>
                    <w:rPr>
                      <w:rFonts w:ascii="Times New Roman" w:eastAsia="Times New Roman" w:hAnsi="Times New Roman" w:cs="Times New Roman"/>
                      <w:color w:val="000000"/>
                      <w:sz w:val="18"/>
                      <w:lang w:eastAsia="ru-RU"/>
                    </w:rPr>
                  </w:pPr>
                  <w:r w:rsidRPr="009D5C31">
                    <w:rPr>
                      <w:rFonts w:ascii="Times New Roman" w:eastAsia="Times New Roman" w:hAnsi="Times New Roman" w:cs="Times New Roman"/>
                      <w:color w:val="000000"/>
                      <w:sz w:val="18"/>
                      <w:lang w:eastAsia="ru-RU"/>
                    </w:rPr>
                    <w:t>Места обитания друзей</w:t>
                  </w:r>
                </w:p>
              </w:tc>
              <w:tc>
                <w:tcPr>
                  <w:tcW w:w="1559" w:type="dxa"/>
                </w:tcPr>
                <w:p w14:paraId="02CA1114"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1CFDCC30"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4F8F0F73"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3E50A098"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362DBDB0"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0,738</w:t>
                  </w:r>
                </w:p>
              </w:tc>
            </w:tr>
            <w:tr w:rsidR="002E2968" w:rsidRPr="009D5C31" w14:paraId="429871F5" w14:textId="77777777" w:rsidTr="00CC5AF1">
              <w:tc>
                <w:tcPr>
                  <w:tcW w:w="2405" w:type="dxa"/>
                </w:tcPr>
                <w:p w14:paraId="1A199793" w14:textId="77777777" w:rsidR="002E2968" w:rsidRPr="009D5C31" w:rsidRDefault="002E2968" w:rsidP="009D5C31">
                  <w:pPr>
                    <w:pStyle w:val="TextBodyIndent"/>
                    <w:spacing w:line="240" w:lineRule="auto"/>
                    <w:jc w:val="both"/>
                    <w:rPr>
                      <w:rFonts w:ascii="Times New Roman" w:eastAsia="Times New Roman" w:hAnsi="Times New Roman" w:cs="Times New Roman"/>
                      <w:color w:val="000000"/>
                      <w:sz w:val="18"/>
                      <w:lang w:eastAsia="ru-RU"/>
                    </w:rPr>
                  </w:pPr>
                  <w:r w:rsidRPr="009D5C31">
                    <w:rPr>
                      <w:rFonts w:ascii="Times New Roman" w:eastAsia="Times New Roman" w:hAnsi="Times New Roman" w:cs="Times New Roman"/>
                      <w:color w:val="000000"/>
                      <w:sz w:val="18"/>
                      <w:lang w:eastAsia="ru-RU"/>
                    </w:rPr>
                    <w:t>Места для командных игр</w:t>
                  </w:r>
                </w:p>
              </w:tc>
              <w:tc>
                <w:tcPr>
                  <w:tcW w:w="1559" w:type="dxa"/>
                </w:tcPr>
                <w:p w14:paraId="62D89FC4"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2B761957"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559" w:type="dxa"/>
                </w:tcPr>
                <w:p w14:paraId="6CB6F119"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992" w:type="dxa"/>
                </w:tcPr>
                <w:p w14:paraId="414C4BC3"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p>
              </w:tc>
              <w:tc>
                <w:tcPr>
                  <w:tcW w:w="1418" w:type="dxa"/>
                </w:tcPr>
                <w:p w14:paraId="27033F19" w14:textId="77777777" w:rsidR="002E2968" w:rsidRPr="009D5C31" w:rsidRDefault="002E2968" w:rsidP="009D5C31">
                  <w:pPr>
                    <w:pStyle w:val="TextBodyIndent"/>
                    <w:spacing w:line="240" w:lineRule="auto"/>
                    <w:jc w:val="both"/>
                    <w:rPr>
                      <w:rFonts w:ascii="Times New Roman" w:hAnsi="Times New Roman" w:cs="Times New Roman"/>
                      <w:color w:val="000000"/>
                      <w:sz w:val="18"/>
                      <w:shd w:val="clear" w:color="auto" w:fill="FFFFFF"/>
                    </w:rPr>
                  </w:pPr>
                  <w:r w:rsidRPr="009D5C31">
                    <w:rPr>
                      <w:rFonts w:ascii="Times New Roman" w:hAnsi="Times New Roman" w:cs="Times New Roman"/>
                      <w:color w:val="000000"/>
                      <w:sz w:val="18"/>
                      <w:shd w:val="clear" w:color="auto" w:fill="FFFFFF"/>
                    </w:rPr>
                    <w:t>0,580</w:t>
                  </w:r>
                </w:p>
              </w:tc>
            </w:tr>
          </w:tbl>
          <w:p w14:paraId="6D588F9B" w14:textId="77777777" w:rsidR="002E2968" w:rsidRPr="00E770D6" w:rsidRDefault="002E2968" w:rsidP="00CC5AF1">
            <w:pPr>
              <w:jc w:val="center"/>
              <w:rPr>
                <w:rFonts w:ascii="Times New Roman" w:eastAsia="Times New Roman" w:hAnsi="Times New Roman" w:cs="Times New Roman"/>
                <w:b/>
                <w:bCs/>
                <w:color w:val="000000"/>
                <w:lang w:eastAsia="ru-RU"/>
              </w:rPr>
            </w:pPr>
          </w:p>
        </w:tc>
      </w:tr>
    </w:tbl>
    <w:p w14:paraId="40D65C3E" w14:textId="77777777" w:rsidR="002E2968" w:rsidRPr="00E103A0" w:rsidRDefault="002E2968" w:rsidP="002E2968">
      <w:pPr>
        <w:pStyle w:val="TextBodyIndent"/>
        <w:spacing w:line="360" w:lineRule="auto"/>
        <w:ind w:firstLine="708"/>
        <w:jc w:val="both"/>
        <w:rPr>
          <w:rFonts w:ascii="Times New Roman" w:hAnsi="Times New Roman" w:cs="Times New Roman"/>
          <w:color w:val="000000"/>
          <w:szCs w:val="28"/>
          <w:shd w:val="clear" w:color="auto" w:fill="FFFFFF"/>
        </w:rPr>
      </w:pPr>
      <w:r w:rsidRPr="00E103A0">
        <w:rPr>
          <w:rFonts w:ascii="Times New Roman" w:hAnsi="Times New Roman" w:cs="Times New Roman"/>
          <w:color w:val="000000"/>
          <w:szCs w:val="28"/>
          <w:shd w:val="clear" w:color="auto" w:fill="FFFFFF"/>
        </w:rPr>
        <w:t xml:space="preserve">Таблица </w:t>
      </w:r>
      <w:r w:rsidRPr="00716AE0">
        <w:rPr>
          <w:rFonts w:ascii="Times New Roman" w:hAnsi="Times New Roman" w:cs="Times New Roman"/>
          <w:b/>
          <w:color w:val="000000"/>
          <w:szCs w:val="28"/>
          <w:shd w:val="clear" w:color="auto" w:fill="FFFFFF"/>
        </w:rPr>
        <w:t>1</w:t>
      </w:r>
      <w:r w:rsidRPr="00E103A0">
        <w:rPr>
          <w:rFonts w:ascii="Times New Roman" w:hAnsi="Times New Roman" w:cs="Times New Roman"/>
          <w:color w:val="000000"/>
          <w:szCs w:val="28"/>
          <w:shd w:val="clear" w:color="auto" w:fill="FFFFFF"/>
        </w:rPr>
        <w:t xml:space="preserve">. </w:t>
      </w:r>
      <w:r>
        <w:rPr>
          <w:rFonts w:ascii="Times New Roman" w:hAnsi="Times New Roman" w:cs="Times New Roman"/>
          <w:color w:val="000000"/>
          <w:szCs w:val="28"/>
          <w:shd w:val="clear" w:color="auto" w:fill="FFFFFF"/>
        </w:rPr>
        <w:t>Матрица повернутых компонент (факторный анализ).</w:t>
      </w:r>
    </w:p>
    <w:p w14:paraId="7A9D8A5D" w14:textId="77777777" w:rsidR="009D5C31" w:rsidRDefault="009D5C31" w:rsidP="002E2968">
      <w:pPr>
        <w:pStyle w:val="TextBodyIndent"/>
        <w:spacing w:line="360" w:lineRule="auto"/>
        <w:ind w:firstLine="708"/>
        <w:jc w:val="both"/>
        <w:rPr>
          <w:rFonts w:ascii="Times New Roman" w:hAnsi="Times New Roman" w:cs="Times New Roman"/>
          <w:color w:val="000000"/>
          <w:sz w:val="28"/>
          <w:szCs w:val="28"/>
          <w:shd w:val="clear" w:color="auto" w:fill="FFFFFF"/>
        </w:rPr>
      </w:pPr>
    </w:p>
    <w:p w14:paraId="08D21BCF"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Далее был проведен регрессионный анализ</w:t>
      </w:r>
      <w:r w:rsidR="00E60AC7">
        <w:rPr>
          <w:rFonts w:ascii="Times New Roman" w:hAnsi="Times New Roman" w:cs="Times New Roman"/>
          <w:color w:val="000000"/>
          <w:sz w:val="28"/>
          <w:szCs w:val="28"/>
          <w:shd w:val="clear" w:color="auto" w:fill="FFFFFF"/>
        </w:rPr>
        <w:t xml:space="preserve"> (таблицы вывода представлены в приложении </w:t>
      </w:r>
      <w:r w:rsidR="005D4B56">
        <w:rPr>
          <w:rFonts w:ascii="Times New Roman" w:hAnsi="Times New Roman" w:cs="Times New Roman"/>
          <w:color w:val="000000"/>
          <w:sz w:val="28"/>
          <w:szCs w:val="28"/>
          <w:shd w:val="clear" w:color="auto" w:fill="FFFFFF"/>
        </w:rPr>
        <w:t>2.1.2 – 2.1.6</w:t>
      </w:r>
      <w:r w:rsidR="00E60AC7">
        <w:rPr>
          <w:rFonts w:ascii="Times New Roman" w:hAnsi="Times New Roman" w:cs="Times New Roman"/>
          <w:color w:val="000000"/>
          <w:sz w:val="28"/>
          <w:szCs w:val="28"/>
          <w:shd w:val="clear" w:color="auto" w:fill="FFFFFF"/>
        </w:rPr>
        <w:t>)</w:t>
      </w:r>
      <w:r w:rsidR="00224DD5">
        <w:rPr>
          <w:rFonts w:ascii="Times New Roman" w:hAnsi="Times New Roman" w:cs="Times New Roman"/>
          <w:color w:val="000000"/>
          <w:sz w:val="28"/>
          <w:szCs w:val="28"/>
          <w:shd w:val="clear" w:color="auto" w:fill="FFFFFF"/>
        </w:rPr>
        <w:t xml:space="preserve"> </w:t>
      </w:r>
      <w:r w:rsidR="00946604">
        <w:rPr>
          <w:rFonts w:ascii="Times New Roman" w:hAnsi="Times New Roman" w:cs="Times New Roman"/>
          <w:color w:val="000000"/>
          <w:sz w:val="28"/>
          <w:szCs w:val="28"/>
          <w:shd w:val="clear" w:color="auto" w:fill="FFFFFF"/>
        </w:rPr>
        <w:t>для каждого из пяти факторов, г</w:t>
      </w:r>
      <w:r w:rsidR="00B16F4C">
        <w:rPr>
          <w:rFonts w:ascii="Times New Roman" w:hAnsi="Times New Roman" w:cs="Times New Roman"/>
          <w:color w:val="000000"/>
          <w:sz w:val="28"/>
          <w:szCs w:val="28"/>
          <w:shd w:val="clear" w:color="auto" w:fill="FFFFFF"/>
        </w:rPr>
        <w:t>де зависимой пер</w:t>
      </w:r>
      <w:r w:rsidR="000A62CB">
        <w:rPr>
          <w:rFonts w:ascii="Times New Roman" w:hAnsi="Times New Roman" w:cs="Times New Roman"/>
          <w:color w:val="000000"/>
          <w:sz w:val="28"/>
          <w:szCs w:val="28"/>
          <w:shd w:val="clear" w:color="auto" w:fill="FFFFFF"/>
        </w:rPr>
        <w:t>е</w:t>
      </w:r>
      <w:r w:rsidR="00B16F4C">
        <w:rPr>
          <w:rFonts w:ascii="Times New Roman" w:hAnsi="Times New Roman" w:cs="Times New Roman"/>
          <w:color w:val="000000"/>
          <w:sz w:val="28"/>
          <w:szCs w:val="28"/>
          <w:shd w:val="clear" w:color="auto" w:fill="FFFFFF"/>
        </w:rPr>
        <w:t>менной выступали фактор</w:t>
      </w:r>
      <w:r w:rsidR="000A62CB">
        <w:rPr>
          <w:rFonts w:ascii="Times New Roman" w:hAnsi="Times New Roman" w:cs="Times New Roman"/>
          <w:color w:val="000000"/>
          <w:sz w:val="28"/>
          <w:szCs w:val="28"/>
          <w:shd w:val="clear" w:color="auto" w:fill="FFFFFF"/>
        </w:rPr>
        <w:t xml:space="preserve">ами, а предикторами личностные </w:t>
      </w:r>
      <w:r w:rsidR="00B16F4C">
        <w:rPr>
          <w:rFonts w:ascii="Times New Roman" w:hAnsi="Times New Roman" w:cs="Times New Roman"/>
          <w:color w:val="000000"/>
          <w:sz w:val="28"/>
          <w:szCs w:val="28"/>
          <w:shd w:val="clear" w:color="auto" w:fill="FFFFFF"/>
        </w:rPr>
        <w:t>характеристики и ценности личности.</w:t>
      </w:r>
      <w:r>
        <w:rPr>
          <w:rFonts w:ascii="Times New Roman" w:hAnsi="Times New Roman" w:cs="Times New Roman"/>
          <w:color w:val="000000"/>
          <w:sz w:val="28"/>
          <w:szCs w:val="28"/>
          <w:shd w:val="clear" w:color="auto" w:fill="FFFFFF"/>
        </w:rPr>
        <w:t xml:space="preserve"> В итоге были получены весьма интересные результаты, которые представлены ниже в виде 5 уравнений регрессии.</w:t>
      </w:r>
    </w:p>
    <w:p w14:paraId="7F8177C9" w14:textId="77777777" w:rsidR="002E2968" w:rsidRPr="00771693"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sidRPr="00385941">
        <w:rPr>
          <w:rFonts w:ascii="Times New Roman" w:hAnsi="Times New Roman" w:cs="Times New Roman"/>
          <w:i/>
          <w:color w:val="000000"/>
          <w:sz w:val="28"/>
          <w:szCs w:val="28"/>
          <w:shd w:val="clear" w:color="auto" w:fill="FFFFFF"/>
        </w:rPr>
        <w:t>Уравнение регрессии 1</w:t>
      </w:r>
      <w:r>
        <w:rPr>
          <w:rFonts w:ascii="Times New Roman" w:hAnsi="Times New Roman" w:cs="Times New Roman"/>
          <w:color w:val="000000"/>
          <w:sz w:val="28"/>
          <w:szCs w:val="28"/>
          <w:shd w:val="clear" w:color="auto" w:fill="FFFFFF"/>
        </w:rPr>
        <w:t>:</w:t>
      </w:r>
    </w:p>
    <w:p w14:paraId="24DD64F0" w14:textId="77777777" w:rsidR="002E2968" w:rsidRDefault="00A65BC9" w:rsidP="002E2968">
      <w:pPr>
        <w:pStyle w:val="TextBodyIndent"/>
        <w:spacing w:line="360" w:lineRule="auto"/>
        <w:ind w:firstLine="142"/>
        <w:jc w:val="both"/>
        <w:rPr>
          <w:sz w:val="28"/>
          <w:szCs w:val="28"/>
        </w:rPr>
      </w:pPr>
      <w:r>
        <w:rPr>
          <w:noProof/>
          <w:sz w:val="28"/>
          <w:szCs w:val="28"/>
          <w:lang w:eastAsia="ru-RU" w:bidi="ar-SA"/>
        </w:rPr>
      </w:r>
      <w:r>
        <w:rPr>
          <w:noProof/>
          <w:sz w:val="28"/>
          <w:szCs w:val="28"/>
          <w:lang w:eastAsia="ru-RU" w:bidi="ar-SA"/>
        </w:rPr>
        <w:pict w14:anchorId="646DD604">
          <v:shapetype id="_x0000_t202" coordsize="21600,21600" o:spt="202" path="m0,0l0,21600,21600,21600,21600,0xe">
            <v:stroke joinstyle="miter"/>
            <v:path gradientshapeok="t" o:connecttype="rect"/>
          </v:shapetype>
          <v:shape id="Надпись 5" o:spid="_x0000_s1179" type="#_x0000_t202" style="width:469.5pt;height:146.25pt;visibility:visible;mso-left-percent:-10001;mso-top-percent:-10001;mso-position-horizontal:absolute;mso-position-horizontal-relative:char;mso-position-vertical:absolute;mso-position-vertical-relative:line;mso-left-percent:-10001;mso-top-percent:-10001">
            <v:textbox>
              <w:txbxContent>
                <w:p w14:paraId="2B5507AE" w14:textId="77777777" w:rsidR="00B01D62" w:rsidRPr="000B0147" w:rsidRDefault="00B01D62" w:rsidP="002E2968">
                  <w:pPr>
                    <w:jc w:val="center"/>
                    <w:rPr>
                      <w:rFonts w:ascii="Times New Roman" w:hAnsi="Times New Roman" w:cs="Times New Roman"/>
                      <w:b/>
                      <w:color w:val="000000"/>
                      <w:szCs w:val="28"/>
                      <w:shd w:val="clear" w:color="auto" w:fill="FFFFFF"/>
                    </w:rPr>
                  </w:pPr>
                  <w:r w:rsidRPr="000B0147">
                    <w:rPr>
                      <w:rFonts w:ascii="Times New Roman" w:hAnsi="Times New Roman" w:cs="Times New Roman"/>
                      <w:b/>
                      <w:color w:val="000000"/>
                      <w:szCs w:val="28"/>
                      <w:shd w:val="clear" w:color="auto" w:fill="FFFFFF"/>
                    </w:rPr>
                    <w:t>Инфраструктурные места =</w:t>
                  </w:r>
                </w:p>
                <w:p w14:paraId="78145FB2" w14:textId="77777777" w:rsidR="00B01D62" w:rsidRPr="000B0147" w:rsidRDefault="00B01D62" w:rsidP="002E2968">
                  <w:pPr>
                    <w:jc w:val="center"/>
                    <w:rPr>
                      <w:b/>
                      <w:sz w:val="20"/>
                    </w:rPr>
                  </w:pPr>
                  <w:r w:rsidRPr="000B0147">
                    <w:rPr>
                      <w:rFonts w:ascii="Times New Roman" w:hAnsi="Times New Roman" w:cs="Times New Roman"/>
                      <w:b/>
                      <w:color w:val="000000"/>
                      <w:szCs w:val="28"/>
                      <w:shd w:val="clear" w:color="auto" w:fill="FFFFFF"/>
                    </w:rPr>
                    <w:t xml:space="preserve">0,906 </w:t>
                  </w:r>
                  <w:r>
                    <w:rPr>
                      <w:rFonts w:ascii="Times New Roman" w:hAnsi="Times New Roman" w:cs="Times New Roman"/>
                      <w:b/>
                      <w:color w:val="000000"/>
                      <w:szCs w:val="28"/>
                      <w:shd w:val="clear" w:color="auto" w:fill="FFFFFF"/>
                    </w:rPr>
                    <w:t xml:space="preserve">+ </w:t>
                  </w:r>
                  <w:r w:rsidRPr="000B0147">
                    <w:rPr>
                      <w:rFonts w:ascii="Times New Roman" w:hAnsi="Times New Roman" w:cs="Times New Roman"/>
                      <w:b/>
                      <w:color w:val="000000"/>
                      <w:szCs w:val="28"/>
                      <w:shd w:val="clear" w:color="auto" w:fill="FFFFFF"/>
                    </w:rPr>
                    <w:t>0,069(ценно</w:t>
                  </w:r>
                  <w:r>
                    <w:rPr>
                      <w:rFonts w:ascii="Times New Roman" w:hAnsi="Times New Roman" w:cs="Times New Roman"/>
                      <w:b/>
                      <w:color w:val="000000"/>
                      <w:szCs w:val="28"/>
                      <w:shd w:val="clear" w:color="auto" w:fill="FFFFFF"/>
                    </w:rPr>
                    <w:t>сть счастливой семейной жизни) +0,050</w:t>
                  </w:r>
                  <w:r w:rsidRPr="000B0147">
                    <w:rPr>
                      <w:rFonts w:ascii="Times New Roman" w:hAnsi="Times New Roman" w:cs="Times New Roman"/>
                      <w:b/>
                      <w:color w:val="000000"/>
                      <w:szCs w:val="28"/>
                      <w:shd w:val="clear" w:color="auto" w:fill="FFFFFF"/>
                    </w:rPr>
                    <w:t>(ценность материально обеспеченной жизни)</w:t>
                  </w:r>
                  <w:r>
                    <w:rPr>
                      <w:rFonts w:ascii="Times New Roman" w:hAnsi="Times New Roman" w:cs="Times New Roman"/>
                      <w:b/>
                      <w:color w:val="000000"/>
                      <w:szCs w:val="28"/>
                      <w:shd w:val="clear" w:color="auto" w:fill="FFFFFF"/>
                    </w:rPr>
                    <w:t xml:space="preserve"> - 0,055</w:t>
                  </w:r>
                  <w:r w:rsidRPr="000B0147">
                    <w:rPr>
                      <w:rFonts w:ascii="Times New Roman" w:hAnsi="Times New Roman" w:cs="Times New Roman"/>
                      <w:b/>
                      <w:color w:val="000000"/>
                      <w:szCs w:val="28"/>
                      <w:shd w:val="clear" w:color="auto" w:fill="FFFFFF"/>
                    </w:rPr>
                    <w:t>(ценность образованности)</w:t>
                  </w:r>
                  <w:r>
                    <w:rPr>
                      <w:rFonts w:ascii="Times New Roman" w:hAnsi="Times New Roman" w:cs="Times New Roman"/>
                      <w:b/>
                      <w:color w:val="000000"/>
                      <w:szCs w:val="28"/>
                      <w:shd w:val="clear" w:color="auto" w:fill="FFFFFF"/>
                    </w:rPr>
                    <w:t xml:space="preserve"> - 0,009</w:t>
                  </w:r>
                  <w:r w:rsidRPr="000B0147">
                    <w:rPr>
                      <w:rFonts w:ascii="Times New Roman" w:hAnsi="Times New Roman" w:cs="Times New Roman"/>
                      <w:b/>
                      <w:color w:val="000000"/>
                      <w:szCs w:val="28"/>
                      <w:shd w:val="clear" w:color="auto" w:fill="FFFFFF"/>
                    </w:rPr>
                    <w:t>(  «взгляд на природ</w:t>
                  </w:r>
                  <w:r>
                    <w:rPr>
                      <w:rFonts w:ascii="Times New Roman" w:hAnsi="Times New Roman" w:cs="Times New Roman"/>
                      <w:b/>
                      <w:color w:val="000000"/>
                      <w:szCs w:val="28"/>
                      <w:shd w:val="clear" w:color="auto" w:fill="FFFFFF"/>
                    </w:rPr>
                    <w:t>у человека») +</w:t>
                  </w:r>
                  <w:r w:rsidRPr="000B0147">
                    <w:rPr>
                      <w:rFonts w:ascii="Times New Roman" w:hAnsi="Times New Roman" w:cs="Times New Roman"/>
                      <w:b/>
                      <w:color w:val="000000"/>
                      <w:szCs w:val="28"/>
                      <w:shd w:val="clear" w:color="auto" w:fill="FFFFFF"/>
                    </w:rPr>
                    <w:t xml:space="preserve"> 0,041</w:t>
                  </w:r>
                  <w:r w:rsidRPr="00CD434C">
                    <w:rPr>
                      <w:rFonts w:ascii="Times New Roman" w:hAnsi="Times New Roman" w:cs="Times New Roman"/>
                      <w:b/>
                      <w:color w:val="000000"/>
                      <w:szCs w:val="28"/>
                      <w:shd w:val="clear" w:color="auto" w:fill="FFFFFF"/>
                    </w:rPr>
                    <w:t>(</w:t>
                  </w:r>
                  <w:r w:rsidRPr="000B0147">
                    <w:rPr>
                      <w:rFonts w:ascii="Times New Roman" w:hAnsi="Times New Roman" w:cs="Times New Roman"/>
                      <w:b/>
                      <w:color w:val="000000"/>
                      <w:szCs w:val="28"/>
                      <w:shd w:val="clear" w:color="auto" w:fill="FFFFFF"/>
                    </w:rPr>
                    <w:t>ценность</w:t>
                  </w:r>
                  <w:r w:rsidR="00A65BC9">
                    <w:rPr>
                      <w:rFonts w:ascii="Times New Roman" w:hAnsi="Times New Roman" w:cs="Times New Roman"/>
                      <w:b/>
                      <w:color w:val="000000"/>
                      <w:szCs w:val="28"/>
                      <w:shd w:val="clear" w:color="auto" w:fill="FFFFFF"/>
                    </w:rPr>
                    <w:t xml:space="preserve"> </w:t>
                  </w:r>
                  <w:r w:rsidRPr="000B0147">
                    <w:rPr>
                      <w:rFonts w:ascii="Times New Roman" w:hAnsi="Times New Roman" w:cs="Times New Roman"/>
                      <w:b/>
                      <w:color w:val="000000"/>
                      <w:szCs w:val="28"/>
                      <w:shd w:val="clear" w:color="auto" w:fill="FFFFFF"/>
                    </w:rPr>
                    <w:t>аккуратности).</w:t>
                  </w:r>
                </w:p>
                <w:p w14:paraId="40A8266D" w14:textId="77777777" w:rsidR="00B01D62" w:rsidRPr="00DB1243" w:rsidRDefault="00B01D62" w:rsidP="002E2968">
                  <w:pPr>
                    <w:pBdr>
                      <w:bottom w:val="single" w:sz="12" w:space="0" w:color="auto"/>
                    </w:pBdr>
                    <w:rPr>
                      <w:u w:val="single"/>
                    </w:rPr>
                  </w:pPr>
                </w:p>
                <w:p w14:paraId="0DD6F9B2" w14:textId="77777777" w:rsidR="00B01D62" w:rsidRPr="00486B8C" w:rsidRDefault="00B01D62" w:rsidP="002E2968">
                  <w:pPr>
                    <w:jc w:val="both"/>
                    <w:rPr>
                      <w:sz w:val="14"/>
                    </w:rPr>
                  </w:pPr>
                </w:p>
                <w:p w14:paraId="0B35C9D4" w14:textId="77777777" w:rsidR="00B01D62" w:rsidRPr="00BF7A4B" w:rsidRDefault="00B01D62" w:rsidP="002E2968">
                  <w:pPr>
                    <w:pStyle w:val="TextBodyIndent"/>
                    <w:spacing w:line="360" w:lineRule="auto"/>
                    <w:ind w:firstLine="142"/>
                    <w:jc w:val="both"/>
                    <w:rPr>
                      <w:rFonts w:ascii="Times New Roman" w:hAnsi="Times New Roman" w:cs="Times New Roman"/>
                      <w:color w:val="000000"/>
                      <w:szCs w:val="28"/>
                      <w:shd w:val="clear" w:color="auto" w:fill="FFFFFF"/>
                    </w:rPr>
                  </w:pPr>
                  <w:r>
                    <w:t xml:space="preserve">* </w:t>
                  </w:r>
                  <w:r w:rsidRPr="00BF7A4B">
                    <w:rPr>
                      <w:rFonts w:ascii="Times New Roman" w:hAnsi="Times New Roman" w:cs="Times New Roman"/>
                      <w:i/>
                      <w:color w:val="000000"/>
                      <w:szCs w:val="28"/>
                      <w:shd w:val="clear" w:color="auto" w:fill="FFFFFF"/>
                    </w:rPr>
                    <w:t>коэффициент детерминации</w:t>
                  </w:r>
                  <w:r w:rsidRPr="00BF7A4B">
                    <w:rPr>
                      <w:rFonts w:ascii="Times New Roman" w:hAnsi="Times New Roman" w:cs="Times New Roman"/>
                      <w:color w:val="000000"/>
                      <w:szCs w:val="28"/>
                      <w:shd w:val="clear" w:color="auto" w:fill="FFFFFF"/>
                    </w:rPr>
                    <w:t xml:space="preserve"> (</w:t>
                  </w:r>
                  <w:r w:rsidRPr="00BF7A4B">
                    <w:rPr>
                      <w:rFonts w:ascii="Times New Roman" w:hAnsi="Times New Roman" w:cs="Times New Roman"/>
                      <w:color w:val="000000"/>
                      <w:szCs w:val="28"/>
                      <w:shd w:val="clear" w:color="auto" w:fill="FFFFFF"/>
                      <w:lang w:val="en-US"/>
                    </w:rPr>
                    <w:t>R</w:t>
                  </w:r>
                  <w:r w:rsidRPr="00BF7A4B">
                    <w:rPr>
                      <w:rFonts w:ascii="Times New Roman" w:hAnsi="Times New Roman" w:cs="Times New Roman"/>
                      <w:color w:val="000000"/>
                      <w:szCs w:val="28"/>
                      <w:shd w:val="clear" w:color="auto" w:fill="FFFFFF"/>
                      <w:vertAlign w:val="superscript"/>
                    </w:rPr>
                    <w:t>2</w:t>
                  </w:r>
                  <w:r w:rsidRPr="00BF7A4B">
                    <w:rPr>
                      <w:rFonts w:ascii="Times New Roman" w:hAnsi="Times New Roman" w:cs="Times New Roman"/>
                      <w:color w:val="000000"/>
                      <w:szCs w:val="28"/>
                      <w:shd w:val="clear" w:color="auto" w:fill="FFFFFF"/>
                    </w:rPr>
                    <w:t>) = 0,391 (</w:t>
                  </w:r>
                  <w:r w:rsidRPr="00BF7A4B">
                    <w:rPr>
                      <w:rFonts w:ascii="Times New Roman" w:hAnsi="Times New Roman" w:cs="Times New Roman"/>
                      <w:i/>
                      <w:color w:val="000000"/>
                      <w:szCs w:val="28"/>
                      <w:shd w:val="clear" w:color="auto" w:fill="FFFFFF"/>
                    </w:rPr>
                    <w:t>р</w:t>
                  </w:r>
                  <w:r w:rsidRPr="00BF7A4B">
                    <w:rPr>
                      <w:rFonts w:ascii="Times New Roman" w:hAnsi="Times New Roman" w:cs="Times New Roman"/>
                      <w:color w:val="000000"/>
                      <w:szCs w:val="28"/>
                      <w:shd w:val="clear" w:color="auto" w:fill="FFFFFF"/>
                    </w:rPr>
                    <w:t xml:space="preserve">=0,000&lt;0,05) – 39,1% общей вариации результативного признака объясняется вариацией факторных признаков данной модели. </w:t>
                  </w:r>
                </w:p>
              </w:txbxContent>
            </v:textbox>
            <w10:wrap type="none"/>
            <w10:anchorlock/>
          </v:shape>
        </w:pict>
      </w:r>
    </w:p>
    <w:p w14:paraId="5C761C09" w14:textId="77777777" w:rsidR="002E2968" w:rsidRPr="00B16F4C" w:rsidRDefault="002E2968" w:rsidP="002E2968">
      <w:pPr>
        <w:pStyle w:val="TextBodyIndent"/>
        <w:spacing w:line="360" w:lineRule="auto"/>
        <w:ind w:firstLine="708"/>
        <w:jc w:val="both"/>
        <w:rPr>
          <w:rFonts w:ascii="Times New Roman" w:hAnsi="Times New Roman" w:cs="Times New Roman"/>
          <w:color w:val="FF0000"/>
          <w:sz w:val="28"/>
          <w:szCs w:val="28"/>
          <w:shd w:val="clear" w:color="auto" w:fill="FFFFFF"/>
        </w:rPr>
      </w:pPr>
      <w:r>
        <w:rPr>
          <w:rFonts w:ascii="Times New Roman" w:hAnsi="Times New Roman" w:cs="Times New Roman"/>
          <w:color w:val="000000"/>
          <w:sz w:val="28"/>
          <w:szCs w:val="28"/>
          <w:shd w:val="clear" w:color="auto" w:fill="FFFFFF"/>
        </w:rPr>
        <w:t>Мы видим, что в это уравнен</w:t>
      </w:r>
      <w:r w:rsidR="00B16F4C">
        <w:rPr>
          <w:rFonts w:ascii="Times New Roman" w:hAnsi="Times New Roman" w:cs="Times New Roman"/>
          <w:color w:val="000000"/>
          <w:sz w:val="28"/>
          <w:szCs w:val="28"/>
          <w:shd w:val="clear" w:color="auto" w:fill="FFFFFF"/>
        </w:rPr>
        <w:t xml:space="preserve">ие вошли </w:t>
      </w:r>
      <w:r>
        <w:rPr>
          <w:rFonts w:ascii="Times New Roman" w:hAnsi="Times New Roman" w:cs="Times New Roman"/>
          <w:color w:val="000000"/>
          <w:sz w:val="28"/>
          <w:szCs w:val="28"/>
          <w:shd w:val="clear" w:color="auto" w:fill="FFFFFF"/>
        </w:rPr>
        <w:t>5 переменных, 4 из которых ценности и 1 – шкала</w:t>
      </w:r>
      <w:r w:rsidR="005C1586">
        <w:rPr>
          <w:rFonts w:ascii="Times New Roman" w:hAnsi="Times New Roman" w:cs="Times New Roman"/>
          <w:color w:val="000000"/>
          <w:sz w:val="28"/>
          <w:szCs w:val="28"/>
          <w:shd w:val="clear" w:color="auto" w:fill="FFFFFF"/>
        </w:rPr>
        <w:t xml:space="preserve"> самоактуализации, 2</w:t>
      </w:r>
      <w:r w:rsidR="00537FBE">
        <w:rPr>
          <w:rFonts w:ascii="Times New Roman" w:hAnsi="Times New Roman" w:cs="Times New Roman"/>
          <w:color w:val="000000"/>
          <w:sz w:val="28"/>
          <w:szCs w:val="28"/>
          <w:shd w:val="clear" w:color="auto" w:fill="FFFFFF"/>
        </w:rPr>
        <w:t xml:space="preserve"> переменных</w:t>
      </w:r>
      <w:r>
        <w:rPr>
          <w:rFonts w:ascii="Times New Roman" w:hAnsi="Times New Roman" w:cs="Times New Roman"/>
          <w:color w:val="000000"/>
          <w:sz w:val="28"/>
          <w:szCs w:val="28"/>
          <w:shd w:val="clear" w:color="auto" w:fill="FFFFFF"/>
        </w:rPr>
        <w:t xml:space="preserve"> с отрицательным знаком. Самый большой коэффициент у ценности счастливой семейной жизни, именно она больше всего связана с фактором значимости инфра</w:t>
      </w:r>
      <w:r w:rsidR="005C1586">
        <w:rPr>
          <w:rFonts w:ascii="Times New Roman" w:hAnsi="Times New Roman" w:cs="Times New Roman"/>
          <w:color w:val="000000"/>
          <w:sz w:val="28"/>
          <w:szCs w:val="28"/>
          <w:shd w:val="clear" w:color="auto" w:fill="FFFFFF"/>
        </w:rPr>
        <w:t>структурных мест со знаком плюс</w:t>
      </w:r>
      <w:r>
        <w:rPr>
          <w:rFonts w:ascii="Times New Roman" w:hAnsi="Times New Roman" w:cs="Times New Roman"/>
          <w:color w:val="000000"/>
          <w:sz w:val="28"/>
          <w:szCs w:val="28"/>
          <w:shd w:val="clear" w:color="auto" w:fill="FFFFFF"/>
        </w:rPr>
        <w:t xml:space="preserve">. Получается, что инфраструктурные места в </w:t>
      </w:r>
      <w:r w:rsidR="005C1586">
        <w:rPr>
          <w:rFonts w:ascii="Times New Roman" w:hAnsi="Times New Roman" w:cs="Times New Roman"/>
          <w:color w:val="000000"/>
          <w:sz w:val="28"/>
          <w:szCs w:val="28"/>
          <w:shd w:val="clear" w:color="auto" w:fill="FFFFFF"/>
        </w:rPr>
        <w:t>меньше</w:t>
      </w:r>
      <w:r>
        <w:rPr>
          <w:rFonts w:ascii="Times New Roman" w:hAnsi="Times New Roman" w:cs="Times New Roman"/>
          <w:color w:val="000000"/>
          <w:sz w:val="28"/>
          <w:szCs w:val="28"/>
          <w:shd w:val="clear" w:color="auto" w:fill="FFFFFF"/>
        </w:rPr>
        <w:t xml:space="preserve">й степени значимы для человека, у которого актуализирована ценность образованности и сильна вера в могущество человеческих способностей, но </w:t>
      </w:r>
      <w:r w:rsidR="00224DD5">
        <w:rPr>
          <w:rFonts w:ascii="Times New Roman" w:hAnsi="Times New Roman" w:cs="Times New Roman"/>
          <w:color w:val="000000"/>
          <w:sz w:val="28"/>
          <w:szCs w:val="28"/>
          <w:shd w:val="clear" w:color="auto" w:fill="FFFFFF"/>
        </w:rPr>
        <w:t>более</w:t>
      </w:r>
      <w:r>
        <w:rPr>
          <w:rFonts w:ascii="Times New Roman" w:hAnsi="Times New Roman" w:cs="Times New Roman"/>
          <w:color w:val="000000"/>
          <w:sz w:val="28"/>
          <w:szCs w:val="28"/>
          <w:shd w:val="clear" w:color="auto" w:fill="FFFFFF"/>
        </w:rPr>
        <w:t xml:space="preserve"> актуальны ценности счастливой семейной жизни, материально обеспеченной жизни и аккуратности.</w:t>
      </w:r>
    </w:p>
    <w:p w14:paraId="3A1E5EBC"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sidRPr="008518D3">
        <w:rPr>
          <w:rFonts w:ascii="Times New Roman" w:hAnsi="Times New Roman" w:cs="Times New Roman"/>
          <w:i/>
          <w:color w:val="000000"/>
          <w:sz w:val="28"/>
          <w:szCs w:val="28"/>
          <w:shd w:val="clear" w:color="auto" w:fill="FFFFFF"/>
        </w:rPr>
        <w:t>Уравнение регрессии 2</w:t>
      </w:r>
      <w:r>
        <w:rPr>
          <w:rFonts w:ascii="Times New Roman" w:hAnsi="Times New Roman" w:cs="Times New Roman"/>
          <w:color w:val="000000"/>
          <w:sz w:val="28"/>
          <w:szCs w:val="28"/>
          <w:shd w:val="clear" w:color="auto" w:fill="FFFFFF"/>
        </w:rPr>
        <w:t xml:space="preserve">: </w:t>
      </w:r>
    </w:p>
    <w:p w14:paraId="3A25277E" w14:textId="77777777" w:rsidR="002E2968" w:rsidRPr="00EF65A9"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Уравнение фактора значимости мест для общего неформального общения полностью состоит из </w:t>
      </w:r>
      <w:r w:rsidR="00347FF6">
        <w:rPr>
          <w:rFonts w:ascii="Times New Roman" w:hAnsi="Times New Roman" w:cs="Times New Roman"/>
          <w:color w:val="000000"/>
          <w:sz w:val="28"/>
          <w:szCs w:val="28"/>
          <w:shd w:val="clear" w:color="auto" w:fill="FFFFFF"/>
        </w:rPr>
        <w:t>отрицате</w:t>
      </w:r>
      <w:r>
        <w:rPr>
          <w:rFonts w:ascii="Times New Roman" w:hAnsi="Times New Roman" w:cs="Times New Roman"/>
          <w:color w:val="000000"/>
          <w:sz w:val="28"/>
          <w:szCs w:val="28"/>
          <w:shd w:val="clear" w:color="auto" w:fill="FFFFFF"/>
        </w:rPr>
        <w:t xml:space="preserve">льных связей между ценностями. Поэтому мы можем утверждать, что влияние на значимость мест для общего неформального общения оказывают ценность широты взглядов, в первую очередь, а также </w:t>
      </w:r>
      <w:r>
        <w:rPr>
          <w:rFonts w:ascii="Times New Roman" w:hAnsi="Times New Roman" w:cs="Times New Roman"/>
          <w:color w:val="000000"/>
          <w:sz w:val="28"/>
          <w:szCs w:val="28"/>
          <w:shd w:val="clear" w:color="auto" w:fill="FFFFFF"/>
        </w:rPr>
        <w:lastRenderedPageBreak/>
        <w:t>ценности жизненной мудрости, развития, познания и высоких запросов</w:t>
      </w:r>
      <w:r w:rsidR="00224DD5">
        <w:rPr>
          <w:rFonts w:ascii="Times New Roman" w:hAnsi="Times New Roman" w:cs="Times New Roman"/>
          <w:color w:val="000000"/>
          <w:sz w:val="28"/>
          <w:szCs w:val="28"/>
          <w:shd w:val="clear" w:color="auto" w:fill="FFFFFF"/>
        </w:rPr>
        <w:t>.</w:t>
      </w:r>
    </w:p>
    <w:p w14:paraId="3E68D468" w14:textId="77777777" w:rsidR="002E2968" w:rsidRDefault="00A65BC9" w:rsidP="002E2968">
      <w:pPr>
        <w:pStyle w:val="TextBodyIndent"/>
        <w:spacing w:line="360" w:lineRule="auto"/>
        <w:ind w:firstLine="142"/>
        <w:jc w:val="both"/>
        <w:rPr>
          <w:rFonts w:ascii="Times New Roman" w:hAnsi="Times New Roman" w:cs="Times New Roman"/>
          <w:color w:val="000000"/>
          <w:sz w:val="28"/>
          <w:szCs w:val="28"/>
          <w:shd w:val="clear" w:color="auto" w:fill="FFFFFF"/>
        </w:rPr>
      </w:pPr>
      <w:r>
        <w:rPr>
          <w:noProof/>
          <w:sz w:val="28"/>
          <w:szCs w:val="28"/>
          <w:lang w:eastAsia="ru-RU" w:bidi="ar-SA"/>
        </w:rPr>
      </w:r>
      <w:r>
        <w:rPr>
          <w:noProof/>
          <w:sz w:val="28"/>
          <w:szCs w:val="28"/>
          <w:lang w:eastAsia="ru-RU" w:bidi="ar-SA"/>
        </w:rPr>
        <w:pict w14:anchorId="0BC5FF36">
          <v:shape id="Надпись 4" o:spid="_x0000_s1178" type="#_x0000_t202" style="width:469.5pt;height:133.5pt;visibility:visible;mso-left-percent:-10001;mso-top-percent:-10001;mso-position-horizontal:absolute;mso-position-horizontal-relative:char;mso-position-vertical:absolute;mso-position-vertical-relative:line;mso-left-percent:-10001;mso-top-percent:-10001">
            <v:textbox>
              <w:txbxContent>
                <w:p w14:paraId="0FC804A7" w14:textId="77777777" w:rsidR="00B01D62" w:rsidRPr="00BF7A4B" w:rsidRDefault="00B01D62" w:rsidP="002E2968">
                  <w:pPr>
                    <w:jc w:val="center"/>
                    <w:rPr>
                      <w:rFonts w:ascii="Times New Roman" w:hAnsi="Times New Roman" w:cs="Times New Roman"/>
                      <w:b/>
                      <w:color w:val="000000"/>
                      <w:shd w:val="clear" w:color="auto" w:fill="FFFFFF"/>
                    </w:rPr>
                  </w:pPr>
                  <w:r w:rsidRPr="00BF7A4B">
                    <w:rPr>
                      <w:rFonts w:ascii="Times New Roman" w:hAnsi="Times New Roman" w:cs="Times New Roman"/>
                      <w:b/>
                      <w:color w:val="000000"/>
                      <w:shd w:val="clear" w:color="auto" w:fill="FFFFFF"/>
                    </w:rPr>
                    <w:t>Места для общего неформального общения =</w:t>
                  </w:r>
                </w:p>
                <w:p w14:paraId="076736B0" w14:textId="77777777" w:rsidR="00B01D62" w:rsidRPr="00BF7A4B" w:rsidRDefault="00B01D62" w:rsidP="002E2968">
                  <w:pPr>
                    <w:pBdr>
                      <w:bottom w:val="single" w:sz="12" w:space="0" w:color="auto"/>
                    </w:pBdr>
                    <w:jc w:val="center"/>
                    <w:rPr>
                      <w:b/>
                      <w:u w:val="single"/>
                    </w:rPr>
                  </w:pPr>
                  <w:r>
                    <w:rPr>
                      <w:rFonts w:ascii="Times New Roman" w:hAnsi="Times New Roman" w:cs="Times New Roman"/>
                      <w:b/>
                      <w:color w:val="000000"/>
                      <w:shd w:val="clear" w:color="auto" w:fill="FFFFFF"/>
                    </w:rPr>
                    <w:t xml:space="preserve">-1,382 </w:t>
                  </w:r>
                  <w:r w:rsidR="00224DD5">
                    <w:rPr>
                      <w:rFonts w:ascii="Times New Roman" w:hAnsi="Times New Roman" w:cs="Times New Roman"/>
                      <w:b/>
                      <w:color w:val="000000"/>
                      <w:shd w:val="clear" w:color="auto" w:fill="FFFFFF"/>
                    </w:rPr>
                    <w:t>+</w:t>
                  </w:r>
                  <w:r>
                    <w:rPr>
                      <w:rFonts w:ascii="Times New Roman" w:hAnsi="Times New Roman" w:cs="Times New Roman"/>
                      <w:b/>
                      <w:color w:val="000000"/>
                      <w:shd w:val="clear" w:color="auto" w:fill="FFFFFF"/>
                    </w:rPr>
                    <w:t xml:space="preserve"> 0,064(ценность жизненной мудрости) </w:t>
                  </w:r>
                  <w:r w:rsidR="00224DD5">
                    <w:rPr>
                      <w:rFonts w:ascii="Times New Roman" w:hAnsi="Times New Roman" w:cs="Times New Roman"/>
                      <w:b/>
                      <w:color w:val="000000"/>
                      <w:shd w:val="clear" w:color="auto" w:fill="FFFFFF"/>
                    </w:rPr>
                    <w:t>+</w:t>
                  </w:r>
                  <w:r>
                    <w:rPr>
                      <w:rFonts w:ascii="Times New Roman" w:hAnsi="Times New Roman" w:cs="Times New Roman"/>
                      <w:b/>
                      <w:color w:val="000000"/>
                      <w:shd w:val="clear" w:color="auto" w:fill="FFFFFF"/>
                    </w:rPr>
                    <w:t xml:space="preserve"> </w:t>
                  </w:r>
                  <w:r w:rsidRPr="00BF7A4B">
                    <w:rPr>
                      <w:rFonts w:ascii="Times New Roman" w:hAnsi="Times New Roman" w:cs="Times New Roman"/>
                      <w:b/>
                      <w:color w:val="000000"/>
                      <w:shd w:val="clear" w:color="auto" w:fill="FFFFFF"/>
                    </w:rPr>
                    <w:t>0,</w:t>
                  </w:r>
                  <w:r>
                    <w:rPr>
                      <w:rFonts w:ascii="Times New Roman" w:hAnsi="Times New Roman" w:cs="Times New Roman"/>
                      <w:b/>
                      <w:color w:val="000000"/>
                      <w:shd w:val="clear" w:color="auto" w:fill="FFFFFF"/>
                    </w:rPr>
                    <w:t>052(ценность познания)</w:t>
                  </w:r>
                  <w:r w:rsidR="00224DD5">
                    <w:rPr>
                      <w:rFonts w:ascii="Times New Roman" w:hAnsi="Times New Roman" w:cs="Times New Roman"/>
                      <w:b/>
                      <w:color w:val="000000"/>
                      <w:shd w:val="clear" w:color="auto" w:fill="FFFFFF"/>
                    </w:rPr>
                    <w:t>+</w:t>
                  </w:r>
                  <w:r>
                    <w:rPr>
                      <w:rFonts w:ascii="Times New Roman" w:hAnsi="Times New Roman" w:cs="Times New Roman"/>
                      <w:b/>
                      <w:color w:val="000000"/>
                      <w:shd w:val="clear" w:color="auto" w:fill="FFFFFF"/>
                    </w:rPr>
                    <w:t xml:space="preserve">– </w:t>
                  </w:r>
                  <w:r w:rsidRPr="00BF7A4B">
                    <w:rPr>
                      <w:rFonts w:ascii="Times New Roman" w:hAnsi="Times New Roman" w:cs="Times New Roman"/>
                      <w:b/>
                      <w:color w:val="000000"/>
                      <w:shd w:val="clear" w:color="auto" w:fill="FFFFFF"/>
                    </w:rPr>
                    <w:t>0</w:t>
                  </w:r>
                  <w:r>
                    <w:rPr>
                      <w:rFonts w:ascii="Times New Roman" w:hAnsi="Times New Roman" w:cs="Times New Roman"/>
                      <w:b/>
                      <w:color w:val="000000"/>
                      <w:shd w:val="clear" w:color="auto" w:fill="FFFFFF"/>
                    </w:rPr>
                    <w:t xml:space="preserve">,085(ценность широты взглядов) </w:t>
                  </w:r>
                  <w:r w:rsidR="00224DD5">
                    <w:rPr>
                      <w:rFonts w:ascii="Times New Roman" w:hAnsi="Times New Roman" w:cs="Times New Roman"/>
                      <w:b/>
                      <w:color w:val="000000"/>
                      <w:shd w:val="clear" w:color="auto" w:fill="FFFFFF"/>
                    </w:rPr>
                    <w:t>+</w:t>
                  </w:r>
                  <w:r w:rsidRPr="00BF7A4B">
                    <w:rPr>
                      <w:rFonts w:ascii="Times New Roman" w:hAnsi="Times New Roman" w:cs="Times New Roman"/>
                      <w:b/>
                      <w:color w:val="000000"/>
                      <w:shd w:val="clear" w:color="auto" w:fill="FFFFFF"/>
                    </w:rPr>
                    <w:t xml:space="preserve"> 0,0</w:t>
                  </w:r>
                  <w:r>
                    <w:rPr>
                      <w:rFonts w:ascii="Times New Roman" w:hAnsi="Times New Roman" w:cs="Times New Roman"/>
                      <w:b/>
                      <w:color w:val="000000"/>
                      <w:shd w:val="clear" w:color="auto" w:fill="FFFFFF"/>
                    </w:rPr>
                    <w:t>57(ценность развития)</w:t>
                  </w:r>
                  <w:r w:rsidR="00224DD5">
                    <w:rPr>
                      <w:rFonts w:ascii="Times New Roman" w:hAnsi="Times New Roman" w:cs="Times New Roman"/>
                      <w:b/>
                      <w:color w:val="000000"/>
                      <w:shd w:val="clear" w:color="auto" w:fill="FFFFFF"/>
                    </w:rPr>
                    <w:t>+</w:t>
                  </w:r>
                  <w:r>
                    <w:rPr>
                      <w:rFonts w:ascii="Times New Roman" w:hAnsi="Times New Roman" w:cs="Times New Roman"/>
                      <w:b/>
                      <w:color w:val="000000"/>
                      <w:shd w:val="clear" w:color="auto" w:fill="FFFFFF"/>
                    </w:rPr>
                    <w:t>- 0,040 (ценность высоких запросов).</w:t>
                  </w:r>
                </w:p>
                <w:p w14:paraId="1DA9C45F" w14:textId="77777777" w:rsidR="00B01D62" w:rsidRPr="00486B8C" w:rsidRDefault="00B01D62" w:rsidP="002E2968">
                  <w:pPr>
                    <w:jc w:val="both"/>
                    <w:rPr>
                      <w:sz w:val="14"/>
                    </w:rPr>
                  </w:pPr>
                </w:p>
                <w:p w14:paraId="14DF4077" w14:textId="77777777" w:rsidR="00B01D62" w:rsidRPr="00BF7A4B" w:rsidRDefault="00B01D62" w:rsidP="002E2968">
                  <w:pPr>
                    <w:pStyle w:val="TextBodyIndent"/>
                    <w:spacing w:line="360" w:lineRule="auto"/>
                    <w:ind w:firstLine="142"/>
                    <w:jc w:val="both"/>
                    <w:rPr>
                      <w:rFonts w:ascii="Times New Roman" w:hAnsi="Times New Roman" w:cs="Times New Roman"/>
                      <w:color w:val="000000"/>
                      <w:szCs w:val="28"/>
                      <w:shd w:val="clear" w:color="auto" w:fill="FFFFFF"/>
                    </w:rPr>
                  </w:pPr>
                  <w:r>
                    <w:t xml:space="preserve">* </w:t>
                  </w:r>
                  <w:r w:rsidRPr="00BF7A4B">
                    <w:rPr>
                      <w:rFonts w:ascii="Times New Roman" w:hAnsi="Times New Roman" w:cs="Times New Roman"/>
                      <w:i/>
                      <w:color w:val="000000"/>
                      <w:szCs w:val="28"/>
                      <w:shd w:val="clear" w:color="auto" w:fill="FFFFFF"/>
                    </w:rPr>
                    <w:t>коэффициент детерминации</w:t>
                  </w:r>
                  <w:r w:rsidRPr="00BF7A4B">
                    <w:rPr>
                      <w:rFonts w:ascii="Times New Roman" w:hAnsi="Times New Roman" w:cs="Times New Roman"/>
                      <w:color w:val="000000"/>
                      <w:szCs w:val="28"/>
                      <w:shd w:val="clear" w:color="auto" w:fill="FFFFFF"/>
                    </w:rPr>
                    <w:t xml:space="preserve"> (</w:t>
                  </w:r>
                  <w:r w:rsidRPr="00BF7A4B">
                    <w:rPr>
                      <w:rFonts w:ascii="Times New Roman" w:hAnsi="Times New Roman" w:cs="Times New Roman"/>
                      <w:color w:val="000000"/>
                      <w:szCs w:val="28"/>
                      <w:shd w:val="clear" w:color="auto" w:fill="FFFFFF"/>
                      <w:lang w:val="en-US"/>
                    </w:rPr>
                    <w:t>R</w:t>
                  </w:r>
                  <w:r w:rsidRPr="00BF7A4B">
                    <w:rPr>
                      <w:rFonts w:ascii="Times New Roman" w:hAnsi="Times New Roman" w:cs="Times New Roman"/>
                      <w:color w:val="000000"/>
                      <w:szCs w:val="28"/>
                      <w:shd w:val="clear" w:color="auto" w:fill="FFFFFF"/>
                      <w:vertAlign w:val="superscript"/>
                    </w:rPr>
                    <w:t>2</w:t>
                  </w:r>
                  <w:r w:rsidRPr="00BF7A4B">
                    <w:rPr>
                      <w:rFonts w:ascii="Times New Roman" w:hAnsi="Times New Roman" w:cs="Times New Roman"/>
                      <w:color w:val="000000"/>
                      <w:szCs w:val="28"/>
                      <w:shd w:val="clear" w:color="auto" w:fill="FFFFFF"/>
                    </w:rPr>
                    <w:t xml:space="preserve">) = </w:t>
                  </w:r>
                  <w:r w:rsidRPr="0000409C">
                    <w:rPr>
                      <w:rFonts w:ascii="Times New Roman" w:hAnsi="Times New Roman" w:cs="Times New Roman"/>
                      <w:color w:val="000000"/>
                      <w:szCs w:val="28"/>
                      <w:shd w:val="clear" w:color="auto" w:fill="FFFFFF"/>
                    </w:rPr>
                    <w:t>0,296</w:t>
                  </w:r>
                  <w:r w:rsidRPr="00BF7A4B">
                    <w:rPr>
                      <w:rFonts w:ascii="Times New Roman" w:hAnsi="Times New Roman" w:cs="Times New Roman"/>
                      <w:color w:val="000000"/>
                      <w:szCs w:val="28"/>
                      <w:shd w:val="clear" w:color="auto" w:fill="FFFFFF"/>
                    </w:rPr>
                    <w:t>(</w:t>
                  </w:r>
                  <w:r w:rsidRPr="00BF7A4B">
                    <w:rPr>
                      <w:rFonts w:ascii="Times New Roman" w:hAnsi="Times New Roman" w:cs="Times New Roman"/>
                      <w:i/>
                      <w:color w:val="000000"/>
                      <w:szCs w:val="28"/>
                      <w:shd w:val="clear" w:color="auto" w:fill="FFFFFF"/>
                    </w:rPr>
                    <w:t>р</w:t>
                  </w:r>
                  <w:r w:rsidRPr="00BF7A4B">
                    <w:rPr>
                      <w:rFonts w:ascii="Times New Roman" w:hAnsi="Times New Roman" w:cs="Times New Roman"/>
                      <w:color w:val="000000"/>
                      <w:szCs w:val="28"/>
                      <w:shd w:val="clear" w:color="auto" w:fill="FFFFFF"/>
                    </w:rPr>
                    <w:t xml:space="preserve">=0,000&lt;0,05) – </w:t>
                  </w:r>
                  <w:r>
                    <w:rPr>
                      <w:rFonts w:ascii="Times New Roman" w:hAnsi="Times New Roman" w:cs="Times New Roman"/>
                      <w:color w:val="000000"/>
                      <w:szCs w:val="28"/>
                      <w:shd w:val="clear" w:color="auto" w:fill="FFFFFF"/>
                    </w:rPr>
                    <w:t>29,6</w:t>
                  </w:r>
                  <w:r w:rsidRPr="00BF7A4B">
                    <w:rPr>
                      <w:rFonts w:ascii="Times New Roman" w:hAnsi="Times New Roman" w:cs="Times New Roman"/>
                      <w:color w:val="000000"/>
                      <w:szCs w:val="28"/>
                      <w:shd w:val="clear" w:color="auto" w:fill="FFFFFF"/>
                    </w:rPr>
                    <w:t xml:space="preserve">% общей вариации результативного признака объясняется вариацией факторных признаков данной модели. </w:t>
                  </w:r>
                </w:p>
              </w:txbxContent>
            </v:textbox>
            <w10:wrap type="none"/>
            <w10:anchorlock/>
          </v:shape>
        </w:pict>
      </w:r>
    </w:p>
    <w:p w14:paraId="56A96622"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sidRPr="008518D3">
        <w:rPr>
          <w:rFonts w:ascii="Times New Roman" w:hAnsi="Times New Roman" w:cs="Times New Roman"/>
          <w:i/>
          <w:color w:val="000000"/>
          <w:sz w:val="28"/>
          <w:szCs w:val="28"/>
          <w:shd w:val="clear" w:color="auto" w:fill="FFFFFF"/>
        </w:rPr>
        <w:t>Уравнение регрессии 3</w:t>
      </w:r>
      <w:r>
        <w:rPr>
          <w:rFonts w:ascii="Times New Roman" w:hAnsi="Times New Roman" w:cs="Times New Roman"/>
          <w:color w:val="000000"/>
          <w:sz w:val="28"/>
          <w:szCs w:val="28"/>
          <w:shd w:val="clear" w:color="auto" w:fill="FFFFFF"/>
        </w:rPr>
        <w:t xml:space="preserve">: </w:t>
      </w:r>
    </w:p>
    <w:p w14:paraId="3BC003B6" w14:textId="77777777" w:rsidR="002E2968" w:rsidRDefault="00A65BC9" w:rsidP="002E2968">
      <w:pPr>
        <w:pStyle w:val="TextBodyIndent"/>
        <w:spacing w:line="360" w:lineRule="auto"/>
        <w:ind w:left="142"/>
        <w:jc w:val="both"/>
        <w:rPr>
          <w:rFonts w:ascii="Times New Roman" w:hAnsi="Times New Roman" w:cs="Times New Roman"/>
          <w:color w:val="000000"/>
          <w:sz w:val="28"/>
          <w:szCs w:val="28"/>
          <w:shd w:val="clear" w:color="auto" w:fill="FFFFFF"/>
        </w:rPr>
      </w:pPr>
      <w:r>
        <w:rPr>
          <w:noProof/>
          <w:sz w:val="28"/>
          <w:szCs w:val="28"/>
          <w:lang w:eastAsia="ru-RU" w:bidi="ar-SA"/>
        </w:rPr>
      </w:r>
      <w:r>
        <w:rPr>
          <w:noProof/>
          <w:sz w:val="28"/>
          <w:szCs w:val="28"/>
          <w:lang w:eastAsia="ru-RU" w:bidi="ar-SA"/>
        </w:rPr>
        <w:pict w14:anchorId="35475715">
          <v:shape id="Надпись 3" o:spid="_x0000_s1177" type="#_x0000_t202" style="width:469.5pt;height:126pt;visibility:visible;mso-left-percent:-10001;mso-top-percent:-10001;mso-position-horizontal:absolute;mso-position-horizontal-relative:char;mso-position-vertical:absolute;mso-position-vertical-relative:line;mso-left-percent:-10001;mso-top-percent:-10001">
            <v:textbox>
              <w:txbxContent>
                <w:p w14:paraId="71E1C5F8" w14:textId="77777777" w:rsidR="00B01D62" w:rsidRPr="009E6F66" w:rsidRDefault="00B01D62" w:rsidP="002E2968">
                  <w:pPr>
                    <w:jc w:val="center"/>
                    <w:rPr>
                      <w:rFonts w:ascii="Times New Roman" w:hAnsi="Times New Roman" w:cs="Times New Roman"/>
                      <w:b/>
                      <w:color w:val="000000"/>
                      <w:shd w:val="clear" w:color="auto" w:fill="FFFFFF"/>
                    </w:rPr>
                  </w:pPr>
                  <w:r w:rsidRPr="009E6F66">
                    <w:rPr>
                      <w:rFonts w:ascii="Times New Roman" w:hAnsi="Times New Roman" w:cs="Times New Roman"/>
                      <w:b/>
                      <w:color w:val="000000"/>
                      <w:shd w:val="clear" w:color="auto" w:fill="FFFFFF"/>
                    </w:rPr>
                    <w:t>Места ежедневного посещения =</w:t>
                  </w:r>
                </w:p>
                <w:p w14:paraId="7D74A497" w14:textId="77777777" w:rsidR="00B01D62" w:rsidRPr="00BF7A4B" w:rsidRDefault="00B01D62" w:rsidP="002E2968">
                  <w:pPr>
                    <w:pBdr>
                      <w:bottom w:val="single" w:sz="12" w:space="0" w:color="auto"/>
                    </w:pBdr>
                    <w:jc w:val="center"/>
                    <w:rPr>
                      <w:b/>
                      <w:u w:val="single"/>
                    </w:rPr>
                  </w:pPr>
                  <w:r>
                    <w:rPr>
                      <w:rFonts w:ascii="Times New Roman" w:hAnsi="Times New Roman" w:cs="Times New Roman"/>
                      <w:b/>
                      <w:color w:val="000000"/>
                      <w:shd w:val="clear" w:color="auto" w:fill="FFFFFF"/>
                    </w:rPr>
                    <w:t>1,727 +</w:t>
                  </w:r>
                  <w:r w:rsidRPr="009E6F66">
                    <w:rPr>
                      <w:rFonts w:ascii="Times New Roman" w:hAnsi="Times New Roman" w:cs="Times New Roman"/>
                      <w:b/>
                      <w:color w:val="000000"/>
                      <w:shd w:val="clear" w:color="auto" w:fill="FFFFFF"/>
                    </w:rPr>
                    <w:t xml:space="preserve"> 0,017(</w:t>
                  </w:r>
                  <w:r w:rsidR="00C15BC7">
                    <w:rPr>
                      <w:rFonts w:ascii="Times New Roman" w:hAnsi="Times New Roman" w:cs="Times New Roman"/>
                      <w:b/>
                      <w:color w:val="000000"/>
                      <w:shd w:val="clear" w:color="auto" w:fill="FFFFFF"/>
                    </w:rPr>
                    <w:t xml:space="preserve">общая </w:t>
                  </w:r>
                  <w:r w:rsidRPr="009E6F66">
                    <w:rPr>
                      <w:rFonts w:ascii="Times New Roman" w:hAnsi="Times New Roman" w:cs="Times New Roman"/>
                      <w:b/>
                      <w:color w:val="000000"/>
                      <w:shd w:val="clear" w:color="auto" w:fill="FFFFFF"/>
                    </w:rPr>
                    <w:t xml:space="preserve"> </w:t>
                  </w:r>
                  <w:proofErr w:type="spellStart"/>
                  <w:r w:rsidRPr="009E6F66">
                    <w:rPr>
                      <w:rFonts w:ascii="Times New Roman" w:hAnsi="Times New Roman" w:cs="Times New Roman"/>
                      <w:b/>
                      <w:color w:val="000000"/>
                      <w:shd w:val="clear" w:color="auto" w:fill="FFFFFF"/>
                    </w:rPr>
                    <w:t>самоактуализаци</w:t>
                  </w:r>
                  <w:r w:rsidR="00C15BC7">
                    <w:rPr>
                      <w:rFonts w:ascii="Times New Roman" w:hAnsi="Times New Roman" w:cs="Times New Roman"/>
                      <w:b/>
                      <w:color w:val="000000"/>
                      <w:shd w:val="clear" w:color="auto" w:fill="FFFFFF"/>
                    </w:rPr>
                    <w:t>я</w:t>
                  </w:r>
                  <w:proofErr w:type="spellEnd"/>
                  <w:r>
                    <w:rPr>
                      <w:rFonts w:ascii="Times New Roman" w:hAnsi="Times New Roman" w:cs="Times New Roman"/>
                      <w:b/>
                      <w:color w:val="000000"/>
                      <w:shd w:val="clear" w:color="auto" w:fill="FFFFFF"/>
                    </w:rPr>
                    <w:t xml:space="preserve"> «взгляд на природу челов</w:t>
                  </w:r>
                  <w:r w:rsidR="00224DD5">
                    <w:rPr>
                      <w:rFonts w:ascii="Times New Roman" w:hAnsi="Times New Roman" w:cs="Times New Roman"/>
                      <w:b/>
                      <w:color w:val="000000"/>
                      <w:shd w:val="clear" w:color="auto" w:fill="FFFFFF"/>
                    </w:rPr>
                    <w:t>ека») + 0,058(локус контроля)+ -</w:t>
                  </w:r>
                  <w:r w:rsidRPr="009E6F66">
                    <w:rPr>
                      <w:rFonts w:ascii="Times New Roman" w:hAnsi="Times New Roman" w:cs="Times New Roman"/>
                      <w:b/>
                      <w:color w:val="000000"/>
                      <w:shd w:val="clear" w:color="auto" w:fill="FFFFFF"/>
                    </w:rPr>
                    <w:t xml:space="preserve"> 0,046(ценность образованности).</w:t>
                  </w:r>
                </w:p>
                <w:p w14:paraId="7EDB2B77" w14:textId="77777777" w:rsidR="00B01D62" w:rsidRPr="00486B8C" w:rsidRDefault="00B01D62" w:rsidP="002E2968">
                  <w:pPr>
                    <w:jc w:val="both"/>
                    <w:rPr>
                      <w:sz w:val="14"/>
                    </w:rPr>
                  </w:pPr>
                </w:p>
                <w:p w14:paraId="391F62C0" w14:textId="77777777" w:rsidR="00B01D62" w:rsidRPr="00BF7A4B" w:rsidRDefault="00B01D62" w:rsidP="002E2968">
                  <w:pPr>
                    <w:pStyle w:val="TextBodyIndent"/>
                    <w:spacing w:line="360" w:lineRule="auto"/>
                    <w:ind w:firstLine="142"/>
                    <w:jc w:val="both"/>
                    <w:rPr>
                      <w:rFonts w:ascii="Times New Roman" w:hAnsi="Times New Roman" w:cs="Times New Roman"/>
                      <w:color w:val="000000"/>
                      <w:szCs w:val="28"/>
                      <w:shd w:val="clear" w:color="auto" w:fill="FFFFFF"/>
                    </w:rPr>
                  </w:pPr>
                  <w:r>
                    <w:t xml:space="preserve">* </w:t>
                  </w:r>
                  <w:r w:rsidRPr="00BF7A4B">
                    <w:rPr>
                      <w:rFonts w:ascii="Times New Roman" w:hAnsi="Times New Roman" w:cs="Times New Roman"/>
                      <w:i/>
                      <w:color w:val="000000"/>
                      <w:szCs w:val="28"/>
                      <w:shd w:val="clear" w:color="auto" w:fill="FFFFFF"/>
                    </w:rPr>
                    <w:t>коэффициент детерминации</w:t>
                  </w:r>
                  <w:r w:rsidRPr="00BF7A4B">
                    <w:rPr>
                      <w:rFonts w:ascii="Times New Roman" w:hAnsi="Times New Roman" w:cs="Times New Roman"/>
                      <w:color w:val="000000"/>
                      <w:szCs w:val="28"/>
                      <w:shd w:val="clear" w:color="auto" w:fill="FFFFFF"/>
                    </w:rPr>
                    <w:t xml:space="preserve"> (</w:t>
                  </w:r>
                  <w:r w:rsidRPr="00BF7A4B">
                    <w:rPr>
                      <w:rFonts w:ascii="Times New Roman" w:hAnsi="Times New Roman" w:cs="Times New Roman"/>
                      <w:color w:val="000000"/>
                      <w:szCs w:val="28"/>
                      <w:shd w:val="clear" w:color="auto" w:fill="FFFFFF"/>
                      <w:lang w:val="en-US"/>
                    </w:rPr>
                    <w:t>R</w:t>
                  </w:r>
                  <w:r w:rsidRPr="00BF7A4B">
                    <w:rPr>
                      <w:rFonts w:ascii="Times New Roman" w:hAnsi="Times New Roman" w:cs="Times New Roman"/>
                      <w:color w:val="000000"/>
                      <w:szCs w:val="28"/>
                      <w:shd w:val="clear" w:color="auto" w:fill="FFFFFF"/>
                      <w:vertAlign w:val="superscript"/>
                    </w:rPr>
                    <w:t>2</w:t>
                  </w:r>
                  <w:r w:rsidRPr="00BF7A4B">
                    <w:rPr>
                      <w:rFonts w:ascii="Times New Roman" w:hAnsi="Times New Roman" w:cs="Times New Roman"/>
                      <w:color w:val="000000"/>
                      <w:szCs w:val="28"/>
                      <w:shd w:val="clear" w:color="auto" w:fill="FFFFFF"/>
                    </w:rPr>
                    <w:t xml:space="preserve">) = </w:t>
                  </w:r>
                  <w:r>
                    <w:rPr>
                      <w:rFonts w:ascii="Times New Roman" w:hAnsi="Times New Roman" w:cs="Times New Roman"/>
                      <w:color w:val="000000"/>
                      <w:szCs w:val="28"/>
                      <w:shd w:val="clear" w:color="auto" w:fill="FFFFFF"/>
                    </w:rPr>
                    <w:t>0,169</w:t>
                  </w:r>
                  <w:r w:rsidRPr="00BF7A4B">
                    <w:rPr>
                      <w:rFonts w:ascii="Times New Roman" w:hAnsi="Times New Roman" w:cs="Times New Roman"/>
                      <w:color w:val="000000"/>
                      <w:szCs w:val="28"/>
                      <w:shd w:val="clear" w:color="auto" w:fill="FFFFFF"/>
                    </w:rPr>
                    <w:t>(</w:t>
                  </w:r>
                  <w:r w:rsidRPr="00BF7A4B">
                    <w:rPr>
                      <w:rFonts w:ascii="Times New Roman" w:hAnsi="Times New Roman" w:cs="Times New Roman"/>
                      <w:i/>
                      <w:color w:val="000000"/>
                      <w:szCs w:val="28"/>
                      <w:shd w:val="clear" w:color="auto" w:fill="FFFFFF"/>
                    </w:rPr>
                    <w:t>р</w:t>
                  </w:r>
                  <w:r>
                    <w:rPr>
                      <w:rFonts w:ascii="Times New Roman" w:hAnsi="Times New Roman" w:cs="Times New Roman"/>
                      <w:color w:val="000000"/>
                      <w:szCs w:val="28"/>
                      <w:shd w:val="clear" w:color="auto" w:fill="FFFFFF"/>
                    </w:rPr>
                    <w:t>=0,001</w:t>
                  </w:r>
                  <w:r w:rsidRPr="00BF7A4B">
                    <w:rPr>
                      <w:rFonts w:ascii="Times New Roman" w:hAnsi="Times New Roman" w:cs="Times New Roman"/>
                      <w:color w:val="000000"/>
                      <w:szCs w:val="28"/>
                      <w:shd w:val="clear" w:color="auto" w:fill="FFFFFF"/>
                    </w:rPr>
                    <w:t xml:space="preserve">&lt;0,05) – </w:t>
                  </w:r>
                  <w:r>
                    <w:rPr>
                      <w:rFonts w:ascii="Times New Roman" w:hAnsi="Times New Roman" w:cs="Times New Roman"/>
                      <w:color w:val="000000"/>
                      <w:szCs w:val="28"/>
                      <w:shd w:val="clear" w:color="auto" w:fill="FFFFFF"/>
                    </w:rPr>
                    <w:t>16,9</w:t>
                  </w:r>
                  <w:r w:rsidRPr="00BF7A4B">
                    <w:rPr>
                      <w:rFonts w:ascii="Times New Roman" w:hAnsi="Times New Roman" w:cs="Times New Roman"/>
                      <w:color w:val="000000"/>
                      <w:szCs w:val="28"/>
                      <w:shd w:val="clear" w:color="auto" w:fill="FFFFFF"/>
                    </w:rPr>
                    <w:t xml:space="preserve">% общей вариации результативного признака объясняется вариацией факторных признаков данной модели. </w:t>
                  </w:r>
                </w:p>
              </w:txbxContent>
            </v:textbox>
            <w10:wrap type="none"/>
            <w10:anchorlock/>
          </v:shape>
        </w:pict>
      </w:r>
    </w:p>
    <w:p w14:paraId="505B4365"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Уравнение для фактора «места ежедневного посещения» включает в себя </w:t>
      </w:r>
      <w:r w:rsidR="00B16F4C">
        <w:rPr>
          <w:rFonts w:ascii="Times New Roman" w:hAnsi="Times New Roman" w:cs="Times New Roman"/>
          <w:color w:val="000000"/>
          <w:sz w:val="28"/>
          <w:szCs w:val="28"/>
          <w:shd w:val="clear" w:color="auto" w:fill="FFFFFF"/>
        </w:rPr>
        <w:t xml:space="preserve">переменные </w:t>
      </w:r>
      <w:r>
        <w:rPr>
          <w:rFonts w:ascii="Times New Roman" w:hAnsi="Times New Roman" w:cs="Times New Roman"/>
          <w:color w:val="000000"/>
          <w:sz w:val="28"/>
          <w:szCs w:val="28"/>
          <w:shd w:val="clear" w:color="auto" w:fill="FFFFFF"/>
        </w:rPr>
        <w:t>из всех используемых нам</w:t>
      </w:r>
      <w:r w:rsidR="009D5C31">
        <w:rPr>
          <w:rFonts w:ascii="Times New Roman" w:hAnsi="Times New Roman" w:cs="Times New Roman"/>
          <w:color w:val="000000"/>
          <w:sz w:val="28"/>
          <w:szCs w:val="28"/>
          <w:shd w:val="clear" w:color="auto" w:fill="FFFFFF"/>
        </w:rPr>
        <w:t xml:space="preserve">и опросников и содержит только положительные </w:t>
      </w:r>
      <w:r>
        <w:rPr>
          <w:rFonts w:ascii="Times New Roman" w:hAnsi="Times New Roman" w:cs="Times New Roman"/>
          <w:color w:val="000000"/>
          <w:sz w:val="28"/>
          <w:szCs w:val="28"/>
          <w:shd w:val="clear" w:color="auto" w:fill="FFFFFF"/>
        </w:rPr>
        <w:t xml:space="preserve">связи. Люди, указавшие места ежедневного посещения как значимые, имеют </w:t>
      </w:r>
      <w:r w:rsidR="007C151C">
        <w:rPr>
          <w:rFonts w:ascii="Times New Roman" w:hAnsi="Times New Roman" w:cs="Times New Roman"/>
          <w:color w:val="000000"/>
          <w:sz w:val="28"/>
          <w:szCs w:val="28"/>
          <w:shd w:val="clear" w:color="auto" w:fill="FFFFFF"/>
        </w:rPr>
        <w:t xml:space="preserve">высокий </w:t>
      </w:r>
      <w:r>
        <w:rPr>
          <w:rFonts w:ascii="Times New Roman" w:hAnsi="Times New Roman" w:cs="Times New Roman"/>
          <w:color w:val="000000"/>
          <w:sz w:val="28"/>
          <w:szCs w:val="28"/>
          <w:shd w:val="clear" w:color="auto" w:fill="FFFFFF"/>
        </w:rPr>
        <w:t>показа</w:t>
      </w:r>
      <w:r w:rsidR="007C151C">
        <w:rPr>
          <w:rFonts w:ascii="Times New Roman" w:hAnsi="Times New Roman" w:cs="Times New Roman"/>
          <w:color w:val="000000"/>
          <w:sz w:val="28"/>
          <w:szCs w:val="28"/>
          <w:shd w:val="clear" w:color="auto" w:fill="FFFFFF"/>
        </w:rPr>
        <w:t>тель по шкале интернальности,</w:t>
      </w:r>
      <w:r>
        <w:rPr>
          <w:rFonts w:ascii="Times New Roman" w:hAnsi="Times New Roman" w:cs="Times New Roman"/>
          <w:color w:val="000000"/>
          <w:sz w:val="28"/>
          <w:szCs w:val="28"/>
          <w:shd w:val="clear" w:color="auto" w:fill="FFFFFF"/>
        </w:rPr>
        <w:t xml:space="preserve"> отмечают ценност</w:t>
      </w:r>
      <w:r w:rsidR="007C151C">
        <w:rPr>
          <w:rFonts w:ascii="Times New Roman" w:hAnsi="Times New Roman" w:cs="Times New Roman"/>
          <w:color w:val="000000"/>
          <w:sz w:val="28"/>
          <w:szCs w:val="28"/>
          <w:shd w:val="clear" w:color="auto" w:fill="FFFFFF"/>
        </w:rPr>
        <w:t>ь образованности как важную и</w:t>
      </w:r>
      <w:r>
        <w:rPr>
          <w:rFonts w:ascii="Times New Roman" w:hAnsi="Times New Roman" w:cs="Times New Roman"/>
          <w:color w:val="000000"/>
          <w:sz w:val="28"/>
          <w:szCs w:val="28"/>
          <w:shd w:val="clear" w:color="auto" w:fill="FFFFFF"/>
        </w:rPr>
        <w:t xml:space="preserve"> оценивают высоко природу человека.</w:t>
      </w:r>
    </w:p>
    <w:p w14:paraId="58355135"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sidRPr="00E03F37">
        <w:rPr>
          <w:rFonts w:ascii="Times New Roman" w:hAnsi="Times New Roman" w:cs="Times New Roman"/>
          <w:i/>
          <w:color w:val="000000"/>
          <w:sz w:val="28"/>
          <w:szCs w:val="28"/>
          <w:shd w:val="clear" w:color="auto" w:fill="FFFFFF"/>
        </w:rPr>
        <w:t>Уравнение регрессии 4</w:t>
      </w:r>
      <w:r>
        <w:rPr>
          <w:rFonts w:ascii="Times New Roman" w:hAnsi="Times New Roman" w:cs="Times New Roman"/>
          <w:color w:val="000000"/>
          <w:sz w:val="28"/>
          <w:szCs w:val="28"/>
          <w:shd w:val="clear" w:color="auto" w:fill="FFFFFF"/>
        </w:rPr>
        <w:t xml:space="preserve">: </w:t>
      </w:r>
    </w:p>
    <w:p w14:paraId="10793E17" w14:textId="77777777" w:rsidR="002E2968" w:rsidRDefault="00A65BC9" w:rsidP="002E2968">
      <w:pPr>
        <w:pStyle w:val="TextBodyIndent"/>
        <w:spacing w:line="360" w:lineRule="auto"/>
        <w:ind w:left="142"/>
        <w:jc w:val="both"/>
        <w:rPr>
          <w:rFonts w:ascii="Times New Roman" w:hAnsi="Times New Roman" w:cs="Times New Roman"/>
          <w:color w:val="000000"/>
          <w:sz w:val="28"/>
          <w:szCs w:val="28"/>
          <w:shd w:val="clear" w:color="auto" w:fill="FFFFFF"/>
        </w:rPr>
      </w:pPr>
      <w:r>
        <w:rPr>
          <w:noProof/>
          <w:sz w:val="28"/>
          <w:szCs w:val="28"/>
          <w:lang w:eastAsia="ru-RU" w:bidi="ar-SA"/>
        </w:rPr>
      </w:r>
      <w:r>
        <w:rPr>
          <w:noProof/>
          <w:sz w:val="28"/>
          <w:szCs w:val="28"/>
          <w:lang w:eastAsia="ru-RU" w:bidi="ar-SA"/>
        </w:rPr>
        <w:pict w14:anchorId="34BCB0AB">
          <v:shape id="Надпись 2" o:spid="_x0000_s1176" type="#_x0000_t202" style="width:469.5pt;height:128.25pt;visibility:visible;mso-left-percent:-10001;mso-top-percent:-10001;mso-position-horizontal:absolute;mso-position-horizontal-relative:char;mso-position-vertical:absolute;mso-position-vertical-relative:line;mso-left-percent:-10001;mso-top-percent:-10001">
            <v:textbox>
              <w:txbxContent>
                <w:p w14:paraId="49672CB3" w14:textId="77777777" w:rsidR="00B01D62" w:rsidRPr="00D95AEF" w:rsidRDefault="00B01D62" w:rsidP="002E2968">
                  <w:pPr>
                    <w:pBdr>
                      <w:bottom w:val="single" w:sz="12" w:space="0" w:color="auto"/>
                    </w:pBdr>
                    <w:jc w:val="center"/>
                    <w:rPr>
                      <w:rFonts w:ascii="Times New Roman" w:hAnsi="Times New Roman" w:cs="Times New Roman"/>
                      <w:b/>
                      <w:color w:val="000000"/>
                      <w:szCs w:val="28"/>
                      <w:shd w:val="clear" w:color="auto" w:fill="FFFFFF"/>
                    </w:rPr>
                  </w:pPr>
                  <w:r w:rsidRPr="00D95AEF">
                    <w:rPr>
                      <w:rFonts w:ascii="Times New Roman" w:hAnsi="Times New Roman" w:cs="Times New Roman"/>
                      <w:b/>
                      <w:color w:val="000000"/>
                      <w:szCs w:val="28"/>
                      <w:shd w:val="clear" w:color="auto" w:fill="FFFFFF"/>
                    </w:rPr>
                    <w:t xml:space="preserve">Места для отдыха = </w:t>
                  </w:r>
                </w:p>
                <w:p w14:paraId="162AB3CF" w14:textId="77777777" w:rsidR="00B01D62" w:rsidRPr="00D95AEF" w:rsidRDefault="00B01D62" w:rsidP="002E2968">
                  <w:pPr>
                    <w:pBdr>
                      <w:bottom w:val="single" w:sz="12" w:space="0" w:color="auto"/>
                    </w:pBdr>
                    <w:jc w:val="center"/>
                    <w:rPr>
                      <w:b/>
                      <w:u w:val="single"/>
                    </w:rPr>
                  </w:pPr>
                  <w:r w:rsidRPr="00CD434C">
                    <w:rPr>
                      <w:rFonts w:ascii="Times New Roman" w:hAnsi="Times New Roman" w:cs="Times New Roman"/>
                      <w:b/>
                      <w:color w:val="000000"/>
                      <w:szCs w:val="28"/>
                      <w:shd w:val="clear" w:color="auto" w:fill="FFFFFF"/>
                    </w:rPr>
                    <w:t xml:space="preserve">0,534 </w:t>
                  </w:r>
                  <w:r w:rsidR="00224DD5">
                    <w:rPr>
                      <w:rFonts w:ascii="Times New Roman" w:hAnsi="Times New Roman" w:cs="Times New Roman"/>
                      <w:b/>
                      <w:color w:val="000000"/>
                      <w:szCs w:val="28"/>
                      <w:shd w:val="clear" w:color="auto" w:fill="FFFFFF"/>
                    </w:rPr>
                    <w:t xml:space="preserve">+ </w:t>
                  </w:r>
                  <w:r w:rsidRPr="00D95AEF">
                    <w:rPr>
                      <w:rFonts w:ascii="Times New Roman" w:hAnsi="Times New Roman" w:cs="Times New Roman"/>
                      <w:b/>
                      <w:color w:val="000000"/>
                      <w:szCs w:val="28"/>
                      <w:shd w:val="clear" w:color="auto" w:fill="FFFFFF"/>
                    </w:rPr>
                    <w:t>0,051(ценность м</w:t>
                  </w:r>
                  <w:r>
                    <w:rPr>
                      <w:rFonts w:ascii="Times New Roman" w:hAnsi="Times New Roman" w:cs="Times New Roman"/>
                      <w:b/>
                      <w:color w:val="000000"/>
                      <w:szCs w:val="28"/>
                      <w:shd w:val="clear" w:color="auto" w:fill="FFFFFF"/>
                    </w:rPr>
                    <w:t>атериально обеспеченной жизни) +</w:t>
                  </w:r>
                  <w:r w:rsidRPr="00D95AEF">
                    <w:rPr>
                      <w:rFonts w:ascii="Times New Roman" w:hAnsi="Times New Roman" w:cs="Times New Roman"/>
                      <w:b/>
                      <w:color w:val="000000"/>
                      <w:szCs w:val="28"/>
                      <w:shd w:val="clear" w:color="auto" w:fill="FFFFFF"/>
                    </w:rPr>
                    <w:t xml:space="preserve"> 0,015(</w:t>
                  </w:r>
                  <w:r>
                    <w:rPr>
                      <w:rFonts w:ascii="Times New Roman" w:hAnsi="Times New Roman" w:cs="Times New Roman"/>
                      <w:b/>
                      <w:color w:val="000000"/>
                      <w:szCs w:val="28"/>
                      <w:shd w:val="clear" w:color="auto" w:fill="FFFFFF"/>
                    </w:rPr>
                    <w:t xml:space="preserve">аутосимпатия) </w:t>
                  </w:r>
                  <w:r w:rsidR="00224DD5">
                    <w:rPr>
                      <w:rFonts w:ascii="Times New Roman" w:hAnsi="Times New Roman" w:cs="Times New Roman"/>
                      <w:b/>
                      <w:color w:val="000000"/>
                      <w:szCs w:val="28"/>
                      <w:shd w:val="clear" w:color="auto" w:fill="FFFFFF"/>
                    </w:rPr>
                    <w:t>-</w:t>
                  </w:r>
                  <w:r w:rsidRPr="00D95AEF">
                    <w:rPr>
                      <w:rFonts w:ascii="Times New Roman" w:hAnsi="Times New Roman" w:cs="Times New Roman"/>
                      <w:b/>
                      <w:color w:val="000000"/>
                      <w:szCs w:val="28"/>
                      <w:shd w:val="clear" w:color="auto" w:fill="FFFFFF"/>
                    </w:rPr>
                    <w:t>0,048(ценность честности).</w:t>
                  </w:r>
                </w:p>
                <w:p w14:paraId="7F40CB6F" w14:textId="77777777" w:rsidR="00B01D62" w:rsidRPr="006842E8" w:rsidRDefault="00B01D62" w:rsidP="002E2968">
                  <w:pPr>
                    <w:jc w:val="both"/>
                  </w:pPr>
                </w:p>
                <w:p w14:paraId="73C96D36" w14:textId="77777777" w:rsidR="00B01D62" w:rsidRPr="00BF7A4B" w:rsidRDefault="00B01D62" w:rsidP="002E2968">
                  <w:pPr>
                    <w:pStyle w:val="TextBodyIndent"/>
                    <w:spacing w:line="360" w:lineRule="auto"/>
                    <w:ind w:firstLine="142"/>
                    <w:jc w:val="both"/>
                    <w:rPr>
                      <w:rFonts w:ascii="Times New Roman" w:hAnsi="Times New Roman" w:cs="Times New Roman"/>
                      <w:color w:val="000000"/>
                      <w:szCs w:val="28"/>
                      <w:shd w:val="clear" w:color="auto" w:fill="FFFFFF"/>
                    </w:rPr>
                  </w:pPr>
                  <w:r>
                    <w:t xml:space="preserve">* </w:t>
                  </w:r>
                  <w:r w:rsidRPr="00BF7A4B">
                    <w:rPr>
                      <w:rFonts w:ascii="Times New Roman" w:hAnsi="Times New Roman" w:cs="Times New Roman"/>
                      <w:i/>
                      <w:color w:val="000000"/>
                      <w:szCs w:val="28"/>
                      <w:shd w:val="clear" w:color="auto" w:fill="FFFFFF"/>
                    </w:rPr>
                    <w:t>коэффициент детерминации</w:t>
                  </w:r>
                  <w:r w:rsidRPr="00BF7A4B">
                    <w:rPr>
                      <w:rFonts w:ascii="Times New Roman" w:hAnsi="Times New Roman" w:cs="Times New Roman"/>
                      <w:color w:val="000000"/>
                      <w:szCs w:val="28"/>
                      <w:shd w:val="clear" w:color="auto" w:fill="FFFFFF"/>
                    </w:rPr>
                    <w:t xml:space="preserve"> (</w:t>
                  </w:r>
                  <w:r w:rsidRPr="00BF7A4B">
                    <w:rPr>
                      <w:rFonts w:ascii="Times New Roman" w:hAnsi="Times New Roman" w:cs="Times New Roman"/>
                      <w:color w:val="000000"/>
                      <w:szCs w:val="28"/>
                      <w:shd w:val="clear" w:color="auto" w:fill="FFFFFF"/>
                      <w:lang w:val="en-US"/>
                    </w:rPr>
                    <w:t>R</w:t>
                  </w:r>
                  <w:r w:rsidRPr="00BF7A4B">
                    <w:rPr>
                      <w:rFonts w:ascii="Times New Roman" w:hAnsi="Times New Roman" w:cs="Times New Roman"/>
                      <w:color w:val="000000"/>
                      <w:szCs w:val="28"/>
                      <w:shd w:val="clear" w:color="auto" w:fill="FFFFFF"/>
                      <w:vertAlign w:val="superscript"/>
                    </w:rPr>
                    <w:t>2</w:t>
                  </w:r>
                  <w:r w:rsidRPr="00BF7A4B">
                    <w:rPr>
                      <w:rFonts w:ascii="Times New Roman" w:hAnsi="Times New Roman" w:cs="Times New Roman"/>
                      <w:color w:val="000000"/>
                      <w:szCs w:val="28"/>
                      <w:shd w:val="clear" w:color="auto" w:fill="FFFFFF"/>
                    </w:rPr>
                    <w:t xml:space="preserve">) = </w:t>
                  </w:r>
                  <w:r>
                    <w:rPr>
                      <w:rFonts w:ascii="Times New Roman" w:hAnsi="Times New Roman" w:cs="Times New Roman"/>
                      <w:color w:val="000000"/>
                      <w:szCs w:val="28"/>
                      <w:shd w:val="clear" w:color="auto" w:fill="FFFFFF"/>
                    </w:rPr>
                    <w:t xml:space="preserve">0,164 </w:t>
                  </w:r>
                  <w:r w:rsidRPr="00BF7A4B">
                    <w:rPr>
                      <w:rFonts w:ascii="Times New Roman" w:hAnsi="Times New Roman" w:cs="Times New Roman"/>
                      <w:color w:val="000000"/>
                      <w:szCs w:val="28"/>
                      <w:shd w:val="clear" w:color="auto" w:fill="FFFFFF"/>
                    </w:rPr>
                    <w:t>(</w:t>
                  </w:r>
                  <w:r w:rsidRPr="00BF7A4B">
                    <w:rPr>
                      <w:rFonts w:ascii="Times New Roman" w:hAnsi="Times New Roman" w:cs="Times New Roman"/>
                      <w:i/>
                      <w:color w:val="000000"/>
                      <w:szCs w:val="28"/>
                      <w:shd w:val="clear" w:color="auto" w:fill="FFFFFF"/>
                    </w:rPr>
                    <w:t>р</w:t>
                  </w:r>
                  <w:r>
                    <w:rPr>
                      <w:rFonts w:ascii="Times New Roman" w:hAnsi="Times New Roman" w:cs="Times New Roman"/>
                      <w:color w:val="000000"/>
                      <w:szCs w:val="28"/>
                      <w:shd w:val="clear" w:color="auto" w:fill="FFFFFF"/>
                    </w:rPr>
                    <w:t>=0,002</w:t>
                  </w:r>
                  <w:r w:rsidRPr="00BF7A4B">
                    <w:rPr>
                      <w:rFonts w:ascii="Times New Roman" w:hAnsi="Times New Roman" w:cs="Times New Roman"/>
                      <w:color w:val="000000"/>
                      <w:szCs w:val="28"/>
                      <w:shd w:val="clear" w:color="auto" w:fill="FFFFFF"/>
                    </w:rPr>
                    <w:t xml:space="preserve">&lt;0,05) – </w:t>
                  </w:r>
                  <w:r>
                    <w:rPr>
                      <w:rFonts w:ascii="Times New Roman" w:hAnsi="Times New Roman" w:cs="Times New Roman"/>
                      <w:color w:val="000000"/>
                      <w:szCs w:val="28"/>
                      <w:shd w:val="clear" w:color="auto" w:fill="FFFFFF"/>
                    </w:rPr>
                    <w:t>16,4</w:t>
                  </w:r>
                  <w:r w:rsidRPr="00BF7A4B">
                    <w:rPr>
                      <w:rFonts w:ascii="Times New Roman" w:hAnsi="Times New Roman" w:cs="Times New Roman"/>
                      <w:color w:val="000000"/>
                      <w:szCs w:val="28"/>
                      <w:shd w:val="clear" w:color="auto" w:fill="FFFFFF"/>
                    </w:rPr>
                    <w:t xml:space="preserve">% общей вариации результативного признака объясняется вариацией факторных признаков данной модели. </w:t>
                  </w:r>
                </w:p>
              </w:txbxContent>
            </v:textbox>
            <w10:wrap type="none"/>
            <w10:anchorlock/>
          </v:shape>
        </w:pict>
      </w:r>
    </w:p>
    <w:p w14:paraId="164FB80C" w14:textId="77777777" w:rsidR="002E2968" w:rsidRPr="00885E6E"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Уравнение фактора «места для отдыха» включает в себя 2 ценности, 1 шкалу самоактуализации и 2</w:t>
      </w:r>
      <w:r w:rsidR="00AC3C28">
        <w:rPr>
          <w:rFonts w:ascii="Times New Roman" w:hAnsi="Times New Roman" w:cs="Times New Roman"/>
          <w:color w:val="000000"/>
          <w:sz w:val="28"/>
          <w:szCs w:val="28"/>
          <w:shd w:val="clear" w:color="auto" w:fill="FFFFFF"/>
        </w:rPr>
        <w:t xml:space="preserve"> плюса</w:t>
      </w:r>
      <w:r>
        <w:rPr>
          <w:rFonts w:ascii="Times New Roman" w:hAnsi="Times New Roman" w:cs="Times New Roman"/>
          <w:color w:val="000000"/>
          <w:sz w:val="28"/>
          <w:szCs w:val="28"/>
          <w:shd w:val="clear" w:color="auto" w:fill="FFFFFF"/>
        </w:rPr>
        <w:t xml:space="preserve">. На основании уравнения можно сделать вывод: </w:t>
      </w:r>
      <w:r w:rsidR="00224DD5">
        <w:rPr>
          <w:rFonts w:ascii="Times New Roman" w:hAnsi="Times New Roman" w:cs="Times New Roman"/>
          <w:color w:val="000000"/>
          <w:sz w:val="28"/>
          <w:szCs w:val="28"/>
          <w:shd w:val="clear" w:color="auto" w:fill="FFFFFF"/>
        </w:rPr>
        <w:t xml:space="preserve">предикторами значимости мест для отдыха являются ценность </w:t>
      </w:r>
      <w:r w:rsidR="00224DD5">
        <w:rPr>
          <w:rFonts w:ascii="Times New Roman" w:hAnsi="Times New Roman" w:cs="Times New Roman"/>
          <w:color w:val="000000"/>
          <w:sz w:val="28"/>
          <w:szCs w:val="28"/>
          <w:shd w:val="clear" w:color="auto" w:fill="FFFFFF"/>
        </w:rPr>
        <w:lastRenderedPageBreak/>
        <w:t>материально-обеспеченной жизни и честности, а также уровень аутосимпатии.</w:t>
      </w:r>
    </w:p>
    <w:p w14:paraId="0B5466F9"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sidRPr="00E03F37">
        <w:rPr>
          <w:rFonts w:ascii="Times New Roman" w:hAnsi="Times New Roman" w:cs="Times New Roman"/>
          <w:i/>
          <w:color w:val="000000"/>
          <w:sz w:val="28"/>
          <w:szCs w:val="28"/>
          <w:shd w:val="clear" w:color="auto" w:fill="FFFFFF"/>
        </w:rPr>
        <w:t>Уравнение регрессии 5</w:t>
      </w:r>
      <w:r>
        <w:rPr>
          <w:rFonts w:ascii="Times New Roman" w:hAnsi="Times New Roman" w:cs="Times New Roman"/>
          <w:color w:val="000000"/>
          <w:sz w:val="28"/>
          <w:szCs w:val="28"/>
          <w:shd w:val="clear" w:color="auto" w:fill="FFFFFF"/>
        </w:rPr>
        <w:t xml:space="preserve">: </w:t>
      </w:r>
    </w:p>
    <w:p w14:paraId="3FFF244A" w14:textId="77777777" w:rsidR="002E2968" w:rsidRDefault="00A65BC9" w:rsidP="002E2968">
      <w:pPr>
        <w:pStyle w:val="TextBodyIndent"/>
        <w:spacing w:line="360" w:lineRule="auto"/>
        <w:ind w:left="142"/>
        <w:jc w:val="both"/>
        <w:rPr>
          <w:rFonts w:ascii="Times New Roman" w:hAnsi="Times New Roman" w:cs="Times New Roman"/>
          <w:color w:val="000000"/>
          <w:sz w:val="28"/>
          <w:szCs w:val="28"/>
          <w:shd w:val="clear" w:color="auto" w:fill="FFFFFF"/>
        </w:rPr>
      </w:pPr>
      <w:r>
        <w:rPr>
          <w:noProof/>
          <w:sz w:val="28"/>
          <w:szCs w:val="28"/>
          <w:lang w:eastAsia="ru-RU" w:bidi="ar-SA"/>
        </w:rPr>
      </w:r>
      <w:r>
        <w:rPr>
          <w:noProof/>
          <w:sz w:val="28"/>
          <w:szCs w:val="28"/>
          <w:lang w:eastAsia="ru-RU" w:bidi="ar-SA"/>
        </w:rPr>
        <w:pict w14:anchorId="345A527D">
          <v:shape id="Надпись 1" o:spid="_x0000_s1175" type="#_x0000_t202" style="width:469.5pt;height:113.25pt;visibility:visible;mso-left-percent:-10001;mso-top-percent:-10001;mso-position-horizontal:absolute;mso-position-horizontal-relative:char;mso-position-vertical:absolute;mso-position-vertical-relative:line;mso-left-percent:-10001;mso-top-percent:-10001">
            <v:textbox>
              <w:txbxContent>
                <w:p w14:paraId="059731C3" w14:textId="77777777" w:rsidR="00B01D62" w:rsidRPr="00486B8C" w:rsidRDefault="00B01D62" w:rsidP="002E2968">
                  <w:pPr>
                    <w:pBdr>
                      <w:bottom w:val="single" w:sz="12" w:space="0" w:color="auto"/>
                    </w:pBdr>
                    <w:jc w:val="center"/>
                    <w:rPr>
                      <w:rFonts w:ascii="Times New Roman" w:hAnsi="Times New Roman" w:cs="Times New Roman"/>
                      <w:b/>
                      <w:color w:val="000000"/>
                      <w:szCs w:val="28"/>
                      <w:shd w:val="clear" w:color="auto" w:fill="FFFFFF"/>
                    </w:rPr>
                  </w:pPr>
                  <w:r w:rsidRPr="00486B8C">
                    <w:rPr>
                      <w:rFonts w:ascii="Times New Roman" w:hAnsi="Times New Roman" w:cs="Times New Roman"/>
                      <w:b/>
                      <w:color w:val="000000"/>
                      <w:szCs w:val="28"/>
                      <w:shd w:val="clear" w:color="auto" w:fill="FFFFFF"/>
                    </w:rPr>
                    <w:t>Места для близкого неформального общения =</w:t>
                  </w:r>
                </w:p>
                <w:p w14:paraId="145CC4A2" w14:textId="77777777" w:rsidR="00B01D62" w:rsidRPr="00486B8C" w:rsidRDefault="00B01D62" w:rsidP="002E2968">
                  <w:pPr>
                    <w:pBdr>
                      <w:bottom w:val="single" w:sz="12" w:space="0" w:color="auto"/>
                    </w:pBdr>
                    <w:jc w:val="center"/>
                    <w:rPr>
                      <w:b/>
                      <w:sz w:val="20"/>
                      <w:u w:val="single"/>
                    </w:rPr>
                  </w:pPr>
                  <w:r>
                    <w:rPr>
                      <w:rFonts w:ascii="Times New Roman" w:hAnsi="Times New Roman" w:cs="Times New Roman"/>
                      <w:b/>
                      <w:color w:val="000000"/>
                      <w:szCs w:val="28"/>
                      <w:shd w:val="clear" w:color="auto" w:fill="FFFFFF"/>
                    </w:rPr>
                    <w:t>0,674+0,013(аутосимпатия</w:t>
                  </w:r>
                  <w:r w:rsidRPr="00486B8C">
                    <w:rPr>
                      <w:rFonts w:ascii="Times New Roman" w:hAnsi="Times New Roman" w:cs="Times New Roman"/>
                      <w:b/>
                      <w:color w:val="000000"/>
                      <w:szCs w:val="28"/>
                      <w:shd w:val="clear" w:color="auto" w:fill="FFFFFF"/>
                    </w:rPr>
                    <w:t>).</w:t>
                  </w:r>
                </w:p>
                <w:p w14:paraId="45F03692" w14:textId="77777777" w:rsidR="00B01D62" w:rsidRPr="00486B8C" w:rsidRDefault="00B01D62" w:rsidP="002E2968">
                  <w:pPr>
                    <w:jc w:val="both"/>
                    <w:rPr>
                      <w:sz w:val="14"/>
                    </w:rPr>
                  </w:pPr>
                </w:p>
                <w:p w14:paraId="2B6A4FF7" w14:textId="77777777" w:rsidR="00B01D62" w:rsidRPr="00BF7A4B" w:rsidRDefault="00B01D62" w:rsidP="002E2968">
                  <w:pPr>
                    <w:pStyle w:val="TextBodyIndent"/>
                    <w:spacing w:line="360" w:lineRule="auto"/>
                    <w:ind w:firstLine="142"/>
                    <w:jc w:val="both"/>
                    <w:rPr>
                      <w:rFonts w:ascii="Times New Roman" w:hAnsi="Times New Roman" w:cs="Times New Roman"/>
                      <w:color w:val="000000"/>
                      <w:szCs w:val="28"/>
                      <w:shd w:val="clear" w:color="auto" w:fill="FFFFFF"/>
                    </w:rPr>
                  </w:pPr>
                  <w:r>
                    <w:t xml:space="preserve">* </w:t>
                  </w:r>
                  <w:r w:rsidRPr="00BF7A4B">
                    <w:rPr>
                      <w:rFonts w:ascii="Times New Roman" w:hAnsi="Times New Roman" w:cs="Times New Roman"/>
                      <w:i/>
                      <w:color w:val="000000"/>
                      <w:szCs w:val="28"/>
                      <w:shd w:val="clear" w:color="auto" w:fill="FFFFFF"/>
                    </w:rPr>
                    <w:t>коэффициент детерминации</w:t>
                  </w:r>
                  <w:r w:rsidRPr="00BF7A4B">
                    <w:rPr>
                      <w:rFonts w:ascii="Times New Roman" w:hAnsi="Times New Roman" w:cs="Times New Roman"/>
                      <w:color w:val="000000"/>
                      <w:szCs w:val="28"/>
                      <w:shd w:val="clear" w:color="auto" w:fill="FFFFFF"/>
                    </w:rPr>
                    <w:t xml:space="preserve"> (</w:t>
                  </w:r>
                  <w:r w:rsidRPr="00BF7A4B">
                    <w:rPr>
                      <w:rFonts w:ascii="Times New Roman" w:hAnsi="Times New Roman" w:cs="Times New Roman"/>
                      <w:color w:val="000000"/>
                      <w:szCs w:val="28"/>
                      <w:shd w:val="clear" w:color="auto" w:fill="FFFFFF"/>
                      <w:lang w:val="en-US"/>
                    </w:rPr>
                    <w:t>R</w:t>
                  </w:r>
                  <w:r w:rsidRPr="00BF7A4B">
                    <w:rPr>
                      <w:rFonts w:ascii="Times New Roman" w:hAnsi="Times New Roman" w:cs="Times New Roman"/>
                      <w:color w:val="000000"/>
                      <w:szCs w:val="28"/>
                      <w:shd w:val="clear" w:color="auto" w:fill="FFFFFF"/>
                      <w:vertAlign w:val="superscript"/>
                    </w:rPr>
                    <w:t>2</w:t>
                  </w:r>
                  <w:r w:rsidRPr="00BF7A4B">
                    <w:rPr>
                      <w:rFonts w:ascii="Times New Roman" w:hAnsi="Times New Roman" w:cs="Times New Roman"/>
                      <w:color w:val="000000"/>
                      <w:szCs w:val="28"/>
                      <w:shd w:val="clear" w:color="auto" w:fill="FFFFFF"/>
                    </w:rPr>
                    <w:t xml:space="preserve">) = </w:t>
                  </w:r>
                  <w:r>
                    <w:rPr>
                      <w:rFonts w:ascii="Times New Roman" w:hAnsi="Times New Roman" w:cs="Times New Roman"/>
                      <w:color w:val="000000"/>
                      <w:szCs w:val="28"/>
                      <w:shd w:val="clear" w:color="auto" w:fill="FFFFFF"/>
                    </w:rPr>
                    <w:t>0,055</w:t>
                  </w:r>
                  <w:r w:rsidRPr="00BF7A4B">
                    <w:rPr>
                      <w:rFonts w:ascii="Times New Roman" w:hAnsi="Times New Roman" w:cs="Times New Roman"/>
                      <w:color w:val="000000"/>
                      <w:szCs w:val="28"/>
                      <w:shd w:val="clear" w:color="auto" w:fill="FFFFFF"/>
                    </w:rPr>
                    <w:t>(</w:t>
                  </w:r>
                  <w:r w:rsidRPr="00BF7A4B">
                    <w:rPr>
                      <w:rFonts w:ascii="Times New Roman" w:hAnsi="Times New Roman" w:cs="Times New Roman"/>
                      <w:i/>
                      <w:color w:val="000000"/>
                      <w:szCs w:val="28"/>
                      <w:shd w:val="clear" w:color="auto" w:fill="FFFFFF"/>
                    </w:rPr>
                    <w:t>р</w:t>
                  </w:r>
                  <w:r>
                    <w:rPr>
                      <w:rFonts w:ascii="Times New Roman" w:hAnsi="Times New Roman" w:cs="Times New Roman"/>
                      <w:color w:val="000000"/>
                      <w:szCs w:val="28"/>
                      <w:shd w:val="clear" w:color="auto" w:fill="FFFFFF"/>
                    </w:rPr>
                    <w:t>=0,028</w:t>
                  </w:r>
                  <w:r w:rsidRPr="00BF7A4B">
                    <w:rPr>
                      <w:rFonts w:ascii="Times New Roman" w:hAnsi="Times New Roman" w:cs="Times New Roman"/>
                      <w:color w:val="000000"/>
                      <w:szCs w:val="28"/>
                      <w:shd w:val="clear" w:color="auto" w:fill="FFFFFF"/>
                    </w:rPr>
                    <w:t xml:space="preserve">&lt;0,05) – </w:t>
                  </w:r>
                  <w:r>
                    <w:rPr>
                      <w:rFonts w:ascii="Times New Roman" w:hAnsi="Times New Roman" w:cs="Times New Roman"/>
                      <w:color w:val="000000"/>
                      <w:szCs w:val="28"/>
                      <w:shd w:val="clear" w:color="auto" w:fill="FFFFFF"/>
                    </w:rPr>
                    <w:t>5,5</w:t>
                  </w:r>
                  <w:r w:rsidRPr="00BF7A4B">
                    <w:rPr>
                      <w:rFonts w:ascii="Times New Roman" w:hAnsi="Times New Roman" w:cs="Times New Roman"/>
                      <w:color w:val="000000"/>
                      <w:szCs w:val="28"/>
                      <w:shd w:val="clear" w:color="auto" w:fill="FFFFFF"/>
                    </w:rPr>
                    <w:t xml:space="preserve">% общей вариации результативного признака объясняется вариацией факторных признаков данной модели. </w:t>
                  </w:r>
                </w:p>
              </w:txbxContent>
            </v:textbox>
            <w10:wrap type="none"/>
            <w10:anchorlock/>
          </v:shape>
        </w:pict>
      </w:r>
    </w:p>
    <w:p w14:paraId="3A200FD0" w14:textId="77777777" w:rsidR="002E2968" w:rsidRDefault="00B16F4C"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В этом последнем уравнении</w:t>
      </w:r>
      <w:r w:rsidR="00C15BC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предиктором значимости мест для неформального общения является только ауто</w:t>
      </w:r>
      <w:r w:rsidR="002E2968">
        <w:rPr>
          <w:rFonts w:ascii="Times New Roman" w:hAnsi="Times New Roman" w:cs="Times New Roman"/>
          <w:color w:val="000000"/>
          <w:sz w:val="28"/>
          <w:szCs w:val="28"/>
          <w:shd w:val="clear" w:color="auto" w:fill="FFFFFF"/>
        </w:rPr>
        <w:t xml:space="preserve">симпатия. То есть </w:t>
      </w:r>
      <w:r w:rsidR="009D5C31">
        <w:rPr>
          <w:rFonts w:ascii="Times New Roman" w:hAnsi="Times New Roman" w:cs="Times New Roman"/>
          <w:color w:val="000000"/>
          <w:sz w:val="28"/>
          <w:szCs w:val="28"/>
          <w:shd w:val="clear" w:color="auto" w:fill="FFFFFF"/>
        </w:rPr>
        <w:t>важное</w:t>
      </w:r>
      <w:r w:rsidR="00C15BC7">
        <w:rPr>
          <w:rFonts w:ascii="Times New Roman" w:hAnsi="Times New Roman" w:cs="Times New Roman"/>
          <w:color w:val="000000"/>
          <w:sz w:val="28"/>
          <w:szCs w:val="28"/>
          <w:shd w:val="clear" w:color="auto" w:fill="FFFFFF"/>
        </w:rPr>
        <w:t xml:space="preserve"> </w:t>
      </w:r>
      <w:r w:rsidR="002E2968">
        <w:rPr>
          <w:rFonts w:ascii="Times New Roman" w:hAnsi="Times New Roman" w:cs="Times New Roman"/>
          <w:color w:val="000000"/>
          <w:sz w:val="28"/>
          <w:szCs w:val="28"/>
          <w:shd w:val="clear" w:color="auto" w:fill="FFFFFF"/>
        </w:rPr>
        <w:t>значение местам для близкого неформ</w:t>
      </w:r>
      <w:r w:rsidR="009D5C31">
        <w:rPr>
          <w:rFonts w:ascii="Times New Roman" w:hAnsi="Times New Roman" w:cs="Times New Roman"/>
          <w:color w:val="000000"/>
          <w:sz w:val="28"/>
          <w:szCs w:val="28"/>
          <w:shd w:val="clear" w:color="auto" w:fill="FFFFFF"/>
        </w:rPr>
        <w:t>ального общения придают люди с</w:t>
      </w:r>
      <w:r w:rsidR="002E2968">
        <w:rPr>
          <w:rFonts w:ascii="Times New Roman" w:hAnsi="Times New Roman" w:cs="Times New Roman"/>
          <w:color w:val="000000"/>
          <w:sz w:val="28"/>
          <w:szCs w:val="28"/>
          <w:shd w:val="clear" w:color="auto" w:fill="FFFFFF"/>
        </w:rPr>
        <w:t xml:space="preserve"> симпатией к себе.</w:t>
      </w:r>
    </w:p>
    <w:p w14:paraId="7B0B6BBC" w14:textId="77777777" w:rsidR="00C15BC7"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Кроме того, нам показался интересным вопрос сопоставления социально-психологических характеристик и самооценки эффективности общения, которая определялась с помощью вопроса </w:t>
      </w:r>
      <w:r w:rsidRPr="00F42C8A">
        <w:rPr>
          <w:rFonts w:ascii="Times New Roman" w:hAnsi="Times New Roman" w:cs="Times New Roman"/>
          <w:color w:val="000000"/>
          <w:sz w:val="28"/>
          <w:szCs w:val="28"/>
          <w:shd w:val="clear" w:color="auto" w:fill="FFFFFF"/>
        </w:rPr>
        <w:t>«</w:t>
      </w:r>
      <w:r w:rsidRPr="00F42C8A">
        <w:rPr>
          <w:rFonts w:ascii="Times New Roman" w:hAnsi="Times New Roman" w:cs="Times New Roman"/>
          <w:sz w:val="28"/>
          <w:szCs w:val="28"/>
        </w:rPr>
        <w:t>Оцените, насколько эффективно Вы общаетесь с людьми (в какой мере Вы достигаете своих целей в общении в различных сферах жизни)</w:t>
      </w:r>
      <w:r w:rsidRPr="00F42C8A">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w:t>
      </w:r>
      <w:r w:rsidRPr="00B85DE2">
        <w:rPr>
          <w:rFonts w:ascii="Times New Roman" w:hAnsi="Times New Roman" w:cs="Times New Roman"/>
          <w:color w:val="000000"/>
          <w:sz w:val="28"/>
          <w:szCs w:val="28"/>
          <w:shd w:val="clear" w:color="auto" w:fill="FFFFFF"/>
        </w:rPr>
        <w:t xml:space="preserve">С помощью </w:t>
      </w:r>
      <w:r w:rsidR="00B85DE2" w:rsidRPr="00B85DE2">
        <w:rPr>
          <w:rFonts w:ascii="Times New Roman" w:hAnsi="Times New Roman" w:cs="Times New Roman"/>
          <w:color w:val="000000"/>
          <w:sz w:val="28"/>
          <w:szCs w:val="28"/>
          <w:shd w:val="clear" w:color="auto" w:fill="FFFFFF"/>
        </w:rPr>
        <w:t xml:space="preserve">рангового аналога </w:t>
      </w:r>
      <w:r w:rsidRPr="00B85DE2">
        <w:rPr>
          <w:rFonts w:ascii="Times New Roman" w:hAnsi="Times New Roman" w:cs="Times New Roman"/>
          <w:color w:val="000000"/>
          <w:sz w:val="28"/>
          <w:szCs w:val="28"/>
          <w:shd w:val="clear" w:color="auto" w:fill="FFFFFF"/>
        </w:rPr>
        <w:t xml:space="preserve">однофакторного дисперсионного анализа </w:t>
      </w:r>
      <w:r w:rsidR="00B85DE2" w:rsidRPr="00B85DE2">
        <w:rPr>
          <w:rFonts w:ascii="Times New Roman" w:hAnsi="Times New Roman" w:cs="Times New Roman"/>
          <w:color w:val="000000"/>
          <w:sz w:val="28"/>
          <w:szCs w:val="28"/>
          <w:shd w:val="clear" w:color="auto" w:fill="FFFFFF"/>
        </w:rPr>
        <w:t xml:space="preserve">методом </w:t>
      </w:r>
      <w:proofErr w:type="spellStart"/>
      <w:r w:rsidRPr="00B85DE2">
        <w:rPr>
          <w:rFonts w:ascii="Times New Roman" w:hAnsi="Times New Roman" w:cs="Times New Roman"/>
          <w:color w:val="000000"/>
          <w:sz w:val="28"/>
          <w:szCs w:val="28"/>
          <w:shd w:val="clear" w:color="auto" w:fill="FFFFFF"/>
        </w:rPr>
        <w:t>Краскала</w:t>
      </w:r>
      <w:proofErr w:type="spellEnd"/>
      <w:r w:rsidRPr="00B85DE2">
        <w:rPr>
          <w:rFonts w:ascii="Times New Roman" w:hAnsi="Times New Roman" w:cs="Times New Roman"/>
          <w:color w:val="000000"/>
          <w:sz w:val="28"/>
          <w:szCs w:val="28"/>
          <w:shd w:val="clear" w:color="auto" w:fill="FFFFFF"/>
        </w:rPr>
        <w:t xml:space="preserve">-Уоллеса мы </w:t>
      </w:r>
      <w:r w:rsidR="00B85DE2" w:rsidRPr="00B85DE2">
        <w:rPr>
          <w:rFonts w:ascii="Times New Roman" w:hAnsi="Times New Roman" w:cs="Times New Roman"/>
          <w:color w:val="000000"/>
          <w:sz w:val="28"/>
          <w:szCs w:val="28"/>
          <w:shd w:val="clear" w:color="auto" w:fill="FFFFFF"/>
        </w:rPr>
        <w:t>сопоставили</w:t>
      </w:r>
      <w:r w:rsidRPr="00B85DE2">
        <w:rPr>
          <w:rFonts w:ascii="Times New Roman" w:hAnsi="Times New Roman" w:cs="Times New Roman"/>
          <w:color w:val="000000"/>
          <w:sz w:val="28"/>
          <w:szCs w:val="28"/>
          <w:shd w:val="clear" w:color="auto" w:fill="FFFFFF"/>
        </w:rPr>
        <w:t xml:space="preserve"> уровень выраженности данного признака</w:t>
      </w:r>
      <w:r w:rsidR="00B85DE2">
        <w:rPr>
          <w:rFonts w:ascii="Times New Roman" w:hAnsi="Times New Roman" w:cs="Times New Roman"/>
          <w:color w:val="000000"/>
          <w:sz w:val="28"/>
          <w:szCs w:val="28"/>
          <w:shd w:val="clear" w:color="auto" w:fill="FFFFFF"/>
        </w:rPr>
        <w:t xml:space="preserve"> (эффективное и малоэффективное общение) с распределением социально-психологических характеристик</w:t>
      </w:r>
      <w:r>
        <w:rPr>
          <w:rFonts w:ascii="Times New Roman" w:hAnsi="Times New Roman" w:cs="Times New Roman"/>
          <w:color w:val="000000"/>
          <w:sz w:val="28"/>
          <w:szCs w:val="28"/>
          <w:shd w:val="clear" w:color="auto" w:fill="FFFFFF"/>
        </w:rPr>
        <w:t xml:space="preserve">. </w:t>
      </w:r>
      <w:r w:rsidRPr="00B85DE2">
        <w:rPr>
          <w:rFonts w:ascii="Times New Roman" w:hAnsi="Times New Roman" w:cs="Times New Roman"/>
          <w:color w:val="000000"/>
          <w:sz w:val="28"/>
          <w:szCs w:val="28"/>
          <w:shd w:val="clear" w:color="auto" w:fill="FFFFFF"/>
        </w:rPr>
        <w:t>Результат</w:t>
      </w:r>
      <w:r w:rsidR="005D4B56" w:rsidRPr="00B85DE2">
        <w:rPr>
          <w:rFonts w:ascii="Times New Roman" w:hAnsi="Times New Roman" w:cs="Times New Roman"/>
          <w:color w:val="000000"/>
          <w:sz w:val="28"/>
          <w:szCs w:val="28"/>
          <w:shd w:val="clear" w:color="auto" w:fill="FFFFFF"/>
        </w:rPr>
        <w:t xml:space="preserve"> (размещен в приложении 2.1.8 и 2.1.</w:t>
      </w:r>
      <w:r w:rsidR="00202207" w:rsidRPr="00B85DE2">
        <w:rPr>
          <w:rFonts w:ascii="Times New Roman" w:hAnsi="Times New Roman" w:cs="Times New Roman"/>
          <w:color w:val="000000"/>
          <w:sz w:val="28"/>
          <w:szCs w:val="28"/>
          <w:shd w:val="clear" w:color="auto" w:fill="FFFFFF"/>
        </w:rPr>
        <w:t>9</w:t>
      </w:r>
      <w:r w:rsidR="005D4B56" w:rsidRPr="00B85DE2">
        <w:rPr>
          <w:rFonts w:ascii="Times New Roman" w:hAnsi="Times New Roman" w:cs="Times New Roman"/>
          <w:color w:val="000000"/>
          <w:sz w:val="28"/>
          <w:szCs w:val="28"/>
          <w:shd w:val="clear" w:color="auto" w:fill="FFFFFF"/>
        </w:rPr>
        <w:t>)</w:t>
      </w:r>
      <w:r w:rsidR="00C15BC7">
        <w:rPr>
          <w:rFonts w:ascii="Times New Roman" w:hAnsi="Times New Roman" w:cs="Times New Roman"/>
          <w:color w:val="000000"/>
          <w:sz w:val="28"/>
          <w:szCs w:val="28"/>
          <w:shd w:val="clear" w:color="auto" w:fill="FFFFFF"/>
        </w:rPr>
        <w:t xml:space="preserve">. </w:t>
      </w:r>
    </w:p>
    <w:p w14:paraId="00310EF3" w14:textId="77777777" w:rsidR="002E2968" w:rsidRDefault="00C15BC7"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Р</w:t>
      </w:r>
      <w:r w:rsidR="002E2968" w:rsidRPr="00B85DE2">
        <w:rPr>
          <w:rFonts w:ascii="Times New Roman" w:hAnsi="Times New Roman" w:cs="Times New Roman"/>
          <w:color w:val="000000"/>
          <w:sz w:val="28"/>
          <w:szCs w:val="28"/>
          <w:shd w:val="clear" w:color="auto" w:fill="FFFFFF"/>
        </w:rPr>
        <w:t>аспределение данных в шкалах «стремление к познанию» (</w:t>
      </w:r>
      <w:r w:rsidR="002E2968" w:rsidRPr="00B85DE2">
        <w:rPr>
          <w:rFonts w:ascii="Times New Roman" w:hAnsi="Times New Roman" w:cs="Times New Roman"/>
          <w:i/>
          <w:color w:val="000000"/>
          <w:sz w:val="28"/>
          <w:szCs w:val="28"/>
          <w:shd w:val="clear" w:color="auto" w:fill="FFFFFF"/>
          <w:lang w:val="en-US"/>
        </w:rPr>
        <w:t>p</w:t>
      </w:r>
      <w:r w:rsidR="002E2968" w:rsidRPr="00B85DE2">
        <w:rPr>
          <w:rFonts w:ascii="Times New Roman" w:hAnsi="Times New Roman" w:cs="Times New Roman"/>
          <w:color w:val="000000"/>
          <w:sz w:val="28"/>
          <w:szCs w:val="28"/>
          <w:shd w:val="clear" w:color="auto" w:fill="FFFFFF"/>
        </w:rPr>
        <w:t>=0,23) и «стремление к творчеству» (</w:t>
      </w:r>
      <w:r w:rsidR="002E2968" w:rsidRPr="00B85DE2">
        <w:rPr>
          <w:rFonts w:ascii="Times New Roman" w:hAnsi="Times New Roman" w:cs="Times New Roman"/>
          <w:i/>
          <w:color w:val="000000"/>
          <w:sz w:val="28"/>
          <w:szCs w:val="28"/>
          <w:shd w:val="clear" w:color="auto" w:fill="FFFFFF"/>
          <w:lang w:val="en-US"/>
        </w:rPr>
        <w:t>p</w:t>
      </w:r>
      <w:r w:rsidR="002E2968" w:rsidRPr="00B85DE2">
        <w:rPr>
          <w:rFonts w:ascii="Times New Roman" w:hAnsi="Times New Roman" w:cs="Times New Roman"/>
          <w:color w:val="000000"/>
          <w:sz w:val="28"/>
          <w:szCs w:val="28"/>
          <w:shd w:val="clear" w:color="auto" w:fill="FFFFFF"/>
        </w:rPr>
        <w:t>=0,030), а также у ценностей «здоровья» (</w:t>
      </w:r>
      <w:r w:rsidR="002E2968" w:rsidRPr="00B85DE2">
        <w:rPr>
          <w:rFonts w:ascii="Times New Roman" w:hAnsi="Times New Roman" w:cs="Times New Roman"/>
          <w:i/>
          <w:color w:val="000000"/>
          <w:sz w:val="28"/>
          <w:szCs w:val="28"/>
          <w:shd w:val="clear" w:color="auto" w:fill="FFFFFF"/>
          <w:lang w:val="en-US"/>
        </w:rPr>
        <w:t>p</w:t>
      </w:r>
      <w:r w:rsidR="002E2968" w:rsidRPr="00B85DE2">
        <w:rPr>
          <w:rFonts w:ascii="Times New Roman" w:hAnsi="Times New Roman" w:cs="Times New Roman"/>
          <w:color w:val="000000"/>
          <w:sz w:val="28"/>
          <w:szCs w:val="28"/>
          <w:shd w:val="clear" w:color="auto" w:fill="FFFFFF"/>
        </w:rPr>
        <w:t>=0,034) и «наличия друзей» (</w:t>
      </w:r>
      <w:r w:rsidR="002E2968" w:rsidRPr="00B85DE2">
        <w:rPr>
          <w:rFonts w:ascii="Times New Roman" w:hAnsi="Times New Roman" w:cs="Times New Roman"/>
          <w:i/>
          <w:color w:val="000000"/>
          <w:sz w:val="28"/>
          <w:szCs w:val="28"/>
          <w:shd w:val="clear" w:color="auto" w:fill="FFFFFF"/>
          <w:lang w:val="en-US"/>
        </w:rPr>
        <w:t>p</w:t>
      </w:r>
      <w:r w:rsidR="002E2968" w:rsidRPr="00B85DE2">
        <w:rPr>
          <w:rFonts w:ascii="Times New Roman" w:hAnsi="Times New Roman" w:cs="Times New Roman"/>
          <w:color w:val="000000"/>
          <w:sz w:val="28"/>
          <w:szCs w:val="28"/>
          <w:shd w:val="clear" w:color="auto" w:fill="FFFFFF"/>
        </w:rPr>
        <w:t xml:space="preserve">=0,039) является неодинаковым для категории </w:t>
      </w:r>
      <w:r w:rsidR="00B85DE2" w:rsidRPr="00B85DE2">
        <w:rPr>
          <w:rFonts w:ascii="Times New Roman" w:hAnsi="Times New Roman" w:cs="Times New Roman"/>
          <w:color w:val="000000"/>
          <w:sz w:val="28"/>
          <w:szCs w:val="28"/>
          <w:shd w:val="clear" w:color="auto" w:fill="FFFFFF"/>
        </w:rPr>
        <w:t>«</w:t>
      </w:r>
      <w:r w:rsidR="002E2968" w:rsidRPr="00B85DE2">
        <w:rPr>
          <w:rFonts w:ascii="Times New Roman" w:hAnsi="Times New Roman" w:cs="Times New Roman"/>
          <w:color w:val="000000"/>
          <w:sz w:val="28"/>
          <w:szCs w:val="28"/>
          <w:shd w:val="clear" w:color="auto" w:fill="FFFFFF"/>
        </w:rPr>
        <w:t>самооценка эффективности общения</w:t>
      </w:r>
      <w:r w:rsidR="00B85DE2" w:rsidRPr="00B85DE2">
        <w:rPr>
          <w:rFonts w:ascii="Times New Roman" w:hAnsi="Times New Roman" w:cs="Times New Roman"/>
          <w:color w:val="000000"/>
          <w:sz w:val="28"/>
          <w:szCs w:val="28"/>
          <w:shd w:val="clear" w:color="auto" w:fill="FFFFFF"/>
        </w:rPr>
        <w:t>»</w:t>
      </w:r>
      <w:r w:rsidR="002E2968" w:rsidRPr="00B85DE2">
        <w:rPr>
          <w:rFonts w:ascii="Times New Roman" w:hAnsi="Times New Roman" w:cs="Times New Roman"/>
          <w:color w:val="000000"/>
          <w:sz w:val="28"/>
          <w:szCs w:val="28"/>
          <w:shd w:val="clear" w:color="auto" w:fill="FFFFFF"/>
        </w:rPr>
        <w:t>.</w:t>
      </w:r>
      <w:r>
        <w:rPr>
          <w:rFonts w:ascii="Times New Roman" w:hAnsi="Times New Roman" w:cs="Times New Roman"/>
          <w:b/>
          <w:color w:val="4472C4" w:themeColor="accent5"/>
          <w:sz w:val="28"/>
          <w:szCs w:val="28"/>
          <w:shd w:val="clear" w:color="auto" w:fill="FFFFFF"/>
        </w:rPr>
        <w:t xml:space="preserve"> </w:t>
      </w:r>
      <w:r w:rsidR="002E2968">
        <w:rPr>
          <w:rFonts w:ascii="Times New Roman" w:hAnsi="Times New Roman" w:cs="Times New Roman"/>
          <w:color w:val="000000"/>
          <w:sz w:val="28"/>
          <w:szCs w:val="28"/>
          <w:shd w:val="clear" w:color="auto" w:fill="FFFFFF"/>
        </w:rPr>
        <w:t xml:space="preserve">Поэтому мы можем сказать, что социально-психологические характеристики, измеряемые вышеуказанными шкалами, связаны с </w:t>
      </w:r>
      <w:r w:rsidR="0057504E">
        <w:rPr>
          <w:rFonts w:ascii="Times New Roman" w:hAnsi="Times New Roman" w:cs="Times New Roman"/>
          <w:color w:val="000000"/>
          <w:sz w:val="28"/>
          <w:szCs w:val="28"/>
          <w:shd w:val="clear" w:color="auto" w:fill="FFFFFF"/>
        </w:rPr>
        <w:t xml:space="preserve">самооценкой </w:t>
      </w:r>
      <w:r w:rsidR="002E2968">
        <w:rPr>
          <w:rFonts w:ascii="Times New Roman" w:hAnsi="Times New Roman" w:cs="Times New Roman"/>
          <w:color w:val="000000"/>
          <w:sz w:val="28"/>
          <w:szCs w:val="28"/>
          <w:shd w:val="clear" w:color="auto" w:fill="FFFFFF"/>
        </w:rPr>
        <w:t xml:space="preserve">эффективности общения у отдельной личности. Стремление к постижению нового и взаимодействию нестандартными способами может открыть новые грани личности, помогающие </w:t>
      </w:r>
      <w:r w:rsidR="002E2968">
        <w:rPr>
          <w:rFonts w:ascii="Times New Roman" w:hAnsi="Times New Roman" w:cs="Times New Roman"/>
          <w:color w:val="000000"/>
          <w:sz w:val="28"/>
          <w:szCs w:val="28"/>
          <w:shd w:val="clear" w:color="auto" w:fill="FFFFFF"/>
        </w:rPr>
        <w:lastRenderedPageBreak/>
        <w:t>в частности и в общении, а показатель общего тонуса, входящий в сферу здоровья, непосредственным образом влияет на процесс общения.</w:t>
      </w:r>
    </w:p>
    <w:p w14:paraId="7517394B" w14:textId="77777777" w:rsidR="002E2968" w:rsidRPr="00AC2C13"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Также получился значимый результат, полученный с помощью метода непараметрических корреляций: самооценка эффективности общения связана с самооценкой удовлетворенности жизнью (</w:t>
      </w:r>
      <w:r w:rsidRPr="000906E9">
        <w:rPr>
          <w:rFonts w:ascii="Times New Roman" w:hAnsi="Times New Roman" w:cs="Times New Roman"/>
          <w:i/>
          <w:color w:val="000000"/>
          <w:sz w:val="28"/>
          <w:szCs w:val="28"/>
          <w:shd w:val="clear" w:color="auto" w:fill="FFFFFF"/>
          <w:lang w:val="en-US"/>
        </w:rPr>
        <w:t>r</w:t>
      </w:r>
      <w:r>
        <w:rPr>
          <w:rFonts w:ascii="Times New Roman" w:hAnsi="Times New Roman" w:cs="Times New Roman"/>
          <w:color w:val="000000"/>
          <w:sz w:val="28"/>
          <w:szCs w:val="28"/>
          <w:shd w:val="clear" w:color="auto" w:fill="FFFFFF"/>
        </w:rPr>
        <w:t>=0,485,</w:t>
      </w:r>
      <w:r w:rsidRPr="000906E9">
        <w:rPr>
          <w:rFonts w:ascii="Times New Roman" w:hAnsi="Times New Roman" w:cs="Times New Roman"/>
          <w:i/>
          <w:color w:val="000000"/>
          <w:sz w:val="28"/>
          <w:szCs w:val="28"/>
          <w:shd w:val="clear" w:color="auto" w:fill="FFFFFF"/>
        </w:rPr>
        <w:t xml:space="preserve"> p</w:t>
      </w:r>
      <w:r>
        <w:rPr>
          <w:rFonts w:ascii="Times New Roman" w:hAnsi="Times New Roman" w:cs="Times New Roman"/>
          <w:color w:val="000000"/>
          <w:sz w:val="28"/>
          <w:szCs w:val="28"/>
          <w:shd w:val="clear" w:color="auto" w:fill="FFFFFF"/>
        </w:rPr>
        <w:t>=0,000</w:t>
      </w:r>
      <w:r w:rsidRPr="00CD434C">
        <w:rPr>
          <w:rFonts w:ascii="Times New Roman" w:hAnsi="Times New Roman" w:cs="Times New Roman"/>
          <w:color w:val="000000"/>
          <w:sz w:val="28"/>
          <w:szCs w:val="28"/>
          <w:shd w:val="clear" w:color="auto" w:fill="FFFFFF"/>
        </w:rPr>
        <w:t>&lt;</w:t>
      </w:r>
      <w:r>
        <w:rPr>
          <w:rFonts w:ascii="Times New Roman" w:hAnsi="Times New Roman" w:cs="Times New Roman"/>
          <w:color w:val="000000"/>
          <w:sz w:val="28"/>
          <w:szCs w:val="28"/>
          <w:shd w:val="clear" w:color="auto" w:fill="FFFFFF"/>
        </w:rPr>
        <w:t>0,05)</w:t>
      </w:r>
      <w:r w:rsidR="00C15BC7">
        <w:rPr>
          <w:rFonts w:ascii="Times New Roman" w:hAnsi="Times New Roman" w:cs="Times New Roman"/>
          <w:color w:val="000000"/>
          <w:sz w:val="28"/>
          <w:szCs w:val="28"/>
          <w:shd w:val="clear" w:color="auto" w:fill="FFFFFF"/>
        </w:rPr>
        <w:t xml:space="preserve">. Такой результат представляется </w:t>
      </w:r>
      <w:r>
        <w:rPr>
          <w:rFonts w:ascii="Times New Roman" w:hAnsi="Times New Roman" w:cs="Times New Roman"/>
          <w:color w:val="000000"/>
          <w:sz w:val="28"/>
          <w:szCs w:val="28"/>
          <w:shd w:val="clear" w:color="auto" w:fill="FFFFFF"/>
        </w:rPr>
        <w:t xml:space="preserve"> логичным, поскольку общение – инструмент, с помощью которого мы реализуем свои потребности, что прямым образом влияет на удовлетворенность жизнью. В свою очередь самооценка удовлетворенности жизнью связана только с ценностью творчества (</w:t>
      </w:r>
      <w:r w:rsidRPr="005F7963">
        <w:rPr>
          <w:rFonts w:ascii="Times New Roman" w:hAnsi="Times New Roman" w:cs="Times New Roman"/>
          <w:i/>
          <w:color w:val="000000"/>
          <w:sz w:val="28"/>
          <w:szCs w:val="28"/>
          <w:shd w:val="clear" w:color="auto" w:fill="FFFFFF"/>
          <w:lang w:val="en-US"/>
        </w:rPr>
        <w:t>p</w:t>
      </w:r>
      <w:r w:rsidRPr="00CD434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0,043) по методу </w:t>
      </w:r>
      <w:proofErr w:type="spellStart"/>
      <w:r>
        <w:rPr>
          <w:rFonts w:ascii="Times New Roman" w:hAnsi="Times New Roman" w:cs="Times New Roman"/>
          <w:color w:val="000000"/>
          <w:sz w:val="28"/>
          <w:szCs w:val="28"/>
          <w:shd w:val="clear" w:color="auto" w:fill="FFFFFF"/>
        </w:rPr>
        <w:t>Краскала</w:t>
      </w:r>
      <w:proofErr w:type="spellEnd"/>
      <w:r>
        <w:rPr>
          <w:rFonts w:ascii="Times New Roman" w:hAnsi="Times New Roman" w:cs="Times New Roman"/>
          <w:color w:val="000000"/>
          <w:sz w:val="28"/>
          <w:szCs w:val="28"/>
          <w:shd w:val="clear" w:color="auto" w:fill="FFFFFF"/>
        </w:rPr>
        <w:t>-Уоллеса</w:t>
      </w:r>
      <w:r w:rsidR="00422FBD">
        <w:rPr>
          <w:rFonts w:ascii="Times New Roman" w:hAnsi="Times New Roman" w:cs="Times New Roman"/>
          <w:color w:val="000000"/>
          <w:sz w:val="28"/>
          <w:szCs w:val="28"/>
          <w:shd w:val="clear" w:color="auto" w:fill="FFFFFF"/>
        </w:rPr>
        <w:t xml:space="preserve"> (результат размещен в приложении 2.1.</w:t>
      </w:r>
      <w:r w:rsidR="00202207">
        <w:rPr>
          <w:rFonts w:ascii="Times New Roman" w:hAnsi="Times New Roman" w:cs="Times New Roman"/>
          <w:color w:val="000000"/>
          <w:sz w:val="28"/>
          <w:szCs w:val="28"/>
          <w:shd w:val="clear" w:color="auto" w:fill="FFFFFF"/>
        </w:rPr>
        <w:t>10</w:t>
      </w:r>
      <w:r w:rsidR="00422FBD">
        <w:rPr>
          <w:rFonts w:ascii="Times New Roman" w:hAnsi="Times New Roman" w:cs="Times New Roman"/>
          <w:color w:val="000000"/>
          <w:sz w:val="28"/>
          <w:szCs w:val="28"/>
          <w:shd w:val="clear" w:color="auto" w:fill="FFFFFF"/>
        </w:rPr>
        <w:t>). Учитывая тот факт, что в пилотном исследовании участвовали только люди творческих профессий, можно предположить, что их креативная направленность в виде ответов на вопрос об удовлетворенности могла повлиять на распределение переменной.</w:t>
      </w:r>
    </w:p>
    <w:p w14:paraId="16FDFB38"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В целом, можно сказать, что </w:t>
      </w:r>
      <w:r w:rsidRPr="00514F83">
        <w:rPr>
          <w:rFonts w:ascii="Times New Roman" w:hAnsi="Times New Roman" w:cs="Times New Roman"/>
          <w:i/>
          <w:color w:val="000000"/>
          <w:sz w:val="28"/>
          <w:szCs w:val="28"/>
          <w:shd w:val="clear" w:color="auto" w:fill="FFFFFF"/>
        </w:rPr>
        <w:t>основная гипотеза</w:t>
      </w:r>
      <w:r>
        <w:rPr>
          <w:rFonts w:ascii="Times New Roman" w:hAnsi="Times New Roman" w:cs="Times New Roman"/>
          <w:color w:val="000000"/>
          <w:sz w:val="28"/>
          <w:szCs w:val="28"/>
          <w:shd w:val="clear" w:color="auto" w:fill="FFFFFF"/>
        </w:rPr>
        <w:t xml:space="preserve"> об </w:t>
      </w:r>
      <w:proofErr w:type="spellStart"/>
      <w:r>
        <w:rPr>
          <w:rFonts w:ascii="Times New Roman" w:hAnsi="Times New Roman" w:cs="Times New Roman"/>
          <w:color w:val="000000"/>
          <w:sz w:val="28"/>
          <w:szCs w:val="28"/>
          <w:shd w:val="clear" w:color="auto" w:fill="FFFFFF"/>
        </w:rPr>
        <w:t>опосредовании</w:t>
      </w:r>
      <w:proofErr w:type="spellEnd"/>
      <w:r>
        <w:rPr>
          <w:rFonts w:ascii="Times New Roman" w:hAnsi="Times New Roman" w:cs="Times New Roman"/>
          <w:color w:val="000000"/>
          <w:sz w:val="28"/>
          <w:szCs w:val="28"/>
          <w:shd w:val="clear" w:color="auto" w:fill="FFFFFF"/>
        </w:rPr>
        <w:t xml:space="preserve"> восприятия пространства значимостью и спецификой коммуникации, обусловленной социально-психологическими особенностями личности </w:t>
      </w:r>
      <w:r w:rsidRPr="00514F83">
        <w:rPr>
          <w:rFonts w:ascii="Times New Roman" w:hAnsi="Times New Roman" w:cs="Times New Roman"/>
          <w:i/>
          <w:color w:val="000000"/>
          <w:sz w:val="28"/>
          <w:szCs w:val="28"/>
          <w:shd w:val="clear" w:color="auto" w:fill="FFFFFF"/>
        </w:rPr>
        <w:t>подтверждена</w:t>
      </w:r>
      <w:r w:rsidR="00946604">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Таким образом, мы увидели связь социально-психологических характеристик, составляющих субъективный образ города </w:t>
      </w:r>
      <w:r w:rsidR="00F30689">
        <w:rPr>
          <w:rFonts w:ascii="Times New Roman" w:hAnsi="Times New Roman" w:cs="Times New Roman"/>
          <w:color w:val="000000"/>
          <w:sz w:val="28"/>
          <w:szCs w:val="28"/>
          <w:shd w:val="clear" w:color="auto" w:fill="FFFFFF"/>
        </w:rPr>
        <w:t xml:space="preserve">на основе </w:t>
      </w:r>
      <w:r>
        <w:rPr>
          <w:rFonts w:ascii="Times New Roman" w:hAnsi="Times New Roman" w:cs="Times New Roman"/>
          <w:color w:val="000000"/>
          <w:sz w:val="28"/>
          <w:szCs w:val="28"/>
          <w:shd w:val="clear" w:color="auto" w:fill="FFFFFF"/>
        </w:rPr>
        <w:t>значимых мест и специфику предполагаемого общения, проходящего в этих местах.</w:t>
      </w:r>
    </w:p>
    <w:p w14:paraId="289B56B5" w14:textId="77777777" w:rsidR="002E2968" w:rsidRPr="00762099" w:rsidRDefault="002E2968" w:rsidP="002E2968">
      <w:pPr>
        <w:pStyle w:val="TextBodyIndent"/>
        <w:spacing w:line="360" w:lineRule="auto"/>
        <w:ind w:firstLine="708"/>
        <w:jc w:val="both"/>
        <w:rPr>
          <w:rFonts w:ascii="Times New Roman" w:hAnsi="Times New Roman" w:cs="Times New Roman"/>
          <w:color w:val="FF0000"/>
          <w:sz w:val="28"/>
          <w:szCs w:val="28"/>
          <w:shd w:val="clear" w:color="auto" w:fill="FFFFFF"/>
        </w:rPr>
      </w:pPr>
    </w:p>
    <w:p w14:paraId="6A5A1C8B" w14:textId="77777777" w:rsidR="002E2968" w:rsidRDefault="002E2968" w:rsidP="00946604">
      <w:pPr>
        <w:pStyle w:val="TextBodyIndent"/>
        <w:spacing w:after="0" w:line="240" w:lineRule="auto"/>
        <w:jc w:val="both"/>
        <w:rPr>
          <w:rFonts w:ascii="Times New Roman" w:hAnsi="Times New Roman"/>
          <w:b/>
          <w:sz w:val="28"/>
          <w:szCs w:val="28"/>
        </w:rPr>
      </w:pPr>
      <w:r>
        <w:rPr>
          <w:rFonts w:ascii="Times New Roman" w:hAnsi="Times New Roman" w:cs="Times New Roman"/>
          <w:b/>
          <w:color w:val="000000"/>
          <w:sz w:val="28"/>
          <w:szCs w:val="28"/>
          <w:shd w:val="clear" w:color="auto" w:fill="FFFFFF"/>
        </w:rPr>
        <w:t>3.2 Проверка гипотезы 2: а</w:t>
      </w:r>
      <w:r w:rsidRPr="008C31A9">
        <w:rPr>
          <w:rFonts w:ascii="Times New Roman" w:hAnsi="Times New Roman"/>
          <w:b/>
          <w:sz w:val="28"/>
          <w:szCs w:val="28"/>
        </w:rPr>
        <w:t xml:space="preserve">трибутом индивидуального образа города является диапазон значимых мест, формируемый на основе степени </w:t>
      </w:r>
      <w:r w:rsidRPr="008C31A9">
        <w:rPr>
          <w:rFonts w:ascii="Times New Roman" w:hAnsi="Times New Roman"/>
          <w:b/>
          <w:bCs/>
          <w:sz w:val="28"/>
          <w:szCs w:val="28"/>
        </w:rPr>
        <w:t xml:space="preserve">важности </w:t>
      </w:r>
      <w:r w:rsidR="00F85C15">
        <w:rPr>
          <w:rFonts w:ascii="Times New Roman" w:hAnsi="Times New Roman"/>
          <w:b/>
          <w:sz w:val="28"/>
          <w:szCs w:val="28"/>
        </w:rPr>
        <w:t xml:space="preserve">коммуникации </w:t>
      </w:r>
      <w:r w:rsidRPr="008C31A9">
        <w:rPr>
          <w:rFonts w:ascii="Times New Roman" w:hAnsi="Times New Roman"/>
          <w:b/>
          <w:sz w:val="28"/>
          <w:szCs w:val="28"/>
        </w:rPr>
        <w:t>и зависящий о</w:t>
      </w:r>
      <w:r w:rsidRPr="008C31A9">
        <w:rPr>
          <w:rFonts w:ascii="Times New Roman" w:hAnsi="Times New Roman"/>
          <w:b/>
          <w:bCs/>
          <w:sz w:val="28"/>
          <w:szCs w:val="28"/>
        </w:rPr>
        <w:t>т регулярности и длительности</w:t>
      </w:r>
      <w:r w:rsidR="00946604">
        <w:rPr>
          <w:rFonts w:ascii="Times New Roman" w:hAnsi="Times New Roman"/>
          <w:b/>
          <w:sz w:val="28"/>
          <w:szCs w:val="28"/>
        </w:rPr>
        <w:t xml:space="preserve"> посещений</w:t>
      </w:r>
    </w:p>
    <w:p w14:paraId="1E05E294" w14:textId="77777777" w:rsidR="00946604" w:rsidRPr="00E77BB0" w:rsidRDefault="00946604" w:rsidP="00946604">
      <w:pPr>
        <w:pStyle w:val="TextBodyIndent"/>
        <w:spacing w:after="0" w:line="240" w:lineRule="auto"/>
        <w:jc w:val="both"/>
        <w:rPr>
          <w:rFonts w:ascii="Times New Roman" w:hAnsi="Times New Roman" w:cs="Times New Roman"/>
          <w:b/>
          <w:color w:val="FF0000"/>
          <w:sz w:val="28"/>
          <w:szCs w:val="28"/>
          <w:shd w:val="clear" w:color="auto" w:fill="FFFFFF"/>
        </w:rPr>
      </w:pPr>
    </w:p>
    <w:p w14:paraId="62D218B0" w14:textId="77777777" w:rsidR="002E2968" w:rsidRPr="00317F80" w:rsidRDefault="002E2968" w:rsidP="002E2968">
      <w:pPr>
        <w:pStyle w:val="TextBodyIndent"/>
        <w:spacing w:line="360" w:lineRule="auto"/>
        <w:ind w:firstLine="708"/>
        <w:jc w:val="both"/>
        <w:rPr>
          <w:rFonts w:ascii="Times New Roman" w:hAnsi="Times New Roman"/>
          <w:bCs/>
          <w:color w:val="FF0000"/>
          <w:sz w:val="28"/>
          <w:szCs w:val="28"/>
        </w:rPr>
      </w:pPr>
      <w:r w:rsidRPr="00317F80">
        <w:rPr>
          <w:rFonts w:ascii="Times New Roman" w:hAnsi="Times New Roman"/>
          <w:bCs/>
          <w:sz w:val="28"/>
          <w:szCs w:val="28"/>
        </w:rPr>
        <w:t xml:space="preserve">Важность коммуникации в определенных местах основывается, прежде всего, на важности общения для человека в целом, что видно </w:t>
      </w:r>
      <w:r w:rsidR="00C15BC7">
        <w:rPr>
          <w:rFonts w:ascii="Times New Roman" w:hAnsi="Times New Roman"/>
          <w:bCs/>
          <w:sz w:val="28"/>
          <w:szCs w:val="28"/>
        </w:rPr>
        <w:t>из списка</w:t>
      </w:r>
      <w:r w:rsidRPr="00317F80">
        <w:rPr>
          <w:rFonts w:ascii="Times New Roman" w:hAnsi="Times New Roman"/>
          <w:bCs/>
          <w:sz w:val="28"/>
          <w:szCs w:val="28"/>
        </w:rPr>
        <w:t xml:space="preserve"> ранжированных ценностей,  готовности быть гибким в социальном взаимодействии, что просматривается </w:t>
      </w:r>
      <w:r w:rsidR="00C15BC7">
        <w:rPr>
          <w:rFonts w:ascii="Times New Roman" w:hAnsi="Times New Roman"/>
          <w:bCs/>
          <w:sz w:val="28"/>
          <w:szCs w:val="28"/>
        </w:rPr>
        <w:t xml:space="preserve"> в результатах по опроснику </w:t>
      </w:r>
      <w:r w:rsidR="00C15BC7">
        <w:rPr>
          <w:rFonts w:ascii="Times New Roman" w:hAnsi="Times New Roman"/>
          <w:bCs/>
          <w:sz w:val="28"/>
          <w:szCs w:val="28"/>
        </w:rPr>
        <w:lastRenderedPageBreak/>
        <w:t>самоактуализации.</w:t>
      </w:r>
      <w:r w:rsidRPr="00317F80">
        <w:rPr>
          <w:rFonts w:ascii="Times New Roman" w:hAnsi="Times New Roman"/>
          <w:bCs/>
          <w:sz w:val="28"/>
          <w:szCs w:val="28"/>
        </w:rPr>
        <w:t xml:space="preserve"> Но также важность коммуникации для определенно</w:t>
      </w:r>
      <w:r w:rsidR="00C15BC7">
        <w:rPr>
          <w:rFonts w:ascii="Times New Roman" w:hAnsi="Times New Roman"/>
          <w:bCs/>
          <w:sz w:val="28"/>
          <w:szCs w:val="28"/>
        </w:rPr>
        <w:t>й</w:t>
      </w:r>
      <w:r w:rsidRPr="00317F80">
        <w:rPr>
          <w:rFonts w:ascii="Times New Roman" w:hAnsi="Times New Roman"/>
          <w:bCs/>
          <w:sz w:val="28"/>
          <w:szCs w:val="28"/>
        </w:rPr>
        <w:t xml:space="preserve"> личности зависит от отношения к определенной сф</w:t>
      </w:r>
      <w:r>
        <w:rPr>
          <w:rFonts w:ascii="Times New Roman" w:hAnsi="Times New Roman"/>
          <w:bCs/>
          <w:sz w:val="28"/>
          <w:szCs w:val="28"/>
        </w:rPr>
        <w:t xml:space="preserve">ере жизни, которая реализуется </w:t>
      </w:r>
      <w:r w:rsidRPr="00317F80">
        <w:rPr>
          <w:rFonts w:ascii="Times New Roman" w:hAnsi="Times New Roman"/>
          <w:bCs/>
          <w:sz w:val="28"/>
          <w:szCs w:val="28"/>
        </w:rPr>
        <w:t>в той или иной ситуации, на определенной территории. Эт</w:t>
      </w:r>
      <w:r w:rsidR="0057504E">
        <w:rPr>
          <w:rFonts w:ascii="Times New Roman" w:hAnsi="Times New Roman"/>
          <w:bCs/>
          <w:sz w:val="28"/>
          <w:szCs w:val="28"/>
        </w:rPr>
        <w:t xml:space="preserve">о предположение мы проверим, анализируя взаимосвязь значимости мест в городе </w:t>
      </w:r>
      <w:r w:rsidR="00537FBE">
        <w:rPr>
          <w:rFonts w:ascii="Times New Roman" w:hAnsi="Times New Roman"/>
          <w:bCs/>
          <w:sz w:val="28"/>
          <w:szCs w:val="28"/>
        </w:rPr>
        <w:t xml:space="preserve">с личностными характеристиками </w:t>
      </w:r>
      <w:r w:rsidR="0057504E">
        <w:rPr>
          <w:rFonts w:ascii="Times New Roman" w:hAnsi="Times New Roman"/>
          <w:bCs/>
          <w:sz w:val="28"/>
          <w:szCs w:val="28"/>
        </w:rPr>
        <w:t>и ценностями.</w:t>
      </w:r>
    </w:p>
    <w:p w14:paraId="3109F85F" w14:textId="77777777" w:rsidR="002E2968" w:rsidRPr="009A0A27" w:rsidRDefault="002E2968" w:rsidP="002E2968">
      <w:pPr>
        <w:pStyle w:val="TextBodyIndent"/>
        <w:spacing w:after="0" w:line="360" w:lineRule="auto"/>
        <w:jc w:val="both"/>
        <w:rPr>
          <w:rFonts w:ascii="Times New Roman" w:hAnsi="Times New Roman" w:cs="Times New Roman"/>
          <w:color w:val="FF0000"/>
          <w:sz w:val="28"/>
          <w:szCs w:val="28"/>
          <w:shd w:val="clear" w:color="auto" w:fill="FFFFFF"/>
        </w:rPr>
      </w:pPr>
      <w:r>
        <w:rPr>
          <w:rFonts w:ascii="Times New Roman" w:hAnsi="Times New Roman" w:cs="Times New Roman"/>
          <w:b/>
          <w:color w:val="auto"/>
          <w:sz w:val="28"/>
          <w:szCs w:val="28"/>
          <w:shd w:val="clear" w:color="auto" w:fill="FFFFFF"/>
        </w:rPr>
        <w:t>3.2.1</w:t>
      </w:r>
      <w:r w:rsidRPr="005C62D7">
        <w:rPr>
          <w:rFonts w:ascii="Times New Roman" w:hAnsi="Times New Roman" w:cs="Times New Roman"/>
          <w:b/>
          <w:color w:val="auto"/>
          <w:sz w:val="28"/>
          <w:szCs w:val="28"/>
          <w:shd w:val="clear" w:color="auto" w:fill="FFFFFF"/>
        </w:rPr>
        <w:t xml:space="preserve"> Описательные статист</w:t>
      </w:r>
      <w:r>
        <w:rPr>
          <w:rFonts w:ascii="Times New Roman" w:hAnsi="Times New Roman" w:cs="Times New Roman"/>
          <w:b/>
          <w:color w:val="auto"/>
          <w:sz w:val="28"/>
          <w:szCs w:val="28"/>
          <w:shd w:val="clear" w:color="auto" w:fill="FFFFFF"/>
        </w:rPr>
        <w:t xml:space="preserve">ики </w:t>
      </w:r>
      <w:r w:rsidR="0057504E">
        <w:rPr>
          <w:rFonts w:ascii="Times New Roman" w:hAnsi="Times New Roman" w:cs="Times New Roman"/>
          <w:b/>
          <w:color w:val="auto"/>
          <w:sz w:val="28"/>
          <w:szCs w:val="28"/>
          <w:shd w:val="clear" w:color="auto" w:fill="FFFFFF"/>
        </w:rPr>
        <w:t xml:space="preserve">параметров </w:t>
      </w:r>
      <w:r w:rsidRPr="005C62D7">
        <w:rPr>
          <w:rFonts w:ascii="Times New Roman" w:hAnsi="Times New Roman" w:cs="Times New Roman"/>
          <w:b/>
          <w:color w:val="auto"/>
          <w:sz w:val="28"/>
          <w:szCs w:val="28"/>
          <w:shd w:val="clear" w:color="auto" w:fill="FFFFFF"/>
        </w:rPr>
        <w:t>значимости мест</w:t>
      </w:r>
    </w:p>
    <w:p w14:paraId="668A2595"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Для начала мы </w:t>
      </w:r>
      <w:r w:rsidRPr="00E8520A">
        <w:rPr>
          <w:rFonts w:ascii="Times New Roman" w:hAnsi="Times New Roman" w:cs="Times New Roman"/>
          <w:color w:val="000000"/>
          <w:sz w:val="28"/>
          <w:szCs w:val="28"/>
          <w:shd w:val="clear" w:color="auto" w:fill="FFFFFF"/>
        </w:rPr>
        <w:t xml:space="preserve">проверили полученные данные о значимости мест для посещения на нормальность </w:t>
      </w:r>
      <w:r>
        <w:rPr>
          <w:rFonts w:ascii="Times New Roman" w:hAnsi="Times New Roman" w:cs="Times New Roman"/>
          <w:color w:val="000000"/>
          <w:sz w:val="28"/>
          <w:szCs w:val="28"/>
          <w:shd w:val="clear" w:color="auto" w:fill="FFFFFF"/>
        </w:rPr>
        <w:t xml:space="preserve">распределения методом Колмогорова-Смирнова. В итоге мы получили, что отклонение от нормального распределения считается существенным, поскольку уровень значимости меньше 0,05. Подтверждение этому можно найти в приложении </w:t>
      </w:r>
      <w:r w:rsidR="00506D09">
        <w:rPr>
          <w:rFonts w:ascii="Times New Roman" w:hAnsi="Times New Roman" w:cs="Times New Roman"/>
          <w:color w:val="000000"/>
          <w:sz w:val="28"/>
          <w:szCs w:val="28"/>
          <w:shd w:val="clear" w:color="auto" w:fill="FFFFFF"/>
        </w:rPr>
        <w:t>2.2.1</w:t>
      </w:r>
      <w:r w:rsidR="00C15BC7">
        <w:rPr>
          <w:rFonts w:ascii="Times New Roman" w:hAnsi="Times New Roman" w:cs="Times New Roman"/>
          <w:color w:val="000000"/>
          <w:sz w:val="28"/>
          <w:szCs w:val="28"/>
          <w:shd w:val="clear" w:color="auto" w:fill="FFFFFF"/>
        </w:rPr>
        <w:t xml:space="preserve"> </w:t>
      </w:r>
      <w:r w:rsidR="00506D09">
        <w:rPr>
          <w:rFonts w:ascii="Times New Roman" w:hAnsi="Times New Roman" w:cs="Times New Roman"/>
          <w:color w:val="000000"/>
          <w:sz w:val="28"/>
          <w:szCs w:val="28"/>
          <w:shd w:val="clear" w:color="auto" w:fill="FFFFFF"/>
        </w:rPr>
        <w:t>- 2.2.4</w:t>
      </w:r>
      <w:r>
        <w:rPr>
          <w:rFonts w:ascii="Times New Roman" w:hAnsi="Times New Roman" w:cs="Times New Roman"/>
          <w:color w:val="000000"/>
          <w:sz w:val="28"/>
          <w:szCs w:val="28"/>
          <w:shd w:val="clear" w:color="auto" w:fill="FFFFFF"/>
        </w:rPr>
        <w:t>. Поэтому мы будем рассматривать описательные статистики в ракурсе показателя «</w:t>
      </w:r>
      <w:r w:rsidRPr="00E8520A">
        <w:rPr>
          <w:rFonts w:ascii="Times New Roman" w:hAnsi="Times New Roman" w:cs="Times New Roman"/>
          <w:color w:val="000000"/>
          <w:sz w:val="28"/>
          <w:szCs w:val="28"/>
          <w:shd w:val="clear" w:color="auto" w:fill="FFFFFF"/>
        </w:rPr>
        <w:t>медианы</w:t>
      </w:r>
      <w:r>
        <w:rPr>
          <w:rFonts w:ascii="Times New Roman" w:hAnsi="Times New Roman" w:cs="Times New Roman"/>
          <w:color w:val="000000"/>
          <w:sz w:val="28"/>
          <w:szCs w:val="28"/>
          <w:shd w:val="clear" w:color="auto" w:fill="FFFFFF"/>
        </w:rPr>
        <w:t xml:space="preserve">», а не «среднее». Далее на </w:t>
      </w:r>
      <w:r w:rsidRPr="00E8520A">
        <w:rPr>
          <w:rFonts w:ascii="Times New Roman" w:hAnsi="Times New Roman" w:cs="Times New Roman"/>
          <w:color w:val="000000"/>
          <w:sz w:val="28"/>
          <w:szCs w:val="28"/>
          <w:shd w:val="clear" w:color="auto" w:fill="FFFFFF"/>
        </w:rPr>
        <w:t xml:space="preserve">графике 1 </w:t>
      </w:r>
      <w:r>
        <w:rPr>
          <w:rFonts w:ascii="Times New Roman" w:hAnsi="Times New Roman" w:cs="Times New Roman"/>
          <w:color w:val="000000"/>
          <w:sz w:val="28"/>
          <w:szCs w:val="28"/>
          <w:shd w:val="clear" w:color="auto" w:fill="FFFFFF"/>
        </w:rPr>
        <w:t>представлен список значимости мест по возрастанию выраженности медианы</w:t>
      </w:r>
      <w:r w:rsidR="00506D09">
        <w:rPr>
          <w:rFonts w:ascii="Times New Roman" w:hAnsi="Times New Roman" w:cs="Times New Roman"/>
          <w:color w:val="000000"/>
          <w:sz w:val="28"/>
          <w:szCs w:val="28"/>
          <w:shd w:val="clear" w:color="auto" w:fill="FFFFFF"/>
        </w:rPr>
        <w:t>, расчет которой представлен в приложении 2.2.5 – 2.2.8</w:t>
      </w:r>
      <w:r>
        <w:rPr>
          <w:rFonts w:ascii="Times New Roman" w:hAnsi="Times New Roman" w:cs="Times New Roman"/>
          <w:color w:val="000000"/>
          <w:sz w:val="28"/>
          <w:szCs w:val="28"/>
          <w:shd w:val="clear" w:color="auto" w:fill="FFFFFF"/>
        </w:rPr>
        <w:t>.</w:t>
      </w:r>
    </w:p>
    <w:p w14:paraId="5CD0B37F" w14:textId="77777777" w:rsidR="002E2968" w:rsidRDefault="002E2968" w:rsidP="002E2968">
      <w:pPr>
        <w:pStyle w:val="TextBodyIndent"/>
        <w:spacing w:line="360" w:lineRule="auto"/>
        <w:jc w:val="both"/>
        <w:rPr>
          <w:rFonts w:ascii="Times New Roman" w:hAnsi="Times New Roman" w:cs="Times New Roman"/>
          <w:color w:val="000000"/>
          <w:sz w:val="28"/>
          <w:szCs w:val="28"/>
          <w:shd w:val="clear" w:color="auto" w:fill="FFFFFF"/>
        </w:rPr>
      </w:pPr>
      <w:r>
        <w:rPr>
          <w:noProof/>
          <w:lang w:val="en-US" w:eastAsia="ru-RU" w:bidi="ar-SA"/>
        </w:rPr>
        <w:drawing>
          <wp:inline distT="0" distB="0" distL="0" distR="0" wp14:anchorId="081B53B7" wp14:editId="1B673FD7">
            <wp:extent cx="5953125" cy="3286125"/>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D82FE54" w14:textId="77777777" w:rsidR="002E2968" w:rsidRDefault="002E2968" w:rsidP="002E2968">
      <w:pPr>
        <w:pStyle w:val="TextBodyIndent"/>
        <w:spacing w:line="240" w:lineRule="auto"/>
        <w:jc w:val="both"/>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 xml:space="preserve">График </w:t>
      </w:r>
      <w:r w:rsidRPr="006A5864">
        <w:rPr>
          <w:rFonts w:ascii="Times New Roman" w:hAnsi="Times New Roman" w:cs="Times New Roman"/>
          <w:b/>
          <w:color w:val="000000"/>
          <w:szCs w:val="28"/>
          <w:shd w:val="clear" w:color="auto" w:fill="FFFFFF"/>
        </w:rPr>
        <w:t>1</w:t>
      </w:r>
      <w:r>
        <w:rPr>
          <w:rFonts w:ascii="Times New Roman" w:hAnsi="Times New Roman" w:cs="Times New Roman"/>
          <w:color w:val="000000"/>
          <w:szCs w:val="28"/>
          <w:shd w:val="clear" w:color="auto" w:fill="FFFFFF"/>
        </w:rPr>
        <w:t xml:space="preserve">. </w:t>
      </w:r>
      <w:r w:rsidRPr="009E761C">
        <w:rPr>
          <w:rFonts w:ascii="Times New Roman" w:hAnsi="Times New Roman" w:cs="Times New Roman"/>
          <w:color w:val="000000"/>
          <w:szCs w:val="28"/>
          <w:shd w:val="clear" w:color="auto" w:fill="FFFFFF"/>
        </w:rPr>
        <w:t>Вы</w:t>
      </w:r>
      <w:r>
        <w:rPr>
          <w:rFonts w:ascii="Times New Roman" w:hAnsi="Times New Roman" w:cs="Times New Roman"/>
          <w:color w:val="000000"/>
          <w:szCs w:val="28"/>
          <w:shd w:val="clear" w:color="auto" w:fill="FFFFFF"/>
        </w:rPr>
        <w:t>раженность медианы по показателю значимость мест</w:t>
      </w:r>
      <w:r w:rsidRPr="009E761C">
        <w:rPr>
          <w:rFonts w:ascii="Times New Roman" w:hAnsi="Times New Roman" w:cs="Times New Roman"/>
          <w:color w:val="000000"/>
          <w:szCs w:val="28"/>
          <w:shd w:val="clear" w:color="auto" w:fill="FFFFFF"/>
        </w:rPr>
        <w:t>.</w:t>
      </w:r>
    </w:p>
    <w:p w14:paraId="3563CBA3" w14:textId="77777777" w:rsidR="002E2968" w:rsidRPr="00E8520A" w:rsidRDefault="002E2968" w:rsidP="002E2968">
      <w:pPr>
        <w:pStyle w:val="TextBodyIndent"/>
        <w:spacing w:line="360" w:lineRule="auto"/>
        <w:ind w:firstLine="708"/>
        <w:jc w:val="both"/>
        <w:rPr>
          <w:rFonts w:ascii="Times New Roman" w:hAnsi="Times New Roman" w:cs="Times New Roman"/>
          <w:color w:val="FF0000"/>
          <w:sz w:val="28"/>
          <w:szCs w:val="28"/>
          <w:shd w:val="clear" w:color="auto" w:fill="FFFFFF"/>
        </w:rPr>
      </w:pPr>
      <w:r>
        <w:rPr>
          <w:rFonts w:ascii="Times New Roman" w:hAnsi="Times New Roman" w:cs="Times New Roman"/>
          <w:color w:val="000000"/>
          <w:sz w:val="28"/>
          <w:szCs w:val="28"/>
          <w:shd w:val="clear" w:color="auto" w:fill="FFFFFF"/>
        </w:rPr>
        <w:t xml:space="preserve">На графике видно, что выраженность медианы достигает максимального уровня у таких мест, как «дом» и «места для отдыха». На основании этого мы </w:t>
      </w:r>
      <w:r>
        <w:rPr>
          <w:rFonts w:ascii="Times New Roman" w:hAnsi="Times New Roman" w:cs="Times New Roman"/>
          <w:color w:val="000000"/>
          <w:sz w:val="28"/>
          <w:szCs w:val="28"/>
          <w:shd w:val="clear" w:color="auto" w:fill="FFFFFF"/>
        </w:rPr>
        <w:lastRenderedPageBreak/>
        <w:t xml:space="preserve">можем предположить, что самыми значимыми местами являются дом и места для отдыха. Представляется логичным, что </w:t>
      </w:r>
      <w:r w:rsidRPr="00E8520A">
        <w:rPr>
          <w:rFonts w:ascii="Times New Roman" w:hAnsi="Times New Roman" w:cs="Times New Roman"/>
          <w:color w:val="000000"/>
          <w:sz w:val="28"/>
          <w:szCs w:val="28"/>
          <w:shd w:val="clear" w:color="auto" w:fill="FFFFFF"/>
        </w:rPr>
        <w:t>«дом»</w:t>
      </w:r>
      <w:r>
        <w:rPr>
          <w:rFonts w:ascii="Times New Roman" w:hAnsi="Times New Roman" w:cs="Times New Roman"/>
          <w:color w:val="000000"/>
          <w:sz w:val="28"/>
          <w:szCs w:val="28"/>
          <w:shd w:val="clear" w:color="auto" w:fill="FFFFFF"/>
        </w:rPr>
        <w:t xml:space="preserve">имеет максимальные оценки – мы проводим больше всего времени в нем, с домом связано удовлетворение потребностей из всех сфер жизнедеятельности на этой территории, это квинтэссенция нашей жизни. </w:t>
      </w:r>
    </w:p>
    <w:p w14:paraId="5087EE00"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«Места для отдыха» могут быть настолько значимыми, поскольку уровень насыщенности жизни в мегаполисе в современных реалиях поражает масштабами. Об этом говорилось в недавно опубликованной статье в </w:t>
      </w:r>
      <w:r>
        <w:rPr>
          <w:rFonts w:ascii="Times New Roman" w:hAnsi="Times New Roman" w:cs="Times New Roman"/>
          <w:color w:val="000000"/>
          <w:sz w:val="28"/>
          <w:szCs w:val="28"/>
          <w:shd w:val="clear" w:color="auto" w:fill="FFFFFF"/>
          <w:lang w:val="en-US"/>
        </w:rPr>
        <w:t>Journal</w:t>
      </w:r>
      <w:r w:rsidR="00A65BC9">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of</w:t>
      </w:r>
      <w:r w:rsidR="00A65BC9">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Consumer</w:t>
      </w:r>
      <w:r w:rsidR="00A65BC9">
        <w:rPr>
          <w:rFonts w:ascii="Times New Roman" w:hAnsi="Times New Roman" w:cs="Times New Roman"/>
          <w:color w:val="000000"/>
          <w:sz w:val="28"/>
          <w:szCs w:val="28"/>
          <w:shd w:val="clear" w:color="auto" w:fill="FFFFFF"/>
          <w:lang w:val="en-US"/>
        </w:rPr>
        <w:t xml:space="preserve"> </w:t>
      </w:r>
      <w:r>
        <w:rPr>
          <w:rFonts w:ascii="Times New Roman" w:hAnsi="Times New Roman" w:cs="Times New Roman"/>
          <w:color w:val="000000"/>
          <w:sz w:val="28"/>
          <w:szCs w:val="28"/>
          <w:shd w:val="clear" w:color="auto" w:fill="FFFFFF"/>
          <w:lang w:val="en-US"/>
        </w:rPr>
        <w:t>Psychology</w:t>
      </w:r>
      <w:r>
        <w:rPr>
          <w:rFonts w:ascii="Times New Roman" w:hAnsi="Times New Roman" w:cs="Times New Roman"/>
          <w:color w:val="000000"/>
          <w:sz w:val="28"/>
          <w:szCs w:val="28"/>
          <w:shd w:val="clear" w:color="auto" w:fill="FFFFFF"/>
        </w:rPr>
        <w:t xml:space="preserve">: Кевин </w:t>
      </w:r>
      <w:proofErr w:type="spellStart"/>
      <w:r>
        <w:rPr>
          <w:rFonts w:ascii="Times New Roman" w:hAnsi="Times New Roman" w:cs="Times New Roman"/>
          <w:color w:val="000000"/>
          <w:sz w:val="28"/>
          <w:szCs w:val="28"/>
          <w:shd w:val="clear" w:color="auto" w:fill="FFFFFF"/>
        </w:rPr>
        <w:t>Ньюман</w:t>
      </w:r>
      <w:proofErr w:type="spellEnd"/>
      <w:r>
        <w:rPr>
          <w:rFonts w:ascii="Times New Roman" w:hAnsi="Times New Roman" w:cs="Times New Roman"/>
          <w:color w:val="000000"/>
          <w:sz w:val="28"/>
          <w:szCs w:val="28"/>
          <w:shd w:val="clear" w:color="auto" w:fill="FFFFFF"/>
        </w:rPr>
        <w:t xml:space="preserve"> сообщил результаты исследования качества отдыха в различной среде в связи с уровнем уровня невротизма. Так, например, в городской среде легче удается восстановиться и отдохнуть людям с высоким уровнем невротизма, а в природной среде – людям с меньшим. Кроме того, есть альтернативные варианты: активная природная среда, связанная с опасностью, тревогой и беспокойством (скала, буря) подходит для невротиков и тихая спокойная городская среда (библиотека, книжные магазины) для людей с низким уровнем невротизма. (</w:t>
      </w:r>
      <w:r>
        <w:rPr>
          <w:rFonts w:ascii="Times New Roman" w:hAnsi="Times New Roman" w:cs="Times New Roman"/>
          <w:color w:val="000000"/>
          <w:sz w:val="28"/>
          <w:szCs w:val="28"/>
          <w:shd w:val="clear" w:color="auto" w:fill="FFFFFF"/>
          <w:lang w:val="en-US"/>
        </w:rPr>
        <w:t>K</w:t>
      </w:r>
      <w:r w:rsidRPr="009A0A2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lang w:val="en-US"/>
        </w:rPr>
        <w:t>Newman</w:t>
      </w:r>
      <w:r w:rsidRPr="00F60193">
        <w:rPr>
          <w:rFonts w:ascii="Times New Roman" w:hAnsi="Times New Roman" w:cs="Times New Roman"/>
          <w:color w:val="000000" w:themeColor="text1"/>
          <w:sz w:val="28"/>
          <w:szCs w:val="28"/>
          <w:shd w:val="clear" w:color="auto" w:fill="FFFFFF"/>
        </w:rPr>
        <w:t>,</w:t>
      </w:r>
      <w:r>
        <w:rPr>
          <w:rFonts w:ascii="Times New Roman" w:hAnsi="Times New Roman" w:cs="Times New Roman"/>
          <w:color w:val="000000"/>
          <w:sz w:val="28"/>
          <w:szCs w:val="28"/>
          <w:shd w:val="clear" w:color="auto" w:fill="FFFFFF"/>
        </w:rPr>
        <w:t xml:space="preserve"> 2016</w:t>
      </w:r>
      <w:r w:rsidRPr="009A0A27">
        <w:rPr>
          <w:rFonts w:ascii="Times New Roman" w:hAnsi="Times New Roman" w:cs="Times New Roman"/>
          <w:color w:val="000000"/>
          <w:sz w:val="28"/>
          <w:szCs w:val="28"/>
          <w:shd w:val="clear" w:color="auto" w:fill="FFFFFF"/>
        </w:rPr>
        <w:t>).</w:t>
      </w:r>
    </w:p>
    <w:p w14:paraId="09C26246"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Далее обратимся к отдельным характеристикам значимости мест посещений, связанных с отдельными сферами. Вновь используем медиану.</w:t>
      </w:r>
    </w:p>
    <w:p w14:paraId="0140DCF8" w14:textId="77777777" w:rsidR="009D5C31" w:rsidRDefault="009D5C31" w:rsidP="009D5C31">
      <w:pPr>
        <w:pStyle w:val="TextBodyIndent"/>
        <w:spacing w:line="360" w:lineRule="auto"/>
        <w:ind w:firstLine="708"/>
        <w:jc w:val="both"/>
        <w:rPr>
          <w:rFonts w:ascii="Times New Roman" w:hAnsi="Times New Roman" w:cs="Times New Roman"/>
          <w:color w:val="000000"/>
          <w:sz w:val="28"/>
          <w:szCs w:val="28"/>
          <w:shd w:val="clear" w:color="auto" w:fill="FFFFFF"/>
        </w:rPr>
      </w:pPr>
      <w:r w:rsidRPr="00F11514">
        <w:rPr>
          <w:rFonts w:ascii="Times New Roman" w:hAnsi="Times New Roman" w:cs="Times New Roman"/>
          <w:color w:val="000000"/>
          <w:sz w:val="28"/>
          <w:szCs w:val="28"/>
          <w:shd w:val="clear" w:color="auto" w:fill="FFFFFF"/>
        </w:rPr>
        <w:t xml:space="preserve">В таблице </w:t>
      </w:r>
      <w:r>
        <w:rPr>
          <w:rFonts w:ascii="Times New Roman" w:hAnsi="Times New Roman" w:cs="Times New Roman"/>
          <w:color w:val="000000"/>
          <w:sz w:val="28"/>
          <w:szCs w:val="28"/>
          <w:shd w:val="clear" w:color="auto" w:fill="FFFFFF"/>
        </w:rPr>
        <w:t xml:space="preserve">4 </w:t>
      </w:r>
      <w:r w:rsidRPr="00F11514">
        <w:rPr>
          <w:rFonts w:ascii="Times New Roman" w:hAnsi="Times New Roman" w:cs="Times New Roman"/>
          <w:color w:val="000000"/>
          <w:sz w:val="28"/>
          <w:szCs w:val="28"/>
          <w:shd w:val="clear" w:color="auto" w:fill="FFFFFF"/>
        </w:rPr>
        <w:t xml:space="preserve">видно, что </w:t>
      </w:r>
      <w:r>
        <w:rPr>
          <w:rFonts w:ascii="Times New Roman" w:hAnsi="Times New Roman" w:cs="Times New Roman"/>
          <w:color w:val="000000"/>
          <w:sz w:val="28"/>
          <w:szCs w:val="28"/>
          <w:shd w:val="clear" w:color="auto" w:fill="FFFFFF"/>
        </w:rPr>
        <w:t>выраженность параметра «</w:t>
      </w:r>
      <w:r w:rsidRPr="00F11514">
        <w:rPr>
          <w:rFonts w:ascii="Times New Roman" w:hAnsi="Times New Roman" w:cs="Times New Roman"/>
          <w:color w:val="000000"/>
          <w:sz w:val="28"/>
          <w:szCs w:val="28"/>
          <w:shd w:val="clear" w:color="auto" w:fill="FFFFFF"/>
        </w:rPr>
        <w:t>количество мест</w:t>
      </w:r>
      <w:r>
        <w:rPr>
          <w:rFonts w:ascii="Times New Roman" w:hAnsi="Times New Roman" w:cs="Times New Roman"/>
          <w:color w:val="000000"/>
          <w:sz w:val="28"/>
          <w:szCs w:val="28"/>
          <w:shd w:val="clear" w:color="auto" w:fill="FFFFFF"/>
        </w:rPr>
        <w:t xml:space="preserve">» достигает наибольшего выражения </w:t>
      </w:r>
      <w:r w:rsidRPr="00F11514">
        <w:rPr>
          <w:rFonts w:ascii="Times New Roman" w:hAnsi="Times New Roman" w:cs="Times New Roman"/>
          <w:color w:val="000000"/>
          <w:sz w:val="28"/>
          <w:szCs w:val="28"/>
          <w:shd w:val="clear" w:color="auto" w:fill="FFFFFF"/>
        </w:rPr>
        <w:t xml:space="preserve">в сферах </w:t>
      </w:r>
      <w:r w:rsidRPr="00E3576F">
        <w:rPr>
          <w:rFonts w:ascii="Times New Roman" w:hAnsi="Times New Roman" w:cs="Times New Roman"/>
          <w:color w:val="000000"/>
          <w:sz w:val="28"/>
          <w:szCs w:val="28"/>
          <w:shd w:val="clear" w:color="auto" w:fill="FFFFFF"/>
        </w:rPr>
        <w:t>«встречи с друзьями» и «развлечения»,</w:t>
      </w:r>
      <w:r>
        <w:rPr>
          <w:rFonts w:ascii="Times New Roman" w:hAnsi="Times New Roman" w:cs="Times New Roman"/>
          <w:color w:val="000000"/>
          <w:sz w:val="28"/>
          <w:szCs w:val="28"/>
          <w:shd w:val="clear" w:color="auto" w:fill="FFFFFF"/>
        </w:rPr>
        <w:t xml:space="preserve"> показатель «регулярность посещений» мест представлен на самом высоком уровне в сферах «работа» и «образование», а параметр «длительность посещений» представлен наиболее высокой выраженностью медианы в сферах: «работа», «образование», «отдых», «встречи с друзьями» и «развлечения».</w:t>
      </w:r>
    </w:p>
    <w:p w14:paraId="3069B8C9" w14:textId="77777777" w:rsidR="009D5C31" w:rsidRDefault="009D5C31" w:rsidP="002E2968">
      <w:pPr>
        <w:pStyle w:val="TextBodyIndent"/>
        <w:spacing w:line="360" w:lineRule="auto"/>
        <w:ind w:firstLine="708"/>
        <w:jc w:val="both"/>
        <w:rPr>
          <w:rFonts w:ascii="Times New Roman" w:hAnsi="Times New Roman" w:cs="Times New Roman"/>
          <w:color w:val="000000"/>
          <w:sz w:val="28"/>
          <w:szCs w:val="28"/>
          <w:shd w:val="clear" w:color="auto" w:fill="FFFFFF"/>
        </w:rPr>
      </w:pPr>
    </w:p>
    <w:p w14:paraId="62E2D4AE" w14:textId="77777777" w:rsidR="00A65BC9" w:rsidRDefault="00A65BC9" w:rsidP="002E2968">
      <w:pPr>
        <w:pStyle w:val="TextBodyIndent"/>
        <w:spacing w:line="360" w:lineRule="auto"/>
        <w:ind w:firstLine="708"/>
        <w:jc w:val="both"/>
        <w:rPr>
          <w:rFonts w:ascii="Times New Roman" w:hAnsi="Times New Roman" w:cs="Times New Roman"/>
          <w:color w:val="000000"/>
          <w:sz w:val="28"/>
          <w:szCs w:val="28"/>
          <w:shd w:val="clear" w:color="auto" w:fill="FFFFFF"/>
        </w:rPr>
      </w:pPr>
    </w:p>
    <w:p w14:paraId="3305FE80" w14:textId="77777777" w:rsidR="00C15BC7" w:rsidRPr="009A0A27" w:rsidRDefault="00C15BC7" w:rsidP="002E2968">
      <w:pPr>
        <w:pStyle w:val="TextBodyIndent"/>
        <w:spacing w:line="360" w:lineRule="auto"/>
        <w:ind w:firstLine="708"/>
        <w:jc w:val="both"/>
        <w:rPr>
          <w:rFonts w:ascii="Times New Roman" w:hAnsi="Times New Roman" w:cs="Times New Roman"/>
          <w:color w:val="000000"/>
          <w:sz w:val="28"/>
          <w:szCs w:val="28"/>
          <w:shd w:val="clear" w:color="auto" w:fill="FFFFFF"/>
        </w:rPr>
      </w:pPr>
    </w:p>
    <w:tbl>
      <w:tblPr>
        <w:tblStyle w:val="a4"/>
        <w:tblW w:w="8629" w:type="dxa"/>
        <w:tblInd w:w="817" w:type="dxa"/>
        <w:tblLook w:val="04A0" w:firstRow="1" w:lastRow="0" w:firstColumn="1" w:lastColumn="0" w:noHBand="0" w:noVBand="1"/>
      </w:tblPr>
      <w:tblGrid>
        <w:gridCol w:w="2158"/>
        <w:gridCol w:w="2523"/>
        <w:gridCol w:w="1974"/>
        <w:gridCol w:w="1974"/>
      </w:tblGrid>
      <w:tr w:rsidR="002E2968" w:rsidRPr="009D5C31" w14:paraId="0A798A33" w14:textId="77777777" w:rsidTr="00CC5AF1">
        <w:tc>
          <w:tcPr>
            <w:tcW w:w="2158" w:type="dxa"/>
            <w:vMerge w:val="restart"/>
            <w:vAlign w:val="center"/>
          </w:tcPr>
          <w:p w14:paraId="08014A39" w14:textId="77777777" w:rsidR="002E2968" w:rsidRPr="009D5C31" w:rsidRDefault="002E2968" w:rsidP="009D5C31">
            <w:pPr>
              <w:pStyle w:val="TextBodyIndent"/>
              <w:spacing w:line="240" w:lineRule="auto"/>
              <w:jc w:val="center"/>
              <w:rPr>
                <w:rFonts w:ascii="Times New Roman" w:hAnsi="Times New Roman" w:cs="Times New Roman"/>
                <w:b/>
                <w:color w:val="000000"/>
                <w:shd w:val="clear" w:color="auto" w:fill="FFFFFF"/>
              </w:rPr>
            </w:pPr>
            <w:r w:rsidRPr="009D5C31">
              <w:rPr>
                <w:rFonts w:ascii="Times New Roman" w:hAnsi="Times New Roman" w:cs="Times New Roman"/>
                <w:b/>
                <w:color w:val="000000"/>
                <w:shd w:val="clear" w:color="auto" w:fill="FFFFFF"/>
              </w:rPr>
              <w:lastRenderedPageBreak/>
              <w:t>Сферы жизнедеятельности</w:t>
            </w:r>
          </w:p>
        </w:tc>
        <w:tc>
          <w:tcPr>
            <w:tcW w:w="6471" w:type="dxa"/>
            <w:gridSpan w:val="3"/>
          </w:tcPr>
          <w:p w14:paraId="34891864" w14:textId="77777777" w:rsidR="002E2968" w:rsidRPr="009D5C31" w:rsidRDefault="002E2968" w:rsidP="009D5C31">
            <w:pPr>
              <w:pStyle w:val="TextBodyIndent"/>
              <w:spacing w:line="240" w:lineRule="auto"/>
              <w:jc w:val="center"/>
              <w:rPr>
                <w:rFonts w:ascii="Times New Roman" w:hAnsi="Times New Roman" w:cs="Times New Roman"/>
                <w:b/>
                <w:color w:val="000000"/>
                <w:shd w:val="clear" w:color="auto" w:fill="FFFFFF"/>
              </w:rPr>
            </w:pPr>
            <w:r w:rsidRPr="009D5C31">
              <w:rPr>
                <w:rFonts w:ascii="Times New Roman" w:hAnsi="Times New Roman" w:cs="Times New Roman"/>
                <w:b/>
                <w:color w:val="000000"/>
                <w:shd w:val="clear" w:color="auto" w:fill="FFFFFF"/>
              </w:rPr>
              <w:t>Медиана</w:t>
            </w:r>
          </w:p>
        </w:tc>
      </w:tr>
      <w:tr w:rsidR="002E2968" w:rsidRPr="009D5C31" w14:paraId="635A4CC5" w14:textId="77777777" w:rsidTr="00CC5AF1">
        <w:tc>
          <w:tcPr>
            <w:tcW w:w="2158" w:type="dxa"/>
            <w:vMerge/>
          </w:tcPr>
          <w:p w14:paraId="73B78025" w14:textId="77777777" w:rsidR="002E2968" w:rsidRPr="009D5C31" w:rsidRDefault="002E2968" w:rsidP="009D5C31">
            <w:pPr>
              <w:pStyle w:val="TextBodyIndent"/>
              <w:spacing w:line="240" w:lineRule="auto"/>
              <w:jc w:val="center"/>
              <w:rPr>
                <w:rFonts w:ascii="Times New Roman" w:hAnsi="Times New Roman" w:cs="Times New Roman"/>
                <w:b/>
                <w:color w:val="000000"/>
                <w:shd w:val="clear" w:color="auto" w:fill="FFFFFF"/>
              </w:rPr>
            </w:pPr>
          </w:p>
        </w:tc>
        <w:tc>
          <w:tcPr>
            <w:tcW w:w="2523" w:type="dxa"/>
            <w:vAlign w:val="center"/>
          </w:tcPr>
          <w:p w14:paraId="61BBFF6E"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b/>
                <w:color w:val="000000"/>
                <w:shd w:val="clear" w:color="auto" w:fill="FFFFFF"/>
              </w:rPr>
              <w:t>Количество мест</w:t>
            </w:r>
          </w:p>
        </w:tc>
        <w:tc>
          <w:tcPr>
            <w:tcW w:w="1974" w:type="dxa"/>
          </w:tcPr>
          <w:p w14:paraId="0442FFB3"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b/>
                <w:color w:val="000000"/>
                <w:shd w:val="clear" w:color="auto" w:fill="FFFFFF"/>
              </w:rPr>
              <w:t>Регулярность посещений мест</w:t>
            </w:r>
          </w:p>
        </w:tc>
        <w:tc>
          <w:tcPr>
            <w:tcW w:w="1974" w:type="dxa"/>
          </w:tcPr>
          <w:p w14:paraId="19581640"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b/>
                <w:color w:val="000000"/>
                <w:shd w:val="clear" w:color="auto" w:fill="FFFFFF"/>
              </w:rPr>
              <w:t>Длительность посещений мест</w:t>
            </w:r>
          </w:p>
        </w:tc>
      </w:tr>
      <w:tr w:rsidR="002E2968" w:rsidRPr="009D5C31" w14:paraId="1357FE27" w14:textId="77777777" w:rsidTr="00CC5AF1">
        <w:tc>
          <w:tcPr>
            <w:tcW w:w="2158" w:type="dxa"/>
          </w:tcPr>
          <w:p w14:paraId="1A401243" w14:textId="77777777" w:rsidR="002E2968" w:rsidRPr="009D5C31" w:rsidRDefault="002E2968" w:rsidP="009D5C31">
            <w:pPr>
              <w:pStyle w:val="TextBodyIndent"/>
              <w:spacing w:line="240" w:lineRule="auto"/>
              <w:jc w:val="both"/>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Работа</w:t>
            </w:r>
          </w:p>
        </w:tc>
        <w:tc>
          <w:tcPr>
            <w:tcW w:w="2523" w:type="dxa"/>
          </w:tcPr>
          <w:p w14:paraId="27094F03"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2</w:t>
            </w:r>
          </w:p>
        </w:tc>
        <w:tc>
          <w:tcPr>
            <w:tcW w:w="1974" w:type="dxa"/>
          </w:tcPr>
          <w:p w14:paraId="2B28E22F" w14:textId="77777777" w:rsidR="002E2968" w:rsidRPr="009D5C31" w:rsidRDefault="002E2968" w:rsidP="009D5C31">
            <w:pPr>
              <w:pStyle w:val="TextBodyIndent"/>
              <w:spacing w:line="240" w:lineRule="auto"/>
              <w:jc w:val="center"/>
              <w:rPr>
                <w:rFonts w:ascii="Times New Roman" w:hAnsi="Times New Roman" w:cs="Times New Roman"/>
                <w:b/>
                <w:color w:val="000000"/>
                <w:shd w:val="clear" w:color="auto" w:fill="FFFFFF"/>
              </w:rPr>
            </w:pPr>
            <w:r w:rsidRPr="009D5C31">
              <w:rPr>
                <w:rFonts w:ascii="Times New Roman" w:hAnsi="Times New Roman" w:cs="Times New Roman"/>
                <w:b/>
                <w:color w:val="000000"/>
                <w:shd w:val="clear" w:color="auto" w:fill="FFFFFF"/>
              </w:rPr>
              <w:t>4</w:t>
            </w:r>
          </w:p>
        </w:tc>
        <w:tc>
          <w:tcPr>
            <w:tcW w:w="1974" w:type="dxa"/>
          </w:tcPr>
          <w:p w14:paraId="5A79F279" w14:textId="77777777" w:rsidR="002E2968" w:rsidRPr="009D5C31" w:rsidRDefault="002E2968" w:rsidP="009D5C31">
            <w:pPr>
              <w:pStyle w:val="TextBodyIndent"/>
              <w:spacing w:line="240" w:lineRule="auto"/>
              <w:jc w:val="center"/>
              <w:rPr>
                <w:rFonts w:ascii="Times New Roman" w:hAnsi="Times New Roman" w:cs="Times New Roman"/>
                <w:b/>
                <w:color w:val="000000"/>
                <w:shd w:val="clear" w:color="auto" w:fill="FFFFFF"/>
              </w:rPr>
            </w:pPr>
            <w:r w:rsidRPr="009D5C31">
              <w:rPr>
                <w:rFonts w:ascii="Times New Roman" w:hAnsi="Times New Roman" w:cs="Times New Roman"/>
                <w:b/>
                <w:color w:val="000000"/>
                <w:shd w:val="clear" w:color="auto" w:fill="FFFFFF"/>
              </w:rPr>
              <w:t>3</w:t>
            </w:r>
          </w:p>
        </w:tc>
      </w:tr>
      <w:tr w:rsidR="002E2968" w:rsidRPr="009D5C31" w14:paraId="38F87375" w14:textId="77777777" w:rsidTr="00CC5AF1">
        <w:tc>
          <w:tcPr>
            <w:tcW w:w="2158" w:type="dxa"/>
          </w:tcPr>
          <w:p w14:paraId="31BDCAC0" w14:textId="77777777" w:rsidR="002E2968" w:rsidRPr="009D5C31" w:rsidRDefault="002E2968" w:rsidP="009D5C31">
            <w:pPr>
              <w:pStyle w:val="TextBodyIndent"/>
              <w:spacing w:line="240" w:lineRule="auto"/>
              <w:jc w:val="both"/>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Образование</w:t>
            </w:r>
          </w:p>
        </w:tc>
        <w:tc>
          <w:tcPr>
            <w:tcW w:w="2523" w:type="dxa"/>
          </w:tcPr>
          <w:p w14:paraId="59180483"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2</w:t>
            </w:r>
          </w:p>
        </w:tc>
        <w:tc>
          <w:tcPr>
            <w:tcW w:w="1974" w:type="dxa"/>
          </w:tcPr>
          <w:p w14:paraId="0971EA7D" w14:textId="77777777" w:rsidR="002E2968" w:rsidRPr="009D5C31" w:rsidRDefault="002E2968" w:rsidP="009D5C31">
            <w:pPr>
              <w:pStyle w:val="TextBodyIndent"/>
              <w:spacing w:line="240" w:lineRule="auto"/>
              <w:jc w:val="center"/>
              <w:rPr>
                <w:rFonts w:ascii="Times New Roman" w:hAnsi="Times New Roman" w:cs="Times New Roman"/>
                <w:b/>
                <w:color w:val="000000"/>
                <w:shd w:val="clear" w:color="auto" w:fill="FFFFFF"/>
              </w:rPr>
            </w:pPr>
            <w:r w:rsidRPr="009D5C31">
              <w:rPr>
                <w:rFonts w:ascii="Times New Roman" w:hAnsi="Times New Roman" w:cs="Times New Roman"/>
                <w:b/>
                <w:color w:val="000000"/>
                <w:shd w:val="clear" w:color="auto" w:fill="FFFFFF"/>
              </w:rPr>
              <w:t>4</w:t>
            </w:r>
          </w:p>
        </w:tc>
        <w:tc>
          <w:tcPr>
            <w:tcW w:w="1974" w:type="dxa"/>
          </w:tcPr>
          <w:p w14:paraId="723D692A" w14:textId="77777777" w:rsidR="002E2968" w:rsidRPr="009D5C31" w:rsidRDefault="002E2968" w:rsidP="009D5C31">
            <w:pPr>
              <w:pStyle w:val="TextBodyIndent"/>
              <w:spacing w:line="240" w:lineRule="auto"/>
              <w:jc w:val="center"/>
              <w:rPr>
                <w:rFonts w:ascii="Times New Roman" w:hAnsi="Times New Roman" w:cs="Times New Roman"/>
                <w:b/>
                <w:color w:val="000000"/>
                <w:shd w:val="clear" w:color="auto" w:fill="FFFFFF"/>
              </w:rPr>
            </w:pPr>
            <w:r w:rsidRPr="009D5C31">
              <w:rPr>
                <w:rFonts w:ascii="Times New Roman" w:hAnsi="Times New Roman" w:cs="Times New Roman"/>
                <w:b/>
                <w:color w:val="000000"/>
                <w:shd w:val="clear" w:color="auto" w:fill="FFFFFF"/>
              </w:rPr>
              <w:t>3</w:t>
            </w:r>
          </w:p>
        </w:tc>
      </w:tr>
      <w:tr w:rsidR="002E2968" w:rsidRPr="009D5C31" w14:paraId="4AC4E5BE" w14:textId="77777777" w:rsidTr="00CC5AF1">
        <w:tc>
          <w:tcPr>
            <w:tcW w:w="2158" w:type="dxa"/>
          </w:tcPr>
          <w:p w14:paraId="2E722B71" w14:textId="77777777" w:rsidR="002E2968" w:rsidRPr="009D5C31" w:rsidRDefault="002E2968" w:rsidP="009D5C31">
            <w:pPr>
              <w:pStyle w:val="TextBodyIndent"/>
              <w:spacing w:line="240" w:lineRule="auto"/>
              <w:jc w:val="both"/>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Отдых</w:t>
            </w:r>
          </w:p>
        </w:tc>
        <w:tc>
          <w:tcPr>
            <w:tcW w:w="2523" w:type="dxa"/>
          </w:tcPr>
          <w:p w14:paraId="6CF96304"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4</w:t>
            </w:r>
          </w:p>
        </w:tc>
        <w:tc>
          <w:tcPr>
            <w:tcW w:w="1974" w:type="dxa"/>
          </w:tcPr>
          <w:p w14:paraId="36588FE8"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3</w:t>
            </w:r>
          </w:p>
        </w:tc>
        <w:tc>
          <w:tcPr>
            <w:tcW w:w="1974" w:type="dxa"/>
          </w:tcPr>
          <w:p w14:paraId="7E959011" w14:textId="77777777" w:rsidR="002E2968" w:rsidRPr="009D5C31" w:rsidRDefault="002E2968" w:rsidP="009D5C31">
            <w:pPr>
              <w:pStyle w:val="TextBodyIndent"/>
              <w:spacing w:line="240" w:lineRule="auto"/>
              <w:jc w:val="center"/>
              <w:rPr>
                <w:rFonts w:ascii="Times New Roman" w:hAnsi="Times New Roman" w:cs="Times New Roman"/>
                <w:b/>
                <w:color w:val="000000"/>
                <w:shd w:val="clear" w:color="auto" w:fill="FFFFFF"/>
              </w:rPr>
            </w:pPr>
            <w:r w:rsidRPr="009D5C31">
              <w:rPr>
                <w:rFonts w:ascii="Times New Roman" w:hAnsi="Times New Roman" w:cs="Times New Roman"/>
                <w:b/>
                <w:color w:val="000000"/>
                <w:shd w:val="clear" w:color="auto" w:fill="FFFFFF"/>
              </w:rPr>
              <w:t>3</w:t>
            </w:r>
          </w:p>
        </w:tc>
      </w:tr>
      <w:tr w:rsidR="002E2968" w:rsidRPr="009D5C31" w14:paraId="48DCB5E4" w14:textId="77777777" w:rsidTr="00CC5AF1">
        <w:tc>
          <w:tcPr>
            <w:tcW w:w="2158" w:type="dxa"/>
          </w:tcPr>
          <w:p w14:paraId="7EAE96BE" w14:textId="77777777" w:rsidR="002E2968" w:rsidRPr="009D5C31" w:rsidRDefault="002E2968" w:rsidP="009D5C31">
            <w:pPr>
              <w:pStyle w:val="TextBodyIndent"/>
              <w:spacing w:line="240" w:lineRule="auto"/>
              <w:jc w:val="both"/>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Встречи с друзьями</w:t>
            </w:r>
          </w:p>
        </w:tc>
        <w:tc>
          <w:tcPr>
            <w:tcW w:w="2523" w:type="dxa"/>
          </w:tcPr>
          <w:p w14:paraId="0AD9E65F" w14:textId="77777777" w:rsidR="002E2968" w:rsidRPr="009D5C31" w:rsidRDefault="002E2968" w:rsidP="009D5C31">
            <w:pPr>
              <w:pStyle w:val="TextBodyIndent"/>
              <w:spacing w:line="240" w:lineRule="auto"/>
              <w:jc w:val="center"/>
              <w:rPr>
                <w:rFonts w:ascii="Times New Roman" w:hAnsi="Times New Roman" w:cs="Times New Roman"/>
                <w:b/>
                <w:color w:val="000000"/>
                <w:shd w:val="clear" w:color="auto" w:fill="FFFFFF"/>
              </w:rPr>
            </w:pPr>
            <w:r w:rsidRPr="009D5C31">
              <w:rPr>
                <w:rFonts w:ascii="Times New Roman" w:hAnsi="Times New Roman" w:cs="Times New Roman"/>
                <w:b/>
                <w:color w:val="000000"/>
                <w:shd w:val="clear" w:color="auto" w:fill="FFFFFF"/>
              </w:rPr>
              <w:t>5</w:t>
            </w:r>
          </w:p>
        </w:tc>
        <w:tc>
          <w:tcPr>
            <w:tcW w:w="1974" w:type="dxa"/>
          </w:tcPr>
          <w:p w14:paraId="64677AFD"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3</w:t>
            </w:r>
          </w:p>
        </w:tc>
        <w:tc>
          <w:tcPr>
            <w:tcW w:w="1974" w:type="dxa"/>
          </w:tcPr>
          <w:p w14:paraId="70E629C1" w14:textId="77777777" w:rsidR="002E2968" w:rsidRPr="009D5C31" w:rsidRDefault="002E2968" w:rsidP="009D5C31">
            <w:pPr>
              <w:pStyle w:val="TextBodyIndent"/>
              <w:spacing w:line="240" w:lineRule="auto"/>
              <w:jc w:val="center"/>
              <w:rPr>
                <w:rFonts w:ascii="Times New Roman" w:hAnsi="Times New Roman" w:cs="Times New Roman"/>
                <w:b/>
                <w:color w:val="000000"/>
                <w:shd w:val="clear" w:color="auto" w:fill="FFFFFF"/>
              </w:rPr>
            </w:pPr>
            <w:r w:rsidRPr="009D5C31">
              <w:rPr>
                <w:rFonts w:ascii="Times New Roman" w:hAnsi="Times New Roman" w:cs="Times New Roman"/>
                <w:b/>
                <w:color w:val="000000"/>
                <w:shd w:val="clear" w:color="auto" w:fill="FFFFFF"/>
              </w:rPr>
              <w:t>3</w:t>
            </w:r>
          </w:p>
        </w:tc>
      </w:tr>
      <w:tr w:rsidR="002E2968" w:rsidRPr="009D5C31" w14:paraId="55FC689B" w14:textId="77777777" w:rsidTr="00CC5AF1">
        <w:tc>
          <w:tcPr>
            <w:tcW w:w="2158" w:type="dxa"/>
          </w:tcPr>
          <w:p w14:paraId="563AD181" w14:textId="77777777" w:rsidR="002E2968" w:rsidRPr="009D5C31" w:rsidRDefault="002E2968" w:rsidP="009D5C31">
            <w:pPr>
              <w:pStyle w:val="TextBodyIndent"/>
              <w:spacing w:line="240" w:lineRule="auto"/>
              <w:jc w:val="both"/>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Развлечения</w:t>
            </w:r>
          </w:p>
        </w:tc>
        <w:tc>
          <w:tcPr>
            <w:tcW w:w="2523" w:type="dxa"/>
          </w:tcPr>
          <w:p w14:paraId="29842E5C" w14:textId="77777777" w:rsidR="002E2968" w:rsidRPr="009D5C31" w:rsidRDefault="002E2968" w:rsidP="009D5C31">
            <w:pPr>
              <w:pStyle w:val="TextBodyIndent"/>
              <w:spacing w:line="240" w:lineRule="auto"/>
              <w:jc w:val="center"/>
              <w:rPr>
                <w:rFonts w:ascii="Times New Roman" w:hAnsi="Times New Roman" w:cs="Times New Roman"/>
                <w:b/>
                <w:color w:val="000000"/>
                <w:shd w:val="clear" w:color="auto" w:fill="FFFFFF"/>
              </w:rPr>
            </w:pPr>
            <w:r w:rsidRPr="009D5C31">
              <w:rPr>
                <w:rFonts w:ascii="Times New Roman" w:hAnsi="Times New Roman" w:cs="Times New Roman"/>
                <w:b/>
                <w:color w:val="000000"/>
                <w:shd w:val="clear" w:color="auto" w:fill="FFFFFF"/>
              </w:rPr>
              <w:t>5</w:t>
            </w:r>
          </w:p>
        </w:tc>
        <w:tc>
          <w:tcPr>
            <w:tcW w:w="1974" w:type="dxa"/>
          </w:tcPr>
          <w:p w14:paraId="4EF359DC"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3</w:t>
            </w:r>
          </w:p>
        </w:tc>
        <w:tc>
          <w:tcPr>
            <w:tcW w:w="1974" w:type="dxa"/>
          </w:tcPr>
          <w:p w14:paraId="68CB2FFA" w14:textId="77777777" w:rsidR="002E2968" w:rsidRPr="009D5C31" w:rsidRDefault="002E2968" w:rsidP="009D5C31">
            <w:pPr>
              <w:pStyle w:val="TextBodyIndent"/>
              <w:spacing w:line="240" w:lineRule="auto"/>
              <w:jc w:val="center"/>
              <w:rPr>
                <w:rFonts w:ascii="Times New Roman" w:hAnsi="Times New Roman" w:cs="Times New Roman"/>
                <w:b/>
                <w:color w:val="000000"/>
                <w:shd w:val="clear" w:color="auto" w:fill="FFFFFF"/>
              </w:rPr>
            </w:pPr>
            <w:r w:rsidRPr="009D5C31">
              <w:rPr>
                <w:rFonts w:ascii="Times New Roman" w:hAnsi="Times New Roman" w:cs="Times New Roman"/>
                <w:b/>
                <w:color w:val="000000"/>
                <w:shd w:val="clear" w:color="auto" w:fill="FFFFFF"/>
              </w:rPr>
              <w:t>3</w:t>
            </w:r>
          </w:p>
        </w:tc>
      </w:tr>
      <w:tr w:rsidR="002E2968" w:rsidRPr="009D5C31" w14:paraId="216F944A" w14:textId="77777777" w:rsidTr="00CC5AF1">
        <w:tc>
          <w:tcPr>
            <w:tcW w:w="2158" w:type="dxa"/>
          </w:tcPr>
          <w:p w14:paraId="4F45D388" w14:textId="77777777" w:rsidR="002E2968" w:rsidRPr="009D5C31" w:rsidRDefault="002E2968" w:rsidP="009D5C31">
            <w:pPr>
              <w:pStyle w:val="TextBodyIndent"/>
              <w:spacing w:line="240" w:lineRule="auto"/>
              <w:jc w:val="both"/>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Спорт</w:t>
            </w:r>
          </w:p>
        </w:tc>
        <w:tc>
          <w:tcPr>
            <w:tcW w:w="2523" w:type="dxa"/>
          </w:tcPr>
          <w:p w14:paraId="44D0DE59"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1</w:t>
            </w:r>
          </w:p>
        </w:tc>
        <w:tc>
          <w:tcPr>
            <w:tcW w:w="1974" w:type="dxa"/>
          </w:tcPr>
          <w:p w14:paraId="1BEEE349"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2</w:t>
            </w:r>
          </w:p>
        </w:tc>
        <w:tc>
          <w:tcPr>
            <w:tcW w:w="1974" w:type="dxa"/>
          </w:tcPr>
          <w:p w14:paraId="36923106"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2</w:t>
            </w:r>
          </w:p>
        </w:tc>
      </w:tr>
      <w:tr w:rsidR="002E2968" w:rsidRPr="009D5C31" w14:paraId="4A56888F" w14:textId="77777777" w:rsidTr="00CC5AF1">
        <w:tc>
          <w:tcPr>
            <w:tcW w:w="2158" w:type="dxa"/>
          </w:tcPr>
          <w:p w14:paraId="50989DF1" w14:textId="77777777" w:rsidR="002E2968" w:rsidRPr="009D5C31" w:rsidRDefault="002E2968" w:rsidP="009D5C31">
            <w:pPr>
              <w:pStyle w:val="TextBodyIndent"/>
              <w:spacing w:line="240" w:lineRule="auto"/>
              <w:jc w:val="both"/>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Шопинг</w:t>
            </w:r>
          </w:p>
        </w:tc>
        <w:tc>
          <w:tcPr>
            <w:tcW w:w="2523" w:type="dxa"/>
          </w:tcPr>
          <w:p w14:paraId="09F01633"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3</w:t>
            </w:r>
          </w:p>
        </w:tc>
        <w:tc>
          <w:tcPr>
            <w:tcW w:w="1974" w:type="dxa"/>
          </w:tcPr>
          <w:p w14:paraId="5A90485D"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2</w:t>
            </w:r>
          </w:p>
        </w:tc>
        <w:tc>
          <w:tcPr>
            <w:tcW w:w="1974" w:type="dxa"/>
          </w:tcPr>
          <w:p w14:paraId="6C350D92"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2</w:t>
            </w:r>
          </w:p>
        </w:tc>
      </w:tr>
      <w:tr w:rsidR="002E2968" w:rsidRPr="009D5C31" w14:paraId="01DA45A3" w14:textId="77777777" w:rsidTr="00CC5AF1">
        <w:tc>
          <w:tcPr>
            <w:tcW w:w="2158" w:type="dxa"/>
          </w:tcPr>
          <w:p w14:paraId="74C1ACCA" w14:textId="77777777" w:rsidR="002E2968" w:rsidRPr="009D5C31" w:rsidRDefault="002E2968" w:rsidP="009D5C31">
            <w:pPr>
              <w:pStyle w:val="TextBodyIndent"/>
              <w:spacing w:line="240" w:lineRule="auto"/>
              <w:jc w:val="both"/>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Здоровье</w:t>
            </w:r>
          </w:p>
        </w:tc>
        <w:tc>
          <w:tcPr>
            <w:tcW w:w="2523" w:type="dxa"/>
          </w:tcPr>
          <w:p w14:paraId="450EAF3A"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2</w:t>
            </w:r>
          </w:p>
        </w:tc>
        <w:tc>
          <w:tcPr>
            <w:tcW w:w="1974" w:type="dxa"/>
          </w:tcPr>
          <w:p w14:paraId="5F6528FF"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2</w:t>
            </w:r>
          </w:p>
        </w:tc>
        <w:tc>
          <w:tcPr>
            <w:tcW w:w="1974" w:type="dxa"/>
          </w:tcPr>
          <w:p w14:paraId="46E2B22D"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2</w:t>
            </w:r>
          </w:p>
        </w:tc>
      </w:tr>
      <w:tr w:rsidR="002E2968" w:rsidRPr="009D5C31" w14:paraId="4A777D92" w14:textId="77777777" w:rsidTr="00CC5AF1">
        <w:tc>
          <w:tcPr>
            <w:tcW w:w="2158" w:type="dxa"/>
          </w:tcPr>
          <w:p w14:paraId="2DAE3729" w14:textId="77777777" w:rsidR="002E2968" w:rsidRPr="009D5C31" w:rsidRDefault="002E2968" w:rsidP="009D5C31">
            <w:pPr>
              <w:pStyle w:val="TextBodyIndent"/>
              <w:spacing w:line="240" w:lineRule="auto"/>
              <w:jc w:val="both"/>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Красота</w:t>
            </w:r>
          </w:p>
        </w:tc>
        <w:tc>
          <w:tcPr>
            <w:tcW w:w="2523" w:type="dxa"/>
          </w:tcPr>
          <w:p w14:paraId="0F86FB8A"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1</w:t>
            </w:r>
          </w:p>
        </w:tc>
        <w:tc>
          <w:tcPr>
            <w:tcW w:w="1974" w:type="dxa"/>
          </w:tcPr>
          <w:p w14:paraId="486C86DE"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2</w:t>
            </w:r>
          </w:p>
        </w:tc>
        <w:tc>
          <w:tcPr>
            <w:tcW w:w="1974" w:type="dxa"/>
          </w:tcPr>
          <w:p w14:paraId="067ED329" w14:textId="77777777" w:rsidR="002E2968" w:rsidRPr="009D5C31" w:rsidRDefault="002E2968" w:rsidP="009D5C31">
            <w:pPr>
              <w:pStyle w:val="TextBodyIndent"/>
              <w:spacing w:line="240" w:lineRule="auto"/>
              <w:jc w:val="center"/>
              <w:rPr>
                <w:rFonts w:ascii="Times New Roman" w:hAnsi="Times New Roman" w:cs="Times New Roman"/>
                <w:color w:val="000000"/>
                <w:shd w:val="clear" w:color="auto" w:fill="FFFFFF"/>
              </w:rPr>
            </w:pPr>
            <w:r w:rsidRPr="009D5C31">
              <w:rPr>
                <w:rFonts w:ascii="Times New Roman" w:hAnsi="Times New Roman" w:cs="Times New Roman"/>
                <w:color w:val="000000"/>
                <w:shd w:val="clear" w:color="auto" w:fill="FFFFFF"/>
              </w:rPr>
              <w:t>2</w:t>
            </w:r>
          </w:p>
        </w:tc>
      </w:tr>
    </w:tbl>
    <w:p w14:paraId="65193449" w14:textId="77777777" w:rsidR="002E2968" w:rsidRDefault="002E2968" w:rsidP="002E2968">
      <w:pPr>
        <w:pStyle w:val="TextBodyIndent"/>
        <w:spacing w:line="360" w:lineRule="auto"/>
        <w:ind w:firstLine="708"/>
        <w:jc w:val="both"/>
        <w:rPr>
          <w:rFonts w:ascii="Times New Roman" w:hAnsi="Times New Roman" w:cs="Times New Roman"/>
          <w:color w:val="000000"/>
          <w:szCs w:val="28"/>
          <w:shd w:val="clear" w:color="auto" w:fill="FFFFFF"/>
        </w:rPr>
      </w:pPr>
      <w:r w:rsidRPr="009E761C">
        <w:rPr>
          <w:rFonts w:ascii="Times New Roman" w:hAnsi="Times New Roman" w:cs="Times New Roman"/>
          <w:color w:val="000000"/>
          <w:szCs w:val="28"/>
          <w:shd w:val="clear" w:color="auto" w:fill="FFFFFF"/>
        </w:rPr>
        <w:t xml:space="preserve">Таблица </w:t>
      </w:r>
      <w:r w:rsidR="009D5C31">
        <w:rPr>
          <w:rFonts w:ascii="Times New Roman" w:hAnsi="Times New Roman" w:cs="Times New Roman"/>
          <w:b/>
          <w:color w:val="000000"/>
          <w:szCs w:val="28"/>
          <w:shd w:val="clear" w:color="auto" w:fill="FFFFFF"/>
        </w:rPr>
        <w:t>4</w:t>
      </w:r>
      <w:r w:rsidRPr="009E761C">
        <w:rPr>
          <w:rFonts w:ascii="Times New Roman" w:hAnsi="Times New Roman" w:cs="Times New Roman"/>
          <w:color w:val="000000"/>
          <w:szCs w:val="28"/>
          <w:shd w:val="clear" w:color="auto" w:fill="FFFFFF"/>
        </w:rPr>
        <w:t>. Вы</w:t>
      </w:r>
      <w:r>
        <w:rPr>
          <w:rFonts w:ascii="Times New Roman" w:hAnsi="Times New Roman" w:cs="Times New Roman"/>
          <w:color w:val="000000"/>
          <w:szCs w:val="28"/>
          <w:shd w:val="clear" w:color="auto" w:fill="FFFFFF"/>
        </w:rPr>
        <w:t>раженность медианы по показателям характеристик посещений мест</w:t>
      </w:r>
      <w:r w:rsidRPr="009E761C">
        <w:rPr>
          <w:rFonts w:ascii="Times New Roman" w:hAnsi="Times New Roman" w:cs="Times New Roman"/>
          <w:color w:val="000000"/>
          <w:szCs w:val="28"/>
          <w:shd w:val="clear" w:color="auto" w:fill="FFFFFF"/>
        </w:rPr>
        <w:t>.</w:t>
      </w:r>
    </w:p>
    <w:p w14:paraId="12F7C417"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Из этого следует вывод, что </w:t>
      </w:r>
      <w:r w:rsidRPr="00C15BC7">
        <w:rPr>
          <w:rFonts w:ascii="Times New Roman" w:hAnsi="Times New Roman" w:cs="Times New Roman"/>
          <w:i/>
          <w:color w:val="000000"/>
          <w:sz w:val="28"/>
          <w:szCs w:val="28"/>
          <w:shd w:val="clear" w:color="auto" w:fill="FFFFFF"/>
        </w:rPr>
        <w:t>большее</w:t>
      </w:r>
      <w:r>
        <w:rPr>
          <w:rFonts w:ascii="Times New Roman" w:hAnsi="Times New Roman" w:cs="Times New Roman"/>
          <w:color w:val="000000"/>
          <w:sz w:val="28"/>
          <w:szCs w:val="28"/>
          <w:shd w:val="clear" w:color="auto" w:fill="FFFFFF"/>
        </w:rPr>
        <w:t xml:space="preserve">, скорее всего, более </w:t>
      </w:r>
      <w:r w:rsidRPr="00C15BC7">
        <w:rPr>
          <w:rFonts w:ascii="Times New Roman" w:hAnsi="Times New Roman" w:cs="Times New Roman"/>
          <w:i/>
          <w:color w:val="000000"/>
          <w:sz w:val="28"/>
          <w:szCs w:val="28"/>
          <w:shd w:val="clear" w:color="auto" w:fill="FFFFFF"/>
        </w:rPr>
        <w:t>разнообразное,</w:t>
      </w:r>
      <w:r>
        <w:rPr>
          <w:rFonts w:ascii="Times New Roman" w:hAnsi="Times New Roman" w:cs="Times New Roman"/>
          <w:color w:val="000000"/>
          <w:sz w:val="28"/>
          <w:szCs w:val="28"/>
          <w:shd w:val="clear" w:color="auto" w:fill="FFFFFF"/>
        </w:rPr>
        <w:t xml:space="preserve"> количество мест мы посещаем для того, чтобы встретит</w:t>
      </w:r>
      <w:r w:rsidR="0057504E">
        <w:rPr>
          <w:rFonts w:ascii="Times New Roman" w:hAnsi="Times New Roman" w:cs="Times New Roman"/>
          <w:color w:val="000000"/>
          <w:sz w:val="28"/>
          <w:szCs w:val="28"/>
          <w:shd w:val="clear" w:color="auto" w:fill="FFFFFF"/>
        </w:rPr>
        <w:t>ь</w:t>
      </w:r>
      <w:r>
        <w:rPr>
          <w:rFonts w:ascii="Times New Roman" w:hAnsi="Times New Roman" w:cs="Times New Roman"/>
          <w:color w:val="000000"/>
          <w:sz w:val="28"/>
          <w:szCs w:val="28"/>
          <w:shd w:val="clear" w:color="auto" w:fill="FFFFFF"/>
        </w:rPr>
        <w:t xml:space="preserve">ся с друзьями и развлечься, </w:t>
      </w:r>
      <w:r w:rsidRPr="00C15BC7">
        <w:rPr>
          <w:rFonts w:ascii="Times New Roman" w:hAnsi="Times New Roman" w:cs="Times New Roman"/>
          <w:i/>
          <w:color w:val="000000"/>
          <w:sz w:val="28"/>
          <w:szCs w:val="28"/>
          <w:shd w:val="clear" w:color="auto" w:fill="FFFFFF"/>
        </w:rPr>
        <w:t>чаще</w:t>
      </w:r>
      <w:r>
        <w:rPr>
          <w:rFonts w:ascii="Times New Roman" w:hAnsi="Times New Roman" w:cs="Times New Roman"/>
          <w:color w:val="000000"/>
          <w:sz w:val="28"/>
          <w:szCs w:val="28"/>
          <w:shd w:val="clear" w:color="auto" w:fill="FFFFFF"/>
        </w:rPr>
        <w:t xml:space="preserve"> всего мы посещаем места, в которых работаем и учимся, а </w:t>
      </w:r>
      <w:r w:rsidRPr="00C15BC7">
        <w:rPr>
          <w:rFonts w:ascii="Times New Roman" w:hAnsi="Times New Roman" w:cs="Times New Roman"/>
          <w:i/>
          <w:color w:val="000000"/>
          <w:sz w:val="28"/>
          <w:szCs w:val="28"/>
          <w:shd w:val="clear" w:color="auto" w:fill="FFFFFF"/>
        </w:rPr>
        <w:t>больше всего времени</w:t>
      </w:r>
      <w:r>
        <w:rPr>
          <w:rFonts w:ascii="Times New Roman" w:hAnsi="Times New Roman" w:cs="Times New Roman"/>
          <w:color w:val="000000"/>
          <w:sz w:val="28"/>
          <w:szCs w:val="28"/>
          <w:shd w:val="clear" w:color="auto" w:fill="FFFFFF"/>
        </w:rPr>
        <w:t xml:space="preserve"> проводим в местах для работы, образования, отдыха, встреч с друзьями и развлечений.</w:t>
      </w:r>
    </w:p>
    <w:p w14:paraId="462A6B97"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Проанализировав в совокупности </w:t>
      </w:r>
      <w:r w:rsidR="009D5C31">
        <w:rPr>
          <w:rFonts w:ascii="Times New Roman" w:hAnsi="Times New Roman" w:cs="Times New Roman"/>
          <w:color w:val="000000"/>
          <w:sz w:val="28"/>
          <w:szCs w:val="28"/>
          <w:shd w:val="clear" w:color="auto" w:fill="FFFFFF"/>
        </w:rPr>
        <w:t>гистограмму</w:t>
      </w:r>
      <w:r>
        <w:rPr>
          <w:rFonts w:ascii="Times New Roman" w:hAnsi="Times New Roman" w:cs="Times New Roman"/>
          <w:color w:val="000000"/>
          <w:sz w:val="28"/>
          <w:szCs w:val="28"/>
          <w:shd w:val="clear" w:color="auto" w:fill="FFFFFF"/>
        </w:rPr>
        <w:t xml:space="preserve"> 1 и таблицу </w:t>
      </w:r>
      <w:r w:rsidR="009D5C31">
        <w:rPr>
          <w:rFonts w:ascii="Times New Roman" w:hAnsi="Times New Roman" w:cs="Times New Roman"/>
          <w:color w:val="000000"/>
          <w:sz w:val="28"/>
          <w:szCs w:val="28"/>
          <w:shd w:val="clear" w:color="auto" w:fill="FFFFFF"/>
        </w:rPr>
        <w:t>4</w:t>
      </w:r>
      <w:r>
        <w:rPr>
          <w:rFonts w:ascii="Times New Roman" w:hAnsi="Times New Roman" w:cs="Times New Roman"/>
          <w:color w:val="000000"/>
          <w:sz w:val="28"/>
          <w:szCs w:val="28"/>
          <w:shd w:val="clear" w:color="auto" w:fill="FFFFFF"/>
        </w:rPr>
        <w:t xml:space="preserve">, мы можем утверждать, что </w:t>
      </w:r>
      <w:r>
        <w:rPr>
          <w:rFonts w:ascii="Times New Roman" w:hAnsi="Times New Roman" w:cs="Times New Roman"/>
          <w:i/>
          <w:color w:val="000000"/>
          <w:sz w:val="28"/>
          <w:szCs w:val="28"/>
          <w:shd w:val="clear" w:color="auto" w:fill="FFFFFF"/>
        </w:rPr>
        <w:t>самыми</w:t>
      </w:r>
      <w:r w:rsidRPr="00AC03D1">
        <w:rPr>
          <w:rFonts w:ascii="Times New Roman" w:hAnsi="Times New Roman" w:cs="Times New Roman"/>
          <w:i/>
          <w:color w:val="000000"/>
          <w:sz w:val="28"/>
          <w:szCs w:val="28"/>
          <w:shd w:val="clear" w:color="auto" w:fill="FFFFFF"/>
        </w:rPr>
        <w:t xml:space="preserve"> важными сферами жизнедеятельности на основе территориального признака для человека являются сферы: работа, образование, отдых, встречи с друзьями и развлечения</w:t>
      </w:r>
      <w:r>
        <w:rPr>
          <w:rFonts w:ascii="Times New Roman" w:hAnsi="Times New Roman" w:cs="Times New Roman"/>
          <w:color w:val="000000"/>
          <w:sz w:val="28"/>
          <w:szCs w:val="28"/>
          <w:shd w:val="clear" w:color="auto" w:fill="FFFFFF"/>
        </w:rPr>
        <w:t>.</w:t>
      </w:r>
    </w:p>
    <w:p w14:paraId="646E5366" w14:textId="77777777" w:rsidR="002E2968" w:rsidRDefault="002E2968" w:rsidP="002E2968">
      <w:pPr>
        <w:pStyle w:val="TextBodyIndent"/>
        <w:spacing w:line="360" w:lineRule="auto"/>
        <w:ind w:firstLine="708"/>
        <w:jc w:val="both"/>
        <w:rPr>
          <w:rFonts w:ascii="Times New Roman" w:hAnsi="Times New Roman"/>
          <w:b/>
          <w:bCs/>
          <w:sz w:val="28"/>
          <w:szCs w:val="28"/>
        </w:rPr>
      </w:pPr>
      <w:r>
        <w:rPr>
          <w:rFonts w:ascii="Times New Roman" w:hAnsi="Times New Roman"/>
          <w:b/>
          <w:bCs/>
          <w:sz w:val="28"/>
          <w:szCs w:val="28"/>
        </w:rPr>
        <w:t xml:space="preserve">3.2.2 Связь значимых мест </w:t>
      </w:r>
      <w:r w:rsidR="00537FBE">
        <w:rPr>
          <w:rFonts w:ascii="Times New Roman" w:hAnsi="Times New Roman"/>
          <w:b/>
          <w:bCs/>
          <w:sz w:val="28"/>
          <w:szCs w:val="28"/>
        </w:rPr>
        <w:t>с характеристиками коммуникации</w:t>
      </w:r>
    </w:p>
    <w:p w14:paraId="77825E32" w14:textId="77777777" w:rsidR="002E2968" w:rsidRPr="00B62854" w:rsidRDefault="002E2968" w:rsidP="002E2968">
      <w:pPr>
        <w:pStyle w:val="TextBodyIndent"/>
        <w:spacing w:line="360" w:lineRule="auto"/>
        <w:ind w:firstLine="708"/>
        <w:jc w:val="both"/>
        <w:rPr>
          <w:rFonts w:ascii="Times New Roman" w:hAnsi="Times New Roman" w:cs="Times New Roman"/>
          <w:bCs/>
          <w:color w:val="FF0000"/>
          <w:sz w:val="28"/>
          <w:szCs w:val="28"/>
        </w:rPr>
      </w:pPr>
      <w:r w:rsidRPr="00021D7A">
        <w:rPr>
          <w:rFonts w:ascii="Times New Roman" w:hAnsi="Times New Roman" w:cs="Times New Roman"/>
          <w:bCs/>
          <w:sz w:val="28"/>
          <w:szCs w:val="28"/>
        </w:rPr>
        <w:t>Характеристики общения тем или иным образом связаны с социально-психологическими ос</w:t>
      </w:r>
      <w:r w:rsidR="00C15BC7">
        <w:rPr>
          <w:rFonts w:ascii="Times New Roman" w:hAnsi="Times New Roman" w:cs="Times New Roman"/>
          <w:bCs/>
          <w:sz w:val="28"/>
          <w:szCs w:val="28"/>
        </w:rPr>
        <w:t>обенностями личности.</w:t>
      </w:r>
      <w:r w:rsidRPr="00021D7A">
        <w:rPr>
          <w:rFonts w:ascii="Times New Roman" w:hAnsi="Times New Roman" w:cs="Times New Roman"/>
          <w:bCs/>
          <w:sz w:val="28"/>
          <w:szCs w:val="28"/>
        </w:rPr>
        <w:t xml:space="preserve"> Мы рассматриваем одну из этих характеристик – важность общения, которая по нашей гипотезе связана с важностью места, в котором происходи</w:t>
      </w:r>
      <w:r w:rsidR="0057504E">
        <w:rPr>
          <w:rFonts w:ascii="Times New Roman" w:hAnsi="Times New Roman" w:cs="Times New Roman"/>
          <w:bCs/>
          <w:sz w:val="28"/>
          <w:szCs w:val="28"/>
        </w:rPr>
        <w:t>т</w:t>
      </w:r>
      <w:r w:rsidRPr="00021D7A">
        <w:rPr>
          <w:rFonts w:ascii="Times New Roman" w:hAnsi="Times New Roman" w:cs="Times New Roman"/>
          <w:bCs/>
          <w:sz w:val="28"/>
          <w:szCs w:val="28"/>
        </w:rPr>
        <w:t xml:space="preserve"> это общение.</w:t>
      </w:r>
    </w:p>
    <w:p w14:paraId="5F64A4D0" w14:textId="77777777" w:rsidR="002E2968" w:rsidRPr="00BF3532" w:rsidRDefault="002E2968" w:rsidP="002E2968">
      <w:pPr>
        <w:pStyle w:val="TextBodyIndent"/>
        <w:spacing w:line="360" w:lineRule="auto"/>
        <w:ind w:firstLine="708"/>
        <w:jc w:val="both"/>
        <w:rPr>
          <w:rFonts w:ascii="Times New Roman" w:hAnsi="Times New Roman"/>
          <w:color w:val="FF0000"/>
          <w:sz w:val="28"/>
          <w:szCs w:val="28"/>
        </w:rPr>
      </w:pPr>
      <w:r w:rsidRPr="00BF3532">
        <w:rPr>
          <w:rFonts w:ascii="Times New Roman" w:hAnsi="Times New Roman" w:cs="Times New Roman"/>
          <w:bCs/>
          <w:sz w:val="28"/>
          <w:szCs w:val="28"/>
        </w:rPr>
        <w:t xml:space="preserve">Важность мест опосредована значимостью коммуникации с определенными людьми, связана с ценностью данного общения, со смыслом, вкладываемым в общение, с целью, с помощью которой осуществляется отдельно взятая коммуникация. В свою очередь важность коммуникации, т. е.  </w:t>
      </w:r>
      <w:r w:rsidRPr="00BF3532">
        <w:rPr>
          <w:rFonts w:ascii="Times New Roman" w:hAnsi="Times New Roman" w:cs="Times New Roman"/>
          <w:bCs/>
          <w:sz w:val="28"/>
          <w:szCs w:val="28"/>
        </w:rPr>
        <w:lastRenderedPageBreak/>
        <w:t>смысл, придаваем</w:t>
      </w:r>
      <w:r w:rsidR="00C15BC7">
        <w:rPr>
          <w:rFonts w:ascii="Times New Roman" w:hAnsi="Times New Roman" w:cs="Times New Roman"/>
          <w:bCs/>
          <w:sz w:val="28"/>
          <w:szCs w:val="28"/>
        </w:rPr>
        <w:t>ый</w:t>
      </w:r>
      <w:r w:rsidRPr="00BF3532">
        <w:rPr>
          <w:rFonts w:ascii="Times New Roman" w:hAnsi="Times New Roman" w:cs="Times New Roman"/>
          <w:bCs/>
          <w:sz w:val="28"/>
          <w:szCs w:val="28"/>
        </w:rPr>
        <w:t xml:space="preserve"> определенному общению, цел</w:t>
      </w:r>
      <w:r w:rsidR="00C15BC7">
        <w:rPr>
          <w:rFonts w:ascii="Times New Roman" w:hAnsi="Times New Roman" w:cs="Times New Roman"/>
          <w:bCs/>
          <w:sz w:val="28"/>
          <w:szCs w:val="28"/>
        </w:rPr>
        <w:t>ь</w:t>
      </w:r>
      <w:r w:rsidRPr="00BF3532">
        <w:rPr>
          <w:rFonts w:ascii="Times New Roman" w:hAnsi="Times New Roman" w:cs="Times New Roman"/>
          <w:bCs/>
          <w:sz w:val="28"/>
          <w:szCs w:val="28"/>
        </w:rPr>
        <w:t xml:space="preserve"> осуществления коммуникации,  ценност</w:t>
      </w:r>
      <w:r w:rsidR="00C15BC7">
        <w:rPr>
          <w:rFonts w:ascii="Times New Roman" w:hAnsi="Times New Roman" w:cs="Times New Roman"/>
          <w:bCs/>
          <w:sz w:val="28"/>
          <w:szCs w:val="28"/>
        </w:rPr>
        <w:t>ь</w:t>
      </w:r>
      <w:r w:rsidRPr="00BF3532">
        <w:rPr>
          <w:rFonts w:ascii="Times New Roman" w:hAnsi="Times New Roman" w:cs="Times New Roman"/>
          <w:bCs/>
          <w:sz w:val="28"/>
          <w:szCs w:val="28"/>
        </w:rPr>
        <w:t xml:space="preserve"> отдельно взятого общения произрастает из социально-психологических характеристик человека, опосредована ими, строится на их основе. Например, важный момент общения с подругой о сделанном предложении и предстоящей свадьбе, произошедший в определенном месте, может изменить представление об этом месте на более важное, поскольку в памяти подруги останется этот момент как важный</w:t>
      </w:r>
      <w:r w:rsidR="00537FBE">
        <w:rPr>
          <w:rFonts w:ascii="Times New Roman" w:hAnsi="Times New Roman" w:cs="Times New Roman"/>
          <w:bCs/>
          <w:sz w:val="28"/>
          <w:szCs w:val="28"/>
        </w:rPr>
        <w:t>,</w:t>
      </w:r>
      <w:r w:rsidRPr="00BF3532">
        <w:rPr>
          <w:rFonts w:ascii="Times New Roman" w:hAnsi="Times New Roman" w:cs="Times New Roman"/>
          <w:bCs/>
          <w:sz w:val="28"/>
          <w:szCs w:val="28"/>
        </w:rPr>
        <w:t xml:space="preserve"> и он будет связан с этим местом, при условии, что в ценностной структуре человека ценности </w:t>
      </w:r>
      <w:r>
        <w:rPr>
          <w:rFonts w:ascii="Times New Roman" w:hAnsi="Times New Roman" w:cs="Times New Roman"/>
          <w:bCs/>
          <w:sz w:val="28"/>
          <w:szCs w:val="28"/>
        </w:rPr>
        <w:t>«</w:t>
      </w:r>
      <w:r w:rsidRPr="00BF3532">
        <w:rPr>
          <w:rFonts w:ascii="Times New Roman" w:hAnsi="Times New Roman" w:cs="Times New Roman"/>
          <w:bCs/>
          <w:sz w:val="28"/>
          <w:szCs w:val="28"/>
        </w:rPr>
        <w:t>иметь друзей</w:t>
      </w:r>
      <w:r>
        <w:rPr>
          <w:rFonts w:ascii="Times New Roman" w:hAnsi="Times New Roman" w:cs="Times New Roman"/>
          <w:bCs/>
          <w:sz w:val="28"/>
          <w:szCs w:val="28"/>
        </w:rPr>
        <w:t>»</w:t>
      </w:r>
      <w:r w:rsidRPr="00BF3532">
        <w:rPr>
          <w:rFonts w:ascii="Times New Roman" w:hAnsi="Times New Roman" w:cs="Times New Roman"/>
          <w:bCs/>
          <w:sz w:val="28"/>
          <w:szCs w:val="28"/>
        </w:rPr>
        <w:t xml:space="preserve"> и </w:t>
      </w:r>
      <w:r>
        <w:rPr>
          <w:rFonts w:ascii="Times New Roman" w:hAnsi="Times New Roman" w:cs="Times New Roman"/>
          <w:bCs/>
          <w:sz w:val="28"/>
          <w:szCs w:val="28"/>
        </w:rPr>
        <w:t>«</w:t>
      </w:r>
      <w:r w:rsidRPr="00BF3532">
        <w:rPr>
          <w:rFonts w:ascii="Times New Roman" w:hAnsi="Times New Roman" w:cs="Times New Roman"/>
          <w:bCs/>
          <w:sz w:val="28"/>
          <w:szCs w:val="28"/>
        </w:rPr>
        <w:t>любовь</w:t>
      </w:r>
      <w:r>
        <w:rPr>
          <w:rFonts w:ascii="Times New Roman" w:hAnsi="Times New Roman" w:cs="Times New Roman"/>
          <w:bCs/>
          <w:sz w:val="28"/>
          <w:szCs w:val="28"/>
        </w:rPr>
        <w:t>»</w:t>
      </w:r>
      <w:r w:rsidRPr="00BF3532">
        <w:rPr>
          <w:rFonts w:ascii="Times New Roman" w:hAnsi="Times New Roman" w:cs="Times New Roman"/>
          <w:bCs/>
          <w:sz w:val="28"/>
          <w:szCs w:val="28"/>
        </w:rPr>
        <w:t xml:space="preserve"> будут на высоких местах.</w:t>
      </w:r>
    </w:p>
    <w:p w14:paraId="3313BB1F" w14:textId="77777777" w:rsidR="002E2968" w:rsidRDefault="002E2968" w:rsidP="002E2968">
      <w:pPr>
        <w:pStyle w:val="TextBodyIndent"/>
        <w:spacing w:line="360" w:lineRule="auto"/>
        <w:ind w:firstLine="708"/>
        <w:jc w:val="both"/>
        <w:rPr>
          <w:rFonts w:ascii="Times New Roman" w:hAnsi="Times New Roman"/>
          <w:bCs/>
          <w:sz w:val="28"/>
          <w:szCs w:val="28"/>
        </w:rPr>
      </w:pPr>
      <w:r>
        <w:rPr>
          <w:rFonts w:ascii="Times New Roman" w:hAnsi="Times New Roman"/>
          <w:bCs/>
          <w:sz w:val="28"/>
          <w:szCs w:val="28"/>
        </w:rPr>
        <w:t>Связь значимых и посещаемых мест с особенностями коммуникации личности мы решили проанализировать, обратившись к результатам опроса респондентов по методике САМОАЛ</w:t>
      </w:r>
      <w:r w:rsidR="00FA0FC3">
        <w:rPr>
          <w:rFonts w:ascii="Times New Roman" w:hAnsi="Times New Roman"/>
          <w:bCs/>
          <w:sz w:val="28"/>
          <w:szCs w:val="28"/>
        </w:rPr>
        <w:t>.</w:t>
      </w:r>
      <w:r>
        <w:rPr>
          <w:rFonts w:ascii="Times New Roman" w:hAnsi="Times New Roman"/>
          <w:bCs/>
          <w:sz w:val="28"/>
          <w:szCs w:val="28"/>
        </w:rPr>
        <w:t xml:space="preserve"> В первую очередь нас интересовали шкалы «гибкость в общении» и «контактность». Кроме того, использовали резул</w:t>
      </w:r>
      <w:r w:rsidR="00506D09">
        <w:rPr>
          <w:rFonts w:ascii="Times New Roman" w:hAnsi="Times New Roman"/>
          <w:bCs/>
          <w:sz w:val="28"/>
          <w:szCs w:val="28"/>
        </w:rPr>
        <w:t xml:space="preserve">ьтаты ранжирования ценностей и </w:t>
      </w:r>
      <w:r>
        <w:rPr>
          <w:rFonts w:ascii="Times New Roman" w:hAnsi="Times New Roman"/>
          <w:bCs/>
          <w:sz w:val="28"/>
          <w:szCs w:val="28"/>
        </w:rPr>
        <w:t xml:space="preserve">показатели </w:t>
      </w:r>
      <w:r w:rsidR="00FA0FC3">
        <w:rPr>
          <w:rFonts w:ascii="Times New Roman" w:hAnsi="Times New Roman"/>
          <w:bCs/>
          <w:sz w:val="28"/>
          <w:szCs w:val="28"/>
        </w:rPr>
        <w:t xml:space="preserve"> по методике Локус контроля личности.</w:t>
      </w:r>
    </w:p>
    <w:p w14:paraId="16FE5BE5" w14:textId="77777777" w:rsidR="002E2968" w:rsidRPr="00695672" w:rsidRDefault="002E2968" w:rsidP="002E2968">
      <w:pPr>
        <w:pStyle w:val="TextBodyIndent"/>
        <w:spacing w:line="360" w:lineRule="auto"/>
        <w:ind w:firstLine="708"/>
        <w:jc w:val="both"/>
        <w:rPr>
          <w:rFonts w:ascii="Times New Roman" w:hAnsi="Times New Roman"/>
          <w:bCs/>
          <w:color w:val="FF0000"/>
          <w:sz w:val="28"/>
          <w:szCs w:val="28"/>
        </w:rPr>
      </w:pPr>
      <w:r>
        <w:rPr>
          <w:rFonts w:ascii="Times New Roman" w:hAnsi="Times New Roman"/>
          <w:sz w:val="28"/>
          <w:szCs w:val="28"/>
        </w:rPr>
        <w:t>Корреляционный анализ 4 видов указанных переменных выявил взаимосвязи, которые мы проверили методом частных корреляций. Взаимосвязи переменных иллюстрируют представленные ниже корреляционные плеяды, красным цветом на которых обозначены коэффициенты корреляций по значимости являющихся тенденциями.</w:t>
      </w:r>
    </w:p>
    <w:p w14:paraId="37182C8B" w14:textId="77777777" w:rsidR="002E2968" w:rsidRDefault="00537FBE" w:rsidP="002E2968">
      <w:pPr>
        <w:pStyle w:val="TextBodyIndent"/>
        <w:spacing w:line="360" w:lineRule="auto"/>
        <w:ind w:firstLine="708"/>
        <w:jc w:val="both"/>
        <w:rPr>
          <w:rFonts w:ascii="Times New Roman" w:hAnsi="Times New Roman"/>
          <w:b/>
          <w:bCs/>
          <w:sz w:val="28"/>
          <w:szCs w:val="28"/>
        </w:rPr>
      </w:pPr>
      <w:r>
        <w:rPr>
          <w:rFonts w:ascii="Times New Roman" w:hAnsi="Times New Roman"/>
          <w:b/>
          <w:bCs/>
          <w:sz w:val="28"/>
          <w:szCs w:val="28"/>
        </w:rPr>
        <w:t>3.2.2.1</w:t>
      </w:r>
      <w:r w:rsidR="002E2968">
        <w:rPr>
          <w:rFonts w:ascii="Times New Roman" w:hAnsi="Times New Roman"/>
          <w:b/>
          <w:bCs/>
          <w:sz w:val="28"/>
          <w:szCs w:val="28"/>
        </w:rPr>
        <w:t xml:space="preserve"> Взаимосвязи значимости мест с личностным</w:t>
      </w:r>
      <w:r w:rsidR="00FA0FC3">
        <w:rPr>
          <w:rFonts w:ascii="Times New Roman" w:hAnsi="Times New Roman"/>
          <w:b/>
          <w:bCs/>
          <w:sz w:val="28"/>
          <w:szCs w:val="28"/>
        </w:rPr>
        <w:t>и особенностями по методике САТ</w:t>
      </w:r>
    </w:p>
    <w:p w14:paraId="3571ADDC" w14:textId="77777777" w:rsidR="002E2968" w:rsidRPr="00B5124C" w:rsidRDefault="00A65BC9" w:rsidP="002E2968">
      <w:pPr>
        <w:pStyle w:val="TextBodyIndent"/>
        <w:spacing w:line="360" w:lineRule="auto"/>
        <w:ind w:firstLine="708"/>
        <w:jc w:val="both"/>
        <w:rPr>
          <w:rFonts w:ascii="Times New Roman" w:hAnsi="Times New Roman"/>
          <w:color w:val="FF0000"/>
          <w:sz w:val="28"/>
          <w:szCs w:val="28"/>
        </w:rPr>
      </w:pPr>
      <w:r>
        <w:rPr>
          <w:rFonts w:ascii="Times New Roman" w:hAnsi="Times New Roman" w:cs="Times New Roman"/>
          <w:bCs/>
          <w:sz w:val="28"/>
          <w:szCs w:val="28"/>
        </w:rPr>
        <w:t>Как мы видим на плеяде</w:t>
      </w:r>
      <w:r w:rsidR="002E2968">
        <w:rPr>
          <w:rFonts w:ascii="Times New Roman" w:hAnsi="Times New Roman" w:cs="Times New Roman"/>
          <w:bCs/>
          <w:sz w:val="28"/>
          <w:szCs w:val="28"/>
        </w:rPr>
        <w:t xml:space="preserve"> 1, самое большое число связей показывает такая шкала, как «потребность в познании». Получается, что </w:t>
      </w:r>
      <w:r w:rsidR="002E2968" w:rsidRPr="000C3B40">
        <w:rPr>
          <w:rFonts w:ascii="Times New Roman" w:hAnsi="Times New Roman" w:cs="Times New Roman"/>
          <w:bCs/>
          <w:i/>
          <w:sz w:val="28"/>
          <w:szCs w:val="28"/>
        </w:rPr>
        <w:t>шкала «потребность в познании» является основным определяющим фактором в определении значимости мест среди шкал самоактуализации</w:t>
      </w:r>
      <w:r w:rsidR="002E2968">
        <w:rPr>
          <w:rFonts w:ascii="Times New Roman" w:hAnsi="Times New Roman" w:cs="Times New Roman"/>
          <w:bCs/>
          <w:sz w:val="28"/>
          <w:szCs w:val="28"/>
        </w:rPr>
        <w:t xml:space="preserve">. Данная шкала в методике трактуется как жажда новых знаний и впечатлений, желание постигать мир ради познания, а не только для удовлетворения насущных потребностей, а также безоценочное восприятие окружающего мира. </w:t>
      </w:r>
      <w:r w:rsidR="002E2968" w:rsidRPr="00B5124C">
        <w:rPr>
          <w:rFonts w:ascii="Times New Roman" w:hAnsi="Times New Roman" w:cs="Times New Roman"/>
          <w:bCs/>
          <w:sz w:val="28"/>
          <w:szCs w:val="28"/>
        </w:rPr>
        <w:lastRenderedPageBreak/>
        <w:t>Увиденные нами 4 отрицательные связи</w:t>
      </w:r>
      <w:r w:rsidR="00506D09">
        <w:rPr>
          <w:rFonts w:ascii="Times New Roman" w:hAnsi="Times New Roman" w:cs="Times New Roman"/>
          <w:bCs/>
          <w:sz w:val="28"/>
          <w:szCs w:val="28"/>
        </w:rPr>
        <w:t xml:space="preserve"> (представленные в приложении под номерами 2.2.11-2.2.14)</w:t>
      </w:r>
      <w:r w:rsidR="002E2968" w:rsidRPr="00B5124C">
        <w:rPr>
          <w:rFonts w:ascii="Times New Roman" w:hAnsi="Times New Roman" w:cs="Times New Roman"/>
          <w:bCs/>
          <w:sz w:val="28"/>
          <w:szCs w:val="28"/>
        </w:rPr>
        <w:t xml:space="preserve"> «потребности в познании» с значимостью </w:t>
      </w:r>
      <w:r w:rsidR="002E2968">
        <w:rPr>
          <w:rFonts w:ascii="Times New Roman" w:hAnsi="Times New Roman" w:cs="Times New Roman"/>
          <w:bCs/>
          <w:sz w:val="28"/>
          <w:szCs w:val="28"/>
        </w:rPr>
        <w:t>«</w:t>
      </w:r>
      <w:r w:rsidR="002E2968" w:rsidRPr="00B5124C">
        <w:rPr>
          <w:rFonts w:ascii="Times New Roman" w:hAnsi="Times New Roman" w:cs="Times New Roman"/>
          <w:bCs/>
          <w:sz w:val="28"/>
          <w:szCs w:val="28"/>
        </w:rPr>
        <w:t>мест для развлечений</w:t>
      </w:r>
      <w:r w:rsidR="002E2968">
        <w:rPr>
          <w:rFonts w:ascii="Times New Roman" w:hAnsi="Times New Roman" w:cs="Times New Roman"/>
          <w:bCs/>
          <w:sz w:val="28"/>
          <w:szCs w:val="28"/>
        </w:rPr>
        <w:t>»</w:t>
      </w:r>
      <w:r w:rsidR="002E2968" w:rsidRPr="00B5124C">
        <w:rPr>
          <w:rFonts w:ascii="Times New Roman" w:hAnsi="Times New Roman" w:cs="Times New Roman"/>
          <w:bCs/>
          <w:sz w:val="28"/>
          <w:szCs w:val="28"/>
        </w:rPr>
        <w:t xml:space="preserve">, </w:t>
      </w:r>
      <w:r w:rsidR="002E2968">
        <w:rPr>
          <w:rFonts w:ascii="Times New Roman" w:hAnsi="Times New Roman" w:cs="Times New Roman"/>
          <w:bCs/>
          <w:sz w:val="28"/>
          <w:szCs w:val="28"/>
        </w:rPr>
        <w:t>«</w:t>
      </w:r>
      <w:r w:rsidR="002E2968" w:rsidRPr="00B5124C">
        <w:rPr>
          <w:rFonts w:ascii="Times New Roman" w:hAnsi="Times New Roman" w:cs="Times New Roman"/>
          <w:bCs/>
          <w:sz w:val="28"/>
          <w:szCs w:val="28"/>
        </w:rPr>
        <w:t>территорий для шопинга</w:t>
      </w:r>
      <w:r w:rsidR="002E2968">
        <w:rPr>
          <w:rFonts w:ascii="Times New Roman" w:hAnsi="Times New Roman" w:cs="Times New Roman"/>
          <w:bCs/>
          <w:sz w:val="28"/>
          <w:szCs w:val="28"/>
        </w:rPr>
        <w:t>»</w:t>
      </w:r>
      <w:r w:rsidR="002E2968" w:rsidRPr="00B5124C">
        <w:rPr>
          <w:rFonts w:ascii="Times New Roman" w:hAnsi="Times New Roman" w:cs="Times New Roman"/>
          <w:bCs/>
          <w:sz w:val="28"/>
          <w:szCs w:val="28"/>
        </w:rPr>
        <w:t xml:space="preserve">, </w:t>
      </w:r>
      <w:r w:rsidR="002E2968">
        <w:rPr>
          <w:rFonts w:ascii="Times New Roman" w:hAnsi="Times New Roman" w:cs="Times New Roman"/>
          <w:bCs/>
          <w:sz w:val="28"/>
          <w:szCs w:val="28"/>
        </w:rPr>
        <w:t>«</w:t>
      </w:r>
      <w:r w:rsidR="002E2968" w:rsidRPr="00B5124C">
        <w:rPr>
          <w:rFonts w:ascii="Times New Roman" w:hAnsi="Times New Roman" w:cs="Times New Roman"/>
          <w:bCs/>
          <w:sz w:val="28"/>
          <w:szCs w:val="28"/>
        </w:rPr>
        <w:t>религиозных учреждений</w:t>
      </w:r>
      <w:r w:rsidR="002E2968">
        <w:rPr>
          <w:rFonts w:ascii="Times New Roman" w:hAnsi="Times New Roman" w:cs="Times New Roman"/>
          <w:bCs/>
          <w:sz w:val="28"/>
          <w:szCs w:val="28"/>
        </w:rPr>
        <w:t>»</w:t>
      </w:r>
      <w:r w:rsidR="002E2968" w:rsidRPr="00B5124C">
        <w:rPr>
          <w:rFonts w:ascii="Times New Roman" w:hAnsi="Times New Roman" w:cs="Times New Roman"/>
          <w:bCs/>
          <w:sz w:val="28"/>
          <w:szCs w:val="28"/>
        </w:rPr>
        <w:t xml:space="preserve">, </w:t>
      </w:r>
      <w:r w:rsidR="002E2968">
        <w:rPr>
          <w:rFonts w:ascii="Times New Roman" w:hAnsi="Times New Roman" w:cs="Times New Roman"/>
          <w:bCs/>
          <w:sz w:val="28"/>
          <w:szCs w:val="28"/>
        </w:rPr>
        <w:t>«</w:t>
      </w:r>
      <w:r w:rsidR="002E2968" w:rsidRPr="00B5124C">
        <w:rPr>
          <w:rFonts w:ascii="Times New Roman" w:hAnsi="Times New Roman" w:cs="Times New Roman"/>
          <w:bCs/>
          <w:sz w:val="28"/>
          <w:szCs w:val="28"/>
        </w:rPr>
        <w:t>творческих кластеров</w:t>
      </w:r>
      <w:r w:rsidR="002E2968">
        <w:rPr>
          <w:rFonts w:ascii="Times New Roman" w:hAnsi="Times New Roman" w:cs="Times New Roman"/>
          <w:bCs/>
          <w:sz w:val="28"/>
          <w:szCs w:val="28"/>
        </w:rPr>
        <w:t>»</w:t>
      </w:r>
      <w:r w:rsidR="002E2968" w:rsidRPr="00B5124C">
        <w:rPr>
          <w:rFonts w:ascii="Times New Roman" w:hAnsi="Times New Roman" w:cs="Times New Roman"/>
          <w:bCs/>
          <w:sz w:val="28"/>
          <w:szCs w:val="28"/>
        </w:rPr>
        <w:t xml:space="preserve"> напоминают стереотип о том, что высокоинтеллектуальные люди, широко осведомленные, люди с повышенным интересом к познанию не посещают </w:t>
      </w:r>
      <w:r w:rsidR="002E2968">
        <w:rPr>
          <w:rFonts w:ascii="Times New Roman" w:hAnsi="Times New Roman" w:cs="Times New Roman"/>
          <w:bCs/>
          <w:sz w:val="28"/>
          <w:szCs w:val="28"/>
        </w:rPr>
        <w:t xml:space="preserve">с большим удовольствием </w:t>
      </w:r>
      <w:r w:rsidR="002E2968" w:rsidRPr="00B5124C">
        <w:rPr>
          <w:rFonts w:ascii="Times New Roman" w:hAnsi="Times New Roman" w:cs="Times New Roman"/>
          <w:bCs/>
          <w:sz w:val="28"/>
          <w:szCs w:val="28"/>
        </w:rPr>
        <w:t>места для развлечений и покупок, а также не верят в бога и предпочитают проводить время с пользой. А раз они их не посещают, они не могут быть значимы.</w:t>
      </w:r>
    </w:p>
    <w:p w14:paraId="652790D5" w14:textId="77777777" w:rsidR="002E2968" w:rsidRDefault="00A65BC9" w:rsidP="002E2968">
      <w:pPr>
        <w:pStyle w:val="TextBodyIndent"/>
        <w:spacing w:line="360" w:lineRule="auto"/>
        <w:ind w:firstLine="708"/>
        <w:jc w:val="both"/>
        <w:rPr>
          <w:rFonts w:ascii="Times New Roman" w:hAnsi="Times New Roman"/>
          <w:szCs w:val="28"/>
        </w:rPr>
      </w:pPr>
      <w:r>
        <w:rPr>
          <w:rFonts w:ascii="Times New Roman" w:hAnsi="Times New Roman"/>
          <w:noProof/>
          <w:szCs w:val="28"/>
          <w:lang w:eastAsia="ru-RU" w:bidi="ar-SA"/>
        </w:rPr>
      </w:r>
      <w:r>
        <w:rPr>
          <w:rFonts w:ascii="Times New Roman" w:hAnsi="Times New Roman"/>
          <w:noProof/>
          <w:szCs w:val="28"/>
          <w:lang w:eastAsia="ru-RU" w:bidi="ar-SA"/>
        </w:rPr>
        <w:pict w14:anchorId="66F7D89F">
          <v:group id="Группа 227" o:spid="_x0000_s1031" style="width:408.45pt;height:230.9pt;mso-position-horizontal-relative:char;mso-position-vertical-relative:line" coordsize="51875,29327">
            <v:roundrect id="Скругленный прямоугольник 150" o:spid="_x0000_s1032" style="position:absolute;left:20530;width:11335;height:5177;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" fillcolor="#b1cbe9" strokecolor="#5b9bd5 [3204]" strokeweight=".5pt">
              <v:fill color2="#92b9e4" rotate="t" colors="0 #b1cbe9;.5 #a3c1e5;1 #92b9e4" focus="100%" type="gradient">
                <o:fill v:ext="view" type="gradientUnscaled"/>
              </v:fill>
              <v:stroke joinstyle="miter"/>
              <v:textbox>
                <w:txbxContent>
                  <w:p w14:paraId="6216398B"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Творческие кластеры</w:t>
                    </w:r>
                  </w:p>
                  <w:p w14:paraId="09AA77DE" w14:textId="77777777" w:rsidR="00B01D62" w:rsidRDefault="00B01D62" w:rsidP="002E2968">
                    <w:pPr>
                      <w:jc w:val="center"/>
                    </w:pPr>
                  </w:p>
                </w:txbxContent>
              </v:textbox>
            </v:roundrect>
            <v:roundrect id="Скругленный прямоугольник 151" o:spid="_x0000_s1033" style="position:absolute;left:20272;top:12422;width:11704;height:497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" fillcolor="#b5d5a7" strokecolor="#70ad47 [3209]" strokeweight=".5pt">
              <v:fill color2="#9cca86" rotate="t" colors="0 #b5d5a7;.5 #aace99;1 #9cca86" focus="100%" type="gradient">
                <o:fill v:ext="view" type="gradientUnscaled"/>
              </v:fill>
              <v:stroke joinstyle="miter"/>
              <v:textbox>
                <w:txbxContent>
                  <w:p w14:paraId="0A7A5F71"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Потребность в познании</w:t>
                    </w:r>
                  </w:p>
                  <w:p w14:paraId="13AC33EA" w14:textId="77777777" w:rsidR="00B01D62" w:rsidRDefault="00B01D62" w:rsidP="002E2968">
                    <w:pPr>
                      <w:jc w:val="center"/>
                    </w:pPr>
                  </w:p>
                </w:txbxContent>
              </v:textbox>
            </v:roundrect>
            <v:roundrect id="Скругленный прямоугольник 152" o:spid="_x0000_s1034" style="position:absolute;left:40975;top:12249;width:10900;height:523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" fillcolor="#b1cbe9" strokecolor="#5b9bd5 [3204]" strokeweight=".5pt">
              <v:fill color2="#92b9e4" rotate="t" colors="0 #b1cbe9;.5 #a3c1e5;1 #92b9e4" focus="100%" type="gradient">
                <o:fill v:ext="view" type="gradientUnscaled"/>
              </v:fill>
              <v:stroke joinstyle="miter"/>
              <v:textbox>
                <w:txbxContent>
                  <w:p w14:paraId="373B19E1"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Религиозные учреждения</w:t>
                    </w:r>
                  </w:p>
                  <w:p w14:paraId="715C962A" w14:textId="77777777" w:rsidR="00B01D62" w:rsidRDefault="00B01D62" w:rsidP="002E2968">
                    <w:pPr>
                      <w:jc w:val="center"/>
                    </w:pPr>
                  </w:p>
                </w:txbxContent>
              </v:textbox>
            </v:roundrect>
            <v:roundrect id="Скругленный прямоугольник 153" o:spid="_x0000_s1035" style="position:absolute;top:12163;width:11411;height:523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" fillcolor="#b1cbe9" strokecolor="#5b9bd5 [3204]" strokeweight=".5pt">
              <v:fill color2="#92b9e4" rotate="t" colors="0 #b1cbe9;.5 #a3c1e5;1 #92b9e4" focus="100%" type="gradient">
                <o:fill v:ext="view" type="gradientUnscaled"/>
              </v:fill>
              <v:stroke joinstyle="miter"/>
              <v:textbox>
                <w:txbxContent>
                  <w:p w14:paraId="14BE051A"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Места для развлечений</w:t>
                    </w:r>
                  </w:p>
                  <w:p w14:paraId="58D65FF4" w14:textId="77777777" w:rsidR="00B01D62" w:rsidRDefault="00B01D62" w:rsidP="002E2968">
                    <w:pPr>
                      <w:jc w:val="center"/>
                    </w:pPr>
                  </w:p>
                </w:txbxContent>
              </v:textbox>
            </v:roundrect>
            <v:roundrect id="Скругленный прямоугольник 154" o:spid="_x0000_s1036" style="position:absolute;left:19495;top:24499;width:13168;height:482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" fillcolor="#b1cbe9" strokecolor="#5b9bd5 [3204]" strokeweight=".5pt">
              <v:fill color2="#92b9e4" rotate="t" colors="0 #b1cbe9;.5 #a3c1e5;1 #92b9e4" focus="100%" type="gradient">
                <o:fill v:ext="view" type="gradientUnscaled"/>
              </v:fill>
              <v:stroke joinstyle="miter"/>
              <v:textbox>
                <w:txbxContent>
                  <w:p w14:paraId="3ADFEFB7"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Территория для шопинга</w:t>
                    </w:r>
                  </w:p>
                  <w:p w14:paraId="3BFC023E" w14:textId="77777777" w:rsidR="00B01D62" w:rsidRDefault="00B01D62" w:rsidP="002E2968">
                    <w:pPr>
                      <w:jc w:val="center"/>
                    </w:pPr>
                  </w:p>
                </w:txbxContent>
              </v:textbox>
            </v:roundrect>
            <v:line id="Прямая соединительная линия 155" o:spid="_x0000_s1037" style="position:absolute;flip:y;visibility:visible" from="25102,18029" to="25102,2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" strokecolor="black [3200]">
              <v:stroke dashstyle="dash"/>
            </v:line>
            <v:line id="Прямая соединительная линия 156" o:spid="_x0000_s1038" style="position:absolute;flip:y;visibility:visible" from="27086,18029" to="27086,239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" strokecolor="black [3200]">
              <v:stroke dashstyle="dash"/>
            </v:line>
            <v:line id="Прямая соединительная линия 157" o:spid="_x0000_s1039" style="position:absolute;flip:y;visibility:visible" from="26310,5779" to="26310,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" strokecolor="black [3200]">
              <v:stroke dashstyle="dash"/>
            </v:line>
            <v:line id="Прямая соединительная линия 158" o:spid="_x0000_s1040" style="position:absolute;flip:y;visibility:visible" from="32780,14923" to="40199,14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" strokecolor="black [3200]">
              <v:stroke dashstyle="dash"/>
            </v:line>
            <v:line id="Прямая соединительная линия 160" o:spid="_x0000_s1041" style="position:absolute;flip:y;visibility:visible" from="12249,13802" to="19668,13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" strokecolor="black [3200]">
              <v:stroke dashstyle="dash"/>
            </v:line>
            <v:line id="Прямая соединительная линия 161" o:spid="_x0000_s1042" style="position:absolute;flip:y;visibility:visible" from="12249,15700" to="19668,15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" strokecolor="black [3200]">
              <v:stroke dashstyle="dash"/>
            </v:line>
            <v:shape id="Надпись 162" o:spid="_x0000_s1043" type="#_x0000_t202" style="position:absolute;left:23291;top:7677;width:5633;height:27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" fillcolor="white [3201]" stroked="f" strokeweight=".5pt">
              <v:textbox>
                <w:txbxContent>
                  <w:p w14:paraId="5EEC91EE" w14:textId="77777777" w:rsidR="00B01D62" w:rsidRPr="000E0D3E" w:rsidRDefault="00B01D62" w:rsidP="002E2968">
                    <w:pPr>
                      <w:rPr>
                        <w:rFonts w:ascii="Times New Roman" w:hAnsi="Times New Roman" w:cs="Times New Roman"/>
                        <w:sz w:val="20"/>
                      </w:rPr>
                    </w:pPr>
                    <w:r w:rsidRPr="000E0D3E">
                      <w:rPr>
                        <w:rFonts w:ascii="Times New Roman" w:hAnsi="Times New Roman" w:cs="Times New Roman"/>
                        <w:sz w:val="20"/>
                      </w:rPr>
                      <w:t>- 0,226</w:t>
                    </w:r>
                  </w:p>
                </w:txbxContent>
              </v:textbox>
            </v:shape>
            <v:shape id="Надпись 163" o:spid="_x0000_s1044" type="#_x0000_t202" style="position:absolute;left:33815;top:13716;width:5560;height:2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" fillcolor="white [3201]" stroked="f" strokeweight=".5pt">
              <v:textbox>
                <w:txbxContent>
                  <w:p w14:paraId="1111DAFF" w14:textId="77777777" w:rsidR="00B01D62" w:rsidRPr="000E0D3E" w:rsidRDefault="00B01D62" w:rsidP="002E2968">
                    <w:pPr>
                      <w:rPr>
                        <w:rFonts w:ascii="Times New Roman" w:hAnsi="Times New Roman" w:cs="Times New Roman"/>
                        <w:sz w:val="20"/>
                      </w:rPr>
                    </w:pPr>
                    <w:r w:rsidRPr="000E0D3E">
                      <w:rPr>
                        <w:rFonts w:ascii="Times New Roman" w:hAnsi="Times New Roman" w:cs="Times New Roman"/>
                        <w:sz w:val="20"/>
                      </w:rPr>
                      <w:t>-0,265</w:t>
                    </w:r>
                  </w:p>
                </w:txbxContent>
              </v:textbox>
            </v:shape>
            <v:shape id="Надпись 164" o:spid="_x0000_s1045" type="#_x0000_t202" style="position:absolute;left:23205;top:19668;width:5905;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" fillcolor="white [3201]" stroked="f" strokeweight=".5pt">
              <v:textbox>
                <w:txbxContent>
                  <w:p w14:paraId="46A6F1AE" w14:textId="77777777" w:rsidR="00B01D62" w:rsidRPr="00E02DCD" w:rsidRDefault="00B01D62" w:rsidP="002E2968">
                    <w:pPr>
                      <w:rPr>
                        <w:rFonts w:ascii="Times New Roman" w:hAnsi="Times New Roman" w:cs="Times New Roman"/>
                        <w:sz w:val="20"/>
                      </w:rPr>
                    </w:pPr>
                    <w:r w:rsidRPr="00E02DCD">
                      <w:rPr>
                        <w:rFonts w:ascii="Times New Roman" w:hAnsi="Times New Roman" w:cs="Times New Roman"/>
                        <w:sz w:val="20"/>
                      </w:rPr>
                      <w:t>- 0,328</w:t>
                    </w:r>
                  </w:p>
                </w:txbxContent>
              </v:textbox>
            </v:shape>
            <v:shape id="Надпись 165" o:spid="_x0000_s1046" type="#_x0000_t202" style="position:absolute;left:13025;top:13370;width:5866;height:268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" fillcolor="white [3201]" stroked="f" strokeweight=".5pt">
              <v:textbox>
                <w:txbxContent>
                  <w:p w14:paraId="48B44722" w14:textId="77777777" w:rsidR="00B01D62" w:rsidRPr="00F562EA" w:rsidRDefault="00B01D62" w:rsidP="002E2968">
                    <w:pPr>
                      <w:rPr>
                        <w:rFonts w:ascii="Times New Roman" w:hAnsi="Times New Roman" w:cs="Times New Roman"/>
                        <w:sz w:val="18"/>
                      </w:rPr>
                    </w:pPr>
                    <w:r w:rsidRPr="00F562EA">
                      <w:rPr>
                        <w:rFonts w:ascii="Times New Roman" w:hAnsi="Times New Roman" w:cs="Times New Roman"/>
                        <w:sz w:val="20"/>
                      </w:rPr>
                      <w:t>- 0,322</w:t>
                    </w:r>
                  </w:p>
                </w:txbxContent>
              </v:textbox>
            </v:shape>
            <w10:wrap type="none"/>
            <w10:anchorlock/>
          </v:group>
        </w:pict>
      </w:r>
    </w:p>
    <w:p w14:paraId="39EC3942" w14:textId="77777777" w:rsidR="002E2968" w:rsidRPr="00C515F0" w:rsidRDefault="002E2968" w:rsidP="002E2968">
      <w:pPr>
        <w:pStyle w:val="TextBodyIndent"/>
        <w:spacing w:line="360" w:lineRule="auto"/>
        <w:ind w:firstLine="708"/>
        <w:jc w:val="both"/>
        <w:rPr>
          <w:rFonts w:ascii="Times New Roman" w:hAnsi="Times New Roman"/>
          <w:szCs w:val="28"/>
        </w:rPr>
      </w:pPr>
      <w:r w:rsidRPr="00C515F0">
        <w:rPr>
          <w:rFonts w:ascii="Times New Roman" w:hAnsi="Times New Roman"/>
          <w:szCs w:val="28"/>
        </w:rPr>
        <w:t xml:space="preserve">Плеяда </w:t>
      </w:r>
      <w:r>
        <w:rPr>
          <w:rFonts w:ascii="Times New Roman" w:hAnsi="Times New Roman"/>
          <w:b/>
          <w:szCs w:val="28"/>
        </w:rPr>
        <w:t>1</w:t>
      </w:r>
      <w:r w:rsidRPr="00C515F0">
        <w:rPr>
          <w:rFonts w:ascii="Times New Roman" w:hAnsi="Times New Roman"/>
          <w:szCs w:val="28"/>
        </w:rPr>
        <w:t xml:space="preserve">. </w:t>
      </w:r>
      <w:r>
        <w:rPr>
          <w:rFonts w:ascii="Times New Roman" w:hAnsi="Times New Roman"/>
          <w:szCs w:val="28"/>
        </w:rPr>
        <w:t xml:space="preserve">Взаимосвязи переменных: значимости мест (синий цвет) и шкалы самоактуализации «потребность в познании» (зеленый цвет). </w:t>
      </w:r>
    </w:p>
    <w:p w14:paraId="365D78D0" w14:textId="77777777" w:rsidR="002E2968" w:rsidRPr="006E55BA" w:rsidRDefault="002E2968" w:rsidP="002E2968">
      <w:pPr>
        <w:pStyle w:val="TextBodyIndent"/>
        <w:spacing w:line="360" w:lineRule="auto"/>
        <w:ind w:firstLine="708"/>
        <w:jc w:val="both"/>
        <w:rPr>
          <w:rFonts w:ascii="Times New Roman" w:hAnsi="Times New Roman"/>
          <w:sz w:val="28"/>
          <w:szCs w:val="28"/>
          <w:highlight w:val="yellow"/>
        </w:rPr>
      </w:pPr>
      <w:r>
        <w:rPr>
          <w:rFonts w:ascii="Times New Roman" w:hAnsi="Times New Roman" w:cs="Times New Roman"/>
          <w:bCs/>
          <w:color w:val="000000" w:themeColor="text1"/>
          <w:sz w:val="28"/>
          <w:szCs w:val="28"/>
        </w:rPr>
        <w:t xml:space="preserve">Так, например, </w:t>
      </w:r>
      <w:r w:rsidRPr="00C36511">
        <w:rPr>
          <w:rFonts w:ascii="Times New Roman" w:hAnsi="Times New Roman" w:cs="Times New Roman"/>
          <w:bCs/>
          <w:color w:val="000000" w:themeColor="text1"/>
          <w:sz w:val="28"/>
          <w:szCs w:val="28"/>
        </w:rPr>
        <w:t>м</w:t>
      </w:r>
      <w:r w:rsidRPr="00C36511">
        <w:rPr>
          <w:rFonts w:ascii="Times New Roman" w:hAnsi="Times New Roman" w:cs="Times New Roman"/>
          <w:bCs/>
          <w:sz w:val="28"/>
          <w:szCs w:val="28"/>
        </w:rPr>
        <w:t>ожно предположить, что люди, стремящиеся открывать новое, не видят смысла в развлечениях, потому что они не удовлетворяют их главный интерес или представляют, что знания можно получить только определенным путе</w:t>
      </w:r>
      <w:r>
        <w:rPr>
          <w:rFonts w:ascii="Times New Roman" w:hAnsi="Times New Roman" w:cs="Times New Roman"/>
          <w:bCs/>
          <w:sz w:val="28"/>
          <w:szCs w:val="28"/>
        </w:rPr>
        <w:t xml:space="preserve">м, не связанным с развлечениями; </w:t>
      </w:r>
      <w:r w:rsidRPr="00C36511">
        <w:rPr>
          <w:rFonts w:ascii="Times New Roman" w:hAnsi="Times New Roman" w:cs="Times New Roman"/>
          <w:bCs/>
          <w:sz w:val="28"/>
          <w:szCs w:val="28"/>
        </w:rPr>
        <w:t>покупки не входят в сферу актуальных интересов</w:t>
      </w:r>
      <w:r>
        <w:rPr>
          <w:rFonts w:ascii="Times New Roman" w:hAnsi="Times New Roman" w:cs="Times New Roman"/>
          <w:bCs/>
          <w:sz w:val="28"/>
          <w:szCs w:val="28"/>
        </w:rPr>
        <w:t xml:space="preserve"> человека с повышенным уровнем потребности в познании</w:t>
      </w:r>
      <w:r w:rsidRPr="00C36511">
        <w:rPr>
          <w:rFonts w:ascii="Times New Roman" w:hAnsi="Times New Roman" w:cs="Times New Roman"/>
          <w:bCs/>
          <w:sz w:val="28"/>
          <w:szCs w:val="28"/>
        </w:rPr>
        <w:t>.</w:t>
      </w:r>
      <w:r w:rsidRPr="00C36511">
        <w:rPr>
          <w:rFonts w:ascii="Times New Roman" w:hAnsi="Times New Roman"/>
          <w:sz w:val="28"/>
          <w:szCs w:val="28"/>
        </w:rPr>
        <w:t xml:space="preserve"> Кроме того, р</w:t>
      </w:r>
      <w:r w:rsidRPr="00C36511">
        <w:rPr>
          <w:rFonts w:ascii="Times New Roman" w:hAnsi="Times New Roman" w:cs="Times New Roman"/>
          <w:bCs/>
          <w:sz w:val="28"/>
          <w:szCs w:val="28"/>
        </w:rPr>
        <w:t xml:space="preserve">елигиозные учреждения имеют большую значимость преимущественно для тех, кто верит в религию, представленную в данном учреждении. А вера – противоположная субстанция науке – сфере познания. Также в творческих кластерах происходит множество событий, эти места </w:t>
      </w:r>
      <w:r w:rsidRPr="00C36511">
        <w:rPr>
          <w:rFonts w:ascii="Times New Roman" w:hAnsi="Times New Roman" w:cs="Times New Roman"/>
          <w:bCs/>
          <w:sz w:val="28"/>
          <w:szCs w:val="28"/>
        </w:rPr>
        <w:lastRenderedPageBreak/>
        <w:t>отражают принадлежность к новой субкультуре и определенному способу времяпровождения или жизненного пространства. Возможно, философия торжествующей в данный момент субкультуры не соотносится с пред</w:t>
      </w:r>
      <w:r w:rsidR="00506D09">
        <w:rPr>
          <w:rFonts w:ascii="Times New Roman" w:hAnsi="Times New Roman" w:cs="Times New Roman"/>
          <w:bCs/>
          <w:sz w:val="28"/>
          <w:szCs w:val="28"/>
        </w:rPr>
        <w:t xml:space="preserve">ставлениями человека, особенным </w:t>
      </w:r>
      <w:r w:rsidRPr="00C36511">
        <w:rPr>
          <w:rFonts w:ascii="Times New Roman" w:hAnsi="Times New Roman" w:cs="Times New Roman"/>
          <w:bCs/>
          <w:sz w:val="28"/>
          <w:szCs w:val="28"/>
        </w:rPr>
        <w:t>образом сосредоточившимся на познании мира.</w:t>
      </w:r>
    </w:p>
    <w:p w14:paraId="3AF08341" w14:textId="77777777" w:rsidR="002E2968" w:rsidRDefault="00A65BC9" w:rsidP="002E2968">
      <w:pPr>
        <w:pStyle w:val="TextBodyIndent"/>
        <w:spacing w:line="360" w:lineRule="auto"/>
        <w:ind w:firstLine="708"/>
        <w:jc w:val="both"/>
        <w:rPr>
          <w:rFonts w:ascii="Times New Roman" w:hAnsi="Times New Roman"/>
          <w:b/>
          <w:bCs/>
          <w:sz w:val="28"/>
          <w:szCs w:val="28"/>
        </w:rPr>
      </w:pPr>
      <w:r>
        <w:rPr>
          <w:rFonts w:ascii="Times New Roman" w:hAnsi="Times New Roman"/>
          <w:b/>
          <w:bCs/>
          <w:noProof/>
          <w:sz w:val="28"/>
          <w:szCs w:val="28"/>
          <w:lang w:eastAsia="ru-RU" w:bidi="ar-SA"/>
        </w:rPr>
      </w:r>
      <w:r>
        <w:rPr>
          <w:rFonts w:ascii="Times New Roman" w:hAnsi="Times New Roman"/>
          <w:b/>
          <w:bCs/>
          <w:noProof/>
          <w:sz w:val="28"/>
          <w:szCs w:val="28"/>
          <w:lang w:eastAsia="ru-RU" w:bidi="ar-SA"/>
        </w:rPr>
        <w:pict w14:anchorId="68A1E3A9">
          <v:group id="Группа 94" o:spid="_x0000_s1047" style="width:313.15pt;height:42.75pt;mso-position-horizontal-relative:char;mso-position-vertical-relative:line" coordsize="39769,5429">
            <v:roundrect id="Скругленный прямоугольник 167" o:spid="_x0000_s1048" style="position:absolute;width:12001;height:54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" fillcolor="#b1cbe9" strokecolor="#5b9bd5 [3204]" strokeweight=".5pt">
              <v:fill color2="#92b9e4" rotate="t" colors="0 #b1cbe9;.5 #a3c1e5;1 #92b9e4" focus="100%" type="gradient">
                <o:fill v:ext="view" type="gradientUnscaled"/>
              </v:fill>
              <v:stroke joinstyle="miter"/>
              <v:textbox>
                <w:txbxContent>
                  <w:p w14:paraId="4347BDC8" w14:textId="77777777" w:rsidR="00B01D62" w:rsidRPr="00C4367A" w:rsidRDefault="00B01D62" w:rsidP="002E2968">
                    <w:pPr>
                      <w:rPr>
                        <w:rFonts w:ascii="Times New Roman" w:hAnsi="Times New Roman" w:cs="Times New Roman"/>
                      </w:rPr>
                    </w:pPr>
                    <w:r>
                      <w:rPr>
                        <w:rFonts w:ascii="Times New Roman" w:hAnsi="Times New Roman" w:cs="Times New Roman"/>
                      </w:rPr>
                      <w:t>Дома и места работы друзей</w:t>
                    </w:r>
                  </w:p>
                  <w:p w14:paraId="324873DB" w14:textId="77777777" w:rsidR="00B01D62" w:rsidRDefault="00B01D62" w:rsidP="002E2968">
                    <w:pPr>
                      <w:jc w:val="center"/>
                    </w:pPr>
                  </w:p>
                </w:txbxContent>
              </v:textbox>
            </v:roundrect>
            <v:roundrect id="Скругленный прямоугольник 168" o:spid="_x0000_s1049" style="position:absolute;left:25650;top:118;width:14119;height:519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" fillcolor="#b5d5a7" strokecolor="#70ad47 [3209]" strokeweight=".5pt">
              <v:fill color2="#9cca86" rotate="t" colors="0 #b5d5a7;.5 #aace99;1 #9cca86" focus="100%" type="gradient">
                <o:fill v:ext="view" type="gradientUnscaled"/>
              </v:fill>
              <v:stroke joinstyle="miter"/>
              <v:textbox>
                <w:txbxContent>
                  <w:p w14:paraId="029D15BF"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Общий уровень самоактуализации</w:t>
                    </w:r>
                  </w:p>
                  <w:p w14:paraId="5F57E866" w14:textId="77777777" w:rsidR="00B01D62" w:rsidRDefault="00B01D62" w:rsidP="002E2968">
                    <w:pPr>
                      <w:jc w:val="center"/>
                    </w:pPr>
                  </w:p>
                </w:txbxContent>
              </v:textbox>
            </v:roundrect>
            <v:line id="Прямая соединительная линия 231" o:spid="_x0000_s1050" style="position:absolute;visibility:visible" from="12587,2671" to="25094,26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" strokecolor="black [3200]">
              <v:stroke dashstyle="dash"/>
            </v:line>
            <v:shape id="Надпись 232" o:spid="_x0000_s1051" type="#_x0000_t202" style="position:absolute;left:15556;top:1128;width:5906;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" fillcolor="white [3201]" stroked="f" strokeweight=".5pt">
              <v:textbox>
                <w:txbxContent>
                  <w:p w14:paraId="7BBAFC1F" w14:textId="77777777" w:rsidR="00B01D62" w:rsidRPr="00DB6E1A" w:rsidRDefault="00B01D62" w:rsidP="002E2968">
                    <w:pPr>
                      <w:rPr>
                        <w:rFonts w:ascii="Times New Roman" w:hAnsi="Times New Roman" w:cs="Times New Roman"/>
                        <w:sz w:val="20"/>
                      </w:rPr>
                    </w:pPr>
                    <w:r w:rsidRPr="00DB6E1A">
                      <w:rPr>
                        <w:rFonts w:ascii="Times New Roman" w:hAnsi="Times New Roman" w:cs="Times New Roman"/>
                        <w:sz w:val="20"/>
                      </w:rPr>
                      <w:t>- 0,268</w:t>
                    </w:r>
                  </w:p>
                </w:txbxContent>
              </v:textbox>
            </v:shape>
            <w10:wrap type="none"/>
            <w10:anchorlock/>
          </v:group>
        </w:pict>
      </w:r>
      <w:r w:rsidR="002E2968">
        <w:rPr>
          <w:rFonts w:ascii="Times New Roman" w:hAnsi="Times New Roman"/>
          <w:b/>
          <w:bCs/>
          <w:sz w:val="28"/>
          <w:szCs w:val="28"/>
        </w:rPr>
        <w:tab/>
      </w:r>
    </w:p>
    <w:p w14:paraId="37E8173A" w14:textId="77777777" w:rsidR="002E2968" w:rsidRPr="00C515F0" w:rsidRDefault="002E2968" w:rsidP="002E2968">
      <w:pPr>
        <w:pStyle w:val="TextBodyIndent"/>
        <w:spacing w:line="360" w:lineRule="auto"/>
        <w:ind w:firstLine="708"/>
        <w:jc w:val="both"/>
        <w:rPr>
          <w:rFonts w:ascii="Times New Roman" w:hAnsi="Times New Roman"/>
          <w:szCs w:val="28"/>
        </w:rPr>
      </w:pPr>
      <w:r w:rsidRPr="00C515F0">
        <w:rPr>
          <w:rFonts w:ascii="Times New Roman" w:hAnsi="Times New Roman"/>
          <w:szCs w:val="28"/>
        </w:rPr>
        <w:t xml:space="preserve">Плеяда </w:t>
      </w:r>
      <w:r>
        <w:rPr>
          <w:rFonts w:ascii="Times New Roman" w:hAnsi="Times New Roman"/>
          <w:b/>
          <w:szCs w:val="28"/>
        </w:rPr>
        <w:t>2</w:t>
      </w:r>
      <w:r w:rsidRPr="00C515F0">
        <w:rPr>
          <w:rFonts w:ascii="Times New Roman" w:hAnsi="Times New Roman"/>
          <w:szCs w:val="28"/>
        </w:rPr>
        <w:t xml:space="preserve">. </w:t>
      </w:r>
      <w:r>
        <w:rPr>
          <w:rFonts w:ascii="Times New Roman" w:hAnsi="Times New Roman"/>
          <w:szCs w:val="28"/>
        </w:rPr>
        <w:t xml:space="preserve">Взаимосвязи переменных: значимость мест (синий цвет) и «общей» шкалы самоактуализации (зеленый цвет). </w:t>
      </w:r>
    </w:p>
    <w:p w14:paraId="5DCFD1E7" w14:textId="77777777" w:rsidR="002E2968" w:rsidRPr="00A1570B" w:rsidRDefault="00A65BC9" w:rsidP="002E2968">
      <w:pPr>
        <w:pStyle w:val="TextBodyIndent"/>
        <w:spacing w:line="360" w:lineRule="auto"/>
        <w:ind w:firstLine="708"/>
        <w:jc w:val="both"/>
        <w:rPr>
          <w:rFonts w:ascii="Times New Roman" w:hAnsi="Times New Roman" w:cs="Times New Roman"/>
          <w:bCs/>
          <w:sz w:val="28"/>
          <w:szCs w:val="26"/>
        </w:rPr>
      </w:pPr>
      <w:r>
        <w:rPr>
          <w:rFonts w:ascii="Times New Roman" w:hAnsi="Times New Roman" w:cs="Times New Roman"/>
          <w:bCs/>
          <w:sz w:val="28"/>
        </w:rPr>
        <w:t xml:space="preserve">На плеяде </w:t>
      </w:r>
      <w:r w:rsidR="002E2968">
        <w:rPr>
          <w:rFonts w:ascii="Times New Roman" w:hAnsi="Times New Roman" w:cs="Times New Roman"/>
          <w:bCs/>
          <w:sz w:val="28"/>
        </w:rPr>
        <w:t xml:space="preserve"> 2 видно отрицательную</w:t>
      </w:r>
      <w:r w:rsidR="002E2968" w:rsidRPr="00A1570B">
        <w:rPr>
          <w:rFonts w:ascii="Times New Roman" w:hAnsi="Times New Roman" w:cs="Times New Roman"/>
          <w:bCs/>
          <w:sz w:val="28"/>
        </w:rPr>
        <w:t xml:space="preserve"> связь значимости </w:t>
      </w:r>
      <w:r w:rsidR="002E2968">
        <w:rPr>
          <w:rFonts w:ascii="Times New Roman" w:hAnsi="Times New Roman" w:cs="Times New Roman"/>
          <w:bCs/>
          <w:sz w:val="28"/>
        </w:rPr>
        <w:t>«</w:t>
      </w:r>
      <w:r w:rsidR="002E2968" w:rsidRPr="00A1570B">
        <w:rPr>
          <w:rFonts w:ascii="Times New Roman" w:hAnsi="Times New Roman" w:cs="Times New Roman"/>
          <w:bCs/>
          <w:sz w:val="28"/>
        </w:rPr>
        <w:t>мест обитания друзей</w:t>
      </w:r>
      <w:r w:rsidR="002E2968">
        <w:rPr>
          <w:rFonts w:ascii="Times New Roman" w:hAnsi="Times New Roman" w:cs="Times New Roman"/>
          <w:bCs/>
          <w:sz w:val="28"/>
        </w:rPr>
        <w:t>»</w:t>
      </w:r>
      <w:r w:rsidR="002E2968" w:rsidRPr="00A1570B">
        <w:rPr>
          <w:rFonts w:ascii="Times New Roman" w:hAnsi="Times New Roman" w:cs="Times New Roman"/>
          <w:bCs/>
          <w:sz w:val="28"/>
        </w:rPr>
        <w:t xml:space="preserve"> и общего показателя самоактуализации. Под </w:t>
      </w:r>
      <w:r w:rsidR="002E2968">
        <w:rPr>
          <w:rFonts w:ascii="Times New Roman" w:hAnsi="Times New Roman" w:cs="Times New Roman"/>
          <w:bCs/>
          <w:sz w:val="28"/>
        </w:rPr>
        <w:t>«</w:t>
      </w:r>
      <w:r w:rsidR="002E2968" w:rsidRPr="00A1570B">
        <w:rPr>
          <w:rFonts w:ascii="Times New Roman" w:hAnsi="Times New Roman" w:cs="Times New Roman"/>
          <w:bCs/>
          <w:sz w:val="28"/>
        </w:rPr>
        <w:t>местами обитания друзей</w:t>
      </w:r>
      <w:r w:rsidR="002E2968">
        <w:rPr>
          <w:rFonts w:ascii="Times New Roman" w:hAnsi="Times New Roman" w:cs="Times New Roman"/>
          <w:bCs/>
          <w:sz w:val="28"/>
        </w:rPr>
        <w:t>»</w:t>
      </w:r>
      <w:r w:rsidR="002E2968" w:rsidRPr="00A1570B">
        <w:rPr>
          <w:rFonts w:ascii="Times New Roman" w:hAnsi="Times New Roman" w:cs="Times New Roman"/>
          <w:bCs/>
          <w:sz w:val="28"/>
        </w:rPr>
        <w:t xml:space="preserve"> принимаются места жительства или работы друзей. Получается, что чем выше показатель у человека по общему параметру самоактуализации, тем меньшее значение для него имеют места жительства или работы друзей. В итоге, чем больше стремится человек к саморазвитию, самоактуализации, тем менее для него важны места обитания друзей. </w:t>
      </w:r>
    </w:p>
    <w:p w14:paraId="08B46FDA" w14:textId="77777777" w:rsidR="002E2968" w:rsidRDefault="00A65BC9" w:rsidP="002E2968">
      <w:pPr>
        <w:pStyle w:val="TextBodyIndent"/>
        <w:spacing w:line="360" w:lineRule="auto"/>
        <w:ind w:firstLine="709"/>
        <w:jc w:val="both"/>
        <w:rPr>
          <w:rFonts w:ascii="Times New Roman" w:hAnsi="Times New Roman" w:cs="Times New Roman"/>
          <w:bCs/>
          <w:sz w:val="28"/>
          <w:szCs w:val="26"/>
        </w:rPr>
      </w:pPr>
      <w:r>
        <w:rPr>
          <w:rFonts w:ascii="Times New Roman" w:hAnsi="Times New Roman"/>
          <w:noProof/>
          <w:szCs w:val="28"/>
          <w:lang w:eastAsia="ru-RU" w:bidi="ar-SA"/>
        </w:rPr>
      </w:r>
      <w:r>
        <w:rPr>
          <w:rFonts w:ascii="Times New Roman" w:hAnsi="Times New Roman"/>
          <w:noProof/>
          <w:szCs w:val="28"/>
          <w:lang w:eastAsia="ru-RU" w:bidi="ar-SA"/>
        </w:rPr>
        <w:pict w14:anchorId="2F25B780">
          <v:group id="Группа 89" o:spid="_x0000_s1052" style="width:427.6pt;height:33.75pt;mso-position-horizontal-relative:char;mso-position-vertical-relative:line" coordsize="54306,4286">
            <v:roundrect id="Скругленный прямоугольник 143" o:spid="_x0000_s1053" style="position:absolute;top:476;width:17263;height:314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" fillcolor="#b1cbe9" strokecolor="#5b9bd5 [3204]" strokeweight=".5pt">
              <v:fill color2="#92b9e4" rotate="t" colors="0 #b1cbe9;.5 #a3c1e5;1 #92b9e4" focus="100%" type="gradient">
                <o:fill v:ext="view" type="gradientUnscaled"/>
              </v:fill>
              <v:stroke joinstyle="miter"/>
              <v:textbox>
                <w:txbxContent>
                  <w:p w14:paraId="44B09640" w14:textId="77777777" w:rsidR="00B01D62" w:rsidRPr="00C4367A" w:rsidRDefault="00B01D62" w:rsidP="002E2968">
                    <w:pPr>
                      <w:jc w:val="center"/>
                      <w:rPr>
                        <w:rFonts w:ascii="Times New Roman" w:hAnsi="Times New Roman" w:cs="Times New Roman"/>
                      </w:rPr>
                    </w:pPr>
                    <w:r w:rsidRPr="00C4367A">
                      <w:rPr>
                        <w:rFonts w:ascii="Times New Roman" w:hAnsi="Times New Roman" w:cs="Times New Roman"/>
                      </w:rPr>
                      <w:t>Командные игры</w:t>
                    </w:r>
                  </w:p>
                  <w:p w14:paraId="4580F5E8" w14:textId="77777777" w:rsidR="00B01D62" w:rsidRDefault="00B01D62" w:rsidP="002E2968">
                    <w:pPr>
                      <w:jc w:val="center"/>
                    </w:pPr>
                  </w:p>
                </w:txbxContent>
              </v:textbox>
            </v:roundrect>
            <v:roundrect id="Скругленный прямоугольник 145" o:spid="_x0000_s1054" style="position:absolute;left:31337;width:22969;height:428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" fillcolor="#b5d5a7" strokecolor="#70ad47 [3209]" strokeweight=".5pt">
              <v:fill color2="#9cca86" rotate="t" colors="0 #b5d5a7;.5 #aace99;1 #9cca86" focus="100%" type="gradient">
                <o:fill v:ext="view" type="gradientUnscaled"/>
              </v:fill>
              <v:stroke joinstyle="miter"/>
              <v:textbox>
                <w:txbxContent>
                  <w:p w14:paraId="20C4E4FC"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Взгляд на природу человека</w:t>
                    </w:r>
                  </w:p>
                  <w:p w14:paraId="3C916180" w14:textId="77777777" w:rsidR="00B01D62" w:rsidRDefault="00B01D62" w:rsidP="002E2968">
                    <w:pPr>
                      <w:jc w:val="center"/>
                    </w:pPr>
                  </w:p>
                </w:txbxContent>
              </v:textbox>
            </v:roundrect>
            <v:line id="Прямая соединительная линия 146" o:spid="_x0000_s1055" style="position:absolute;visibility:visible" from="18288,2143" to="30795,2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" strokecolor="black [3200]" strokeweight="1pt">
              <v:stroke joinstyle="miter"/>
            </v:line>
            <v:shape id="Надпись 147" o:spid="_x0000_s1056" type="#_x0000_t202" style="position:absolute;left:22270;top:729;width:4901;height:23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" fillcolor="white [3201]" stroked="f" strokeweight=".5pt">
              <v:textbox>
                <w:txbxContent>
                  <w:p w14:paraId="7A49F9C8" w14:textId="77777777" w:rsidR="00B01D62" w:rsidRPr="00A06F76" w:rsidRDefault="00B01D62" w:rsidP="002E2968">
                    <w:pPr>
                      <w:rPr>
                        <w:rFonts w:ascii="Times New Roman" w:hAnsi="Times New Roman" w:cs="Times New Roman"/>
                        <w:color w:val="FF0000"/>
                        <w:sz w:val="18"/>
                      </w:rPr>
                    </w:pPr>
                    <w:r w:rsidRPr="00A06F76">
                      <w:rPr>
                        <w:rFonts w:ascii="Times New Roman" w:hAnsi="Times New Roman" w:cs="Times New Roman"/>
                        <w:color w:val="FF0000"/>
                        <w:sz w:val="20"/>
                      </w:rPr>
                      <w:t>0,220</w:t>
                    </w:r>
                  </w:p>
                </w:txbxContent>
              </v:textbox>
            </v:shape>
            <w10:wrap type="none"/>
            <w10:anchorlock/>
          </v:group>
        </w:pict>
      </w:r>
      <w:r w:rsidR="002E2968" w:rsidRPr="00C515F0">
        <w:rPr>
          <w:rFonts w:ascii="Times New Roman" w:hAnsi="Times New Roman"/>
          <w:szCs w:val="28"/>
        </w:rPr>
        <w:t xml:space="preserve">Плеяда </w:t>
      </w:r>
      <w:r w:rsidR="002E2968">
        <w:rPr>
          <w:rFonts w:ascii="Times New Roman" w:hAnsi="Times New Roman"/>
          <w:b/>
          <w:szCs w:val="28"/>
        </w:rPr>
        <w:t>3</w:t>
      </w:r>
      <w:r w:rsidR="002E2968" w:rsidRPr="00C515F0">
        <w:rPr>
          <w:rFonts w:ascii="Times New Roman" w:hAnsi="Times New Roman"/>
          <w:szCs w:val="28"/>
        </w:rPr>
        <w:t xml:space="preserve">. </w:t>
      </w:r>
      <w:r w:rsidR="002E2968">
        <w:rPr>
          <w:rFonts w:ascii="Times New Roman" w:hAnsi="Times New Roman"/>
          <w:szCs w:val="28"/>
        </w:rPr>
        <w:t>Взаимосвязи переменных: значимость мест (синий цвет) и шкалы самоактуализации «взгляд на природу человека» (зеленый цвет).</w:t>
      </w:r>
    </w:p>
    <w:p w14:paraId="0D33A503" w14:textId="77777777" w:rsidR="002E2968" w:rsidRDefault="002E2968" w:rsidP="002E2968">
      <w:pPr>
        <w:pStyle w:val="TextBodyIndent"/>
        <w:spacing w:line="360" w:lineRule="auto"/>
        <w:ind w:firstLine="708"/>
        <w:jc w:val="both"/>
        <w:rPr>
          <w:rFonts w:ascii="Times New Roman" w:hAnsi="Times New Roman" w:cs="Times New Roman"/>
          <w:bCs/>
          <w:sz w:val="28"/>
          <w:szCs w:val="28"/>
        </w:rPr>
      </w:pPr>
      <w:r>
        <w:rPr>
          <w:rFonts w:ascii="Times New Roman" w:hAnsi="Times New Roman" w:cs="Times New Roman"/>
          <w:noProof/>
          <w:sz w:val="28"/>
          <w:lang w:eastAsia="ru-RU"/>
        </w:rPr>
        <w:t>На плеяде</w:t>
      </w:r>
      <w:r w:rsidRPr="00A03988">
        <w:rPr>
          <w:rFonts w:ascii="Times New Roman" w:hAnsi="Times New Roman" w:cs="Times New Roman"/>
          <w:noProof/>
          <w:sz w:val="28"/>
          <w:lang w:eastAsia="ru-RU"/>
        </w:rPr>
        <w:t xml:space="preserve"> 3 обозначена</w:t>
      </w:r>
      <w:r>
        <w:rPr>
          <w:rFonts w:ascii="Times New Roman" w:hAnsi="Times New Roman" w:cs="Times New Roman"/>
          <w:bCs/>
          <w:sz w:val="28"/>
          <w:szCs w:val="26"/>
        </w:rPr>
        <w:t>п</w:t>
      </w:r>
      <w:r w:rsidRPr="00A1570B">
        <w:rPr>
          <w:rFonts w:ascii="Times New Roman" w:hAnsi="Times New Roman" w:cs="Times New Roman"/>
          <w:bCs/>
          <w:sz w:val="28"/>
          <w:szCs w:val="26"/>
        </w:rPr>
        <w:t xml:space="preserve">оложительная связь на уровне тенденции значимости </w:t>
      </w:r>
      <w:r>
        <w:rPr>
          <w:rFonts w:ascii="Times New Roman" w:hAnsi="Times New Roman" w:cs="Times New Roman"/>
          <w:bCs/>
          <w:sz w:val="28"/>
          <w:szCs w:val="26"/>
        </w:rPr>
        <w:t>«</w:t>
      </w:r>
      <w:r w:rsidRPr="00A1570B">
        <w:rPr>
          <w:rFonts w:ascii="Times New Roman" w:hAnsi="Times New Roman" w:cs="Times New Roman"/>
          <w:bCs/>
          <w:sz w:val="28"/>
          <w:szCs w:val="26"/>
        </w:rPr>
        <w:t>мест для командных игр</w:t>
      </w:r>
      <w:r>
        <w:rPr>
          <w:rFonts w:ascii="Times New Roman" w:hAnsi="Times New Roman" w:cs="Times New Roman"/>
          <w:bCs/>
          <w:sz w:val="28"/>
          <w:szCs w:val="26"/>
        </w:rPr>
        <w:t>»</w:t>
      </w:r>
      <w:r w:rsidRPr="00A1570B">
        <w:rPr>
          <w:rFonts w:ascii="Times New Roman" w:hAnsi="Times New Roman" w:cs="Times New Roman"/>
          <w:bCs/>
          <w:sz w:val="28"/>
          <w:szCs w:val="26"/>
        </w:rPr>
        <w:t xml:space="preserve"> и показателя самоактуализации «взгляд на природу человека». Получается, что чем выше значение по шкале «взгляд на природу человека», тем выше значение мест для командных игр. «Взгляд на природу человека» в методике САМОАЛ понимается как вера в людей и могущество человеческих возможностей. В командных играх как раз проявляются все качества «человечности», которые подразумеваются в шкале «взгляд на природу человека» при положительном ответе. Людям, верящим в людей, нравится проводить время с людьми в таком формате</w:t>
      </w:r>
      <w:r w:rsidRPr="00A1570B">
        <w:rPr>
          <w:rFonts w:ascii="Times New Roman" w:hAnsi="Times New Roman" w:cs="Times New Roman"/>
          <w:bCs/>
          <w:sz w:val="28"/>
          <w:szCs w:val="28"/>
        </w:rPr>
        <w:t>.</w:t>
      </w:r>
    </w:p>
    <w:p w14:paraId="114E1B04" w14:textId="77777777" w:rsidR="002E2968" w:rsidRDefault="00A65BC9" w:rsidP="002E2968">
      <w:pPr>
        <w:pStyle w:val="TextBodyIndent"/>
        <w:spacing w:line="360" w:lineRule="auto"/>
        <w:ind w:firstLine="708"/>
        <w:jc w:val="both"/>
        <w:rPr>
          <w:rFonts w:ascii="Times New Roman" w:hAnsi="Times New Roman" w:cs="Times New Roman"/>
          <w:bCs/>
          <w:sz w:val="28"/>
          <w:szCs w:val="28"/>
        </w:rPr>
      </w:pPr>
      <w:r>
        <w:rPr>
          <w:rFonts w:ascii="Times New Roman" w:hAnsi="Times New Roman" w:cs="Times New Roman"/>
          <w:noProof/>
          <w:sz w:val="28"/>
          <w:lang w:eastAsia="ru-RU" w:bidi="ar-SA"/>
        </w:rPr>
      </w:r>
      <w:r>
        <w:rPr>
          <w:rFonts w:ascii="Times New Roman" w:hAnsi="Times New Roman" w:cs="Times New Roman"/>
          <w:noProof/>
          <w:sz w:val="28"/>
          <w:lang w:eastAsia="ru-RU" w:bidi="ar-SA"/>
        </w:rPr>
        <w:pict w14:anchorId="1990D5B7">
          <v:group id="Группа 84" o:spid="_x0000_s1057" style="width:399.15pt;height:39.4pt;mso-position-horizontal-relative:char;mso-position-vertical-relative:line" coordsize="50692,5003">
            <v:roundrect id="Скругленный прямоугольник 172" o:spid="_x0000_s1058" style="position:absolute;width:23032;height:500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" fillcolor="#b1cbe9" strokecolor="#5b9bd5 [3204]" strokeweight=".5pt">
              <v:fill color2="#92b9e4" rotate="t" colors="0 #b1cbe9;.5 #a3c1e5;1 #92b9e4" focus="100%" type="gradient">
                <o:fill v:ext="view" type="gradientUnscaled"/>
              </v:fill>
              <v:stroke joinstyle="miter"/>
              <v:textbox>
                <w:txbxContent>
                  <w:p w14:paraId="405E5B4C" w14:textId="77777777" w:rsidR="00B01D62" w:rsidRPr="00C4367A" w:rsidRDefault="00B01D62" w:rsidP="002E2968">
                    <w:pPr>
                      <w:rPr>
                        <w:rFonts w:ascii="Times New Roman" w:hAnsi="Times New Roman" w:cs="Times New Roman"/>
                      </w:rPr>
                    </w:pPr>
                    <w:r>
                      <w:rPr>
                        <w:rFonts w:ascii="Times New Roman" w:hAnsi="Times New Roman" w:cs="Times New Roman"/>
                      </w:rPr>
                      <w:t>Места для дополнительного образования</w:t>
                    </w:r>
                  </w:p>
                  <w:p w14:paraId="7EE1397E" w14:textId="77777777" w:rsidR="00B01D62" w:rsidRDefault="00B01D62" w:rsidP="002E2968">
                    <w:pPr>
                      <w:jc w:val="center"/>
                    </w:pPr>
                  </w:p>
                </w:txbxContent>
              </v:textbox>
            </v:roundrect>
            <v:roundrect id="Скругленный прямоугольник 173" o:spid="_x0000_s1059" style="position:absolute;left:36576;top:593;width:14116;height:3340;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" fillcolor="#b5d5a7" strokecolor="#70ad47 [3209]" strokeweight=".5pt">
              <v:fill color2="#9cca86" rotate="t" colors="0 #b5d5a7;.5 #aace99;1 #9cca86" focus="100%" type="gradient">
                <o:fill v:ext="view" type="gradientUnscaled"/>
              </v:fill>
              <v:stroke joinstyle="miter"/>
              <v:textbox>
                <w:txbxContent>
                  <w:p w14:paraId="1AD34C21"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Аутосимпатия</w:t>
                    </w:r>
                  </w:p>
                  <w:p w14:paraId="371C4AFB" w14:textId="77777777" w:rsidR="00B01D62" w:rsidRDefault="00B01D62" w:rsidP="002E2968">
                    <w:pPr>
                      <w:jc w:val="center"/>
                    </w:pPr>
                  </w:p>
                </w:txbxContent>
              </v:textbox>
            </v:roundrect>
            <v:line id="Прямая соединительная линия 234" o:spid="_x0000_s1060" style="position:absolute;visibility:visible" from="23453,2375" to="35958,2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" strokecolor="black [3200]">
              <v:stroke dashstyle="dash"/>
            </v:line>
            <v:shape id="Надпись 235" o:spid="_x0000_s1061" type="#_x0000_t202" style="position:absolute;left:26660;top:890;width:5905;height:266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" fillcolor="white [3201]" stroked="f" strokeweight=".5pt">
              <v:textbox>
                <w:txbxContent>
                  <w:p w14:paraId="5710566C" w14:textId="77777777" w:rsidR="00B01D62" w:rsidRPr="00A06F76" w:rsidRDefault="00B01D62" w:rsidP="002E2968">
                    <w:pPr>
                      <w:rPr>
                        <w:rFonts w:ascii="Times New Roman" w:hAnsi="Times New Roman" w:cs="Times New Roman"/>
                        <w:color w:val="FF0000"/>
                        <w:sz w:val="20"/>
                      </w:rPr>
                    </w:pPr>
                    <w:r w:rsidRPr="00A06F76">
                      <w:rPr>
                        <w:rFonts w:ascii="Times New Roman" w:hAnsi="Times New Roman" w:cs="Times New Roman"/>
                        <w:color w:val="FF0000"/>
                        <w:sz w:val="20"/>
                      </w:rPr>
                      <w:t>- 0,218</w:t>
                    </w:r>
                  </w:p>
                </w:txbxContent>
              </v:textbox>
            </v:shape>
            <w10:wrap type="none"/>
            <w10:anchorlock/>
          </v:group>
        </w:pict>
      </w:r>
    </w:p>
    <w:p w14:paraId="7C6F2165" w14:textId="77777777" w:rsidR="002E2968" w:rsidRDefault="002E2968" w:rsidP="002E2968">
      <w:pPr>
        <w:pStyle w:val="TextBodyIndent"/>
        <w:spacing w:line="360" w:lineRule="auto"/>
        <w:ind w:firstLine="708"/>
        <w:jc w:val="both"/>
        <w:rPr>
          <w:rFonts w:ascii="Times New Roman" w:hAnsi="Times New Roman" w:cs="Times New Roman"/>
          <w:bCs/>
          <w:sz w:val="28"/>
          <w:szCs w:val="26"/>
        </w:rPr>
      </w:pPr>
      <w:r>
        <w:rPr>
          <w:rFonts w:ascii="Times New Roman" w:hAnsi="Times New Roman"/>
          <w:szCs w:val="28"/>
        </w:rPr>
        <w:t>П</w:t>
      </w:r>
      <w:r w:rsidRPr="00C515F0">
        <w:rPr>
          <w:rFonts w:ascii="Times New Roman" w:hAnsi="Times New Roman"/>
          <w:szCs w:val="28"/>
        </w:rPr>
        <w:t xml:space="preserve">леяда </w:t>
      </w:r>
      <w:r>
        <w:rPr>
          <w:rFonts w:ascii="Times New Roman" w:hAnsi="Times New Roman"/>
          <w:b/>
          <w:szCs w:val="28"/>
        </w:rPr>
        <w:t>4</w:t>
      </w:r>
      <w:r w:rsidRPr="00C515F0">
        <w:rPr>
          <w:rFonts w:ascii="Times New Roman" w:hAnsi="Times New Roman"/>
          <w:szCs w:val="28"/>
        </w:rPr>
        <w:t xml:space="preserve">. </w:t>
      </w:r>
      <w:r>
        <w:rPr>
          <w:rFonts w:ascii="Times New Roman" w:hAnsi="Times New Roman"/>
          <w:szCs w:val="28"/>
        </w:rPr>
        <w:t>Взаимосвязи переменных: значимость мест (синий цвет) и шкалы самоактуализации «аутосимпатия» (зеленый цвет).</w:t>
      </w:r>
    </w:p>
    <w:p w14:paraId="4E6121B1" w14:textId="77777777" w:rsidR="002E2968" w:rsidRPr="00123DC7" w:rsidRDefault="00A65BC9" w:rsidP="002E2968">
      <w:pPr>
        <w:pStyle w:val="TextBodyIndent"/>
        <w:spacing w:line="360" w:lineRule="auto"/>
        <w:ind w:firstLine="708"/>
        <w:jc w:val="both"/>
        <w:rPr>
          <w:rFonts w:ascii="Times New Roman" w:hAnsi="Times New Roman"/>
          <w:sz w:val="28"/>
          <w:szCs w:val="28"/>
        </w:rPr>
      </w:pPr>
      <w:r>
        <w:rPr>
          <w:rFonts w:ascii="Times New Roman" w:hAnsi="Times New Roman" w:cs="Times New Roman"/>
          <w:bCs/>
          <w:sz w:val="28"/>
          <w:szCs w:val="28"/>
        </w:rPr>
        <w:t>Плеяда</w:t>
      </w:r>
      <w:r w:rsidR="002E2968">
        <w:rPr>
          <w:rFonts w:ascii="Times New Roman" w:hAnsi="Times New Roman" w:cs="Times New Roman"/>
          <w:bCs/>
          <w:sz w:val="28"/>
          <w:szCs w:val="28"/>
        </w:rPr>
        <w:t xml:space="preserve"> 4 иллюстрирует отрицательную с</w:t>
      </w:r>
      <w:r w:rsidR="002E2968" w:rsidRPr="00FB7DCB">
        <w:rPr>
          <w:rFonts w:ascii="Times New Roman" w:hAnsi="Times New Roman" w:cs="Times New Roman"/>
          <w:bCs/>
          <w:sz w:val="28"/>
          <w:szCs w:val="28"/>
        </w:rPr>
        <w:t xml:space="preserve">вязь </w:t>
      </w:r>
      <w:r w:rsidR="002E2968">
        <w:rPr>
          <w:rFonts w:ascii="Times New Roman" w:hAnsi="Times New Roman" w:cs="Times New Roman"/>
          <w:bCs/>
          <w:sz w:val="28"/>
          <w:szCs w:val="28"/>
        </w:rPr>
        <w:t xml:space="preserve">на уровне тенденции значимости «мест для дополнительного </w:t>
      </w:r>
      <w:r w:rsidR="002E2968" w:rsidRPr="00FB7DCB">
        <w:rPr>
          <w:rFonts w:ascii="Times New Roman" w:hAnsi="Times New Roman" w:cs="Times New Roman"/>
          <w:bCs/>
          <w:sz w:val="28"/>
          <w:szCs w:val="28"/>
        </w:rPr>
        <w:t>образования</w:t>
      </w:r>
      <w:r w:rsidR="002E2968">
        <w:rPr>
          <w:rFonts w:ascii="Times New Roman" w:hAnsi="Times New Roman" w:cs="Times New Roman"/>
          <w:bCs/>
          <w:sz w:val="28"/>
          <w:szCs w:val="28"/>
        </w:rPr>
        <w:t>» и показателя шкалы самоактуализации «аутосимпатия». Значит, ч</w:t>
      </w:r>
      <w:r w:rsidR="00FA0FC3">
        <w:rPr>
          <w:rFonts w:ascii="Times New Roman" w:hAnsi="Times New Roman" w:cs="Times New Roman"/>
          <w:bCs/>
          <w:sz w:val="28"/>
          <w:szCs w:val="28"/>
        </w:rPr>
        <w:t xml:space="preserve">ем выше выраженность признака </w:t>
      </w:r>
      <w:r w:rsidR="002E2968">
        <w:rPr>
          <w:rFonts w:ascii="Times New Roman" w:hAnsi="Times New Roman" w:cs="Times New Roman"/>
          <w:bCs/>
          <w:sz w:val="28"/>
          <w:szCs w:val="28"/>
        </w:rPr>
        <w:t>по шкале «аутосимпатия», тем ниже значимость мест для дополнительного образования. Если посмотреть на это с психологической точки зрения, можно сказать, что места для дополнительного образования имеют значение для людей с менее положительным отношением к себе. Если возвращаться к нашей гипотезе: люди, не испытывающие симпатию к себе, оценивают общение как важное, которое происходит в местах для дополнительного образования, в местах, где можно усовершенствовать себя, повысить свою самооценку и улучшить отношение к себе.</w:t>
      </w:r>
    </w:p>
    <w:p w14:paraId="7F5662D5" w14:textId="77777777" w:rsidR="002E2968" w:rsidRPr="007760D3" w:rsidRDefault="002E2968" w:rsidP="002E2968">
      <w:pPr>
        <w:pStyle w:val="TextBodyIndent"/>
        <w:spacing w:line="360" w:lineRule="auto"/>
        <w:ind w:firstLine="708"/>
        <w:jc w:val="both"/>
        <w:rPr>
          <w:rFonts w:ascii="Times New Roman" w:hAnsi="Times New Roman" w:cs="Times New Roman"/>
          <w:sz w:val="28"/>
        </w:rPr>
      </w:pPr>
      <w:r>
        <w:rPr>
          <w:rFonts w:ascii="Times New Roman" w:hAnsi="Times New Roman" w:cs="Times New Roman"/>
          <w:bCs/>
          <w:sz w:val="28"/>
        </w:rPr>
        <w:t>Мы полагали, что наиболее важными шкалами в контексте нашего исследования о</w:t>
      </w:r>
      <w:r w:rsidRPr="007760D3">
        <w:rPr>
          <w:rFonts w:ascii="Times New Roman" w:hAnsi="Times New Roman" w:cs="Times New Roman"/>
          <w:bCs/>
          <w:sz w:val="28"/>
        </w:rPr>
        <w:t>ка</w:t>
      </w:r>
      <w:r>
        <w:rPr>
          <w:rFonts w:ascii="Times New Roman" w:hAnsi="Times New Roman" w:cs="Times New Roman"/>
          <w:bCs/>
          <w:sz w:val="28"/>
        </w:rPr>
        <w:t>жутся</w:t>
      </w:r>
      <w:r w:rsidRPr="007760D3">
        <w:rPr>
          <w:rFonts w:ascii="Times New Roman" w:hAnsi="Times New Roman" w:cs="Times New Roman"/>
          <w:bCs/>
          <w:sz w:val="28"/>
        </w:rPr>
        <w:t xml:space="preserve"> «контактность» и «гибкость в общении», непосредственным образом связанные с процессом общения. В общей таблице </w:t>
      </w:r>
      <w:r>
        <w:rPr>
          <w:rFonts w:ascii="Times New Roman" w:hAnsi="Times New Roman" w:cs="Times New Roman"/>
          <w:bCs/>
          <w:sz w:val="28"/>
        </w:rPr>
        <w:t xml:space="preserve">корреляционного анализа </w:t>
      </w:r>
      <w:r w:rsidRPr="007760D3">
        <w:rPr>
          <w:rFonts w:ascii="Times New Roman" w:hAnsi="Times New Roman" w:cs="Times New Roman"/>
          <w:bCs/>
          <w:sz w:val="28"/>
        </w:rPr>
        <w:t xml:space="preserve">была замечена связь между показателями значимости </w:t>
      </w:r>
      <w:r>
        <w:rPr>
          <w:rFonts w:ascii="Times New Roman" w:hAnsi="Times New Roman" w:cs="Times New Roman"/>
          <w:bCs/>
          <w:sz w:val="28"/>
        </w:rPr>
        <w:t>«</w:t>
      </w:r>
      <w:r w:rsidRPr="007760D3">
        <w:rPr>
          <w:rFonts w:ascii="Times New Roman" w:hAnsi="Times New Roman" w:cs="Times New Roman"/>
          <w:bCs/>
          <w:sz w:val="28"/>
        </w:rPr>
        <w:t>мест для дополнительного образования</w:t>
      </w:r>
      <w:r>
        <w:rPr>
          <w:rFonts w:ascii="Times New Roman" w:hAnsi="Times New Roman" w:cs="Times New Roman"/>
          <w:bCs/>
          <w:sz w:val="28"/>
        </w:rPr>
        <w:t>»</w:t>
      </w:r>
      <w:r w:rsidRPr="007760D3">
        <w:rPr>
          <w:rFonts w:ascii="Times New Roman" w:hAnsi="Times New Roman" w:cs="Times New Roman"/>
          <w:bCs/>
          <w:sz w:val="28"/>
        </w:rPr>
        <w:t xml:space="preserve"> и шкалой «контактность», а также связь между значимостью </w:t>
      </w:r>
      <w:r>
        <w:rPr>
          <w:rFonts w:ascii="Times New Roman" w:hAnsi="Times New Roman" w:cs="Times New Roman"/>
          <w:bCs/>
          <w:sz w:val="28"/>
        </w:rPr>
        <w:t>«</w:t>
      </w:r>
      <w:r w:rsidRPr="007760D3">
        <w:rPr>
          <w:rFonts w:ascii="Times New Roman" w:hAnsi="Times New Roman" w:cs="Times New Roman"/>
          <w:bCs/>
          <w:sz w:val="28"/>
        </w:rPr>
        <w:t>мест для развлечений</w:t>
      </w:r>
      <w:r>
        <w:rPr>
          <w:rFonts w:ascii="Times New Roman" w:hAnsi="Times New Roman" w:cs="Times New Roman"/>
          <w:bCs/>
          <w:sz w:val="28"/>
        </w:rPr>
        <w:t>»</w:t>
      </w:r>
      <w:r w:rsidRPr="007760D3">
        <w:rPr>
          <w:rFonts w:ascii="Times New Roman" w:hAnsi="Times New Roman" w:cs="Times New Roman"/>
          <w:bCs/>
          <w:sz w:val="28"/>
        </w:rPr>
        <w:t xml:space="preserve">, </w:t>
      </w:r>
      <w:r>
        <w:rPr>
          <w:rFonts w:ascii="Times New Roman" w:hAnsi="Times New Roman" w:cs="Times New Roman"/>
          <w:bCs/>
          <w:sz w:val="28"/>
        </w:rPr>
        <w:t>«</w:t>
      </w:r>
      <w:r w:rsidRPr="007760D3">
        <w:rPr>
          <w:rFonts w:ascii="Times New Roman" w:hAnsi="Times New Roman" w:cs="Times New Roman"/>
          <w:bCs/>
          <w:sz w:val="28"/>
        </w:rPr>
        <w:t>территорий для шопинга</w:t>
      </w:r>
      <w:r>
        <w:rPr>
          <w:rFonts w:ascii="Times New Roman" w:hAnsi="Times New Roman" w:cs="Times New Roman"/>
          <w:bCs/>
          <w:sz w:val="28"/>
        </w:rPr>
        <w:t>»</w:t>
      </w:r>
      <w:r w:rsidRPr="007760D3">
        <w:rPr>
          <w:rFonts w:ascii="Times New Roman" w:hAnsi="Times New Roman" w:cs="Times New Roman"/>
          <w:bCs/>
          <w:sz w:val="28"/>
        </w:rPr>
        <w:t xml:space="preserve"> и </w:t>
      </w:r>
      <w:r>
        <w:rPr>
          <w:rFonts w:ascii="Times New Roman" w:hAnsi="Times New Roman" w:cs="Times New Roman"/>
          <w:bCs/>
          <w:sz w:val="28"/>
        </w:rPr>
        <w:t>«</w:t>
      </w:r>
      <w:r w:rsidRPr="007760D3">
        <w:rPr>
          <w:rFonts w:ascii="Times New Roman" w:hAnsi="Times New Roman" w:cs="Times New Roman"/>
          <w:bCs/>
          <w:sz w:val="28"/>
        </w:rPr>
        <w:t>мест для красоты</w:t>
      </w:r>
      <w:r>
        <w:rPr>
          <w:rFonts w:ascii="Times New Roman" w:hAnsi="Times New Roman" w:cs="Times New Roman"/>
          <w:bCs/>
          <w:sz w:val="28"/>
        </w:rPr>
        <w:t>»</w:t>
      </w:r>
      <w:r w:rsidRPr="007760D3">
        <w:rPr>
          <w:rFonts w:ascii="Times New Roman" w:hAnsi="Times New Roman" w:cs="Times New Roman"/>
          <w:bCs/>
          <w:sz w:val="28"/>
        </w:rPr>
        <w:t xml:space="preserve"> со шкалой «гибкость в общении». Но, к сожалению, отмеченные выше связи при выполнении метода частных корреляций не подтвердились. Результаты </w:t>
      </w:r>
      <w:r>
        <w:rPr>
          <w:rFonts w:ascii="Times New Roman" w:hAnsi="Times New Roman" w:cs="Times New Roman"/>
          <w:bCs/>
          <w:sz w:val="28"/>
        </w:rPr>
        <w:t>этой процедуры представлены в приложении 2.2</w:t>
      </w:r>
      <w:r w:rsidR="00506D09">
        <w:rPr>
          <w:rFonts w:ascii="Times New Roman" w:hAnsi="Times New Roman" w:cs="Times New Roman"/>
          <w:bCs/>
          <w:sz w:val="28"/>
        </w:rPr>
        <w:t>.9-2.2.15</w:t>
      </w:r>
      <w:r>
        <w:rPr>
          <w:rFonts w:ascii="Times New Roman" w:hAnsi="Times New Roman" w:cs="Times New Roman"/>
          <w:bCs/>
          <w:sz w:val="28"/>
        </w:rPr>
        <w:t>.</w:t>
      </w:r>
    </w:p>
    <w:p w14:paraId="301A75EC" w14:textId="77777777" w:rsidR="002E2968" w:rsidRDefault="00537FBE" w:rsidP="002E2968">
      <w:pPr>
        <w:pStyle w:val="TextBodyIndent"/>
        <w:spacing w:line="360" w:lineRule="auto"/>
        <w:ind w:firstLine="708"/>
        <w:jc w:val="both"/>
        <w:rPr>
          <w:rFonts w:ascii="Times New Roman" w:hAnsi="Times New Roman"/>
          <w:b/>
          <w:bCs/>
          <w:sz w:val="28"/>
          <w:szCs w:val="28"/>
        </w:rPr>
      </w:pPr>
      <w:r>
        <w:rPr>
          <w:rFonts w:ascii="Times New Roman" w:hAnsi="Times New Roman"/>
          <w:b/>
          <w:bCs/>
          <w:sz w:val="28"/>
          <w:szCs w:val="28"/>
        </w:rPr>
        <w:t>3.2.2.3</w:t>
      </w:r>
      <w:r w:rsidR="002E2968">
        <w:rPr>
          <w:rFonts w:ascii="Times New Roman" w:hAnsi="Times New Roman"/>
          <w:b/>
          <w:bCs/>
          <w:sz w:val="28"/>
          <w:szCs w:val="28"/>
        </w:rPr>
        <w:t xml:space="preserve"> Взаимосвязи значимых мест и ценностей личности</w:t>
      </w:r>
    </w:p>
    <w:p w14:paraId="022AB1FC"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Далее обратимся к анализу взаимосвязей терминальных ценностей личности и значимости мест городского пространства. </w:t>
      </w:r>
      <w:r w:rsidRPr="005D6702">
        <w:rPr>
          <w:rFonts w:ascii="Times New Roman" w:hAnsi="Times New Roman" w:cs="Times New Roman"/>
          <w:color w:val="000000"/>
          <w:sz w:val="28"/>
          <w:szCs w:val="28"/>
          <w:shd w:val="clear" w:color="auto" w:fill="FFFFFF"/>
        </w:rPr>
        <w:t>В результате</w:t>
      </w:r>
      <w:r>
        <w:rPr>
          <w:rFonts w:ascii="Times New Roman" w:hAnsi="Times New Roman" w:cs="Times New Roman"/>
          <w:color w:val="000000"/>
          <w:sz w:val="28"/>
          <w:szCs w:val="28"/>
          <w:shd w:val="clear" w:color="auto" w:fill="FFFFFF"/>
        </w:rPr>
        <w:t xml:space="preserve"> проведенного анализа методом непараметрических корреляций с </w:t>
      </w:r>
      <w:r w:rsidRPr="00C91D7B">
        <w:rPr>
          <w:rFonts w:ascii="Times New Roman" w:hAnsi="Times New Roman" w:cs="Times New Roman"/>
          <w:color w:val="000000"/>
          <w:sz w:val="28"/>
          <w:szCs w:val="28"/>
          <w:shd w:val="clear" w:color="auto" w:fill="FFFFFF"/>
        </w:rPr>
        <w:lastRenderedPageBreak/>
        <w:t>терминальным</w:t>
      </w:r>
      <w:r>
        <w:rPr>
          <w:rFonts w:ascii="Times New Roman" w:hAnsi="Times New Roman" w:cs="Times New Roman"/>
          <w:color w:val="000000"/>
          <w:sz w:val="28"/>
          <w:szCs w:val="28"/>
          <w:shd w:val="clear" w:color="auto" w:fill="FFFFFF"/>
        </w:rPr>
        <w:t xml:space="preserve"> списком ценностей было получено множество связей, причем, вполне логичных и состоятельных. Так, например, значимость «дома» связана с ценностью «счастливой семейной жизни», значимость «места работы» с ценностями «интересной работы», «творчества» и «материально обеспеченной жизни», значимость «места учебы» и «мест для командных игр» с ценностью «жизненной мудрости», а значимость «территорий для шопинга» со «здоровьем» и «красотой». Но многие связи как перечисленные, так и в полном объеме представленные в приложении 2.2, не подтвердились при применении метода частных корреляций. Это объясняется тем, что корреляции ценностей между собой весьма сильны, что может искажать результаты первоначального анализа. Мы рассмотрим ниже те корреляции, которые нашли свое подтверждение с помощью более точного подсчета, но для начала отметим общую интересную тенденцию. </w:t>
      </w:r>
    </w:p>
    <w:p w14:paraId="3AFABC75" w14:textId="77777777" w:rsidR="002E2968" w:rsidRPr="00441570"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Х</w:t>
      </w:r>
      <w:r w:rsidRPr="000674BC">
        <w:rPr>
          <w:rFonts w:ascii="Times New Roman" w:hAnsi="Times New Roman" w:cs="Times New Roman"/>
          <w:color w:val="000000"/>
          <w:sz w:val="28"/>
          <w:szCs w:val="28"/>
          <w:shd w:val="clear" w:color="auto" w:fill="FFFFFF"/>
        </w:rPr>
        <w:t>отелось бы о</w:t>
      </w:r>
      <w:r>
        <w:rPr>
          <w:rFonts w:ascii="Times New Roman" w:hAnsi="Times New Roman" w:cs="Times New Roman"/>
          <w:color w:val="000000"/>
          <w:sz w:val="28"/>
          <w:szCs w:val="28"/>
          <w:shd w:val="clear" w:color="auto" w:fill="FFFFFF"/>
        </w:rPr>
        <w:t xml:space="preserve">бозначить количественную особенность связей </w:t>
      </w:r>
      <w:r w:rsidRPr="000674BC">
        <w:rPr>
          <w:rFonts w:ascii="Times New Roman" w:hAnsi="Times New Roman" w:cs="Times New Roman"/>
          <w:color w:val="000000"/>
          <w:sz w:val="28"/>
          <w:szCs w:val="28"/>
          <w:shd w:val="clear" w:color="auto" w:fill="FFFFFF"/>
        </w:rPr>
        <w:t>значимых мест с ценностями</w:t>
      </w:r>
      <w:r>
        <w:rPr>
          <w:rFonts w:ascii="Times New Roman" w:hAnsi="Times New Roman" w:cs="Times New Roman"/>
          <w:color w:val="000000"/>
          <w:sz w:val="28"/>
          <w:szCs w:val="28"/>
          <w:shd w:val="clear" w:color="auto" w:fill="FFFFFF"/>
        </w:rPr>
        <w:t xml:space="preserve"> в общей таблице непараметрических корреляций</w:t>
      </w:r>
      <w:r w:rsidRPr="000674BC">
        <w:rPr>
          <w:rFonts w:ascii="Times New Roman" w:hAnsi="Times New Roman" w:cs="Times New Roman"/>
          <w:color w:val="000000"/>
          <w:sz w:val="28"/>
          <w:szCs w:val="28"/>
          <w:shd w:val="clear" w:color="auto" w:fill="FFFFFF"/>
        </w:rPr>
        <w:t xml:space="preserve">. Наряду с ценностями, ни разу не попавшими в список значимых связей, есть те ценности, что присутствуют в нескольких значимых парах, а иногда и в большинстве. Ранжированный </w:t>
      </w:r>
      <w:r w:rsidR="009D5C31">
        <w:rPr>
          <w:rFonts w:ascii="Times New Roman" w:hAnsi="Times New Roman" w:cs="Times New Roman"/>
          <w:color w:val="000000"/>
          <w:sz w:val="28"/>
          <w:szCs w:val="28"/>
          <w:shd w:val="clear" w:color="auto" w:fill="FFFFFF"/>
        </w:rPr>
        <w:t>список можно увидеть в таблице 5</w:t>
      </w:r>
      <w:r w:rsidRPr="000674BC">
        <w:rPr>
          <w:rFonts w:ascii="Times New Roman" w:hAnsi="Times New Roman" w:cs="Times New Roman"/>
          <w:color w:val="000000"/>
          <w:sz w:val="28"/>
          <w:szCs w:val="28"/>
          <w:shd w:val="clear" w:color="auto" w:fill="FFFFFF"/>
        </w:rPr>
        <w:t>.</w:t>
      </w:r>
    </w:p>
    <w:tbl>
      <w:tblPr>
        <w:tblStyle w:val="a4"/>
        <w:tblW w:w="0" w:type="auto"/>
        <w:tblLook w:val="04A0" w:firstRow="1" w:lastRow="0" w:firstColumn="1" w:lastColumn="0" w:noHBand="0" w:noVBand="1"/>
      </w:tblPr>
      <w:tblGrid>
        <w:gridCol w:w="4672"/>
        <w:gridCol w:w="4673"/>
      </w:tblGrid>
      <w:tr w:rsidR="002E2968" w:rsidRPr="009D5C31" w14:paraId="75809388" w14:textId="77777777" w:rsidTr="00CC5AF1">
        <w:tc>
          <w:tcPr>
            <w:tcW w:w="4672" w:type="dxa"/>
          </w:tcPr>
          <w:p w14:paraId="401C98EB" w14:textId="77777777" w:rsidR="002E2968" w:rsidRPr="009D5C31" w:rsidRDefault="002E2968" w:rsidP="009D5C31">
            <w:pPr>
              <w:pStyle w:val="TextBodyIndent"/>
              <w:spacing w:line="240" w:lineRule="auto"/>
              <w:jc w:val="center"/>
              <w:rPr>
                <w:rFonts w:ascii="Times New Roman" w:hAnsi="Times New Roman" w:cs="Times New Roman"/>
                <w:b/>
                <w:color w:val="000000"/>
                <w:sz w:val="20"/>
                <w:szCs w:val="28"/>
                <w:shd w:val="clear" w:color="auto" w:fill="FFFFFF"/>
              </w:rPr>
            </w:pPr>
            <w:r w:rsidRPr="009D5C31">
              <w:rPr>
                <w:rFonts w:ascii="Times New Roman" w:hAnsi="Times New Roman" w:cs="Times New Roman"/>
                <w:b/>
                <w:color w:val="000000"/>
                <w:sz w:val="20"/>
                <w:szCs w:val="28"/>
                <w:shd w:val="clear" w:color="auto" w:fill="FFFFFF"/>
              </w:rPr>
              <w:t>Ценность</w:t>
            </w:r>
          </w:p>
        </w:tc>
        <w:tc>
          <w:tcPr>
            <w:tcW w:w="4673" w:type="dxa"/>
          </w:tcPr>
          <w:p w14:paraId="242333A2" w14:textId="77777777" w:rsidR="002E2968" w:rsidRPr="009D5C31" w:rsidRDefault="002E2968" w:rsidP="009D5C31">
            <w:pPr>
              <w:pStyle w:val="TextBodyIndent"/>
              <w:spacing w:line="240" w:lineRule="auto"/>
              <w:jc w:val="center"/>
              <w:rPr>
                <w:rFonts w:ascii="Times New Roman" w:hAnsi="Times New Roman" w:cs="Times New Roman"/>
                <w:b/>
                <w:color w:val="000000"/>
                <w:sz w:val="20"/>
                <w:szCs w:val="28"/>
                <w:shd w:val="clear" w:color="auto" w:fill="FFFFFF"/>
              </w:rPr>
            </w:pPr>
            <w:r w:rsidRPr="009D5C31">
              <w:rPr>
                <w:rFonts w:ascii="Times New Roman" w:hAnsi="Times New Roman" w:cs="Times New Roman"/>
                <w:b/>
                <w:color w:val="000000"/>
                <w:sz w:val="20"/>
                <w:szCs w:val="28"/>
                <w:shd w:val="clear" w:color="auto" w:fill="FFFFFF"/>
              </w:rPr>
              <w:t>Количество значимых корреляций</w:t>
            </w:r>
          </w:p>
        </w:tc>
      </w:tr>
      <w:tr w:rsidR="002E2968" w:rsidRPr="009D5C31" w14:paraId="30686363" w14:textId="77777777" w:rsidTr="00CC5AF1">
        <w:tc>
          <w:tcPr>
            <w:tcW w:w="4672" w:type="dxa"/>
          </w:tcPr>
          <w:p w14:paraId="60A8C5C2" w14:textId="77777777" w:rsidR="002E2968" w:rsidRPr="009D5C31" w:rsidRDefault="002E2968" w:rsidP="009D5C31">
            <w:pPr>
              <w:pStyle w:val="TextBodyIndent"/>
              <w:spacing w:line="240" w:lineRule="auto"/>
              <w:jc w:val="both"/>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Счастливая семейная жизнь</w:t>
            </w:r>
          </w:p>
        </w:tc>
        <w:tc>
          <w:tcPr>
            <w:tcW w:w="4673" w:type="dxa"/>
          </w:tcPr>
          <w:p w14:paraId="45B79F55" w14:textId="77777777" w:rsidR="002E2968" w:rsidRPr="009D5C31" w:rsidRDefault="002E2968" w:rsidP="009D5C31">
            <w:pPr>
              <w:pStyle w:val="TextBodyIndent"/>
              <w:spacing w:line="240" w:lineRule="auto"/>
              <w:jc w:val="center"/>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10</w:t>
            </w:r>
          </w:p>
        </w:tc>
      </w:tr>
      <w:tr w:rsidR="002E2968" w:rsidRPr="009D5C31" w14:paraId="0A6B265B" w14:textId="77777777" w:rsidTr="00CC5AF1">
        <w:tc>
          <w:tcPr>
            <w:tcW w:w="4672" w:type="dxa"/>
          </w:tcPr>
          <w:p w14:paraId="2FB988D5" w14:textId="77777777" w:rsidR="002E2968" w:rsidRPr="009D5C31" w:rsidRDefault="002E2968" w:rsidP="009D5C31">
            <w:pPr>
              <w:pStyle w:val="TextBodyIndent"/>
              <w:spacing w:line="240" w:lineRule="auto"/>
              <w:jc w:val="both"/>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Жизненная мудрость</w:t>
            </w:r>
          </w:p>
        </w:tc>
        <w:tc>
          <w:tcPr>
            <w:tcW w:w="4673" w:type="dxa"/>
          </w:tcPr>
          <w:p w14:paraId="7BC3323C" w14:textId="77777777" w:rsidR="002E2968" w:rsidRPr="009D5C31" w:rsidRDefault="002E2968" w:rsidP="009D5C31">
            <w:pPr>
              <w:pStyle w:val="TextBodyIndent"/>
              <w:spacing w:line="240" w:lineRule="auto"/>
              <w:jc w:val="center"/>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8</w:t>
            </w:r>
          </w:p>
        </w:tc>
      </w:tr>
      <w:tr w:rsidR="002E2968" w:rsidRPr="009D5C31" w14:paraId="5F3C8907" w14:textId="77777777" w:rsidTr="00CC5AF1">
        <w:tc>
          <w:tcPr>
            <w:tcW w:w="4672" w:type="dxa"/>
          </w:tcPr>
          <w:p w14:paraId="4BAB1C97" w14:textId="77777777" w:rsidR="002E2968" w:rsidRPr="009D5C31" w:rsidRDefault="002E2968" w:rsidP="009D5C31">
            <w:pPr>
              <w:pStyle w:val="TextBodyIndent"/>
              <w:spacing w:line="240" w:lineRule="auto"/>
              <w:jc w:val="both"/>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Материально обеспеченная жизнь</w:t>
            </w:r>
          </w:p>
        </w:tc>
        <w:tc>
          <w:tcPr>
            <w:tcW w:w="4673" w:type="dxa"/>
          </w:tcPr>
          <w:p w14:paraId="7E74BB25" w14:textId="77777777" w:rsidR="002E2968" w:rsidRPr="009D5C31" w:rsidRDefault="002E2968" w:rsidP="009D5C31">
            <w:pPr>
              <w:pStyle w:val="TextBodyIndent"/>
              <w:spacing w:line="240" w:lineRule="auto"/>
              <w:jc w:val="center"/>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6</w:t>
            </w:r>
          </w:p>
        </w:tc>
      </w:tr>
      <w:tr w:rsidR="002E2968" w:rsidRPr="009D5C31" w14:paraId="2BAE19A5" w14:textId="77777777" w:rsidTr="00CC5AF1">
        <w:tc>
          <w:tcPr>
            <w:tcW w:w="4672" w:type="dxa"/>
          </w:tcPr>
          <w:p w14:paraId="3061C4DC" w14:textId="77777777" w:rsidR="002E2968" w:rsidRPr="009D5C31" w:rsidRDefault="002E2968" w:rsidP="009D5C31">
            <w:pPr>
              <w:pStyle w:val="TextBodyIndent"/>
              <w:spacing w:line="240" w:lineRule="auto"/>
              <w:jc w:val="both"/>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Любовь</w:t>
            </w:r>
          </w:p>
        </w:tc>
        <w:tc>
          <w:tcPr>
            <w:tcW w:w="4673" w:type="dxa"/>
          </w:tcPr>
          <w:p w14:paraId="31C9F44E" w14:textId="77777777" w:rsidR="002E2968" w:rsidRPr="009D5C31" w:rsidRDefault="002E2968" w:rsidP="009D5C31">
            <w:pPr>
              <w:pStyle w:val="TextBodyIndent"/>
              <w:spacing w:line="240" w:lineRule="auto"/>
              <w:jc w:val="center"/>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6</w:t>
            </w:r>
          </w:p>
        </w:tc>
      </w:tr>
      <w:tr w:rsidR="002E2968" w:rsidRPr="009D5C31" w14:paraId="681072EB" w14:textId="77777777" w:rsidTr="00CC5AF1">
        <w:tc>
          <w:tcPr>
            <w:tcW w:w="4672" w:type="dxa"/>
          </w:tcPr>
          <w:p w14:paraId="511AA974" w14:textId="77777777" w:rsidR="002E2968" w:rsidRPr="009D5C31" w:rsidRDefault="002E2968" w:rsidP="009D5C31">
            <w:pPr>
              <w:pStyle w:val="TextBodyIndent"/>
              <w:spacing w:line="240" w:lineRule="auto"/>
              <w:jc w:val="both"/>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Познание</w:t>
            </w:r>
          </w:p>
        </w:tc>
        <w:tc>
          <w:tcPr>
            <w:tcW w:w="4673" w:type="dxa"/>
          </w:tcPr>
          <w:p w14:paraId="06E3B12B" w14:textId="77777777" w:rsidR="002E2968" w:rsidRPr="009D5C31" w:rsidRDefault="002E2968" w:rsidP="009D5C31">
            <w:pPr>
              <w:pStyle w:val="TextBodyIndent"/>
              <w:spacing w:line="240" w:lineRule="auto"/>
              <w:jc w:val="center"/>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6</w:t>
            </w:r>
          </w:p>
        </w:tc>
      </w:tr>
      <w:tr w:rsidR="002E2968" w:rsidRPr="009D5C31" w14:paraId="12857052" w14:textId="77777777" w:rsidTr="00CC5AF1">
        <w:tc>
          <w:tcPr>
            <w:tcW w:w="4672" w:type="dxa"/>
          </w:tcPr>
          <w:p w14:paraId="5A159954" w14:textId="77777777" w:rsidR="002E2968" w:rsidRPr="009D5C31" w:rsidRDefault="002E2968" w:rsidP="009D5C31">
            <w:pPr>
              <w:pStyle w:val="TextBodyIndent"/>
              <w:spacing w:line="240" w:lineRule="auto"/>
              <w:jc w:val="both"/>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Красота природы и искусства</w:t>
            </w:r>
          </w:p>
        </w:tc>
        <w:tc>
          <w:tcPr>
            <w:tcW w:w="4673" w:type="dxa"/>
          </w:tcPr>
          <w:p w14:paraId="09A8244E" w14:textId="77777777" w:rsidR="002E2968" w:rsidRPr="009D5C31" w:rsidRDefault="002E2968" w:rsidP="009D5C31">
            <w:pPr>
              <w:pStyle w:val="TextBodyIndent"/>
              <w:spacing w:line="240" w:lineRule="auto"/>
              <w:jc w:val="center"/>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4</w:t>
            </w:r>
          </w:p>
        </w:tc>
      </w:tr>
      <w:tr w:rsidR="002E2968" w:rsidRPr="009D5C31" w14:paraId="2F03BE63" w14:textId="77777777" w:rsidTr="00CC5AF1">
        <w:tc>
          <w:tcPr>
            <w:tcW w:w="4672" w:type="dxa"/>
          </w:tcPr>
          <w:p w14:paraId="2432C52B" w14:textId="77777777" w:rsidR="002E2968" w:rsidRPr="009D5C31" w:rsidRDefault="002E2968" w:rsidP="009D5C31">
            <w:pPr>
              <w:pStyle w:val="TextBodyIndent"/>
              <w:spacing w:line="240" w:lineRule="auto"/>
              <w:jc w:val="both"/>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 xml:space="preserve">Здоровье </w:t>
            </w:r>
          </w:p>
        </w:tc>
        <w:tc>
          <w:tcPr>
            <w:tcW w:w="4673" w:type="dxa"/>
          </w:tcPr>
          <w:p w14:paraId="4AC2D21F" w14:textId="77777777" w:rsidR="002E2968" w:rsidRPr="009D5C31" w:rsidRDefault="002E2968" w:rsidP="009D5C31">
            <w:pPr>
              <w:pStyle w:val="TextBodyIndent"/>
              <w:spacing w:line="240" w:lineRule="auto"/>
              <w:jc w:val="center"/>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4</w:t>
            </w:r>
          </w:p>
        </w:tc>
      </w:tr>
      <w:tr w:rsidR="002E2968" w:rsidRPr="009D5C31" w14:paraId="5729AC1C" w14:textId="77777777" w:rsidTr="00CC5AF1">
        <w:tc>
          <w:tcPr>
            <w:tcW w:w="4672" w:type="dxa"/>
          </w:tcPr>
          <w:p w14:paraId="3DABAE9C" w14:textId="77777777" w:rsidR="002E2968" w:rsidRPr="009D5C31" w:rsidRDefault="002E2968" w:rsidP="009D5C31">
            <w:pPr>
              <w:pStyle w:val="TextBodyIndent"/>
              <w:spacing w:line="240" w:lineRule="auto"/>
              <w:jc w:val="both"/>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Счастье других</w:t>
            </w:r>
          </w:p>
        </w:tc>
        <w:tc>
          <w:tcPr>
            <w:tcW w:w="4673" w:type="dxa"/>
          </w:tcPr>
          <w:p w14:paraId="7E567DEB" w14:textId="77777777" w:rsidR="002E2968" w:rsidRPr="009D5C31" w:rsidRDefault="002E2968" w:rsidP="009D5C31">
            <w:pPr>
              <w:pStyle w:val="TextBodyIndent"/>
              <w:spacing w:line="240" w:lineRule="auto"/>
              <w:jc w:val="center"/>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4</w:t>
            </w:r>
          </w:p>
        </w:tc>
      </w:tr>
      <w:tr w:rsidR="002E2968" w:rsidRPr="009D5C31" w14:paraId="36C7DF97" w14:textId="77777777" w:rsidTr="00CC5AF1">
        <w:tc>
          <w:tcPr>
            <w:tcW w:w="4672" w:type="dxa"/>
          </w:tcPr>
          <w:p w14:paraId="74BCA53B" w14:textId="77777777" w:rsidR="002E2968" w:rsidRPr="009D5C31" w:rsidRDefault="002E2968" w:rsidP="009D5C31">
            <w:pPr>
              <w:pStyle w:val="TextBodyIndent"/>
              <w:spacing w:line="240" w:lineRule="auto"/>
              <w:jc w:val="both"/>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Свобода</w:t>
            </w:r>
          </w:p>
        </w:tc>
        <w:tc>
          <w:tcPr>
            <w:tcW w:w="4673" w:type="dxa"/>
          </w:tcPr>
          <w:p w14:paraId="041BBA54" w14:textId="77777777" w:rsidR="002E2968" w:rsidRPr="009D5C31" w:rsidRDefault="002E2968" w:rsidP="009D5C31">
            <w:pPr>
              <w:pStyle w:val="TextBodyIndent"/>
              <w:spacing w:line="240" w:lineRule="auto"/>
              <w:jc w:val="center"/>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2</w:t>
            </w:r>
          </w:p>
        </w:tc>
      </w:tr>
      <w:tr w:rsidR="002E2968" w:rsidRPr="009D5C31" w14:paraId="649C014B" w14:textId="77777777" w:rsidTr="00CC5AF1">
        <w:tc>
          <w:tcPr>
            <w:tcW w:w="4672" w:type="dxa"/>
          </w:tcPr>
          <w:p w14:paraId="2CD96ABD" w14:textId="77777777" w:rsidR="002E2968" w:rsidRPr="009D5C31" w:rsidRDefault="002E2968" w:rsidP="009D5C31">
            <w:pPr>
              <w:pStyle w:val="TextBodyIndent"/>
              <w:spacing w:line="240" w:lineRule="auto"/>
              <w:jc w:val="both"/>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 xml:space="preserve">Интересная работа </w:t>
            </w:r>
          </w:p>
        </w:tc>
        <w:tc>
          <w:tcPr>
            <w:tcW w:w="4673" w:type="dxa"/>
          </w:tcPr>
          <w:p w14:paraId="2BE0A80F" w14:textId="77777777" w:rsidR="002E2968" w:rsidRPr="009D5C31" w:rsidRDefault="002E2968" w:rsidP="009D5C31">
            <w:pPr>
              <w:pStyle w:val="TextBodyIndent"/>
              <w:spacing w:line="240" w:lineRule="auto"/>
              <w:jc w:val="center"/>
              <w:rPr>
                <w:rFonts w:ascii="Times New Roman" w:hAnsi="Times New Roman" w:cs="Times New Roman"/>
                <w:color w:val="000000"/>
                <w:sz w:val="20"/>
                <w:szCs w:val="28"/>
                <w:shd w:val="clear" w:color="auto" w:fill="FFFFFF"/>
              </w:rPr>
            </w:pPr>
            <w:r w:rsidRPr="009D5C31">
              <w:rPr>
                <w:rFonts w:ascii="Times New Roman" w:hAnsi="Times New Roman" w:cs="Times New Roman"/>
                <w:color w:val="000000"/>
                <w:sz w:val="20"/>
                <w:szCs w:val="28"/>
                <w:shd w:val="clear" w:color="auto" w:fill="FFFFFF"/>
              </w:rPr>
              <w:t>2</w:t>
            </w:r>
          </w:p>
        </w:tc>
      </w:tr>
    </w:tbl>
    <w:p w14:paraId="4FEA7CC7" w14:textId="77777777" w:rsidR="002E2968" w:rsidRPr="00CA42DC" w:rsidRDefault="002E2968" w:rsidP="002E2968">
      <w:pPr>
        <w:pStyle w:val="TextBodyIndent"/>
        <w:spacing w:line="360" w:lineRule="auto"/>
        <w:jc w:val="both"/>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 xml:space="preserve">Таблица </w:t>
      </w:r>
      <w:r w:rsidR="009D5C31" w:rsidRPr="009D5C31">
        <w:rPr>
          <w:rFonts w:ascii="Times New Roman" w:hAnsi="Times New Roman" w:cs="Times New Roman"/>
          <w:b/>
          <w:color w:val="000000"/>
          <w:szCs w:val="28"/>
          <w:shd w:val="clear" w:color="auto" w:fill="FFFFFF"/>
        </w:rPr>
        <w:t>5</w:t>
      </w:r>
      <w:r w:rsidRPr="00CA42DC">
        <w:rPr>
          <w:rFonts w:ascii="Times New Roman" w:hAnsi="Times New Roman" w:cs="Times New Roman"/>
          <w:color w:val="000000"/>
          <w:szCs w:val="28"/>
          <w:shd w:val="clear" w:color="auto" w:fill="FFFFFF"/>
        </w:rPr>
        <w:t>.</w:t>
      </w:r>
      <w:r>
        <w:rPr>
          <w:rFonts w:ascii="Times New Roman" w:hAnsi="Times New Roman" w:cs="Times New Roman"/>
          <w:color w:val="000000"/>
          <w:szCs w:val="28"/>
          <w:shd w:val="clear" w:color="auto" w:fill="FFFFFF"/>
        </w:rPr>
        <w:t xml:space="preserve"> Список ценностей и количество значимых корреляций по ним.</w:t>
      </w:r>
    </w:p>
    <w:p w14:paraId="71C1B2A9" w14:textId="77777777" w:rsidR="002E2968" w:rsidRDefault="002E2968" w:rsidP="002E2968">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 xml:space="preserve">Нам показалось, что рассмотрение данной тенденции может быть </w:t>
      </w:r>
      <w:r>
        <w:rPr>
          <w:rFonts w:ascii="Times New Roman" w:hAnsi="Times New Roman" w:cs="Times New Roman"/>
          <w:color w:val="000000"/>
          <w:sz w:val="28"/>
          <w:szCs w:val="28"/>
          <w:shd w:val="clear" w:color="auto" w:fill="FFFFFF"/>
        </w:rPr>
        <w:lastRenderedPageBreak/>
        <w:t xml:space="preserve">интересно. Например, можно предположить, что есть список ценностей, выбор которых будет косвенно влиять на формирование отношения жителя к местам, связанным с удовлетворением потребностей в определенной сфере жизни, то есть люди присваивают значимость местам исходя из ранжирования определенного списка ценностей. Но этот список из общего анализа корреляций, большинство из которых не подтвердилось методом частного анализа. </w:t>
      </w:r>
    </w:p>
    <w:p w14:paraId="2EEFEB77" w14:textId="77777777" w:rsidR="002E2968" w:rsidRDefault="002E2968" w:rsidP="00537FBE">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Теперь рассмотрим подробнее подтвердившиеся связи.</w:t>
      </w:r>
    </w:p>
    <w:p w14:paraId="452907A0" w14:textId="77777777" w:rsidR="002E2968" w:rsidRDefault="00A65BC9" w:rsidP="002E2968">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bidi="ar-SA"/>
        </w:rPr>
      </w:r>
      <w:r>
        <w:rPr>
          <w:rFonts w:ascii="Times New Roman" w:hAnsi="Times New Roman" w:cs="Times New Roman"/>
          <w:noProof/>
          <w:color w:val="000000"/>
          <w:sz w:val="28"/>
          <w:szCs w:val="28"/>
          <w:shd w:val="clear" w:color="auto" w:fill="FFFFFF"/>
          <w:lang w:eastAsia="ru-RU" w:bidi="ar-SA"/>
        </w:rPr>
        <w:pict w14:anchorId="5AC3ECBD">
          <v:group id="Группа 58" o:spid="_x0000_s1062" style="width:389.45pt;height:149.25pt;mso-position-horizontal-relative:char;mso-position-vertical-relative:line" coordsize="49458,18953">
            <v:roundrect id="Скругленный прямоугольник 210" o:spid="_x0000_s1063" style="position:absolute;left:17537;top:14125;width:13167;height:482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" fillcolor="#b1cbe9" strokecolor="#5b9bd5 [3204]" strokeweight=".5pt">
              <v:fill color2="#92b9e4" rotate="t" colors="0 #b1cbe9;.5 #a3c1e5;1 #92b9e4" focus="100%" type="gradient">
                <o:fill v:ext="view" type="gradientUnscaled"/>
              </v:fill>
              <v:stroke joinstyle="miter"/>
              <v:textbox>
                <w:txbxContent>
                  <w:p w14:paraId="58E779B6"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Территория для шопинга</w:t>
                    </w:r>
                  </w:p>
                  <w:p w14:paraId="4335254A" w14:textId="77777777" w:rsidR="00B01D62" w:rsidRDefault="00B01D62" w:rsidP="002E2968">
                    <w:pPr>
                      <w:jc w:val="center"/>
                    </w:pPr>
                  </w:p>
                </w:txbxContent>
              </v:textbox>
            </v:roundrect>
            <v:roundrect id="Скругленный прямоугольник 211" o:spid="_x0000_s1064" style="position:absolute;left:18765;width:11485;height:7242;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" fillcolor="#ffdd9c" strokecolor="#ffc000 [3207]" strokeweight=".5pt">
              <v:fill color2="#ffd479" rotate="t" colors="0 #ffdd9c;.5 #ffd78e;1 #ffd479" focus="100%" type="gradient">
                <o:fill v:ext="view" type="gradientUnscaled"/>
              </v:fill>
              <v:stroke joinstyle="miter"/>
              <v:textbox>
                <w:txbxContent>
                  <w:p w14:paraId="1EBC0E67"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Материально обеспеченная жизнь</w:t>
                    </w:r>
                  </w:p>
                  <w:p w14:paraId="2F815897" w14:textId="77777777" w:rsidR="00B01D62" w:rsidRDefault="00B01D62" w:rsidP="002E2968">
                    <w:pPr>
                      <w:jc w:val="center"/>
                    </w:pPr>
                  </w:p>
                </w:txbxContent>
              </v:textbox>
            </v:roundrect>
            <v:roundrect id="Скругленный прямоугольник 212" o:spid="_x0000_s1065" style="position:absolute;top:136;width:10299;height:729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" fillcolor="#b1cbe9" strokecolor="#5b9bd5 [3204]" strokeweight=".5pt">
              <v:fill color2="#92b9e4" rotate="t" colors="0 #b1cbe9;.5 #a3c1e5;1 #92b9e4" focus="100%" type="gradient">
                <o:fill v:ext="view" type="gradientUnscaled"/>
              </v:fill>
              <v:stroke joinstyle="miter"/>
              <v:textbox>
                <w:txbxContent>
                  <w:p w14:paraId="2B7F416D"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Места для спорта в помещении</w:t>
                    </w:r>
                  </w:p>
                  <w:p w14:paraId="4BFDC5D8" w14:textId="77777777" w:rsidR="00B01D62" w:rsidRDefault="00B01D62" w:rsidP="002E2968">
                    <w:pPr>
                      <w:jc w:val="center"/>
                    </w:pPr>
                  </w:p>
                </w:txbxContent>
              </v:textbox>
            </v:roundrect>
            <v:roundrect id="Скругленный прямоугольник 213" o:spid="_x0000_s1066" style="position:absolute;left:38623;top:204;width:10835;height:716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" fillcolor="#b1cbe9" strokecolor="#5b9bd5 [3204]" strokeweight=".5pt">
              <v:fill color2="#92b9e4" rotate="t" colors="0 #b1cbe9;.5 #a3c1e5;1 #92b9e4" focus="100%" type="gradient">
                <o:fill v:ext="view" type="gradientUnscaled"/>
              </v:fill>
              <v:stroke joinstyle="miter"/>
              <v:textbox>
                <w:txbxContent>
                  <w:p w14:paraId="2F645A6F"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Административные учреждения</w:t>
                    </w:r>
                  </w:p>
                  <w:p w14:paraId="37EE27F2" w14:textId="77777777" w:rsidR="00B01D62" w:rsidRDefault="00B01D62" w:rsidP="002E2968">
                    <w:pPr>
                      <w:jc w:val="center"/>
                    </w:pPr>
                  </w:p>
                </w:txbxContent>
              </v:textbox>
            </v:roundrect>
            <v:line id="Прямая соединительная линия 214" o:spid="_x0000_s1067" style="position:absolute;flip:y;visibility:visible" from="10918,3343" to="18336,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" strokecolor="black [3200]" strokeweight="1pt">
              <v:stroke joinstyle="miter"/>
            </v:line>
            <v:line id="Прямая соединительная линия 215" o:spid="_x0000_s1068" style="position:absolute;flip:y;visibility:visible" from="30707,3343" to="38125,3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" strokecolor="black [3200]" strokeweight="1pt">
              <v:stroke joinstyle="miter"/>
            </v:line>
            <v:line id="Прямая соединительная линия 216" o:spid="_x0000_s1069" style="position:absolute;flip:y;visibility:visible" from="24224,7574" to="24224,134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" strokecolor="black [3200]" strokeweight="1pt">
              <v:stroke joinstyle="miter"/>
            </v:line>
            <v:shape id="Надпись 217" o:spid="_x0000_s1070" type="#_x0000_t202" style="position:absolute;left:12214;top:1978;width:5050;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" fillcolor="white [3201]" stroked="f" strokeweight=".5pt">
              <v:textbox>
                <w:txbxContent>
                  <w:p w14:paraId="1A6D78EE" w14:textId="77777777" w:rsidR="00B01D62" w:rsidRPr="00E02DCD" w:rsidRDefault="00B01D62" w:rsidP="002E2968">
                    <w:pPr>
                      <w:rPr>
                        <w:rFonts w:ascii="Times New Roman" w:hAnsi="Times New Roman" w:cs="Times New Roman"/>
                        <w:sz w:val="20"/>
                      </w:rPr>
                    </w:pPr>
                    <w:r w:rsidRPr="00E02DCD">
                      <w:rPr>
                        <w:rFonts w:ascii="Times New Roman" w:hAnsi="Times New Roman" w:cs="Times New Roman"/>
                        <w:sz w:val="20"/>
                      </w:rPr>
                      <w:t>0,299</w:t>
                    </w:r>
                  </w:p>
                  <w:p w14:paraId="74C4F197" w14:textId="77777777" w:rsidR="00B01D62" w:rsidRDefault="00B01D62" w:rsidP="002E2968"/>
                </w:txbxContent>
              </v:textbox>
            </v:shape>
            <v:shape id="Надпись 218" o:spid="_x0000_s1071" type="#_x0000_t202" style="position:absolute;left:31731;top:1978;width:5238;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" fillcolor="white [3201]" stroked="f" strokeweight=".5pt">
              <v:textbox>
                <w:txbxContent>
                  <w:p w14:paraId="2027D8A8" w14:textId="77777777" w:rsidR="00B01D62" w:rsidRPr="00E02DCD" w:rsidRDefault="00B01D62" w:rsidP="002E2968">
                    <w:pPr>
                      <w:rPr>
                        <w:rFonts w:ascii="Times New Roman" w:hAnsi="Times New Roman" w:cs="Times New Roman"/>
                        <w:sz w:val="20"/>
                      </w:rPr>
                    </w:pPr>
                    <w:r w:rsidRPr="00E02DCD">
                      <w:rPr>
                        <w:rFonts w:ascii="Times New Roman" w:hAnsi="Times New Roman" w:cs="Times New Roman"/>
                        <w:sz w:val="20"/>
                      </w:rPr>
                      <w:t>0,250</w:t>
                    </w:r>
                  </w:p>
                </w:txbxContent>
              </v:textbox>
            </v:shape>
            <v:shape id="Надпись 219" o:spid="_x0000_s1072" type="#_x0000_t202" style="position:absolute;left:21768;top:9416;width:4775;height:245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" fillcolor="white [3201]" stroked="f" strokeweight=".5pt">
              <v:textbox>
                <w:txbxContent>
                  <w:p w14:paraId="69A3DC3B" w14:textId="77777777" w:rsidR="00B01D62" w:rsidRPr="00A06F76" w:rsidRDefault="00B01D62" w:rsidP="002E2968">
                    <w:pPr>
                      <w:rPr>
                        <w:rFonts w:ascii="Times New Roman" w:hAnsi="Times New Roman" w:cs="Times New Roman"/>
                        <w:color w:val="FF0000"/>
                        <w:sz w:val="20"/>
                      </w:rPr>
                    </w:pPr>
                    <w:r w:rsidRPr="00A06F76">
                      <w:rPr>
                        <w:rFonts w:ascii="Times New Roman" w:hAnsi="Times New Roman" w:cs="Times New Roman"/>
                        <w:color w:val="FF0000"/>
                        <w:sz w:val="20"/>
                      </w:rPr>
                      <w:t>0,232</w:t>
                    </w:r>
                  </w:p>
                </w:txbxContent>
              </v:textbox>
            </v:shape>
            <w10:wrap type="none"/>
            <w10:anchorlock/>
          </v:group>
        </w:pict>
      </w:r>
    </w:p>
    <w:p w14:paraId="52166555" w14:textId="77777777" w:rsidR="002E2968" w:rsidRPr="00F462D0" w:rsidRDefault="002E2968" w:rsidP="002E2968">
      <w:pPr>
        <w:pStyle w:val="TextBodyIndent"/>
        <w:spacing w:line="360" w:lineRule="auto"/>
        <w:ind w:firstLine="709"/>
        <w:jc w:val="both"/>
        <w:rPr>
          <w:rFonts w:ascii="Times New Roman" w:hAnsi="Times New Roman" w:cs="Times New Roman"/>
          <w:bCs/>
          <w:sz w:val="28"/>
          <w:szCs w:val="26"/>
        </w:rPr>
      </w:pPr>
      <w:r>
        <w:rPr>
          <w:rFonts w:ascii="Times New Roman" w:hAnsi="Times New Roman"/>
          <w:szCs w:val="28"/>
        </w:rPr>
        <w:t>П</w:t>
      </w:r>
      <w:r w:rsidRPr="00C515F0">
        <w:rPr>
          <w:rFonts w:ascii="Times New Roman" w:hAnsi="Times New Roman"/>
          <w:szCs w:val="28"/>
        </w:rPr>
        <w:t xml:space="preserve">леяда </w:t>
      </w:r>
      <w:r>
        <w:rPr>
          <w:rFonts w:ascii="Times New Roman" w:hAnsi="Times New Roman"/>
          <w:b/>
          <w:szCs w:val="28"/>
        </w:rPr>
        <w:t>5</w:t>
      </w:r>
      <w:r w:rsidRPr="00C515F0">
        <w:rPr>
          <w:rFonts w:ascii="Times New Roman" w:hAnsi="Times New Roman"/>
          <w:szCs w:val="28"/>
        </w:rPr>
        <w:t xml:space="preserve">. </w:t>
      </w:r>
      <w:r>
        <w:rPr>
          <w:rFonts w:ascii="Times New Roman" w:hAnsi="Times New Roman"/>
          <w:szCs w:val="28"/>
        </w:rPr>
        <w:t>Взаимосвязи переменных: значимость мест (синий цвет) и ценность «материально обеспеченная жизнь» (оранжевый цвет).</w:t>
      </w:r>
    </w:p>
    <w:p w14:paraId="403A5069"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Из подтвердившихся связей в первом списке «лидерами» являются ценности материально обеспеченной жизни (3 раза) и жизненной мудрости (2 раза). </w:t>
      </w:r>
    </w:p>
    <w:p w14:paraId="182BA084"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Как видно на плеяде 5</w:t>
      </w:r>
      <w:r w:rsidR="006A5E7C">
        <w:rPr>
          <w:rFonts w:ascii="Times New Roman" w:hAnsi="Times New Roman" w:cs="Times New Roman"/>
          <w:color w:val="000000"/>
          <w:sz w:val="28"/>
          <w:szCs w:val="28"/>
          <w:shd w:val="clear" w:color="auto" w:fill="FFFFFF"/>
        </w:rPr>
        <w:t xml:space="preserve"> (таблицы вывода показаны в приложении </w:t>
      </w:r>
      <w:r w:rsidR="00417F08">
        <w:rPr>
          <w:rFonts w:ascii="Times New Roman" w:hAnsi="Times New Roman" w:cs="Times New Roman"/>
          <w:color w:val="000000"/>
          <w:sz w:val="28"/>
          <w:szCs w:val="28"/>
          <w:shd w:val="clear" w:color="auto" w:fill="FFFFFF"/>
        </w:rPr>
        <w:t>2.2.18, 2.2.20, 2.2.21</w:t>
      </w:r>
      <w:r w:rsidR="006A5E7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ценность «материально обеспеченной жизни» положительно связана с тремя значимыми местами: «местами для спорта в помещении», «административными учреждениями» и «территорией для шопинга», </w:t>
      </w:r>
      <w:r w:rsidRPr="008757EA">
        <w:rPr>
          <w:rFonts w:ascii="Times New Roman" w:hAnsi="Times New Roman" w:cs="Times New Roman"/>
          <w:i/>
          <w:color w:val="000000"/>
          <w:sz w:val="28"/>
          <w:szCs w:val="28"/>
          <w:shd w:val="clear" w:color="auto" w:fill="FFFFFF"/>
        </w:rPr>
        <w:t>в результате чего мы можем охарактеризовать ценность «материально обеспеченной жизни» как одну из связанных с определением значимости мест.</w:t>
      </w:r>
      <w:r>
        <w:rPr>
          <w:rFonts w:ascii="Times New Roman" w:hAnsi="Times New Roman" w:cs="Times New Roman"/>
          <w:color w:val="000000"/>
          <w:sz w:val="28"/>
          <w:szCs w:val="28"/>
          <w:shd w:val="clear" w:color="auto" w:fill="FFFFFF"/>
        </w:rPr>
        <w:t xml:space="preserve"> Нам представляется логичным следующее пояснение данной ситуации: особенностью общения в данных местах является демонстрация статусно-ролевых отношений, которые тесным образом связаны с проявлениями власти </w:t>
      </w:r>
      <w:r>
        <w:rPr>
          <w:rFonts w:ascii="Times New Roman" w:hAnsi="Times New Roman" w:cs="Times New Roman"/>
          <w:color w:val="000000"/>
          <w:sz w:val="28"/>
          <w:szCs w:val="28"/>
          <w:shd w:val="clear" w:color="auto" w:fill="FFFFFF"/>
        </w:rPr>
        <w:lastRenderedPageBreak/>
        <w:t>и обладания материальными ресурсами. Кроме того, удовольствие от данного общения усиливает желание обладать определенными ресурсами, помогающими статус сохранить, а демонстрация статуса усиливает его значимость. В частности, шопинг как процесс и его результаты, наличие связей в административном учреждении, приобретение абонемента в фитнесс клуб в какой-то мере являются подтверждением материального статуса человека.</w:t>
      </w:r>
    </w:p>
    <w:p w14:paraId="5CB9AFA8" w14:textId="77777777" w:rsidR="00FA0FC3" w:rsidRPr="00976475" w:rsidRDefault="00FA0FC3" w:rsidP="002E2968">
      <w:pPr>
        <w:pStyle w:val="TextBodyIndent"/>
        <w:spacing w:line="360" w:lineRule="auto"/>
        <w:ind w:firstLine="708"/>
        <w:jc w:val="both"/>
        <w:rPr>
          <w:rFonts w:ascii="Times New Roman" w:hAnsi="Times New Roman" w:cs="Times New Roman"/>
          <w:color w:val="000000"/>
          <w:sz w:val="28"/>
          <w:szCs w:val="28"/>
          <w:shd w:val="clear" w:color="auto" w:fill="FFFFFF"/>
        </w:rPr>
      </w:pPr>
    </w:p>
    <w:p w14:paraId="5A94B9B7" w14:textId="77777777" w:rsidR="002E2968" w:rsidRDefault="00A65BC9" w:rsidP="002E2968">
      <w:pPr>
        <w:pStyle w:val="TextBodyIndent"/>
        <w:spacing w:line="360" w:lineRule="auto"/>
        <w:ind w:firstLine="708"/>
        <w:jc w:val="both"/>
        <w:rPr>
          <w:rFonts w:ascii="Times New Roman" w:hAnsi="Times New Roman"/>
          <w:szCs w:val="28"/>
        </w:rPr>
      </w:pPr>
      <w:r>
        <w:rPr>
          <w:rFonts w:ascii="Times New Roman" w:hAnsi="Times New Roman"/>
          <w:noProof/>
          <w:szCs w:val="28"/>
          <w:lang w:eastAsia="ru-RU" w:bidi="ar-SA"/>
        </w:rPr>
      </w:r>
      <w:r>
        <w:rPr>
          <w:rFonts w:ascii="Times New Roman" w:hAnsi="Times New Roman"/>
          <w:noProof/>
          <w:szCs w:val="28"/>
          <w:lang w:eastAsia="ru-RU" w:bidi="ar-SA"/>
        </w:rPr>
        <w:pict w14:anchorId="1730D430">
          <v:group id="Группа 50" o:spid="_x0000_s1073" style="width:396.9pt;height:41.95pt;mso-position-horizontal-relative:char;mso-position-vertical-relative:line" coordsize="50407,5324">
            <v:roundrect id="Скругленный прямоугольник 177" o:spid="_x0000_s1074" style="position:absolute;width:11045;height:526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" fillcolor="#b1cbe9" strokecolor="#5b9bd5 [3204]" strokeweight=".5pt">
              <v:fill color2="#92b9e4" rotate="t" colors="0 #b1cbe9;.5 #a3c1e5;1 #92b9e4" focus="100%" type="gradient">
                <o:fill v:ext="view" type="gradientUnscaled"/>
              </v:fill>
              <v:stroke joinstyle="miter"/>
              <v:textbox>
                <w:txbxContent>
                  <w:p w14:paraId="3DDE83BA" w14:textId="77777777" w:rsidR="00B01D62" w:rsidRPr="00C4367A" w:rsidRDefault="00B01D62" w:rsidP="002E2968">
                    <w:pPr>
                      <w:jc w:val="center"/>
                      <w:rPr>
                        <w:rFonts w:ascii="Times New Roman" w:hAnsi="Times New Roman" w:cs="Times New Roman"/>
                      </w:rPr>
                    </w:pPr>
                    <w:r w:rsidRPr="00C4367A">
                      <w:rPr>
                        <w:rFonts w:ascii="Times New Roman" w:hAnsi="Times New Roman" w:cs="Times New Roman"/>
                      </w:rPr>
                      <w:t>Командные игры</w:t>
                    </w:r>
                  </w:p>
                  <w:p w14:paraId="1C703C8E" w14:textId="77777777" w:rsidR="00B01D62" w:rsidRDefault="00B01D62" w:rsidP="002E2968">
                    <w:pPr>
                      <w:jc w:val="center"/>
                    </w:pPr>
                  </w:p>
                </w:txbxContent>
              </v:textbox>
            </v:roundrect>
            <v:roundrect id="Скругленный прямоугольник 178" o:spid="_x0000_s1075" style="position:absolute;left:20637;top:63;width:9949;height:519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" fillcolor="#ffdd9c" strokecolor="#ffc000 [3207]" strokeweight=".5pt">
              <v:fill color2="#ffd479" rotate="t" colors="0 #ffdd9c;.5 #ffd78e;1 #ffd479" focus="100%" type="gradient">
                <o:fill v:ext="view" type="gradientUnscaled"/>
              </v:fill>
              <v:stroke joinstyle="miter"/>
              <v:textbox>
                <w:txbxContent>
                  <w:p w14:paraId="79D49749"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Жизненная мудрость</w:t>
                    </w:r>
                  </w:p>
                  <w:p w14:paraId="6BBCCFEA" w14:textId="77777777" w:rsidR="00B01D62" w:rsidRDefault="00B01D62" w:rsidP="002E2968">
                    <w:pPr>
                      <w:jc w:val="center"/>
                    </w:pPr>
                  </w:p>
                </w:txbxContent>
              </v:textbox>
            </v:roundrect>
            <v:roundrect id="Скругленный прямоугольник 179" o:spid="_x0000_s1076" style="position:absolute;left:40386;top:63;width:10021;height:526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" fillcolor="#b1cbe9" strokecolor="#5b9bd5 [3204]" strokeweight=".5pt">
              <v:fill color2="#92b9e4" rotate="t" colors="0 #b1cbe9;.5 #a3c1e5;1 #92b9e4" focus="100%" type="gradient">
                <o:fill v:ext="view" type="gradientUnscaled"/>
              </v:fill>
              <v:stroke joinstyle="miter"/>
              <v:textbox>
                <w:txbxContent>
                  <w:p w14:paraId="0AE91FF4"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Творческие кластеры</w:t>
                    </w:r>
                  </w:p>
                  <w:p w14:paraId="2C7B9355" w14:textId="77777777" w:rsidR="00B01D62" w:rsidRDefault="00B01D62" w:rsidP="002E2968">
                    <w:pPr>
                      <w:jc w:val="center"/>
                    </w:pPr>
                  </w:p>
                </w:txbxContent>
              </v:textbox>
            </v:roundrect>
            <v:line id="Прямая соединительная линия 181" o:spid="_x0000_s1077" style="position:absolute;visibility:visible" from="31178,2413" to="39751,2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" strokecolor="black [3200]">
              <v:stroke dashstyle="dash"/>
            </v:line>
            <v:line id="Прямая соединительная линия 183" o:spid="_x0000_s1078" style="position:absolute;flip:y;visibility:visible" from="11620,2349" to="20307,2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" strokecolor="black [3200]">
              <v:stroke dashstyle="dash"/>
            </v:line>
            <v:shape id="Надпись 184" o:spid="_x0000_s1079" type="#_x0000_t202" style="position:absolute;left:12897;top:944;width:5652;height:230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" fillcolor="white [3201]" stroked="f" strokeweight=".5pt">
              <v:textbox>
                <w:txbxContent>
                  <w:p w14:paraId="11CA359C" w14:textId="77777777" w:rsidR="00B01D62" w:rsidRPr="000E0D3E" w:rsidRDefault="00B01D62" w:rsidP="002E2968">
                    <w:pPr>
                      <w:rPr>
                        <w:rFonts w:ascii="Times New Roman" w:hAnsi="Times New Roman" w:cs="Times New Roman"/>
                        <w:sz w:val="20"/>
                      </w:rPr>
                    </w:pPr>
                    <w:r w:rsidRPr="000E0D3E">
                      <w:rPr>
                        <w:rFonts w:ascii="Times New Roman" w:hAnsi="Times New Roman" w:cs="Times New Roman"/>
                        <w:sz w:val="20"/>
                      </w:rPr>
                      <w:t>- 0,224</w:t>
                    </w:r>
                  </w:p>
                </w:txbxContent>
              </v:textbox>
            </v:shape>
            <v:shape id="Надпись 185" o:spid="_x0000_s1080" type="#_x0000_t202" style="position:absolute;left:32556;top:944;width:5469;height:23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" fillcolor="white [3201]" stroked="f" strokeweight=".5pt">
              <v:textbox>
                <w:txbxContent>
                  <w:p w14:paraId="1FB3D157" w14:textId="77777777" w:rsidR="00B01D62" w:rsidRPr="000E0D3E" w:rsidRDefault="00B01D62" w:rsidP="002E2968">
                    <w:pPr>
                      <w:rPr>
                        <w:rFonts w:ascii="Times New Roman" w:hAnsi="Times New Roman" w:cs="Times New Roman"/>
                        <w:sz w:val="20"/>
                      </w:rPr>
                    </w:pPr>
                    <w:r w:rsidRPr="000E0D3E">
                      <w:rPr>
                        <w:rFonts w:ascii="Times New Roman" w:hAnsi="Times New Roman" w:cs="Times New Roman"/>
                        <w:sz w:val="20"/>
                      </w:rPr>
                      <w:t>-0,286</w:t>
                    </w:r>
                  </w:p>
                </w:txbxContent>
              </v:textbox>
            </v:shape>
            <w10:wrap type="none"/>
            <w10:anchorlock/>
          </v:group>
        </w:pict>
      </w:r>
    </w:p>
    <w:p w14:paraId="16A57AB9" w14:textId="77777777" w:rsidR="002E2968" w:rsidRPr="00F462D0" w:rsidRDefault="002E2968" w:rsidP="002E2968">
      <w:pPr>
        <w:pStyle w:val="TextBodyIndent"/>
        <w:spacing w:line="360" w:lineRule="auto"/>
        <w:ind w:firstLine="708"/>
        <w:jc w:val="both"/>
        <w:rPr>
          <w:rFonts w:ascii="Times New Roman" w:hAnsi="Times New Roman" w:cs="Times New Roman"/>
          <w:bCs/>
          <w:sz w:val="28"/>
          <w:szCs w:val="26"/>
        </w:rPr>
      </w:pPr>
      <w:r>
        <w:rPr>
          <w:rFonts w:ascii="Times New Roman" w:hAnsi="Times New Roman"/>
          <w:szCs w:val="28"/>
        </w:rPr>
        <w:t>П</w:t>
      </w:r>
      <w:r w:rsidRPr="00C515F0">
        <w:rPr>
          <w:rFonts w:ascii="Times New Roman" w:hAnsi="Times New Roman"/>
          <w:szCs w:val="28"/>
        </w:rPr>
        <w:t xml:space="preserve">леяда </w:t>
      </w:r>
      <w:r>
        <w:rPr>
          <w:rFonts w:ascii="Times New Roman" w:hAnsi="Times New Roman"/>
          <w:b/>
          <w:szCs w:val="28"/>
        </w:rPr>
        <w:t>6</w:t>
      </w:r>
      <w:r w:rsidRPr="00C515F0">
        <w:rPr>
          <w:rFonts w:ascii="Times New Roman" w:hAnsi="Times New Roman"/>
          <w:szCs w:val="28"/>
        </w:rPr>
        <w:t xml:space="preserve">. </w:t>
      </w:r>
      <w:r>
        <w:rPr>
          <w:rFonts w:ascii="Times New Roman" w:hAnsi="Times New Roman"/>
          <w:szCs w:val="28"/>
        </w:rPr>
        <w:t>Взаимосвязи переменных: значимость мест (синий цвет) и ценность «жизненная мудрость» (оранжевый цвет).</w:t>
      </w:r>
    </w:p>
    <w:p w14:paraId="6561CB7E"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Плеяда 6</w:t>
      </w:r>
      <w:r w:rsidR="006A5E7C">
        <w:rPr>
          <w:rFonts w:ascii="Times New Roman" w:hAnsi="Times New Roman" w:cs="Times New Roman"/>
          <w:color w:val="000000"/>
          <w:sz w:val="28"/>
          <w:szCs w:val="28"/>
          <w:shd w:val="clear" w:color="auto" w:fill="FFFFFF"/>
        </w:rPr>
        <w:t xml:space="preserve"> (статистические выводы представлены в приложении </w:t>
      </w:r>
      <w:r w:rsidR="00417F08">
        <w:rPr>
          <w:rFonts w:ascii="Times New Roman" w:hAnsi="Times New Roman" w:cs="Times New Roman"/>
          <w:color w:val="000000"/>
          <w:sz w:val="28"/>
          <w:szCs w:val="28"/>
          <w:shd w:val="clear" w:color="auto" w:fill="FFFFFF"/>
        </w:rPr>
        <w:t>2.2.22, 2.2.17</w:t>
      </w:r>
      <w:r w:rsidR="006A5E7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иллюстрирует тот факт, что ценность «жизненной мудрости» отрицательным образом связана со значимостью «мест для командных игр» и «творческими кластерами». </w:t>
      </w:r>
      <w:r w:rsidRPr="006109F5">
        <w:rPr>
          <w:rFonts w:ascii="Times New Roman" w:hAnsi="Times New Roman" w:cs="Times New Roman"/>
          <w:i/>
          <w:color w:val="000000"/>
          <w:sz w:val="28"/>
          <w:szCs w:val="28"/>
          <w:shd w:val="clear" w:color="auto" w:fill="FFFFFF"/>
        </w:rPr>
        <w:t>Данное обстоятельство добавляет ценность «жизненной мудрости» к списку основополагающих социально-психологических характеристик, определяющих значимость мест.</w:t>
      </w:r>
      <w:r>
        <w:rPr>
          <w:rFonts w:ascii="Times New Roman" w:hAnsi="Times New Roman" w:cs="Times New Roman"/>
          <w:color w:val="000000"/>
          <w:sz w:val="28"/>
          <w:szCs w:val="28"/>
          <w:shd w:val="clear" w:color="auto" w:fill="FFFFFF"/>
        </w:rPr>
        <w:t xml:space="preserve"> Мы думаем, что в этом случае, скорее всего, сыграли роль возрастные отлич</w:t>
      </w:r>
      <w:r w:rsidR="00FA0FC3">
        <w:rPr>
          <w:rFonts w:ascii="Times New Roman" w:hAnsi="Times New Roman" w:cs="Times New Roman"/>
          <w:color w:val="000000"/>
          <w:sz w:val="28"/>
          <w:szCs w:val="28"/>
          <w:shd w:val="clear" w:color="auto" w:fill="FFFFFF"/>
        </w:rPr>
        <w:t>и</w:t>
      </w:r>
      <w:r>
        <w:rPr>
          <w:rFonts w:ascii="Times New Roman" w:hAnsi="Times New Roman" w:cs="Times New Roman"/>
          <w:color w:val="000000"/>
          <w:sz w:val="28"/>
          <w:szCs w:val="28"/>
          <w:shd w:val="clear" w:color="auto" w:fill="FFFFFF"/>
        </w:rPr>
        <w:t xml:space="preserve">я, поскольку творческие кластеры – продукт новой и популярной молодежной субкультуры, командные игры также предполагают в качестве основной целевой аудитории молодых людей, а актуализация ценности «жизненной мудрости» свойственна людям более старшего возраста. Жизненная мудрость подразумевается как жизненный опыт и включает в себя понимание основных истин, которые человек усваивает в течение жизни, то есть мы можем говорить о мудром человеке как о взрослом человеке, повидавшем жизнь. </w:t>
      </w:r>
    </w:p>
    <w:p w14:paraId="73C89B21" w14:textId="77777777" w:rsidR="009D5C31" w:rsidRDefault="009D5C31" w:rsidP="002E2968">
      <w:pPr>
        <w:pStyle w:val="TextBodyIndent"/>
        <w:spacing w:line="360" w:lineRule="auto"/>
        <w:ind w:firstLine="708"/>
        <w:jc w:val="both"/>
        <w:rPr>
          <w:rFonts w:ascii="Times New Roman" w:hAnsi="Times New Roman" w:cs="Times New Roman"/>
          <w:color w:val="000000"/>
          <w:sz w:val="28"/>
          <w:szCs w:val="28"/>
          <w:shd w:val="clear" w:color="auto" w:fill="FFFFFF"/>
        </w:rPr>
      </w:pPr>
    </w:p>
    <w:p w14:paraId="71F43294" w14:textId="77777777" w:rsidR="00A65BC9" w:rsidRPr="00976475" w:rsidRDefault="00A65BC9" w:rsidP="002E2968">
      <w:pPr>
        <w:pStyle w:val="TextBodyIndent"/>
        <w:spacing w:line="360" w:lineRule="auto"/>
        <w:ind w:firstLine="708"/>
        <w:jc w:val="both"/>
        <w:rPr>
          <w:rFonts w:ascii="Times New Roman" w:hAnsi="Times New Roman" w:cs="Times New Roman"/>
          <w:color w:val="000000"/>
          <w:sz w:val="28"/>
          <w:szCs w:val="28"/>
          <w:shd w:val="clear" w:color="auto" w:fill="FFFFFF"/>
        </w:rPr>
      </w:pPr>
    </w:p>
    <w:p w14:paraId="40453FB1" w14:textId="77777777" w:rsidR="002E2968" w:rsidRDefault="00A65BC9"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bidi="ar-SA"/>
        </w:rPr>
      </w:r>
      <w:r>
        <w:rPr>
          <w:rFonts w:ascii="Times New Roman" w:hAnsi="Times New Roman" w:cs="Times New Roman"/>
          <w:noProof/>
          <w:color w:val="000000"/>
          <w:sz w:val="28"/>
          <w:szCs w:val="28"/>
          <w:shd w:val="clear" w:color="auto" w:fill="FFFFFF"/>
          <w:lang w:eastAsia="ru-RU" w:bidi="ar-SA"/>
        </w:rPr>
        <w:pict w14:anchorId="51FCB79D">
          <v:group id="Группа 45" o:spid="_x0000_s1081" style="width:368.55pt;height:40.7pt;mso-position-horizontal-relative:char;mso-position-vertical-relative:line" coordsize="46803,5165">
            <v:roundrect id="Скругленный прямоугольник 247" o:spid="_x0000_s1082" style="position:absolute;left:34319;top:1187;width:12484;height:318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" fillcolor="#ffdd9c" strokecolor="#ffc000 [3207]" strokeweight=".5pt">
              <v:fill color2="#ffd479" rotate="t" colors="0 #ffdd9c;.5 #ffd78e;1 #ffd479" focus="100%" type="gradient">
                <o:fill v:ext="view" type="gradientUnscaled"/>
              </v:fill>
              <v:stroke joinstyle="miter"/>
              <v:textbox>
                <w:txbxContent>
                  <w:p w14:paraId="5A77F35A"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Свобода</w:t>
                    </w:r>
                  </w:p>
                  <w:p w14:paraId="46BF9F55" w14:textId="77777777" w:rsidR="00B01D62" w:rsidRDefault="00B01D62" w:rsidP="002E2968">
                    <w:pPr>
                      <w:jc w:val="center"/>
                    </w:pPr>
                  </w:p>
                </w:txbxContent>
              </v:textbox>
            </v:roundrect>
            <v:roundrect id="Скругленный прямоугольник 248" o:spid="_x0000_s1083" style="position:absolute;width:20841;height:516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" fillcolor="#b1cbe9" strokecolor="#5b9bd5 [3204]" strokeweight=".5pt">
              <v:fill color2="#92b9e4" rotate="t" colors="0 #b1cbe9;.5 #a3c1e5;1 #92b9e4" focus="100%" type="gradient">
                <o:fill v:ext="view" type="gradientUnscaled"/>
              </v:fill>
              <v:stroke joinstyle="miter"/>
              <v:textbox>
                <w:txbxContent>
                  <w:p w14:paraId="66664FD0" w14:textId="77777777" w:rsidR="00B01D62" w:rsidRPr="00C4367A" w:rsidRDefault="00B01D62" w:rsidP="002E2968">
                    <w:pPr>
                      <w:rPr>
                        <w:rFonts w:ascii="Times New Roman" w:hAnsi="Times New Roman" w:cs="Times New Roman"/>
                      </w:rPr>
                    </w:pPr>
                    <w:r>
                      <w:rPr>
                        <w:rFonts w:ascii="Times New Roman" w:hAnsi="Times New Roman" w:cs="Times New Roman"/>
                      </w:rPr>
                      <w:t>Места для дополнительного образования</w:t>
                    </w:r>
                  </w:p>
                  <w:p w14:paraId="7E10DC24" w14:textId="77777777" w:rsidR="00B01D62" w:rsidRDefault="00B01D62" w:rsidP="002E2968">
                    <w:pPr>
                      <w:jc w:val="center"/>
                    </w:pPr>
                  </w:p>
                </w:txbxContent>
              </v:textbox>
            </v:roundrect>
            <v:line id="Прямая соединительная линия 249" o:spid="_x0000_s1084" style="position:absolute;visibility:visible" from="21434,2731" to="33940,2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" strokecolor="black [3200]">
              <v:stroke dashstyle="dash"/>
            </v:line>
            <v:shape id="Надпись 250" o:spid="_x0000_s1085" type="#_x0000_t202" style="position:absolute;left:24581;top:1246;width:5725;height:250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" fillcolor="white [3201]" stroked="f" strokeweight=".5pt">
              <v:textbox>
                <w:txbxContent>
                  <w:p w14:paraId="3A25AEAB" w14:textId="77777777" w:rsidR="00B01D62" w:rsidRPr="00A06F76" w:rsidRDefault="00B01D62" w:rsidP="002E2968">
                    <w:pPr>
                      <w:rPr>
                        <w:rFonts w:ascii="Times New Roman" w:hAnsi="Times New Roman" w:cs="Times New Roman"/>
                        <w:color w:val="FF0000"/>
                        <w:sz w:val="20"/>
                      </w:rPr>
                    </w:pPr>
                    <w:r w:rsidRPr="00A06F76">
                      <w:rPr>
                        <w:rFonts w:ascii="Times New Roman" w:hAnsi="Times New Roman" w:cs="Times New Roman"/>
                        <w:color w:val="FF0000"/>
                        <w:sz w:val="20"/>
                      </w:rPr>
                      <w:t>- 0,224</w:t>
                    </w:r>
                  </w:p>
                </w:txbxContent>
              </v:textbox>
            </v:shape>
            <w10:wrap type="none"/>
            <w10:anchorlock/>
          </v:group>
        </w:pict>
      </w:r>
    </w:p>
    <w:p w14:paraId="3BA940BE" w14:textId="77777777" w:rsidR="002E2968" w:rsidRPr="00F462D0" w:rsidRDefault="002E2968" w:rsidP="002E2968">
      <w:pPr>
        <w:pStyle w:val="TextBodyIndent"/>
        <w:spacing w:line="360" w:lineRule="auto"/>
        <w:ind w:firstLine="709"/>
        <w:jc w:val="both"/>
        <w:rPr>
          <w:rFonts w:ascii="Times New Roman" w:hAnsi="Times New Roman" w:cs="Times New Roman"/>
          <w:bCs/>
          <w:sz w:val="28"/>
          <w:szCs w:val="26"/>
        </w:rPr>
      </w:pPr>
      <w:r>
        <w:rPr>
          <w:rFonts w:ascii="Times New Roman" w:hAnsi="Times New Roman"/>
          <w:szCs w:val="28"/>
        </w:rPr>
        <w:lastRenderedPageBreak/>
        <w:t>П</w:t>
      </w:r>
      <w:r w:rsidRPr="00C515F0">
        <w:rPr>
          <w:rFonts w:ascii="Times New Roman" w:hAnsi="Times New Roman"/>
          <w:szCs w:val="28"/>
        </w:rPr>
        <w:t xml:space="preserve">леяда </w:t>
      </w:r>
      <w:r>
        <w:rPr>
          <w:rFonts w:ascii="Times New Roman" w:hAnsi="Times New Roman"/>
          <w:b/>
          <w:szCs w:val="28"/>
        </w:rPr>
        <w:t>7</w:t>
      </w:r>
      <w:r w:rsidRPr="00C515F0">
        <w:rPr>
          <w:rFonts w:ascii="Times New Roman" w:hAnsi="Times New Roman"/>
          <w:szCs w:val="28"/>
        </w:rPr>
        <w:t xml:space="preserve">. </w:t>
      </w:r>
      <w:r>
        <w:rPr>
          <w:rFonts w:ascii="Times New Roman" w:hAnsi="Times New Roman"/>
          <w:szCs w:val="28"/>
        </w:rPr>
        <w:t>Взаимосвязи переменных: значимость мест (синий цвет) и ценность «свобода» (оранжевый цвет).</w:t>
      </w:r>
    </w:p>
    <w:p w14:paraId="672591E3"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Также мы обнаружили </w:t>
      </w:r>
      <w:r w:rsidRPr="00FF64C0">
        <w:rPr>
          <w:rFonts w:ascii="Times New Roman" w:hAnsi="Times New Roman" w:cs="Times New Roman"/>
          <w:color w:val="000000"/>
          <w:sz w:val="28"/>
          <w:szCs w:val="28"/>
          <w:shd w:val="clear" w:color="auto" w:fill="FFFFFF"/>
        </w:rPr>
        <w:t>отрицательную связь</w:t>
      </w:r>
      <w:r>
        <w:rPr>
          <w:rFonts w:ascii="Times New Roman" w:hAnsi="Times New Roman" w:cs="Times New Roman"/>
          <w:color w:val="000000"/>
          <w:sz w:val="28"/>
          <w:szCs w:val="28"/>
          <w:shd w:val="clear" w:color="auto" w:fill="FFFFFF"/>
        </w:rPr>
        <w:t xml:space="preserve"> на уровне тенденции между значимостью «мест дополнительного образования» и ценностью «свободы», что говорит о такой связи: чем значимее для человека ценность «свободы», тем менее значимы «места для дополнительного образования». Может быть, это связано с тем, что человек, жаждущий свободы, не чувствует в себе потребности улучшать определенные стороны своей личности или не хочет придерживаться правил дисциплины, транслируемых местами дополнительного образования. С другой стороны, люди, исповедующие ценность свободы, не насыщают общение, происходящее в местах дополнительного образования, важностью, поскольку в этих местах оно обладает директивностью. Также в этих местах сосредоточены люди, желающие улучшить определенный навык для какой-то цели. Планирование находится на противоположном конце дихотомичного отрезка, начинаемого понятием свобода.</w:t>
      </w:r>
    </w:p>
    <w:p w14:paraId="275A9BA4" w14:textId="77777777" w:rsidR="002E2968" w:rsidRDefault="00A65BC9"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shd w:val="clear" w:color="auto" w:fill="FFFFFF"/>
          <w:lang w:eastAsia="ru-RU" w:bidi="ar-SA"/>
        </w:rPr>
      </w:r>
      <w:r>
        <w:rPr>
          <w:rFonts w:ascii="Times New Roman" w:hAnsi="Times New Roman" w:cs="Times New Roman"/>
          <w:noProof/>
          <w:color w:val="000000"/>
          <w:sz w:val="28"/>
          <w:szCs w:val="28"/>
          <w:shd w:val="clear" w:color="auto" w:fill="FFFFFF"/>
          <w:lang w:eastAsia="ru-RU" w:bidi="ar-SA"/>
        </w:rPr>
        <w:pict w14:anchorId="579F43E5">
          <v:group id="Группа 40" o:spid="_x0000_s1086" style="width:360.1pt;height:28.5pt;mso-position-horizontal-relative:char;mso-position-vertical-relative:line" coordsize="45732,3619">
            <v:roundrect id="Скругленный прямоугольник 188" o:spid="_x0000_s1087" style="position:absolute;width:22669;height:323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" fillcolor="#b1cbe9" strokecolor="#5b9bd5 [3204]" strokeweight=".5pt">
              <v:fill color2="#92b9e4" rotate="t" colors="0 #b1cbe9;.5 #a3c1e5;1 #92b9e4" focus="100%" type="gradient">
                <o:fill v:ext="view" type="gradientUnscaled"/>
              </v:fill>
              <v:stroke joinstyle="miter"/>
              <v:textbox>
                <w:txbxContent>
                  <w:p w14:paraId="768400B0"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Религиозные учреждения</w:t>
                    </w:r>
                  </w:p>
                  <w:p w14:paraId="411B4AEF" w14:textId="77777777" w:rsidR="00B01D62" w:rsidRDefault="00B01D62" w:rsidP="002E2968">
                    <w:pPr>
                      <w:jc w:val="center"/>
                    </w:pPr>
                  </w:p>
                </w:txbxContent>
              </v:textbox>
            </v:roundrect>
            <v:roundrect id="Скругленный прямоугольник 189" o:spid="_x0000_s1088" style="position:absolute;left:36397;width:9335;height:361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" fillcolor="#ffdd9c" strokecolor="#ffc000 [3207]" strokeweight=".5pt">
              <v:fill color2="#ffd479" rotate="t" colors="0 #ffdd9c;.5 #ffd78e;1 #ffd479" focus="100%" type="gradient">
                <o:fill v:ext="view" type="gradientUnscaled"/>
              </v:fill>
              <v:stroke joinstyle="miter"/>
              <v:textbox>
                <w:txbxContent>
                  <w:p w14:paraId="31528E15"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Любовь</w:t>
                    </w:r>
                  </w:p>
                  <w:p w14:paraId="472192EC" w14:textId="77777777" w:rsidR="00B01D62" w:rsidRDefault="00B01D62" w:rsidP="002E2968">
                    <w:pPr>
                      <w:jc w:val="center"/>
                    </w:pPr>
                  </w:p>
                </w:txbxContent>
              </v:textbox>
            </v:roundrect>
            <v:line id="Прямая соединительная линия 191" o:spid="_x0000_s1089" style="position:absolute;visibility:visible" from="23156,1840" to="35663,1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" strokecolor="black [3200]" strokeweight="1pt">
              <v:stroke joinstyle="miter"/>
            </v:line>
            <v:shape id="Надпись 192" o:spid="_x0000_s1090" type="#_x0000_t202" style="position:absolute;left:27253;top:415;width:4826;height:259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" fillcolor="white [3201]" stroked="f" strokeweight=".5pt">
              <v:textbox>
                <w:txbxContent>
                  <w:p w14:paraId="31BA6FD0" w14:textId="77777777" w:rsidR="00B01D62" w:rsidRPr="000E0D3E" w:rsidRDefault="00B01D62" w:rsidP="002E2968">
                    <w:pPr>
                      <w:rPr>
                        <w:rFonts w:ascii="Times New Roman" w:hAnsi="Times New Roman" w:cs="Times New Roman"/>
                        <w:sz w:val="20"/>
                      </w:rPr>
                    </w:pPr>
                    <w:r w:rsidRPr="000E0D3E">
                      <w:rPr>
                        <w:rFonts w:ascii="Times New Roman" w:hAnsi="Times New Roman" w:cs="Times New Roman"/>
                        <w:sz w:val="20"/>
                      </w:rPr>
                      <w:t>0,274</w:t>
                    </w:r>
                  </w:p>
                </w:txbxContent>
              </v:textbox>
            </v:shape>
            <w10:wrap type="none"/>
            <w10:anchorlock/>
          </v:group>
        </w:pict>
      </w:r>
    </w:p>
    <w:p w14:paraId="5A11A4D0" w14:textId="77777777" w:rsidR="002E2968" w:rsidRPr="00F462D0" w:rsidRDefault="002E2968" w:rsidP="002E2968">
      <w:pPr>
        <w:pStyle w:val="TextBodyIndent"/>
        <w:spacing w:line="360" w:lineRule="auto"/>
        <w:ind w:firstLine="709"/>
        <w:jc w:val="both"/>
        <w:rPr>
          <w:rFonts w:ascii="Times New Roman" w:hAnsi="Times New Roman" w:cs="Times New Roman"/>
          <w:bCs/>
          <w:sz w:val="28"/>
          <w:szCs w:val="26"/>
        </w:rPr>
      </w:pPr>
      <w:r>
        <w:rPr>
          <w:rFonts w:ascii="Times New Roman" w:hAnsi="Times New Roman"/>
          <w:szCs w:val="28"/>
        </w:rPr>
        <w:t>П</w:t>
      </w:r>
      <w:r w:rsidRPr="00C515F0">
        <w:rPr>
          <w:rFonts w:ascii="Times New Roman" w:hAnsi="Times New Roman"/>
          <w:szCs w:val="28"/>
        </w:rPr>
        <w:t xml:space="preserve">леяда </w:t>
      </w:r>
      <w:r w:rsidRPr="00F462D0">
        <w:rPr>
          <w:rFonts w:ascii="Times New Roman" w:hAnsi="Times New Roman"/>
          <w:b/>
          <w:szCs w:val="28"/>
        </w:rPr>
        <w:t>8</w:t>
      </w:r>
      <w:r w:rsidRPr="00C515F0">
        <w:rPr>
          <w:rFonts w:ascii="Times New Roman" w:hAnsi="Times New Roman"/>
          <w:szCs w:val="28"/>
        </w:rPr>
        <w:t xml:space="preserve">. </w:t>
      </w:r>
      <w:r>
        <w:rPr>
          <w:rFonts w:ascii="Times New Roman" w:hAnsi="Times New Roman"/>
          <w:szCs w:val="28"/>
        </w:rPr>
        <w:t>Взаимосвязи переменных: значимость мест (синий цвет) и ценность «любовь» (оранжевый цвет).</w:t>
      </w:r>
    </w:p>
    <w:p w14:paraId="71ECAF47" w14:textId="77777777" w:rsidR="002E2968" w:rsidRPr="00F8522C" w:rsidRDefault="002E2968" w:rsidP="002E2968">
      <w:pPr>
        <w:pStyle w:val="TextBodyIndent"/>
        <w:spacing w:line="360" w:lineRule="auto"/>
        <w:jc w:val="both"/>
        <w:rPr>
          <w:rFonts w:ascii="Times New Roman" w:hAnsi="Times New Roman" w:cs="Times New Roman"/>
          <w:color w:val="000000"/>
          <w:shd w:val="clear" w:color="auto" w:fill="FFFFFF"/>
        </w:rPr>
      </w:pPr>
      <w:r>
        <w:rPr>
          <w:rFonts w:ascii="Times New Roman" w:hAnsi="Times New Roman" w:cs="Times New Roman"/>
          <w:color w:val="000000"/>
          <w:sz w:val="28"/>
          <w:szCs w:val="28"/>
          <w:shd w:val="clear" w:color="auto" w:fill="FFFFFF"/>
        </w:rPr>
        <w:tab/>
        <w:t xml:space="preserve">Кроме того, мы заметили </w:t>
      </w:r>
      <w:r w:rsidRPr="00FF64C0">
        <w:rPr>
          <w:rFonts w:ascii="Times New Roman" w:hAnsi="Times New Roman" w:cs="Times New Roman"/>
          <w:color w:val="000000"/>
          <w:sz w:val="28"/>
          <w:szCs w:val="28"/>
          <w:shd w:val="clear" w:color="auto" w:fill="FFFFFF"/>
        </w:rPr>
        <w:t>положительную связь</w:t>
      </w:r>
      <w:r>
        <w:rPr>
          <w:rFonts w:ascii="Times New Roman" w:hAnsi="Times New Roman" w:cs="Times New Roman"/>
          <w:color w:val="000000"/>
          <w:sz w:val="28"/>
          <w:szCs w:val="28"/>
          <w:shd w:val="clear" w:color="auto" w:fill="FFFFFF"/>
        </w:rPr>
        <w:t xml:space="preserve"> значимости религиозных учреждений и ценности любви. Это значит, что чем выше значима ценность любви, тем выше значимость религиозных учреждений. Это может быть связано как минимум с тем, что многие пары проводят венчание в церкви или соборе своей конфессии. Кроме того, под любовью может подразумеваться любовь не к человеку, а к богу. В любом случае, общение в качестве заключения союза с будущим партнером или высшим разумом усиливает значимость непосредственного места, в котором это происходит.</w:t>
      </w:r>
    </w:p>
    <w:p w14:paraId="200D3054" w14:textId="77777777" w:rsidR="002E2968" w:rsidRDefault="002E2968" w:rsidP="002E2968">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t>Те же самые операции мы проделали со вторым, инструментальным списком ценностей. Вот, что получилось.</w:t>
      </w:r>
    </w:p>
    <w:p w14:paraId="3503D1F8" w14:textId="77777777" w:rsidR="002E2968" w:rsidRPr="004414E6"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sidRPr="004414E6">
        <w:rPr>
          <w:rFonts w:ascii="Times New Roman" w:hAnsi="Times New Roman" w:cs="Times New Roman"/>
          <w:bCs/>
          <w:sz w:val="28"/>
          <w:szCs w:val="28"/>
        </w:rPr>
        <w:lastRenderedPageBreak/>
        <w:t xml:space="preserve">В этом случае самым «популярным», т. е. часто встречаемым параметром стала ценность «аккуратность» (4 связи из 6 подтвердившихся корреляций), а также «исполнительность» (2 из 6). Таким образом, мы можем предположить, что </w:t>
      </w:r>
      <w:r w:rsidRPr="00A204F6">
        <w:rPr>
          <w:rFonts w:ascii="Times New Roman" w:hAnsi="Times New Roman" w:cs="Times New Roman"/>
          <w:bCs/>
          <w:i/>
          <w:sz w:val="28"/>
          <w:szCs w:val="28"/>
        </w:rPr>
        <w:t>ценности «аккуратность» и «исполнительность» в наибольшей степени участвуют в определении значимости мест по сравнению с другими ценностями из этой группы</w:t>
      </w:r>
      <w:r w:rsidRPr="004414E6">
        <w:rPr>
          <w:rFonts w:ascii="Times New Roman" w:hAnsi="Times New Roman" w:cs="Times New Roman"/>
          <w:bCs/>
          <w:sz w:val="28"/>
          <w:szCs w:val="28"/>
        </w:rPr>
        <w:t>.</w:t>
      </w:r>
    </w:p>
    <w:p w14:paraId="6E9AED8F" w14:textId="77777777" w:rsidR="002E2968" w:rsidRDefault="00A65BC9" w:rsidP="002E2968">
      <w:pPr>
        <w:pStyle w:val="TextBodyIndent"/>
        <w:spacing w:line="360" w:lineRule="auto"/>
        <w:ind w:firstLine="708"/>
        <w:jc w:val="both"/>
        <w:rPr>
          <w:rFonts w:ascii="Times New Roman" w:hAnsi="Times New Roman"/>
          <w:szCs w:val="28"/>
        </w:rPr>
      </w:pPr>
      <w:r>
        <w:rPr>
          <w:rFonts w:ascii="Times New Roman" w:hAnsi="Times New Roman"/>
          <w:noProof/>
          <w:szCs w:val="28"/>
          <w:lang w:eastAsia="ru-RU" w:bidi="ar-SA"/>
        </w:rPr>
      </w:r>
      <w:r>
        <w:rPr>
          <w:rFonts w:ascii="Times New Roman" w:hAnsi="Times New Roman"/>
          <w:noProof/>
          <w:szCs w:val="28"/>
          <w:lang w:eastAsia="ru-RU" w:bidi="ar-SA"/>
        </w:rPr>
        <w:pict w14:anchorId="58014AFE">
          <v:group id="Группа 24" o:spid="_x0000_s1091" style="width:406.65pt;height:218.85pt;mso-position-horizontal-relative:char;mso-position-vertical-relative:line" coordsize="51645,27795">
            <v:roundrect id="Скругленный прямоугольник 4" o:spid="_x0000_s1092" style="position:absolute;left:19531;width:11494;height:5588;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" fillcolor="#b1cbe9" strokecolor="#5b9bd5 [3204]" strokeweight=".5pt">
              <v:fill color2="#92b9e4" rotate="t" colors="0 #b1cbe9;.5 #a3c1e5;1 #92b9e4" focus="100%" type="gradient">
                <o:fill v:ext="view" type="gradientUnscaled"/>
              </v:fill>
              <v:stroke joinstyle="miter"/>
              <v:textbox>
                <w:txbxContent>
                  <w:p w14:paraId="7F88E2FD" w14:textId="77777777" w:rsidR="00B01D62" w:rsidRDefault="00B01D62" w:rsidP="002E2968">
                    <w:pPr>
                      <w:pStyle w:val="a5"/>
                      <w:spacing w:before="0" w:beforeAutospacing="0" w:after="160" w:afterAutospacing="0" w:line="256" w:lineRule="auto"/>
                      <w:jc w:val="center"/>
                    </w:pPr>
                    <w:r>
                      <w:rPr>
                        <w:rFonts w:ascii="Times New Roman" w:eastAsia="Calibri" w:hAnsi="Times New Roman"/>
                        <w:sz w:val="24"/>
                        <w:szCs w:val="24"/>
                      </w:rPr>
                      <w:t>Места для развлечений</w:t>
                    </w:r>
                  </w:p>
                  <w:p w14:paraId="4178FC2C" w14:textId="77777777" w:rsidR="00B01D62" w:rsidRDefault="00B01D62" w:rsidP="002E2968">
                    <w:pPr>
                      <w:pStyle w:val="a5"/>
                      <w:spacing w:before="0" w:beforeAutospacing="0" w:after="160" w:afterAutospacing="0" w:line="256" w:lineRule="auto"/>
                      <w:jc w:val="center"/>
                    </w:pPr>
                    <w:r>
                      <w:rPr>
                        <w:rFonts w:eastAsia="Calibri"/>
                        <w:sz w:val="22"/>
                        <w:szCs w:val="22"/>
                      </w:rPr>
                      <w:t> </w:t>
                    </w:r>
                  </w:p>
                </w:txbxContent>
              </v:textbox>
            </v:roundrect>
            <v:roundrect id="Скругленный прямоугольник 5" o:spid="_x0000_s1093" style="position:absolute;left:18580;top:22969;width:13164;height:4826;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" fillcolor="#b1cbe9" strokecolor="#5b9bd5 [3204]" strokeweight=".5pt">
              <v:fill color2="#92b9e4" rotate="t" colors="0 #b1cbe9;.5 #a3c1e5;1 #92b9e4" focus="100%" type="gradient">
                <o:fill v:ext="view" type="gradientUnscaled"/>
              </v:fill>
              <v:stroke joinstyle="miter"/>
              <v:textbox>
                <w:txbxContent>
                  <w:p w14:paraId="0F60381B" w14:textId="77777777" w:rsidR="00B01D62" w:rsidRDefault="00B01D62" w:rsidP="002E2968">
                    <w:pPr>
                      <w:pStyle w:val="a5"/>
                      <w:spacing w:before="0" w:beforeAutospacing="0" w:after="160" w:afterAutospacing="0" w:line="256" w:lineRule="auto"/>
                      <w:jc w:val="center"/>
                    </w:pPr>
                    <w:r>
                      <w:rPr>
                        <w:rFonts w:ascii="Times New Roman" w:eastAsia="Calibri" w:hAnsi="Times New Roman"/>
                        <w:sz w:val="24"/>
                        <w:szCs w:val="24"/>
                      </w:rPr>
                      <w:t>Территория для шопинга</w:t>
                    </w:r>
                  </w:p>
                  <w:p w14:paraId="79552C90" w14:textId="77777777" w:rsidR="00B01D62" w:rsidRDefault="00B01D62" w:rsidP="002E2968">
                    <w:pPr>
                      <w:pStyle w:val="a5"/>
                      <w:spacing w:before="0" w:beforeAutospacing="0" w:after="160" w:afterAutospacing="0" w:line="256" w:lineRule="auto"/>
                      <w:jc w:val="center"/>
                    </w:pPr>
                    <w:r>
                      <w:rPr>
                        <w:rFonts w:eastAsia="Calibri"/>
                        <w:sz w:val="22"/>
                        <w:szCs w:val="22"/>
                      </w:rPr>
                      <w:t> </w:t>
                    </w:r>
                  </w:p>
                </w:txbxContent>
              </v:textbox>
            </v:roundrect>
            <v:roundrect id="Скругленный прямоугольник 6" o:spid="_x0000_s1094" style="position:absolute;left:19312;top:12655;width:11715;height:352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" fillcolor="#ffdd9c" strokecolor="#ffc000 [3207]" strokeweight=".5pt">
              <v:fill color2="#ffd479" rotate="t" colors="0 #ffdd9c;.5 #ffd78e;1 #ffd479" focus="100%" type="gradient">
                <o:fill v:ext="view" type="gradientUnscaled"/>
              </v:fill>
              <v:stroke joinstyle="miter"/>
              <v:textbox>
                <w:txbxContent>
                  <w:p w14:paraId="0E69334B" w14:textId="77777777" w:rsidR="00B01D62" w:rsidRDefault="00B01D62" w:rsidP="002E2968">
                    <w:pPr>
                      <w:pStyle w:val="a5"/>
                      <w:spacing w:before="0" w:beforeAutospacing="0" w:after="160" w:afterAutospacing="0" w:line="256" w:lineRule="auto"/>
                      <w:jc w:val="center"/>
                    </w:pPr>
                    <w:r>
                      <w:rPr>
                        <w:rFonts w:ascii="Times New Roman" w:eastAsia="Calibri" w:hAnsi="Times New Roman"/>
                        <w:sz w:val="24"/>
                        <w:szCs w:val="24"/>
                      </w:rPr>
                      <w:t>Аккуратность</w:t>
                    </w:r>
                  </w:p>
                  <w:p w14:paraId="74E1715A" w14:textId="77777777" w:rsidR="00B01D62" w:rsidRDefault="00B01D62" w:rsidP="002E2968">
                    <w:pPr>
                      <w:pStyle w:val="a5"/>
                      <w:spacing w:before="0" w:beforeAutospacing="0" w:after="160" w:afterAutospacing="0" w:line="256" w:lineRule="auto"/>
                      <w:jc w:val="center"/>
                    </w:pPr>
                    <w:r>
                      <w:rPr>
                        <w:rFonts w:eastAsia="Calibri"/>
                        <w:sz w:val="22"/>
                        <w:szCs w:val="22"/>
                      </w:rPr>
                      <w:t> </w:t>
                    </w:r>
                  </w:p>
                </w:txbxContent>
              </v:textbox>
            </v:roundrect>
            <v:roundrect id="Скругленный прямоугольник 7" o:spid="_x0000_s1095" style="position:absolute;top:11777;width:10607;height:519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" fillcolor="#b1cbe9" strokecolor="#5b9bd5 [3204]" strokeweight=".5pt">
              <v:fill color2="#92b9e4" rotate="t" colors="0 #b1cbe9;.5 #a3c1e5;1 #92b9e4" focus="100%" type="gradient">
                <o:fill v:ext="view" type="gradientUnscaled"/>
              </v:fill>
              <v:stroke joinstyle="miter"/>
              <v:textbox>
                <w:txbxContent>
                  <w:p w14:paraId="62E4F97F" w14:textId="77777777" w:rsidR="00B01D62" w:rsidRDefault="00B01D62" w:rsidP="002E2968">
                    <w:pPr>
                      <w:pStyle w:val="a5"/>
                      <w:spacing w:before="0" w:beforeAutospacing="0" w:after="160" w:afterAutospacing="0" w:line="256" w:lineRule="auto"/>
                      <w:jc w:val="center"/>
                    </w:pPr>
                    <w:r>
                      <w:rPr>
                        <w:rFonts w:ascii="Times New Roman" w:eastAsia="Calibri" w:hAnsi="Times New Roman"/>
                        <w:sz w:val="24"/>
                        <w:szCs w:val="24"/>
                      </w:rPr>
                      <w:t>Места для красоты</w:t>
                    </w:r>
                  </w:p>
                  <w:p w14:paraId="054458DA" w14:textId="77777777" w:rsidR="00B01D62" w:rsidRDefault="00B01D62" w:rsidP="002E2968">
                    <w:pPr>
                      <w:pStyle w:val="a5"/>
                      <w:spacing w:before="0" w:beforeAutospacing="0" w:after="160" w:afterAutospacing="0" w:line="256" w:lineRule="auto"/>
                      <w:jc w:val="center"/>
                    </w:pPr>
                    <w:r>
                      <w:rPr>
                        <w:rFonts w:eastAsia="Calibri"/>
                        <w:sz w:val="22"/>
                        <w:szCs w:val="22"/>
                      </w:rPr>
                      <w:t> </w:t>
                    </w:r>
                  </w:p>
                </w:txbxContent>
              </v:textbox>
            </v:roundrect>
            <v:roundrect id="Скругленный прямоугольник 8" o:spid="_x0000_s1096" style="position:absolute;left:39355;top:11777;width:12290;height:512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" fillcolor="#b1cbe9" strokecolor="#5b9bd5 [3204]" strokeweight=".5pt">
              <v:fill color2="#92b9e4" rotate="t" colors="0 #b1cbe9;.5 #a3c1e5;1 #92b9e4" focus="100%" type="gradient">
                <o:fill v:ext="view" type="gradientUnscaled"/>
              </v:fill>
              <v:stroke joinstyle="miter"/>
              <v:textbox>
                <w:txbxContent>
                  <w:p w14:paraId="7819C06D" w14:textId="77777777" w:rsidR="00B01D62" w:rsidRDefault="00B01D62" w:rsidP="002E2968">
                    <w:pPr>
                      <w:pStyle w:val="a5"/>
                      <w:spacing w:before="0" w:beforeAutospacing="0" w:after="160" w:afterAutospacing="0" w:line="256" w:lineRule="auto"/>
                      <w:jc w:val="center"/>
                    </w:pPr>
                    <w:r>
                      <w:rPr>
                        <w:rFonts w:ascii="Times New Roman" w:eastAsia="Calibri" w:hAnsi="Times New Roman"/>
                        <w:sz w:val="24"/>
                        <w:szCs w:val="24"/>
                      </w:rPr>
                      <w:t>Места для здоровья</w:t>
                    </w:r>
                  </w:p>
                  <w:p w14:paraId="0EF8138E" w14:textId="77777777" w:rsidR="00B01D62" w:rsidRDefault="00B01D62" w:rsidP="002E2968">
                    <w:pPr>
                      <w:pStyle w:val="a5"/>
                      <w:spacing w:before="0" w:beforeAutospacing="0" w:after="160" w:afterAutospacing="0" w:line="256" w:lineRule="auto"/>
                      <w:jc w:val="center"/>
                    </w:pPr>
                    <w:r>
                      <w:rPr>
                        <w:rFonts w:eastAsia="Calibri"/>
                        <w:sz w:val="22"/>
                        <w:szCs w:val="22"/>
                      </w:rPr>
                      <w:t> </w:t>
                    </w:r>
                  </w:p>
                </w:txbxContent>
              </v:textbox>
            </v:roundrect>
            <v:line id="Прямая соединительная линия 9" o:spid="_x0000_s1097" style="position:absolute;flip:y;visibility:visible" from="24213,6144" to="24213,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" strokecolor="black [3200]" strokeweight="1pt">
              <v:stroke joinstyle="miter"/>
            </v:line>
            <v:line id="Прямая соединительная линия 10" o:spid="_x0000_s1098" style="position:absolute;flip:y;visibility:visible" from="26407,6144" to="26407,12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" strokecolor="black [3200]" strokeweight="1pt">
              <v:stroke joinstyle="miter"/>
            </v:line>
            <v:line id="Прямая соединительная линия 11" o:spid="_x0000_s1099" style="position:absolute;flip:y;visibility:visible" from="24140,16751" to="24140,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" strokecolor="black [3200]" strokeweight="1pt">
              <v:stroke joinstyle="miter"/>
            </v:line>
            <v:line id="Прямая соединительная линия 12" o:spid="_x0000_s1100" style="position:absolute;flip:y;visibility:visible" from="26188,16751" to="26188,226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" strokecolor="black [3200]" strokeweight="1pt">
              <v:stroke joinstyle="miter"/>
            </v:line>
            <v:line id="Прямая соединительная линия 13" o:spid="_x0000_s1101" style="position:absolute;flip:y;visibility:visible" from="11411,14410" to="18830,144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" strokecolor="black [3200]" strokeweight="1pt">
              <v:stroke joinstyle="miter"/>
            </v:line>
            <v:line id="Прямая соединительная линия 14" o:spid="_x0000_s1102" style="position:absolute;flip:y;visibility:visible" from="31528,14337" to="38946,143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" strokecolor="black [3200]" strokeweight="1pt">
              <v:stroke joinstyle="miter"/>
            </v:line>
            <v:shape id="Надпись 205" o:spid="_x0000_s1103" type="#_x0000_t202" style="position:absolute;left:22750;top:7754;width:5239;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" fillcolor="white [3201]" stroked="f" strokeweight=".5pt">
              <v:textbox>
                <w:txbxContent>
                  <w:p w14:paraId="176B7AFC" w14:textId="77777777" w:rsidR="00B01D62" w:rsidRDefault="00B01D62" w:rsidP="002E2968">
                    <w:pPr>
                      <w:pStyle w:val="a5"/>
                      <w:spacing w:before="0" w:beforeAutospacing="0" w:after="160" w:afterAutospacing="0" w:line="256" w:lineRule="auto"/>
                    </w:pPr>
                    <w:r>
                      <w:rPr>
                        <w:rFonts w:ascii="Times New Roman" w:eastAsia="Calibri" w:hAnsi="Times New Roman"/>
                      </w:rPr>
                      <w:t>0,386</w:t>
                    </w:r>
                  </w:p>
                </w:txbxContent>
              </v:textbox>
            </v:shape>
            <v:shape id="Надпись 206" o:spid="_x0000_s1104" type="#_x0000_t202" style="position:absolute;left:22714;top:18726;width:5239;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3E36A932" w14:textId="77777777" w:rsidR="00B01D62" w:rsidRDefault="00B01D62" w:rsidP="002E2968">
                    <w:pPr>
                      <w:pStyle w:val="a5"/>
                      <w:spacing w:before="0" w:beforeAutospacing="0" w:after="160" w:afterAutospacing="0" w:line="256" w:lineRule="auto"/>
                    </w:pPr>
                    <w:r>
                      <w:rPr>
                        <w:rFonts w:ascii="Times New Roman" w:eastAsia="Calibri" w:hAnsi="Times New Roman"/>
                      </w:rPr>
                      <w:t>0,313</w:t>
                    </w:r>
                  </w:p>
                </w:txbxContent>
              </v:textbox>
            </v:shape>
            <v:shape id="Надпись 207" o:spid="_x0000_s1105" type="#_x0000_t202" style="position:absolute;left:12509;top:12874;width:5238;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3F3C778A" w14:textId="77777777" w:rsidR="00B01D62" w:rsidRDefault="00B01D62" w:rsidP="002E2968">
                    <w:pPr>
                      <w:pStyle w:val="a5"/>
                      <w:spacing w:before="0" w:beforeAutospacing="0" w:after="160" w:afterAutospacing="0" w:line="256" w:lineRule="auto"/>
                    </w:pPr>
                    <w:r>
                      <w:rPr>
                        <w:rFonts w:ascii="Times New Roman" w:eastAsia="Calibri" w:hAnsi="Times New Roman"/>
                      </w:rPr>
                      <w:t>0,259</w:t>
                    </w:r>
                  </w:p>
                </w:txbxContent>
              </v:textbox>
            </v:shape>
            <v:shape id="Надпись 208" o:spid="_x0000_s1106" type="#_x0000_t202" style="position:absolute;left:32698;top:12947;width:5239;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" fillcolor="white [3201]" stroked="f" strokeweight=".5pt">
              <v:textbox>
                <w:txbxContent>
                  <w:p w14:paraId="01E73158" w14:textId="77777777" w:rsidR="00B01D62" w:rsidRDefault="00B01D62" w:rsidP="002E2968">
                    <w:pPr>
                      <w:pStyle w:val="a5"/>
                      <w:spacing w:before="0" w:beforeAutospacing="0" w:after="160" w:afterAutospacing="0" w:line="256" w:lineRule="auto"/>
                    </w:pPr>
                    <w:r>
                      <w:rPr>
                        <w:rFonts w:ascii="Times New Roman" w:eastAsia="Calibri" w:hAnsi="Times New Roman"/>
                      </w:rPr>
                      <w:t>0,289</w:t>
                    </w:r>
                  </w:p>
                </w:txbxContent>
              </v:textbox>
            </v:shape>
            <w10:wrap type="none"/>
            <w10:anchorlock/>
          </v:group>
        </w:pict>
      </w:r>
    </w:p>
    <w:p w14:paraId="48987851" w14:textId="77777777" w:rsidR="002E2968" w:rsidRPr="00831217" w:rsidRDefault="002E2968" w:rsidP="002E2968">
      <w:pPr>
        <w:pStyle w:val="TextBodyIndent"/>
        <w:spacing w:line="360" w:lineRule="auto"/>
        <w:ind w:firstLine="708"/>
        <w:jc w:val="both"/>
        <w:rPr>
          <w:rFonts w:ascii="Times New Roman" w:hAnsi="Times New Roman" w:cs="Times New Roman"/>
          <w:bCs/>
          <w:sz w:val="28"/>
          <w:szCs w:val="26"/>
        </w:rPr>
      </w:pPr>
      <w:r>
        <w:rPr>
          <w:rFonts w:ascii="Times New Roman" w:hAnsi="Times New Roman"/>
          <w:szCs w:val="28"/>
        </w:rPr>
        <w:t>Пл</w:t>
      </w:r>
      <w:r w:rsidRPr="00C515F0">
        <w:rPr>
          <w:rFonts w:ascii="Times New Roman" w:hAnsi="Times New Roman"/>
          <w:szCs w:val="28"/>
        </w:rPr>
        <w:t xml:space="preserve">еяда </w:t>
      </w:r>
      <w:r w:rsidRPr="00542D5B">
        <w:rPr>
          <w:rFonts w:ascii="Times New Roman" w:hAnsi="Times New Roman"/>
          <w:b/>
          <w:szCs w:val="28"/>
        </w:rPr>
        <w:t>9</w:t>
      </w:r>
      <w:r w:rsidRPr="00C515F0">
        <w:rPr>
          <w:rFonts w:ascii="Times New Roman" w:hAnsi="Times New Roman"/>
          <w:szCs w:val="28"/>
        </w:rPr>
        <w:t xml:space="preserve">. </w:t>
      </w:r>
      <w:r>
        <w:rPr>
          <w:rFonts w:ascii="Times New Roman" w:hAnsi="Times New Roman"/>
          <w:szCs w:val="28"/>
        </w:rPr>
        <w:t>Взаимосвязи переменных: значимость мест (синий цвет) и ценность «аккуратность» (оранжевый цвет).</w:t>
      </w:r>
    </w:p>
    <w:p w14:paraId="1C4C8E86"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плеяде 9 видно, что ценность «аккуратность» положительным образом связана</w:t>
      </w:r>
      <w:r w:rsidR="006A5E7C">
        <w:rPr>
          <w:rFonts w:ascii="Times New Roman" w:hAnsi="Times New Roman" w:cs="Times New Roman"/>
          <w:color w:val="000000"/>
          <w:sz w:val="28"/>
          <w:szCs w:val="28"/>
          <w:shd w:val="clear" w:color="auto" w:fill="FFFFFF"/>
        </w:rPr>
        <w:t xml:space="preserve"> (подтверждение в приложении</w:t>
      </w:r>
      <w:r w:rsidR="00613981">
        <w:rPr>
          <w:rFonts w:ascii="Times New Roman" w:hAnsi="Times New Roman" w:cs="Times New Roman"/>
          <w:color w:val="000000"/>
          <w:sz w:val="28"/>
          <w:szCs w:val="28"/>
          <w:shd w:val="clear" w:color="auto" w:fill="FFFFFF"/>
        </w:rPr>
        <w:t xml:space="preserve"> 2.2.25, 2.2.26, 2.2.27, 2.2.29</w:t>
      </w:r>
      <w:r w:rsidR="006A5E7C">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с 4 значимостями мест: «мест для развлечений», «мест для красоты», «мест для здоровья» и «территорий для шопинга». Нам представляется правильным объяснением данной корреляции упоминание эффекта «социальной желательности»: люди чаще хотят быть аккуратными ради кого-то, нежели для себя, они предпочитают аккуратные места, и все потому, что аккуратность </w:t>
      </w:r>
      <w:r>
        <w:rPr>
          <w:rFonts w:ascii="Times New Roman" w:hAnsi="Times New Roman" w:cs="Times New Roman"/>
          <w:bCs/>
          <w:sz w:val="28"/>
        </w:rPr>
        <w:t xml:space="preserve">говорит о статусе, благополучии и чистоплотности – всем том, что привлекательно для большинства людей. Аккуратные, ухоженные, модернизированные в плане внешнего вида людьми в качестве собеседников способствуют увеличению удовлетворенности от общения в рамках развлечения, ситуации покупки или получения оздоровительных, </w:t>
      </w:r>
      <w:r>
        <w:rPr>
          <w:rFonts w:ascii="Times New Roman" w:hAnsi="Times New Roman" w:cs="Times New Roman"/>
          <w:bCs/>
          <w:sz w:val="28"/>
        </w:rPr>
        <w:lastRenderedPageBreak/>
        <w:t>косметологических услуг.</w:t>
      </w:r>
    </w:p>
    <w:p w14:paraId="40046F04" w14:textId="77777777" w:rsidR="002E2968" w:rsidRDefault="00A65BC9" w:rsidP="002E2968">
      <w:pPr>
        <w:pStyle w:val="TextBodyIndent"/>
        <w:spacing w:line="360" w:lineRule="auto"/>
        <w:ind w:firstLine="708"/>
        <w:jc w:val="both"/>
        <w:rPr>
          <w:rFonts w:ascii="Times New Roman" w:hAnsi="Times New Roman" w:cs="Times New Roman"/>
          <w:bCs/>
          <w:sz w:val="28"/>
          <w:szCs w:val="26"/>
        </w:rPr>
      </w:pPr>
      <w:r>
        <w:rPr>
          <w:rFonts w:ascii="Times New Roman" w:hAnsi="Times New Roman" w:cs="Times New Roman"/>
          <w:bCs/>
          <w:noProof/>
          <w:sz w:val="28"/>
          <w:szCs w:val="28"/>
          <w:lang w:eastAsia="ru-RU" w:bidi="ar-SA"/>
        </w:rPr>
      </w:r>
      <w:r>
        <w:rPr>
          <w:rFonts w:ascii="Times New Roman" w:hAnsi="Times New Roman" w:cs="Times New Roman"/>
          <w:bCs/>
          <w:noProof/>
          <w:sz w:val="28"/>
          <w:szCs w:val="28"/>
          <w:lang w:eastAsia="ru-RU" w:bidi="ar-SA"/>
        </w:rPr>
        <w:pict w14:anchorId="4FABF24A">
          <v:group id="Группа 16" o:spid="_x0000_s1107" style="width:409.8pt;height:58.15pt;mso-position-horizontal-relative:char;mso-position-vertical-relative:line" coordsize="52047,7385">
            <v:roundrect id="Скругленный прямоугольник 237" o:spid="_x0000_s1108" style="position:absolute;left:41504;width:10543;height:7385;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" fillcolor="#b1cbe9" strokecolor="#5b9bd5 [3204]" strokeweight=".5pt">
              <v:fill color2="#92b9e4" rotate="t" colors="0 #b1cbe9;.5 #a3c1e5;1 #92b9e4" focus="100%" type="gradient">
                <o:fill v:ext="view" type="gradientUnscaled"/>
              </v:fill>
              <v:stroke joinstyle="miter"/>
              <v:textbox>
                <w:txbxContent>
                  <w:p w14:paraId="05A53137"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Места для встреч с друзьями</w:t>
                    </w:r>
                  </w:p>
                  <w:p w14:paraId="2D5DC979" w14:textId="77777777" w:rsidR="00B01D62" w:rsidRDefault="00B01D62" w:rsidP="002E2968">
                    <w:pPr>
                      <w:jc w:val="center"/>
                    </w:pPr>
                  </w:p>
                </w:txbxContent>
              </v:textbox>
            </v:roundrect>
            <v:roundrect id="Скругленный прямоугольник 238" o:spid="_x0000_s1109" style="position:absolute;top:1068;width:7476;height:5641;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" fillcolor="#b1cbe9" strokecolor="#5b9bd5 [3204]" strokeweight=".5pt">
              <v:fill color2="#92b9e4" rotate="t" colors="0 #b1cbe9;.5 #a3c1e5;1 #92b9e4" focus="100%" type="gradient">
                <o:fill v:ext="view" type="gradientUnscaled"/>
              </v:fill>
              <v:stroke joinstyle="miter"/>
              <v:textbox>
                <w:txbxContent>
                  <w:p w14:paraId="5EC545AA"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Места учебы</w:t>
                    </w:r>
                  </w:p>
                  <w:p w14:paraId="510E69B2" w14:textId="77777777" w:rsidR="00B01D62" w:rsidRDefault="00B01D62" w:rsidP="002E2968">
                    <w:pPr>
                      <w:jc w:val="center"/>
                    </w:pPr>
                  </w:p>
                </w:txbxContent>
              </v:textbox>
            </v:roundrect>
            <v:roundrect id="Скругленный прямоугольник 239" o:spid="_x0000_s1110" style="position:absolute;left:17337;top:2078;width:14429;height:3384;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" fillcolor="#ffdd9c" strokecolor="#ffc000 [3207]" strokeweight=".5pt">
              <v:fill color2="#ffd479" rotate="t" colors="0 #ffdd9c;.5 #ffd78e;1 #ffd479" focus="100%" type="gradient">
                <o:fill v:ext="view" type="gradientUnscaled"/>
              </v:fill>
              <v:stroke joinstyle="miter"/>
              <v:textbox>
                <w:txbxContent>
                  <w:p w14:paraId="73B416DD" w14:textId="77777777" w:rsidR="00B01D62" w:rsidRPr="00C4367A" w:rsidRDefault="00B01D62" w:rsidP="002E2968">
                    <w:pPr>
                      <w:jc w:val="center"/>
                      <w:rPr>
                        <w:rFonts w:ascii="Times New Roman" w:hAnsi="Times New Roman" w:cs="Times New Roman"/>
                      </w:rPr>
                    </w:pPr>
                    <w:r>
                      <w:rPr>
                        <w:rFonts w:ascii="Times New Roman" w:hAnsi="Times New Roman" w:cs="Times New Roman"/>
                      </w:rPr>
                      <w:t>Исполнительность</w:t>
                    </w:r>
                  </w:p>
                  <w:p w14:paraId="5EDE04CF" w14:textId="77777777" w:rsidR="00B01D62" w:rsidRDefault="00B01D62" w:rsidP="002E2968">
                    <w:pPr>
                      <w:jc w:val="center"/>
                    </w:pPr>
                  </w:p>
                </w:txbxContent>
              </v:textbox>
            </v:roundrect>
            <v:line id="Прямая соединительная линия 242" o:spid="_x0000_s1111" style="position:absolute;flip:y;visibility:visible" from="8134,3740" to="16821,38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" strokecolor="black [3200]">
              <v:stroke dashstyle="dash"/>
            </v:line>
            <v:line id="Прямая соединительная линия 243" o:spid="_x0000_s1112" style="position:absolute;flip:y;visibility:visible" from="32241,3681" to="40928,3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" strokecolor="black [3200]">
              <v:stroke dashstyle="dash"/>
            </v:line>
            <v:shape id="Надпись 244" o:spid="_x0000_s1113" type="#_x0000_t202" style="position:absolute;left:9619;top:2375;width:5700;height:2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" fillcolor="white [3201]" stroked="f" strokeweight=".5pt">
              <v:textbox>
                <w:txbxContent>
                  <w:p w14:paraId="609C5E70" w14:textId="77777777" w:rsidR="00B01D62" w:rsidRPr="00DB6E1A" w:rsidRDefault="00B01D62" w:rsidP="002E2968">
                    <w:pPr>
                      <w:rPr>
                        <w:rFonts w:ascii="Times New Roman" w:hAnsi="Times New Roman" w:cs="Times New Roman"/>
                        <w:sz w:val="20"/>
                      </w:rPr>
                    </w:pPr>
                    <w:r w:rsidRPr="00DB6E1A">
                      <w:rPr>
                        <w:rFonts w:ascii="Times New Roman" w:hAnsi="Times New Roman" w:cs="Times New Roman"/>
                        <w:sz w:val="20"/>
                      </w:rPr>
                      <w:t>- 0,258</w:t>
                    </w:r>
                  </w:p>
                </w:txbxContent>
              </v:textbox>
            </v:shape>
            <v:shape id="Надпись 245" o:spid="_x0000_s1114" type="#_x0000_t202" style="position:absolute;left:33725;top:2256;width:5906;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" fillcolor="white [3201]" stroked="f" strokeweight=".5pt">
              <v:textbox>
                <w:txbxContent>
                  <w:p w14:paraId="4C025359" w14:textId="77777777" w:rsidR="00B01D62" w:rsidRPr="00DB6E1A" w:rsidRDefault="00B01D62" w:rsidP="002E2968">
                    <w:pPr>
                      <w:rPr>
                        <w:rFonts w:ascii="Times New Roman" w:hAnsi="Times New Roman" w:cs="Times New Roman"/>
                        <w:sz w:val="20"/>
                      </w:rPr>
                    </w:pPr>
                    <w:r w:rsidRPr="00DB6E1A">
                      <w:rPr>
                        <w:rFonts w:ascii="Times New Roman" w:hAnsi="Times New Roman" w:cs="Times New Roman"/>
                        <w:sz w:val="20"/>
                      </w:rPr>
                      <w:t>- 0,292</w:t>
                    </w:r>
                  </w:p>
                </w:txbxContent>
              </v:textbox>
            </v:shape>
            <w10:wrap type="none"/>
            <w10:anchorlock/>
          </v:group>
        </w:pict>
      </w:r>
    </w:p>
    <w:p w14:paraId="0523B91C" w14:textId="77777777" w:rsidR="002E2968" w:rsidRPr="00F462D0" w:rsidRDefault="002E2968" w:rsidP="002E2968">
      <w:pPr>
        <w:pStyle w:val="TextBodyIndent"/>
        <w:spacing w:line="360" w:lineRule="auto"/>
        <w:ind w:firstLine="709"/>
        <w:jc w:val="both"/>
        <w:rPr>
          <w:rFonts w:ascii="Times New Roman" w:hAnsi="Times New Roman" w:cs="Times New Roman"/>
          <w:bCs/>
          <w:sz w:val="28"/>
          <w:szCs w:val="26"/>
        </w:rPr>
      </w:pPr>
      <w:r>
        <w:rPr>
          <w:rFonts w:ascii="Times New Roman" w:hAnsi="Times New Roman"/>
          <w:szCs w:val="28"/>
        </w:rPr>
        <w:t>Пл</w:t>
      </w:r>
      <w:r w:rsidRPr="00C515F0">
        <w:rPr>
          <w:rFonts w:ascii="Times New Roman" w:hAnsi="Times New Roman"/>
          <w:szCs w:val="28"/>
        </w:rPr>
        <w:t xml:space="preserve">еяда </w:t>
      </w:r>
      <w:r>
        <w:rPr>
          <w:rFonts w:ascii="Times New Roman" w:hAnsi="Times New Roman"/>
          <w:b/>
          <w:szCs w:val="28"/>
        </w:rPr>
        <w:t>10</w:t>
      </w:r>
      <w:r w:rsidRPr="00C515F0">
        <w:rPr>
          <w:rFonts w:ascii="Times New Roman" w:hAnsi="Times New Roman"/>
          <w:szCs w:val="28"/>
        </w:rPr>
        <w:t xml:space="preserve">. </w:t>
      </w:r>
      <w:r>
        <w:rPr>
          <w:rFonts w:ascii="Times New Roman" w:hAnsi="Times New Roman"/>
          <w:szCs w:val="28"/>
        </w:rPr>
        <w:t>Взаимосвязи переменных: значимость мест (синий цвет) и ценность «исполнительность» (оранжевый цвет).</w:t>
      </w:r>
    </w:p>
    <w:p w14:paraId="468113AE" w14:textId="77777777" w:rsidR="002E2968" w:rsidRPr="00F223FB" w:rsidRDefault="002E2968" w:rsidP="002E2968">
      <w:pPr>
        <w:pStyle w:val="TextBodyIndent"/>
        <w:spacing w:line="360" w:lineRule="auto"/>
        <w:ind w:firstLine="708"/>
        <w:jc w:val="both"/>
        <w:rPr>
          <w:rFonts w:ascii="Times New Roman" w:hAnsi="Times New Roman" w:cs="Times New Roman"/>
          <w:bCs/>
          <w:sz w:val="28"/>
          <w:szCs w:val="26"/>
        </w:rPr>
      </w:pPr>
      <w:r>
        <w:rPr>
          <w:rFonts w:ascii="Times New Roman" w:hAnsi="Times New Roman" w:cs="Times New Roman"/>
          <w:bCs/>
          <w:sz w:val="28"/>
          <w:szCs w:val="26"/>
        </w:rPr>
        <w:t xml:space="preserve">Как видно на плеяде 10, ценность «исполнительности» отрицательно связана со значимостями «мест учебы» и «мест для встреч с друзьями», </w:t>
      </w:r>
      <w:r w:rsidRPr="00D97635">
        <w:rPr>
          <w:rFonts w:ascii="Times New Roman" w:hAnsi="Times New Roman" w:cs="Times New Roman"/>
          <w:bCs/>
          <w:i/>
          <w:sz w:val="28"/>
          <w:szCs w:val="26"/>
        </w:rPr>
        <w:t>что говорит об особенном участии ценности «исполнительности» в определении значимости мест</w:t>
      </w:r>
      <w:r>
        <w:rPr>
          <w:rFonts w:ascii="Times New Roman" w:hAnsi="Times New Roman" w:cs="Times New Roman"/>
          <w:bCs/>
          <w:sz w:val="28"/>
          <w:szCs w:val="26"/>
        </w:rPr>
        <w:t>. Ценность «исполнительности» в теоретическом плане граничит с процессом планирования и обязательностью. А последнее находится в противоречивых отношениях с «привлекательным» в обществе образом человека для этих мест: общительным студентом или веселым другом. Эта «история» объединяет в своей сущности затронутые выше понятия социальной желательности и статуса одновременно.</w:t>
      </w:r>
    </w:p>
    <w:p w14:paraId="60DCD001" w14:textId="77777777" w:rsidR="002E2968" w:rsidRDefault="00A65BC9" w:rsidP="002E2968">
      <w:pPr>
        <w:pStyle w:val="TextBodyIndent"/>
        <w:spacing w:line="360" w:lineRule="auto"/>
        <w:ind w:firstLine="708"/>
        <w:jc w:val="both"/>
        <w:rPr>
          <w:rFonts w:ascii="Times New Roman" w:hAnsi="Times New Roman" w:cs="Times New Roman"/>
          <w:bCs/>
          <w:sz w:val="28"/>
        </w:rPr>
      </w:pPr>
      <w:r>
        <w:rPr>
          <w:noProof/>
          <w:lang w:eastAsia="ru-RU" w:bidi="ar-SA"/>
        </w:rPr>
      </w:r>
      <w:r>
        <w:rPr>
          <w:noProof/>
          <w:lang w:eastAsia="ru-RU" w:bidi="ar-SA"/>
        </w:rPr>
        <w:pict w14:anchorId="10B51F65">
          <v:group id="Группа 10" o:spid="_x0000_s1115" style="width:311.35pt;height:42.75pt;mso-position-horizontal-relative:char;mso-position-vertical-relative:line" coordsize="39546,5429">
            <v:roundrect id="Скругленный прямоугольник 20" o:spid="_x0000_s1116" style="position:absolute;width:12001;height:5429;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" fillcolor="#b1cbe9" strokecolor="#5b9bd5 [3204]" strokeweight=".5pt">
              <v:fill color2="#92b9e4" rotate="t" colors="0 #b1cbe9;.5 #a3c1e5;1 #92b9e4" focus="100%" type="gradient">
                <o:fill v:ext="view" type="gradientUnscaled"/>
              </v:fill>
              <v:stroke joinstyle="miter"/>
              <v:textbox>
                <w:txbxContent>
                  <w:p w14:paraId="2A63728D" w14:textId="77777777" w:rsidR="00B01D62" w:rsidRDefault="00B01D62" w:rsidP="002E2968">
                    <w:pPr>
                      <w:pStyle w:val="a5"/>
                      <w:spacing w:before="0" w:beforeAutospacing="0" w:after="160" w:afterAutospacing="0" w:line="256" w:lineRule="auto"/>
                    </w:pPr>
                    <w:r>
                      <w:rPr>
                        <w:rFonts w:ascii="Times New Roman" w:eastAsia="Calibri" w:hAnsi="Times New Roman"/>
                        <w:sz w:val="24"/>
                        <w:szCs w:val="24"/>
                      </w:rPr>
                      <w:t>Дома и места работы друзей</w:t>
                    </w:r>
                  </w:p>
                  <w:p w14:paraId="442E631D" w14:textId="77777777" w:rsidR="00B01D62" w:rsidRDefault="00B01D62" w:rsidP="002E2968">
                    <w:pPr>
                      <w:pStyle w:val="a5"/>
                      <w:spacing w:before="0" w:beforeAutospacing="0" w:after="160" w:afterAutospacing="0" w:line="256" w:lineRule="auto"/>
                      <w:jc w:val="center"/>
                    </w:pPr>
                    <w:r>
                      <w:rPr>
                        <w:rFonts w:eastAsia="Calibri"/>
                        <w:sz w:val="22"/>
                        <w:szCs w:val="22"/>
                      </w:rPr>
                      <w:t> </w:t>
                    </w:r>
                  </w:p>
                </w:txbxContent>
              </v:textbox>
            </v:roundrect>
            <v:roundrect id="Скругленный прямоугольник 21" o:spid="_x0000_s1117" style="position:absolute;left:25353;width:14193;height:5143;visibility:visibl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" fillcolor="#ffdd9c" strokecolor="#ffc000 [3207]" strokeweight=".5pt">
              <v:fill color2="#ffd479" rotate="t" colors="0 #ffdd9c;.5 #ffd78e;1 #ffd479" focus="100%" type="gradient">
                <o:fill v:ext="view" type="gradientUnscaled"/>
              </v:fill>
              <v:stroke joinstyle="miter"/>
              <v:textbox>
                <w:txbxContent>
                  <w:p w14:paraId="22A7F548" w14:textId="77777777" w:rsidR="00B01D62" w:rsidRDefault="00B01D62" w:rsidP="002E2968">
                    <w:pPr>
                      <w:pStyle w:val="a5"/>
                      <w:spacing w:before="0" w:beforeAutospacing="0" w:after="160" w:afterAutospacing="0" w:line="256" w:lineRule="auto"/>
                      <w:jc w:val="center"/>
                    </w:pPr>
                    <w:r>
                      <w:rPr>
                        <w:rFonts w:ascii="Times New Roman" w:eastAsia="Calibri" w:hAnsi="Times New Roman"/>
                        <w:sz w:val="24"/>
                        <w:szCs w:val="24"/>
                      </w:rPr>
                      <w:t>Непримиримость к недостаткам</w:t>
                    </w:r>
                  </w:p>
                  <w:p w14:paraId="20798FA5" w14:textId="77777777" w:rsidR="00B01D62" w:rsidRDefault="00B01D62" w:rsidP="002E2968">
                    <w:pPr>
                      <w:pStyle w:val="a5"/>
                      <w:spacing w:before="0" w:beforeAutospacing="0" w:after="160" w:afterAutospacing="0" w:line="256" w:lineRule="auto"/>
                      <w:jc w:val="center"/>
                    </w:pPr>
                    <w:r>
                      <w:rPr>
                        <w:rFonts w:eastAsia="Calibri"/>
                        <w:sz w:val="22"/>
                        <w:szCs w:val="22"/>
                      </w:rPr>
                      <w:t> </w:t>
                    </w:r>
                  </w:p>
                </w:txbxContent>
              </v:textbox>
            </v:roundrect>
            <v:line id="Прямая соединительная линия 22" o:spid="_x0000_s1118" style="position:absolute;visibility:visible" from="12350,1662" to="24857,16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" strokecolor="black [3200]" strokeweight="1pt">
              <v:stroke joinstyle="miter"/>
            </v:line>
            <v:line id="Прямая соединительная линия 23" o:spid="_x0000_s1119" style="position:absolute;visibility:visible" from="12350,3562" to="24857,35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" strokecolor="black [3200]" strokeweight="1pt">
              <v:stroke joinstyle="miter"/>
            </v:line>
            <v:shape id="Надпись 228" o:spid="_x0000_s1120" type="#_x0000_t202" style="position:absolute;left:15972;top:1306;width:5239;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" fillcolor="white [3201]" stroked="f" strokeweight=".5pt">
              <v:textbox>
                <w:txbxContent>
                  <w:p w14:paraId="7504793F" w14:textId="77777777" w:rsidR="00B01D62" w:rsidRDefault="00B01D62" w:rsidP="002E2968">
                    <w:pPr>
                      <w:pStyle w:val="a5"/>
                      <w:spacing w:before="0" w:beforeAutospacing="0" w:after="160" w:afterAutospacing="0" w:line="256" w:lineRule="auto"/>
                    </w:pPr>
                    <w:r>
                      <w:rPr>
                        <w:rFonts w:ascii="Times New Roman" w:eastAsia="Calibri" w:hAnsi="Times New Roman"/>
                      </w:rPr>
                      <w:t>0,457</w:t>
                    </w:r>
                  </w:p>
                </w:txbxContent>
              </v:textbox>
            </v:shape>
            <w10:wrap type="none"/>
            <w10:anchorlock/>
          </v:group>
        </w:pict>
      </w:r>
    </w:p>
    <w:p w14:paraId="12248F62" w14:textId="77777777" w:rsidR="002E2968" w:rsidRPr="00DF6E35" w:rsidRDefault="002E2968" w:rsidP="002E2968">
      <w:pPr>
        <w:pStyle w:val="TextBodyIndent"/>
        <w:spacing w:line="360" w:lineRule="auto"/>
        <w:ind w:firstLine="709"/>
        <w:jc w:val="both"/>
        <w:rPr>
          <w:rFonts w:ascii="Times New Roman" w:hAnsi="Times New Roman" w:cs="Times New Roman"/>
          <w:bCs/>
          <w:sz w:val="28"/>
          <w:szCs w:val="26"/>
        </w:rPr>
      </w:pPr>
      <w:r>
        <w:rPr>
          <w:rFonts w:ascii="Times New Roman" w:hAnsi="Times New Roman"/>
          <w:szCs w:val="28"/>
        </w:rPr>
        <w:t>Пл</w:t>
      </w:r>
      <w:r w:rsidRPr="00C515F0">
        <w:rPr>
          <w:rFonts w:ascii="Times New Roman" w:hAnsi="Times New Roman"/>
          <w:szCs w:val="28"/>
        </w:rPr>
        <w:t>еяда</w:t>
      </w:r>
      <w:r w:rsidRPr="00542D5B">
        <w:rPr>
          <w:rFonts w:ascii="Times New Roman" w:hAnsi="Times New Roman"/>
          <w:b/>
          <w:szCs w:val="28"/>
        </w:rPr>
        <w:t>11</w:t>
      </w:r>
      <w:r w:rsidRPr="00C515F0">
        <w:rPr>
          <w:rFonts w:ascii="Times New Roman" w:hAnsi="Times New Roman"/>
          <w:szCs w:val="28"/>
        </w:rPr>
        <w:t xml:space="preserve">. </w:t>
      </w:r>
      <w:r>
        <w:rPr>
          <w:rFonts w:ascii="Times New Roman" w:hAnsi="Times New Roman"/>
          <w:szCs w:val="28"/>
        </w:rPr>
        <w:t>Взаимосвязи переменных: значимость мест (синий цвет) и ценность «непримиримость к недостаткам» (оранжевый цвет).</w:t>
      </w:r>
    </w:p>
    <w:p w14:paraId="1F9D4DFD" w14:textId="77777777" w:rsidR="002E2968" w:rsidRPr="00D47D33"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Плеяда 11 показывает положительную </w:t>
      </w:r>
      <w:r w:rsidRPr="002C10D8">
        <w:rPr>
          <w:rFonts w:ascii="Times New Roman" w:hAnsi="Times New Roman" w:cs="Times New Roman"/>
          <w:bCs/>
          <w:sz w:val="28"/>
          <w:szCs w:val="26"/>
        </w:rPr>
        <w:t xml:space="preserve">связь значимости </w:t>
      </w:r>
      <w:r>
        <w:rPr>
          <w:rFonts w:ascii="Times New Roman" w:hAnsi="Times New Roman" w:cs="Times New Roman"/>
          <w:bCs/>
          <w:sz w:val="28"/>
          <w:szCs w:val="26"/>
        </w:rPr>
        <w:t>«</w:t>
      </w:r>
      <w:r w:rsidRPr="002C10D8">
        <w:rPr>
          <w:rFonts w:ascii="Times New Roman" w:hAnsi="Times New Roman" w:cs="Times New Roman"/>
          <w:bCs/>
          <w:sz w:val="28"/>
          <w:szCs w:val="26"/>
        </w:rPr>
        <w:t>м</w:t>
      </w:r>
      <w:r>
        <w:rPr>
          <w:rFonts w:ascii="Times New Roman" w:hAnsi="Times New Roman" w:cs="Times New Roman"/>
          <w:bCs/>
          <w:sz w:val="28"/>
          <w:szCs w:val="26"/>
        </w:rPr>
        <w:t>ест обитания друзей» и ценности «непримиримость к недостаткам». Чем выше значимость ценности для человека непримиримости к недостаткам, тем значимее для него места жительства и работы друзей. Возможно у данной усредненной личности общение с другими людьми (не входящими в круг друзей) вызывает противоречивые чувства, таким людям сложно принять недостатки как чужих людей, так и свои, которые могут быть продемонстрированы в процессе коммуникации с малознакомыми людьми. Именно поэтому они общаются больше с друзьями на территории их обитания, и именно поэтому места их обитания для этой личности более значимы.</w:t>
      </w:r>
      <w:r w:rsidR="006A5E7C">
        <w:rPr>
          <w:rFonts w:ascii="Times New Roman" w:hAnsi="Times New Roman" w:cs="Times New Roman"/>
          <w:bCs/>
          <w:sz w:val="28"/>
          <w:szCs w:val="26"/>
        </w:rPr>
        <w:t xml:space="preserve"> Все значимые таблицы вывода по </w:t>
      </w:r>
      <w:r w:rsidR="006A5E7C">
        <w:rPr>
          <w:rFonts w:ascii="Times New Roman" w:hAnsi="Times New Roman" w:cs="Times New Roman"/>
          <w:bCs/>
          <w:sz w:val="28"/>
          <w:szCs w:val="26"/>
        </w:rPr>
        <w:lastRenderedPageBreak/>
        <w:t xml:space="preserve">этому пункту представлены в приложении </w:t>
      </w:r>
      <w:r w:rsidR="00444BDD">
        <w:rPr>
          <w:rFonts w:ascii="Times New Roman" w:hAnsi="Times New Roman" w:cs="Times New Roman"/>
          <w:bCs/>
          <w:sz w:val="28"/>
          <w:szCs w:val="26"/>
        </w:rPr>
        <w:t>2.2.23 – 2.2.29</w:t>
      </w:r>
      <w:r w:rsidR="006A5E7C">
        <w:rPr>
          <w:rFonts w:ascii="Times New Roman" w:hAnsi="Times New Roman" w:cs="Times New Roman"/>
          <w:bCs/>
          <w:sz w:val="28"/>
          <w:szCs w:val="26"/>
        </w:rPr>
        <w:t>.</w:t>
      </w:r>
    </w:p>
    <w:p w14:paraId="70C59CE7" w14:textId="77777777" w:rsidR="002E2968" w:rsidRDefault="002E2968" w:rsidP="002E2968">
      <w:pPr>
        <w:pStyle w:val="TextBodyIndent"/>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ab/>
      </w:r>
      <w:r w:rsidR="00537FBE">
        <w:rPr>
          <w:rFonts w:ascii="Times New Roman" w:hAnsi="Times New Roman" w:cs="Times New Roman"/>
          <w:b/>
          <w:color w:val="000000"/>
          <w:sz w:val="28"/>
          <w:szCs w:val="28"/>
          <w:shd w:val="clear" w:color="auto" w:fill="FFFFFF"/>
        </w:rPr>
        <w:t>3.2.2</w:t>
      </w:r>
      <w:r w:rsidRPr="00C173F9">
        <w:rPr>
          <w:rFonts w:ascii="Times New Roman" w:hAnsi="Times New Roman" w:cs="Times New Roman"/>
          <w:b/>
          <w:color w:val="000000"/>
          <w:sz w:val="28"/>
          <w:szCs w:val="28"/>
          <w:shd w:val="clear" w:color="auto" w:fill="FFFFFF"/>
        </w:rPr>
        <w:t xml:space="preserve"> Связь значимых ме</w:t>
      </w:r>
      <w:r w:rsidR="00537FBE">
        <w:rPr>
          <w:rFonts w:ascii="Times New Roman" w:hAnsi="Times New Roman" w:cs="Times New Roman"/>
          <w:b/>
          <w:color w:val="000000"/>
          <w:sz w:val="28"/>
          <w:szCs w:val="28"/>
          <w:shd w:val="clear" w:color="auto" w:fill="FFFFFF"/>
        </w:rPr>
        <w:t>ст с характеристиками посещений</w:t>
      </w:r>
    </w:p>
    <w:p w14:paraId="68213A62" w14:textId="77777777" w:rsidR="002E2968" w:rsidRPr="006E7A68" w:rsidRDefault="002E2968" w:rsidP="002E2968">
      <w:pPr>
        <w:pStyle w:val="TextBodyIndent"/>
        <w:spacing w:line="360" w:lineRule="auto"/>
        <w:ind w:firstLine="708"/>
        <w:jc w:val="both"/>
        <w:rPr>
          <w:rFonts w:ascii="Times New Roman" w:hAnsi="Times New Roman" w:cs="Times New Roman"/>
          <w:color w:val="FF0000"/>
          <w:sz w:val="28"/>
          <w:szCs w:val="28"/>
          <w:shd w:val="clear" w:color="auto" w:fill="FFFFFF"/>
        </w:rPr>
      </w:pPr>
      <w:r>
        <w:rPr>
          <w:rFonts w:ascii="Times New Roman" w:hAnsi="Times New Roman" w:cs="Times New Roman"/>
          <w:color w:val="000000"/>
          <w:sz w:val="28"/>
          <w:szCs w:val="28"/>
          <w:shd w:val="clear" w:color="auto" w:fill="FFFFFF"/>
        </w:rPr>
        <w:t xml:space="preserve">С помощью метода </w:t>
      </w:r>
      <w:r w:rsidRPr="006E7A68">
        <w:rPr>
          <w:rFonts w:ascii="Times New Roman" w:hAnsi="Times New Roman" w:cs="Times New Roman"/>
          <w:color w:val="000000"/>
          <w:sz w:val="28"/>
          <w:szCs w:val="28"/>
          <w:shd w:val="clear" w:color="auto" w:fill="FFFFFF"/>
        </w:rPr>
        <w:t>непараметрических и частных корреляций</w:t>
      </w:r>
      <w:r w:rsidR="006A5E7C">
        <w:rPr>
          <w:rFonts w:ascii="Times New Roman" w:hAnsi="Times New Roman" w:cs="Times New Roman"/>
          <w:color w:val="000000"/>
          <w:sz w:val="28"/>
          <w:szCs w:val="28"/>
          <w:shd w:val="clear" w:color="auto" w:fill="FFFFFF"/>
        </w:rPr>
        <w:t xml:space="preserve">, показанных в приложении </w:t>
      </w:r>
      <w:r w:rsidR="00613981">
        <w:rPr>
          <w:rFonts w:ascii="Times New Roman" w:hAnsi="Times New Roman" w:cs="Times New Roman"/>
          <w:color w:val="000000"/>
          <w:sz w:val="28"/>
          <w:szCs w:val="28"/>
          <w:shd w:val="clear" w:color="auto" w:fill="FFFFFF"/>
        </w:rPr>
        <w:t>2.2.30 – 2.2.36</w:t>
      </w:r>
      <w:r w:rsidR="006A5E7C">
        <w:rPr>
          <w:rFonts w:ascii="Times New Roman" w:hAnsi="Times New Roman" w:cs="Times New Roman"/>
          <w:color w:val="000000"/>
          <w:sz w:val="28"/>
          <w:szCs w:val="28"/>
          <w:shd w:val="clear" w:color="auto" w:fill="FFFFFF"/>
        </w:rPr>
        <w:t>,</w:t>
      </w:r>
      <w:r w:rsidR="00C15BC7">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мы сопоставили</w:t>
      </w:r>
      <w:r w:rsidRPr="006E7A68">
        <w:rPr>
          <w:rFonts w:ascii="Times New Roman" w:hAnsi="Times New Roman" w:cs="Times New Roman"/>
          <w:color w:val="000000"/>
          <w:sz w:val="28"/>
          <w:szCs w:val="28"/>
          <w:shd w:val="clear" w:color="auto" w:fill="FFFFFF"/>
        </w:rPr>
        <w:t xml:space="preserve"> показатель</w:t>
      </w:r>
      <w:r>
        <w:rPr>
          <w:rFonts w:ascii="Times New Roman" w:hAnsi="Times New Roman" w:cs="Times New Roman"/>
          <w:color w:val="000000"/>
          <w:sz w:val="28"/>
          <w:szCs w:val="28"/>
          <w:shd w:val="clear" w:color="auto" w:fill="FFFFFF"/>
        </w:rPr>
        <w:t xml:space="preserve"> «значимость мест» с показателями «количество мест», «регулярность» и «длительность» посещений. Подтверждающие результат анализа показатели </w:t>
      </w:r>
      <w:r w:rsidRPr="006E7A68">
        <w:rPr>
          <w:rFonts w:ascii="Times New Roman" w:hAnsi="Times New Roman" w:cs="Times New Roman"/>
          <w:color w:val="000000"/>
          <w:sz w:val="28"/>
          <w:szCs w:val="28"/>
          <w:shd w:val="clear" w:color="auto" w:fill="FFFFFF"/>
        </w:rPr>
        <w:t>– это значимость (</w:t>
      </w:r>
      <w:r w:rsidRPr="006E7A68">
        <w:rPr>
          <w:rFonts w:ascii="Times New Roman" w:hAnsi="Times New Roman" w:cs="Times New Roman"/>
          <w:i/>
          <w:color w:val="000000"/>
          <w:sz w:val="28"/>
          <w:szCs w:val="28"/>
          <w:shd w:val="clear" w:color="auto" w:fill="FFFFFF"/>
          <w:lang w:val="en-US"/>
        </w:rPr>
        <w:t>p</w:t>
      </w:r>
      <w:r w:rsidRPr="00667325">
        <w:rPr>
          <w:rFonts w:ascii="Times New Roman" w:hAnsi="Times New Roman" w:cs="Times New Roman"/>
          <w:color w:val="000000"/>
          <w:sz w:val="28"/>
          <w:szCs w:val="28"/>
          <w:shd w:val="clear" w:color="auto" w:fill="FFFFFF"/>
        </w:rPr>
        <w:t xml:space="preserve">) </w:t>
      </w:r>
      <w:r w:rsidRPr="006E7A68">
        <w:rPr>
          <w:rFonts w:ascii="Times New Roman" w:hAnsi="Times New Roman" w:cs="Times New Roman"/>
          <w:color w:val="000000"/>
          <w:sz w:val="28"/>
          <w:szCs w:val="28"/>
          <w:shd w:val="clear" w:color="auto" w:fill="FFFFFF"/>
        </w:rPr>
        <w:t>и коэффициент корреляции</w:t>
      </w:r>
      <w:r w:rsidRPr="00667325">
        <w:rPr>
          <w:rFonts w:ascii="Times New Roman" w:hAnsi="Times New Roman" w:cs="Times New Roman"/>
          <w:color w:val="000000"/>
          <w:sz w:val="28"/>
          <w:szCs w:val="28"/>
          <w:shd w:val="clear" w:color="auto" w:fill="FFFFFF"/>
        </w:rPr>
        <w:t xml:space="preserve"> (</w:t>
      </w:r>
      <w:r w:rsidRPr="006E7A68">
        <w:rPr>
          <w:rFonts w:ascii="Times New Roman" w:hAnsi="Times New Roman" w:cs="Times New Roman"/>
          <w:i/>
          <w:color w:val="000000"/>
          <w:sz w:val="28"/>
          <w:szCs w:val="28"/>
          <w:shd w:val="clear" w:color="auto" w:fill="FFFFFF"/>
          <w:lang w:val="en-US"/>
        </w:rPr>
        <w:t>r</w:t>
      </w:r>
      <w:r w:rsidRPr="00667325">
        <w:rPr>
          <w:rFonts w:ascii="Times New Roman" w:hAnsi="Times New Roman" w:cs="Times New Roman"/>
          <w:color w:val="000000"/>
          <w:sz w:val="28"/>
          <w:szCs w:val="28"/>
          <w:shd w:val="clear" w:color="auto" w:fill="FFFFFF"/>
        </w:rPr>
        <w:t>)</w:t>
      </w:r>
      <w:r w:rsidRPr="006E7A68">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 xml:space="preserve"> Нами был использован коэффициент </w:t>
      </w:r>
      <w:r w:rsidRPr="006E7A68">
        <w:rPr>
          <w:rFonts w:ascii="Times New Roman" w:hAnsi="Times New Roman" w:cs="Times New Roman"/>
          <w:i/>
          <w:color w:val="000000"/>
          <w:sz w:val="28"/>
          <w:szCs w:val="28"/>
          <w:shd w:val="clear" w:color="auto" w:fill="FFFFFF"/>
          <w:lang w:val="en-US"/>
        </w:rPr>
        <w:t>r</w:t>
      </w:r>
      <w:r w:rsidRPr="00667325">
        <w:rPr>
          <w:rFonts w:ascii="Times New Roman" w:hAnsi="Times New Roman" w:cs="Times New Roman"/>
          <w:color w:val="000000"/>
          <w:sz w:val="28"/>
          <w:szCs w:val="28"/>
          <w:shd w:val="clear" w:color="auto" w:fill="FFFFFF"/>
        </w:rPr>
        <w:t>-</w:t>
      </w:r>
      <w:r>
        <w:rPr>
          <w:rFonts w:ascii="Times New Roman" w:hAnsi="Times New Roman" w:cs="Times New Roman"/>
          <w:color w:val="000000"/>
          <w:sz w:val="28"/>
          <w:szCs w:val="28"/>
          <w:shd w:val="clear" w:color="auto" w:fill="FFFFFF"/>
        </w:rPr>
        <w:t>Спирмена, поскольку мы проверяли наличие связей между ранговыми переменными.</w:t>
      </w:r>
    </w:p>
    <w:p w14:paraId="5DC9B42A" w14:textId="77777777" w:rsidR="002E2968" w:rsidRPr="006B4806"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sidRPr="006B4806">
        <w:rPr>
          <w:rFonts w:ascii="Times New Roman" w:hAnsi="Times New Roman" w:cs="Times New Roman"/>
          <w:color w:val="000000"/>
          <w:sz w:val="28"/>
          <w:szCs w:val="28"/>
          <w:shd w:val="clear" w:color="auto" w:fill="FFFFFF"/>
        </w:rPr>
        <w:t>Х</w:t>
      </w:r>
      <w:r>
        <w:rPr>
          <w:rFonts w:ascii="Times New Roman" w:hAnsi="Times New Roman" w:cs="Times New Roman"/>
          <w:color w:val="000000"/>
          <w:sz w:val="28"/>
          <w:szCs w:val="28"/>
          <w:shd w:val="clear" w:color="auto" w:fill="FFFFFF"/>
        </w:rPr>
        <w:t xml:space="preserve">отелось бы отметить, что метод непараметрических корреляций зачастую показывал значимость связей, но при проверке на частные корреляции с исключением двух других параметров, значимость подтверждена не была. Это происходит, поскольку 3 показателя (количество мест, регулярность и длительность посещений) коррелируют между собой и оказывают влияние на другие корреляции. В таблице </w:t>
      </w:r>
      <w:r w:rsidR="00444BDD">
        <w:rPr>
          <w:rFonts w:ascii="Times New Roman" w:hAnsi="Times New Roman" w:cs="Times New Roman"/>
          <w:color w:val="000000"/>
          <w:sz w:val="28"/>
          <w:szCs w:val="28"/>
          <w:shd w:val="clear" w:color="auto" w:fill="FFFFFF"/>
        </w:rPr>
        <w:t>6</w:t>
      </w:r>
      <w:r>
        <w:rPr>
          <w:rFonts w:ascii="Times New Roman" w:hAnsi="Times New Roman" w:cs="Times New Roman"/>
          <w:color w:val="000000"/>
          <w:sz w:val="28"/>
          <w:szCs w:val="28"/>
          <w:shd w:val="clear" w:color="auto" w:fill="FFFFFF"/>
        </w:rPr>
        <w:t xml:space="preserve"> Вы можете заметить список полученных значимых корреляций.</w:t>
      </w:r>
    </w:p>
    <w:tbl>
      <w:tblPr>
        <w:tblStyle w:val="a4"/>
        <w:tblW w:w="0" w:type="auto"/>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ook w:val="04A0" w:firstRow="1" w:lastRow="0" w:firstColumn="1" w:lastColumn="0" w:noHBand="0" w:noVBand="1"/>
      </w:tblPr>
      <w:tblGrid>
        <w:gridCol w:w="2392"/>
        <w:gridCol w:w="2393"/>
        <w:gridCol w:w="1844"/>
        <w:gridCol w:w="1921"/>
      </w:tblGrid>
      <w:tr w:rsidR="002E2968" w:rsidRPr="00444BDD" w14:paraId="6AC817BE" w14:textId="77777777" w:rsidTr="00CC5AF1">
        <w:tc>
          <w:tcPr>
            <w:tcW w:w="2392" w:type="dxa"/>
          </w:tcPr>
          <w:p w14:paraId="1E11A50C" w14:textId="77777777" w:rsidR="002E2968" w:rsidRPr="00444BDD" w:rsidRDefault="002E2968" w:rsidP="00CC5AF1">
            <w:pPr>
              <w:jc w:val="center"/>
              <w:rPr>
                <w:rFonts w:ascii="Times New Roman" w:hAnsi="Times New Roman" w:cs="Times New Roman"/>
                <w:b/>
                <w:bCs/>
                <w:sz w:val="20"/>
              </w:rPr>
            </w:pPr>
            <w:r w:rsidRPr="00444BDD">
              <w:rPr>
                <w:rFonts w:ascii="Times New Roman" w:hAnsi="Times New Roman" w:cs="Times New Roman"/>
                <w:b/>
                <w:bCs/>
                <w:sz w:val="20"/>
              </w:rPr>
              <w:t>Значимость мест</w:t>
            </w:r>
          </w:p>
        </w:tc>
        <w:tc>
          <w:tcPr>
            <w:tcW w:w="2393" w:type="dxa"/>
          </w:tcPr>
          <w:p w14:paraId="25F58584" w14:textId="77777777" w:rsidR="002E2968" w:rsidRPr="00444BDD" w:rsidRDefault="002E2968" w:rsidP="00CC5AF1">
            <w:pPr>
              <w:jc w:val="center"/>
              <w:rPr>
                <w:rFonts w:ascii="Times New Roman" w:hAnsi="Times New Roman" w:cs="Times New Roman"/>
                <w:b/>
                <w:bCs/>
                <w:sz w:val="20"/>
              </w:rPr>
            </w:pPr>
            <w:r w:rsidRPr="00444BDD">
              <w:rPr>
                <w:rFonts w:ascii="Times New Roman" w:hAnsi="Times New Roman" w:cs="Times New Roman"/>
                <w:b/>
                <w:bCs/>
                <w:sz w:val="20"/>
              </w:rPr>
              <w:t>Характеристики посещений мест</w:t>
            </w:r>
          </w:p>
        </w:tc>
        <w:tc>
          <w:tcPr>
            <w:tcW w:w="1844" w:type="dxa"/>
          </w:tcPr>
          <w:p w14:paraId="570FEFB8" w14:textId="77777777" w:rsidR="002E2968" w:rsidRPr="00444BDD" w:rsidRDefault="002E2968" w:rsidP="00CC5AF1">
            <w:pPr>
              <w:jc w:val="center"/>
              <w:rPr>
                <w:rFonts w:ascii="Times New Roman" w:hAnsi="Times New Roman" w:cs="Times New Roman"/>
                <w:b/>
                <w:bCs/>
                <w:sz w:val="20"/>
              </w:rPr>
            </w:pPr>
            <w:r w:rsidRPr="00444BDD">
              <w:rPr>
                <w:rFonts w:ascii="Times New Roman" w:hAnsi="Times New Roman" w:cs="Times New Roman"/>
                <w:b/>
                <w:bCs/>
                <w:sz w:val="20"/>
                <w:lang w:val="en-US"/>
              </w:rPr>
              <w:t>r (</w:t>
            </w:r>
            <w:r w:rsidRPr="00444BDD">
              <w:rPr>
                <w:rFonts w:ascii="Times New Roman" w:hAnsi="Times New Roman" w:cs="Times New Roman"/>
                <w:b/>
                <w:bCs/>
                <w:sz w:val="20"/>
              </w:rPr>
              <w:t>коэффициент корреляции)</w:t>
            </w:r>
          </w:p>
        </w:tc>
        <w:tc>
          <w:tcPr>
            <w:tcW w:w="1921" w:type="dxa"/>
          </w:tcPr>
          <w:p w14:paraId="196C4CB9" w14:textId="77777777" w:rsidR="002E2968" w:rsidRPr="00444BDD" w:rsidRDefault="002E2968" w:rsidP="00CC5AF1">
            <w:pPr>
              <w:jc w:val="center"/>
              <w:rPr>
                <w:rFonts w:ascii="Times New Roman" w:hAnsi="Times New Roman" w:cs="Times New Roman"/>
                <w:b/>
                <w:bCs/>
                <w:sz w:val="20"/>
              </w:rPr>
            </w:pPr>
            <w:r w:rsidRPr="00444BDD">
              <w:rPr>
                <w:rFonts w:ascii="Times New Roman" w:hAnsi="Times New Roman" w:cs="Times New Roman"/>
                <w:b/>
                <w:bCs/>
                <w:sz w:val="20"/>
                <w:lang w:val="en-US"/>
              </w:rPr>
              <w:t xml:space="preserve">p </w:t>
            </w:r>
            <w:r w:rsidRPr="00444BDD">
              <w:rPr>
                <w:rFonts w:ascii="Times New Roman" w:hAnsi="Times New Roman" w:cs="Times New Roman"/>
                <w:b/>
                <w:bCs/>
                <w:sz w:val="20"/>
              </w:rPr>
              <w:t>(уровень значимости)</w:t>
            </w:r>
          </w:p>
        </w:tc>
      </w:tr>
      <w:tr w:rsidR="002E2968" w:rsidRPr="00444BDD" w14:paraId="50755B6A" w14:textId="77777777" w:rsidTr="00CC5AF1">
        <w:tc>
          <w:tcPr>
            <w:tcW w:w="2392" w:type="dxa"/>
          </w:tcPr>
          <w:p w14:paraId="1943B941" w14:textId="77777777" w:rsidR="002E2968" w:rsidRPr="00444BDD" w:rsidRDefault="002E2968" w:rsidP="00CC5AF1">
            <w:pPr>
              <w:rPr>
                <w:rFonts w:ascii="Times New Roman" w:hAnsi="Times New Roman" w:cs="Times New Roman"/>
                <w:bCs/>
                <w:sz w:val="20"/>
              </w:rPr>
            </w:pPr>
            <w:r w:rsidRPr="00444BDD">
              <w:rPr>
                <w:rFonts w:ascii="Times New Roman" w:hAnsi="Times New Roman" w:cs="Times New Roman"/>
                <w:bCs/>
                <w:sz w:val="20"/>
              </w:rPr>
              <w:t>Места для спорта в помещении</w:t>
            </w:r>
          </w:p>
        </w:tc>
        <w:tc>
          <w:tcPr>
            <w:tcW w:w="2393" w:type="dxa"/>
          </w:tcPr>
          <w:p w14:paraId="5626B560" w14:textId="77777777" w:rsidR="002E2968" w:rsidRPr="00444BDD" w:rsidRDefault="002E2968" w:rsidP="00CC5AF1">
            <w:pPr>
              <w:rPr>
                <w:rFonts w:ascii="Times New Roman" w:hAnsi="Times New Roman" w:cs="Times New Roman"/>
                <w:bCs/>
                <w:sz w:val="20"/>
              </w:rPr>
            </w:pPr>
            <w:r w:rsidRPr="00444BDD">
              <w:rPr>
                <w:rFonts w:ascii="Times New Roman" w:hAnsi="Times New Roman" w:cs="Times New Roman"/>
                <w:bCs/>
                <w:sz w:val="20"/>
              </w:rPr>
              <w:t>Количество мест для спорта</w:t>
            </w:r>
          </w:p>
        </w:tc>
        <w:tc>
          <w:tcPr>
            <w:tcW w:w="1844" w:type="dxa"/>
            <w:vAlign w:val="center"/>
          </w:tcPr>
          <w:p w14:paraId="2608F7A6" w14:textId="77777777" w:rsidR="002E2968" w:rsidRPr="00444BDD" w:rsidRDefault="002E2968" w:rsidP="00CC5AF1">
            <w:pPr>
              <w:jc w:val="center"/>
              <w:rPr>
                <w:rFonts w:ascii="Times New Roman" w:hAnsi="Times New Roman" w:cs="Times New Roman"/>
                <w:bCs/>
                <w:sz w:val="20"/>
              </w:rPr>
            </w:pPr>
            <w:r w:rsidRPr="00444BDD">
              <w:rPr>
                <w:rFonts w:ascii="Times New Roman" w:hAnsi="Times New Roman" w:cs="Times New Roman"/>
                <w:bCs/>
                <w:sz w:val="20"/>
              </w:rPr>
              <w:t>0,219</w:t>
            </w:r>
          </w:p>
        </w:tc>
        <w:tc>
          <w:tcPr>
            <w:tcW w:w="1921" w:type="dxa"/>
            <w:vAlign w:val="center"/>
          </w:tcPr>
          <w:p w14:paraId="411151A1" w14:textId="77777777" w:rsidR="002E2968" w:rsidRPr="00444BDD" w:rsidRDefault="002E2968" w:rsidP="00CC5AF1">
            <w:pPr>
              <w:jc w:val="center"/>
              <w:rPr>
                <w:rFonts w:ascii="Times New Roman" w:hAnsi="Times New Roman" w:cs="Times New Roman"/>
                <w:bCs/>
                <w:sz w:val="20"/>
              </w:rPr>
            </w:pPr>
            <w:r w:rsidRPr="00444BDD">
              <w:rPr>
                <w:rFonts w:ascii="Times New Roman" w:hAnsi="Times New Roman" w:cs="Times New Roman"/>
                <w:bCs/>
                <w:sz w:val="20"/>
              </w:rPr>
              <w:t>0,044</w:t>
            </w:r>
          </w:p>
        </w:tc>
      </w:tr>
      <w:tr w:rsidR="002E2968" w:rsidRPr="00444BDD" w14:paraId="29859F85" w14:textId="77777777" w:rsidTr="00CC5AF1">
        <w:tc>
          <w:tcPr>
            <w:tcW w:w="2392" w:type="dxa"/>
          </w:tcPr>
          <w:p w14:paraId="4140C7C0" w14:textId="77777777" w:rsidR="002E2968" w:rsidRPr="00444BDD" w:rsidRDefault="002E2968" w:rsidP="00CC5AF1">
            <w:pPr>
              <w:rPr>
                <w:rFonts w:ascii="Times New Roman" w:hAnsi="Times New Roman" w:cs="Times New Roman"/>
                <w:bCs/>
                <w:sz w:val="20"/>
              </w:rPr>
            </w:pPr>
            <w:r w:rsidRPr="00444BDD">
              <w:rPr>
                <w:rFonts w:ascii="Times New Roman" w:hAnsi="Times New Roman" w:cs="Times New Roman"/>
                <w:bCs/>
                <w:sz w:val="20"/>
              </w:rPr>
              <w:t>Места для спорта на открытом воздухе</w:t>
            </w:r>
          </w:p>
        </w:tc>
        <w:tc>
          <w:tcPr>
            <w:tcW w:w="2393" w:type="dxa"/>
          </w:tcPr>
          <w:p w14:paraId="6D3BED36" w14:textId="77777777" w:rsidR="002E2968" w:rsidRPr="00444BDD" w:rsidRDefault="002E2968" w:rsidP="00CC5AF1">
            <w:pPr>
              <w:rPr>
                <w:rFonts w:ascii="Times New Roman" w:hAnsi="Times New Roman" w:cs="Times New Roman"/>
                <w:bCs/>
                <w:sz w:val="20"/>
              </w:rPr>
            </w:pPr>
            <w:r w:rsidRPr="00444BDD">
              <w:rPr>
                <w:rFonts w:ascii="Times New Roman" w:hAnsi="Times New Roman" w:cs="Times New Roman"/>
                <w:bCs/>
                <w:sz w:val="20"/>
              </w:rPr>
              <w:t>Регулярность посещений мест для спорта</w:t>
            </w:r>
          </w:p>
        </w:tc>
        <w:tc>
          <w:tcPr>
            <w:tcW w:w="1844" w:type="dxa"/>
            <w:vAlign w:val="center"/>
          </w:tcPr>
          <w:p w14:paraId="2F081001" w14:textId="77777777" w:rsidR="002E2968" w:rsidRPr="00444BDD" w:rsidRDefault="002E2968" w:rsidP="00CC5AF1">
            <w:pPr>
              <w:jc w:val="center"/>
              <w:rPr>
                <w:rFonts w:ascii="Times New Roman" w:hAnsi="Times New Roman" w:cs="Times New Roman"/>
                <w:bCs/>
                <w:sz w:val="20"/>
              </w:rPr>
            </w:pPr>
            <w:r w:rsidRPr="00444BDD">
              <w:rPr>
                <w:rFonts w:ascii="Times New Roman" w:hAnsi="Times New Roman" w:cs="Times New Roman"/>
                <w:bCs/>
                <w:sz w:val="20"/>
              </w:rPr>
              <w:t>0,307</w:t>
            </w:r>
          </w:p>
        </w:tc>
        <w:tc>
          <w:tcPr>
            <w:tcW w:w="1921" w:type="dxa"/>
            <w:vAlign w:val="center"/>
          </w:tcPr>
          <w:p w14:paraId="635AB2AE" w14:textId="77777777" w:rsidR="002E2968" w:rsidRPr="00444BDD" w:rsidRDefault="002E2968" w:rsidP="00CC5AF1">
            <w:pPr>
              <w:jc w:val="center"/>
              <w:rPr>
                <w:rFonts w:ascii="Times New Roman" w:hAnsi="Times New Roman" w:cs="Times New Roman"/>
                <w:bCs/>
                <w:sz w:val="20"/>
              </w:rPr>
            </w:pPr>
            <w:r w:rsidRPr="00444BDD">
              <w:rPr>
                <w:rFonts w:ascii="Times New Roman" w:hAnsi="Times New Roman" w:cs="Times New Roman"/>
                <w:bCs/>
                <w:sz w:val="20"/>
              </w:rPr>
              <w:t>0,004</w:t>
            </w:r>
          </w:p>
        </w:tc>
      </w:tr>
      <w:tr w:rsidR="002E2968" w:rsidRPr="00444BDD" w14:paraId="55EFE077" w14:textId="77777777" w:rsidTr="00CC5AF1">
        <w:tc>
          <w:tcPr>
            <w:tcW w:w="2392" w:type="dxa"/>
            <w:vMerge w:val="restart"/>
            <w:vAlign w:val="center"/>
          </w:tcPr>
          <w:p w14:paraId="064570C9" w14:textId="77777777" w:rsidR="002E2968" w:rsidRPr="00444BDD" w:rsidRDefault="002E2968" w:rsidP="00CC5AF1">
            <w:pPr>
              <w:rPr>
                <w:rFonts w:ascii="Times New Roman" w:hAnsi="Times New Roman" w:cs="Times New Roman"/>
                <w:bCs/>
                <w:sz w:val="20"/>
              </w:rPr>
            </w:pPr>
            <w:r w:rsidRPr="00444BDD">
              <w:rPr>
                <w:rFonts w:ascii="Times New Roman" w:hAnsi="Times New Roman" w:cs="Times New Roman"/>
                <w:bCs/>
                <w:sz w:val="20"/>
              </w:rPr>
              <w:t>Творческие кластеры</w:t>
            </w:r>
          </w:p>
        </w:tc>
        <w:tc>
          <w:tcPr>
            <w:tcW w:w="2393" w:type="dxa"/>
          </w:tcPr>
          <w:p w14:paraId="31047CBA" w14:textId="77777777" w:rsidR="002E2968" w:rsidRPr="00444BDD" w:rsidRDefault="002E2968" w:rsidP="00CC5AF1">
            <w:pPr>
              <w:rPr>
                <w:rFonts w:ascii="Times New Roman" w:hAnsi="Times New Roman" w:cs="Times New Roman"/>
                <w:bCs/>
                <w:sz w:val="20"/>
              </w:rPr>
            </w:pPr>
            <w:r w:rsidRPr="00444BDD">
              <w:rPr>
                <w:rFonts w:ascii="Times New Roman" w:hAnsi="Times New Roman" w:cs="Times New Roman"/>
                <w:bCs/>
                <w:sz w:val="20"/>
              </w:rPr>
              <w:t>Регулярность посещений мест для встреч с друзьями</w:t>
            </w:r>
          </w:p>
        </w:tc>
        <w:tc>
          <w:tcPr>
            <w:tcW w:w="1844" w:type="dxa"/>
            <w:vAlign w:val="center"/>
          </w:tcPr>
          <w:p w14:paraId="1431BDC5" w14:textId="77777777" w:rsidR="002E2968" w:rsidRPr="00444BDD" w:rsidRDefault="002E2968" w:rsidP="00CC5AF1">
            <w:pPr>
              <w:jc w:val="center"/>
              <w:rPr>
                <w:rFonts w:ascii="Times New Roman" w:hAnsi="Times New Roman" w:cs="Times New Roman"/>
                <w:bCs/>
                <w:sz w:val="20"/>
              </w:rPr>
            </w:pPr>
            <w:r w:rsidRPr="00444BDD">
              <w:rPr>
                <w:rFonts w:ascii="Times New Roman" w:hAnsi="Times New Roman" w:cs="Times New Roman"/>
                <w:bCs/>
                <w:sz w:val="20"/>
              </w:rPr>
              <w:t>0,267</w:t>
            </w:r>
          </w:p>
        </w:tc>
        <w:tc>
          <w:tcPr>
            <w:tcW w:w="1921" w:type="dxa"/>
            <w:vAlign w:val="center"/>
          </w:tcPr>
          <w:p w14:paraId="5349EC02" w14:textId="77777777" w:rsidR="002E2968" w:rsidRPr="00444BDD" w:rsidRDefault="002E2968" w:rsidP="00CC5AF1">
            <w:pPr>
              <w:jc w:val="center"/>
              <w:rPr>
                <w:rFonts w:ascii="Times New Roman" w:hAnsi="Times New Roman" w:cs="Times New Roman"/>
                <w:bCs/>
                <w:sz w:val="20"/>
              </w:rPr>
            </w:pPr>
            <w:r w:rsidRPr="00444BDD">
              <w:rPr>
                <w:rFonts w:ascii="Times New Roman" w:hAnsi="Times New Roman" w:cs="Times New Roman"/>
                <w:bCs/>
                <w:sz w:val="20"/>
              </w:rPr>
              <w:t>0,014</w:t>
            </w:r>
          </w:p>
        </w:tc>
      </w:tr>
      <w:tr w:rsidR="002E2968" w:rsidRPr="00444BDD" w14:paraId="697849C0" w14:textId="77777777" w:rsidTr="00CC5AF1">
        <w:tc>
          <w:tcPr>
            <w:tcW w:w="2392" w:type="dxa"/>
            <w:vMerge/>
          </w:tcPr>
          <w:p w14:paraId="6E8329F7" w14:textId="77777777" w:rsidR="002E2968" w:rsidRPr="00444BDD" w:rsidRDefault="002E2968" w:rsidP="00CC5AF1">
            <w:pPr>
              <w:rPr>
                <w:rFonts w:ascii="Times New Roman" w:hAnsi="Times New Roman" w:cs="Times New Roman"/>
                <w:bCs/>
                <w:sz w:val="20"/>
              </w:rPr>
            </w:pPr>
          </w:p>
        </w:tc>
        <w:tc>
          <w:tcPr>
            <w:tcW w:w="2393" w:type="dxa"/>
          </w:tcPr>
          <w:p w14:paraId="38EDE8C9" w14:textId="77777777" w:rsidR="002E2968" w:rsidRPr="00444BDD" w:rsidRDefault="002E2968" w:rsidP="00CC5AF1">
            <w:pPr>
              <w:rPr>
                <w:rFonts w:ascii="Times New Roman" w:hAnsi="Times New Roman" w:cs="Times New Roman"/>
                <w:bCs/>
                <w:sz w:val="20"/>
              </w:rPr>
            </w:pPr>
            <w:r w:rsidRPr="00444BDD">
              <w:rPr>
                <w:rFonts w:ascii="Times New Roman" w:hAnsi="Times New Roman" w:cs="Times New Roman"/>
                <w:bCs/>
                <w:sz w:val="20"/>
              </w:rPr>
              <w:t>Регулярность посещений мест для развлечений</w:t>
            </w:r>
          </w:p>
        </w:tc>
        <w:tc>
          <w:tcPr>
            <w:tcW w:w="1844" w:type="dxa"/>
            <w:vAlign w:val="center"/>
          </w:tcPr>
          <w:p w14:paraId="1A082AD5" w14:textId="77777777" w:rsidR="002E2968" w:rsidRPr="00444BDD" w:rsidRDefault="002E2968" w:rsidP="00CC5AF1">
            <w:pPr>
              <w:jc w:val="center"/>
              <w:rPr>
                <w:rFonts w:ascii="Times New Roman" w:hAnsi="Times New Roman" w:cs="Times New Roman"/>
                <w:bCs/>
                <w:sz w:val="20"/>
              </w:rPr>
            </w:pPr>
            <w:r w:rsidRPr="00444BDD">
              <w:rPr>
                <w:rFonts w:ascii="Times New Roman" w:hAnsi="Times New Roman" w:cs="Times New Roman"/>
                <w:bCs/>
                <w:sz w:val="20"/>
              </w:rPr>
              <w:t>0,244</w:t>
            </w:r>
          </w:p>
        </w:tc>
        <w:tc>
          <w:tcPr>
            <w:tcW w:w="1921" w:type="dxa"/>
            <w:vAlign w:val="center"/>
          </w:tcPr>
          <w:p w14:paraId="465FEF9E" w14:textId="77777777" w:rsidR="002E2968" w:rsidRPr="00444BDD" w:rsidRDefault="002E2968" w:rsidP="00CC5AF1">
            <w:pPr>
              <w:jc w:val="center"/>
              <w:rPr>
                <w:rFonts w:ascii="Times New Roman" w:hAnsi="Times New Roman" w:cs="Times New Roman"/>
                <w:bCs/>
                <w:sz w:val="20"/>
              </w:rPr>
            </w:pPr>
            <w:r w:rsidRPr="00444BDD">
              <w:rPr>
                <w:rFonts w:ascii="Times New Roman" w:hAnsi="Times New Roman" w:cs="Times New Roman"/>
                <w:bCs/>
                <w:sz w:val="20"/>
              </w:rPr>
              <w:t>0,014</w:t>
            </w:r>
          </w:p>
        </w:tc>
      </w:tr>
      <w:tr w:rsidR="002E2968" w:rsidRPr="00444BDD" w14:paraId="7EA0CC0F" w14:textId="77777777" w:rsidTr="00CC5AF1">
        <w:tc>
          <w:tcPr>
            <w:tcW w:w="2392" w:type="dxa"/>
          </w:tcPr>
          <w:p w14:paraId="46B24449" w14:textId="77777777" w:rsidR="002E2968" w:rsidRPr="00444BDD" w:rsidRDefault="002E2968" w:rsidP="00CC5AF1">
            <w:pPr>
              <w:rPr>
                <w:rFonts w:ascii="Times New Roman" w:hAnsi="Times New Roman" w:cs="Times New Roman"/>
                <w:bCs/>
                <w:sz w:val="20"/>
              </w:rPr>
            </w:pPr>
            <w:r w:rsidRPr="00444BDD">
              <w:rPr>
                <w:rFonts w:ascii="Times New Roman" w:hAnsi="Times New Roman" w:cs="Times New Roman"/>
                <w:bCs/>
                <w:sz w:val="20"/>
              </w:rPr>
              <w:t>Территория для шопинга</w:t>
            </w:r>
          </w:p>
        </w:tc>
        <w:tc>
          <w:tcPr>
            <w:tcW w:w="2393" w:type="dxa"/>
          </w:tcPr>
          <w:p w14:paraId="3FF26FD3" w14:textId="77777777" w:rsidR="002E2968" w:rsidRPr="00444BDD" w:rsidRDefault="002E2968" w:rsidP="00CC5AF1">
            <w:pPr>
              <w:rPr>
                <w:rFonts w:ascii="Times New Roman" w:hAnsi="Times New Roman" w:cs="Times New Roman"/>
                <w:bCs/>
                <w:sz w:val="20"/>
              </w:rPr>
            </w:pPr>
            <w:r w:rsidRPr="00444BDD">
              <w:rPr>
                <w:rFonts w:ascii="Times New Roman" w:hAnsi="Times New Roman" w:cs="Times New Roman"/>
                <w:bCs/>
                <w:sz w:val="20"/>
              </w:rPr>
              <w:t>Количество мест для шопинга</w:t>
            </w:r>
          </w:p>
        </w:tc>
        <w:tc>
          <w:tcPr>
            <w:tcW w:w="1844" w:type="dxa"/>
            <w:vAlign w:val="center"/>
          </w:tcPr>
          <w:p w14:paraId="52B8BA2F" w14:textId="77777777" w:rsidR="002E2968" w:rsidRPr="00444BDD" w:rsidRDefault="002E2968" w:rsidP="00CC5AF1">
            <w:pPr>
              <w:jc w:val="center"/>
              <w:rPr>
                <w:rFonts w:ascii="Times New Roman" w:hAnsi="Times New Roman" w:cs="Times New Roman"/>
                <w:bCs/>
                <w:sz w:val="20"/>
              </w:rPr>
            </w:pPr>
            <w:r w:rsidRPr="00444BDD">
              <w:rPr>
                <w:rFonts w:ascii="Times New Roman" w:hAnsi="Times New Roman" w:cs="Times New Roman"/>
                <w:bCs/>
                <w:sz w:val="20"/>
              </w:rPr>
              <w:t>0,329</w:t>
            </w:r>
          </w:p>
        </w:tc>
        <w:tc>
          <w:tcPr>
            <w:tcW w:w="1921" w:type="dxa"/>
            <w:vAlign w:val="center"/>
          </w:tcPr>
          <w:p w14:paraId="13CB7053" w14:textId="77777777" w:rsidR="002E2968" w:rsidRPr="00444BDD" w:rsidRDefault="002E2968" w:rsidP="00CC5AF1">
            <w:pPr>
              <w:jc w:val="center"/>
              <w:rPr>
                <w:rFonts w:ascii="Times New Roman" w:hAnsi="Times New Roman" w:cs="Times New Roman"/>
                <w:bCs/>
                <w:sz w:val="20"/>
              </w:rPr>
            </w:pPr>
            <w:r w:rsidRPr="00444BDD">
              <w:rPr>
                <w:rFonts w:ascii="Times New Roman" w:hAnsi="Times New Roman" w:cs="Times New Roman"/>
                <w:bCs/>
                <w:sz w:val="20"/>
              </w:rPr>
              <w:t>0,002</w:t>
            </w:r>
          </w:p>
        </w:tc>
      </w:tr>
      <w:tr w:rsidR="002E2968" w:rsidRPr="00444BDD" w14:paraId="4D527199" w14:textId="77777777" w:rsidTr="00CC5AF1">
        <w:tc>
          <w:tcPr>
            <w:tcW w:w="2392" w:type="dxa"/>
          </w:tcPr>
          <w:p w14:paraId="79C14638" w14:textId="77777777" w:rsidR="002E2968" w:rsidRPr="00444BDD" w:rsidRDefault="002E2968" w:rsidP="00CC5AF1">
            <w:pPr>
              <w:rPr>
                <w:rFonts w:ascii="Times New Roman" w:hAnsi="Times New Roman" w:cs="Times New Roman"/>
                <w:bCs/>
                <w:sz w:val="20"/>
              </w:rPr>
            </w:pPr>
            <w:r w:rsidRPr="00444BDD">
              <w:rPr>
                <w:rFonts w:ascii="Times New Roman" w:hAnsi="Times New Roman" w:cs="Times New Roman"/>
                <w:bCs/>
                <w:sz w:val="20"/>
              </w:rPr>
              <w:t>Места для красоты</w:t>
            </w:r>
          </w:p>
        </w:tc>
        <w:tc>
          <w:tcPr>
            <w:tcW w:w="2393" w:type="dxa"/>
          </w:tcPr>
          <w:p w14:paraId="06AFCC68" w14:textId="77777777" w:rsidR="002E2968" w:rsidRPr="00444BDD" w:rsidRDefault="002E2968" w:rsidP="00CC5AF1">
            <w:pPr>
              <w:rPr>
                <w:rFonts w:ascii="Times New Roman" w:hAnsi="Times New Roman" w:cs="Times New Roman"/>
                <w:bCs/>
                <w:sz w:val="20"/>
              </w:rPr>
            </w:pPr>
            <w:r w:rsidRPr="00444BDD">
              <w:rPr>
                <w:rFonts w:ascii="Times New Roman" w:hAnsi="Times New Roman" w:cs="Times New Roman"/>
                <w:bCs/>
                <w:sz w:val="20"/>
              </w:rPr>
              <w:t>Количество мест для красоты</w:t>
            </w:r>
          </w:p>
        </w:tc>
        <w:tc>
          <w:tcPr>
            <w:tcW w:w="1844" w:type="dxa"/>
            <w:vAlign w:val="center"/>
          </w:tcPr>
          <w:p w14:paraId="21416137" w14:textId="77777777" w:rsidR="002E2968" w:rsidRPr="00444BDD" w:rsidRDefault="002E2968" w:rsidP="00CC5AF1">
            <w:pPr>
              <w:jc w:val="center"/>
              <w:rPr>
                <w:rFonts w:ascii="Times New Roman" w:hAnsi="Times New Roman" w:cs="Times New Roman"/>
                <w:bCs/>
                <w:sz w:val="20"/>
              </w:rPr>
            </w:pPr>
            <w:r w:rsidRPr="00444BDD">
              <w:rPr>
                <w:rFonts w:ascii="Times New Roman" w:hAnsi="Times New Roman" w:cs="Times New Roman"/>
                <w:bCs/>
                <w:sz w:val="20"/>
              </w:rPr>
              <w:t>0,238</w:t>
            </w:r>
          </w:p>
        </w:tc>
        <w:tc>
          <w:tcPr>
            <w:tcW w:w="1921" w:type="dxa"/>
            <w:vAlign w:val="center"/>
          </w:tcPr>
          <w:p w14:paraId="643B2DA1" w14:textId="77777777" w:rsidR="002E2968" w:rsidRPr="00444BDD" w:rsidRDefault="002E2968" w:rsidP="00CC5AF1">
            <w:pPr>
              <w:jc w:val="center"/>
              <w:rPr>
                <w:rFonts w:ascii="Times New Roman" w:hAnsi="Times New Roman" w:cs="Times New Roman"/>
                <w:bCs/>
                <w:sz w:val="20"/>
              </w:rPr>
            </w:pPr>
            <w:r w:rsidRPr="00444BDD">
              <w:rPr>
                <w:rFonts w:ascii="Times New Roman" w:hAnsi="Times New Roman" w:cs="Times New Roman"/>
                <w:bCs/>
                <w:sz w:val="20"/>
              </w:rPr>
              <w:t>0,028</w:t>
            </w:r>
          </w:p>
        </w:tc>
      </w:tr>
    </w:tbl>
    <w:p w14:paraId="6EDCDAF0" w14:textId="77777777" w:rsidR="002E2968" w:rsidRPr="00CA42DC" w:rsidRDefault="002E2968" w:rsidP="002E2968">
      <w:pPr>
        <w:pStyle w:val="TextBodyIndent"/>
        <w:spacing w:line="360" w:lineRule="auto"/>
        <w:jc w:val="both"/>
        <w:rPr>
          <w:rFonts w:ascii="Times New Roman" w:hAnsi="Times New Roman" w:cs="Times New Roman"/>
          <w:color w:val="000000"/>
          <w:szCs w:val="28"/>
          <w:shd w:val="clear" w:color="auto" w:fill="FFFFFF"/>
        </w:rPr>
      </w:pPr>
      <w:r>
        <w:rPr>
          <w:rFonts w:ascii="Times New Roman" w:hAnsi="Times New Roman" w:cs="Times New Roman"/>
          <w:color w:val="000000"/>
          <w:szCs w:val="28"/>
          <w:shd w:val="clear" w:color="auto" w:fill="FFFFFF"/>
        </w:rPr>
        <w:t>Таблица</w:t>
      </w:r>
      <w:r w:rsidR="00444BDD">
        <w:rPr>
          <w:rFonts w:ascii="Times New Roman" w:hAnsi="Times New Roman" w:cs="Times New Roman"/>
          <w:b/>
          <w:color w:val="000000"/>
          <w:szCs w:val="28"/>
          <w:shd w:val="clear" w:color="auto" w:fill="FFFFFF"/>
        </w:rPr>
        <w:t>6</w:t>
      </w:r>
      <w:r w:rsidRPr="00CA42DC">
        <w:rPr>
          <w:rFonts w:ascii="Times New Roman" w:hAnsi="Times New Roman" w:cs="Times New Roman"/>
          <w:color w:val="000000"/>
          <w:szCs w:val="28"/>
          <w:shd w:val="clear" w:color="auto" w:fill="FFFFFF"/>
        </w:rPr>
        <w:t>.</w:t>
      </w:r>
      <w:r>
        <w:rPr>
          <w:rFonts w:ascii="Times New Roman" w:hAnsi="Times New Roman" w:cs="Times New Roman"/>
          <w:color w:val="000000"/>
          <w:szCs w:val="28"/>
          <w:shd w:val="clear" w:color="auto" w:fill="FFFFFF"/>
        </w:rPr>
        <w:t xml:space="preserve"> Корреляции значимости мест с характеристиками посещений этих мест.</w:t>
      </w:r>
    </w:p>
    <w:p w14:paraId="29C819A8" w14:textId="77777777" w:rsidR="00444BDD" w:rsidRDefault="00444BDD" w:rsidP="002E2968">
      <w:pPr>
        <w:spacing w:line="360" w:lineRule="auto"/>
        <w:jc w:val="both"/>
        <w:rPr>
          <w:rFonts w:ascii="Times New Roman" w:hAnsi="Times New Roman" w:cs="Times New Roman"/>
          <w:i/>
          <w:color w:val="000000"/>
          <w:sz w:val="28"/>
          <w:szCs w:val="28"/>
          <w:shd w:val="clear" w:color="auto" w:fill="FFFFFF"/>
        </w:rPr>
      </w:pPr>
    </w:p>
    <w:p w14:paraId="7C8D0E3B" w14:textId="77777777" w:rsidR="002E2968" w:rsidRPr="00E961E5" w:rsidRDefault="002E2968" w:rsidP="002E2968">
      <w:pPr>
        <w:spacing w:line="360" w:lineRule="auto"/>
        <w:jc w:val="both"/>
        <w:rPr>
          <w:rFonts w:ascii="Times New Roman" w:hAnsi="Times New Roman" w:cs="Times New Roman"/>
          <w:color w:val="000000"/>
          <w:sz w:val="28"/>
          <w:szCs w:val="28"/>
          <w:shd w:val="clear" w:color="auto" w:fill="FFFFFF"/>
        </w:rPr>
      </w:pPr>
      <w:r w:rsidRPr="00E961E5">
        <w:rPr>
          <w:rFonts w:ascii="Times New Roman" w:hAnsi="Times New Roman" w:cs="Times New Roman"/>
          <w:i/>
          <w:color w:val="000000"/>
          <w:sz w:val="28"/>
          <w:szCs w:val="28"/>
          <w:shd w:val="clear" w:color="auto" w:fill="FFFFFF"/>
        </w:rPr>
        <w:t xml:space="preserve">Выводы, </w:t>
      </w:r>
      <w:r w:rsidRPr="00E961E5">
        <w:rPr>
          <w:rFonts w:ascii="Times New Roman" w:hAnsi="Times New Roman" w:cs="Times New Roman"/>
          <w:color w:val="000000"/>
          <w:sz w:val="28"/>
          <w:szCs w:val="28"/>
          <w:shd w:val="clear" w:color="auto" w:fill="FFFFFF"/>
        </w:rPr>
        <w:t>которые получены</w:t>
      </w:r>
      <w:r w:rsidR="00C15BC7">
        <w:rPr>
          <w:rFonts w:ascii="Times New Roman" w:hAnsi="Times New Roman" w:cs="Times New Roman"/>
          <w:color w:val="000000"/>
          <w:sz w:val="28"/>
          <w:szCs w:val="28"/>
          <w:shd w:val="clear" w:color="auto" w:fill="FFFFFF"/>
        </w:rPr>
        <w:t xml:space="preserve"> </w:t>
      </w:r>
      <w:r w:rsidRPr="00E961E5">
        <w:rPr>
          <w:rFonts w:ascii="Times New Roman" w:hAnsi="Times New Roman" w:cs="Times New Roman"/>
          <w:color w:val="000000"/>
          <w:sz w:val="28"/>
          <w:szCs w:val="28"/>
          <w:shd w:val="clear" w:color="auto" w:fill="FFFFFF"/>
        </w:rPr>
        <w:t>в результате корреляционного анализа:</w:t>
      </w:r>
    </w:p>
    <w:p w14:paraId="4A67E338" w14:textId="77777777" w:rsidR="002E2968" w:rsidRPr="00E961E5" w:rsidRDefault="002E2968" w:rsidP="002E2968">
      <w:pPr>
        <w:spacing w:line="360" w:lineRule="auto"/>
        <w:jc w:val="both"/>
        <w:rPr>
          <w:rFonts w:ascii="Times New Roman" w:hAnsi="Times New Roman"/>
          <w:color w:val="000000" w:themeColor="text1"/>
          <w:sz w:val="28"/>
          <w:szCs w:val="28"/>
        </w:rPr>
      </w:pPr>
      <w:r w:rsidRPr="00E961E5">
        <w:rPr>
          <w:rFonts w:ascii="Times New Roman" w:hAnsi="Times New Roman"/>
          <w:b/>
          <w:bCs/>
          <w:color w:val="000000" w:themeColor="text1"/>
          <w:sz w:val="28"/>
          <w:szCs w:val="28"/>
        </w:rPr>
        <w:t>Спорт</w:t>
      </w:r>
      <w:r w:rsidRPr="00E961E5">
        <w:rPr>
          <w:rFonts w:ascii="Times New Roman" w:hAnsi="Times New Roman"/>
          <w:color w:val="000000" w:themeColor="text1"/>
          <w:sz w:val="28"/>
          <w:szCs w:val="28"/>
        </w:rPr>
        <w:t xml:space="preserve">: Чем большее количество мест для спорта посещает человек, тем более значимы для него места для спорта в помещении. Чем чаще и стабильнее </w:t>
      </w:r>
      <w:r w:rsidRPr="00E961E5">
        <w:rPr>
          <w:rFonts w:ascii="Times New Roman" w:hAnsi="Times New Roman"/>
          <w:color w:val="000000" w:themeColor="text1"/>
          <w:sz w:val="28"/>
          <w:szCs w:val="28"/>
        </w:rPr>
        <w:lastRenderedPageBreak/>
        <w:t>человек посещает места для спорта, тем более значимы места</w:t>
      </w:r>
      <w:r w:rsidR="00C15BC7">
        <w:rPr>
          <w:rFonts w:ascii="Times New Roman" w:hAnsi="Times New Roman"/>
          <w:color w:val="000000" w:themeColor="text1"/>
          <w:sz w:val="28"/>
          <w:szCs w:val="28"/>
        </w:rPr>
        <w:t xml:space="preserve"> для спорта на открытом воздухе и наоборот.</w:t>
      </w:r>
    </w:p>
    <w:p w14:paraId="0E84C9DE" w14:textId="77777777" w:rsidR="002E2968" w:rsidRPr="00E961E5" w:rsidRDefault="002E2968" w:rsidP="002E2968">
      <w:pPr>
        <w:spacing w:line="360" w:lineRule="auto"/>
        <w:jc w:val="both"/>
        <w:rPr>
          <w:rFonts w:ascii="Times New Roman" w:hAnsi="Times New Roman"/>
          <w:color w:val="000000" w:themeColor="text1"/>
          <w:sz w:val="28"/>
          <w:szCs w:val="28"/>
        </w:rPr>
      </w:pPr>
      <w:r w:rsidRPr="00E961E5">
        <w:rPr>
          <w:rFonts w:ascii="Times New Roman" w:hAnsi="Times New Roman"/>
          <w:b/>
          <w:bCs/>
          <w:color w:val="000000" w:themeColor="text1"/>
          <w:sz w:val="28"/>
          <w:szCs w:val="28"/>
        </w:rPr>
        <w:t>Встречи с друзьями</w:t>
      </w:r>
      <w:r w:rsidRPr="00E961E5">
        <w:rPr>
          <w:rFonts w:ascii="Times New Roman" w:hAnsi="Times New Roman"/>
          <w:color w:val="000000" w:themeColor="text1"/>
          <w:sz w:val="28"/>
          <w:szCs w:val="28"/>
        </w:rPr>
        <w:t>: Чем чаще и стабильнее человек посещает места для встреч с друзьями, тем значим</w:t>
      </w:r>
      <w:r w:rsidR="00C15BC7">
        <w:rPr>
          <w:rFonts w:ascii="Times New Roman" w:hAnsi="Times New Roman"/>
          <w:color w:val="000000" w:themeColor="text1"/>
          <w:sz w:val="28"/>
          <w:szCs w:val="28"/>
        </w:rPr>
        <w:t>ее для него творческие кластеры и наоборот.</w:t>
      </w:r>
    </w:p>
    <w:p w14:paraId="1740FA0E" w14:textId="77777777" w:rsidR="002E2968" w:rsidRPr="0057654C" w:rsidRDefault="002E2968" w:rsidP="002E2968">
      <w:pPr>
        <w:spacing w:line="360" w:lineRule="auto"/>
        <w:jc w:val="both"/>
        <w:rPr>
          <w:rFonts w:ascii="Times New Roman" w:hAnsi="Times New Roman"/>
          <w:color w:val="000000" w:themeColor="text1"/>
          <w:sz w:val="28"/>
          <w:szCs w:val="28"/>
        </w:rPr>
      </w:pPr>
      <w:r w:rsidRPr="0057654C">
        <w:rPr>
          <w:rFonts w:ascii="Times New Roman" w:hAnsi="Times New Roman"/>
          <w:b/>
          <w:bCs/>
          <w:color w:val="000000" w:themeColor="text1"/>
          <w:sz w:val="28"/>
          <w:szCs w:val="28"/>
        </w:rPr>
        <w:t>Развлечения</w:t>
      </w:r>
      <w:r w:rsidRPr="0057654C">
        <w:rPr>
          <w:rFonts w:ascii="Times New Roman" w:hAnsi="Times New Roman"/>
          <w:color w:val="000000" w:themeColor="text1"/>
          <w:sz w:val="28"/>
          <w:szCs w:val="28"/>
        </w:rPr>
        <w:t>: Чем чаще и стабильнее человек посещает места для развлечений, тем значим</w:t>
      </w:r>
      <w:r w:rsidR="00C15BC7">
        <w:rPr>
          <w:rFonts w:ascii="Times New Roman" w:hAnsi="Times New Roman"/>
          <w:color w:val="000000" w:themeColor="text1"/>
          <w:sz w:val="28"/>
          <w:szCs w:val="28"/>
        </w:rPr>
        <w:t>ее для него творческие кластеры и наоборот.</w:t>
      </w:r>
    </w:p>
    <w:p w14:paraId="32C5AB9A" w14:textId="77777777" w:rsidR="002E2968" w:rsidRPr="00E11ECA" w:rsidRDefault="002E2968" w:rsidP="002E2968">
      <w:pPr>
        <w:spacing w:line="360" w:lineRule="auto"/>
        <w:jc w:val="both"/>
        <w:rPr>
          <w:rFonts w:ascii="Times New Roman" w:hAnsi="Times New Roman"/>
          <w:color w:val="000000" w:themeColor="text1"/>
          <w:sz w:val="28"/>
          <w:szCs w:val="28"/>
        </w:rPr>
      </w:pPr>
      <w:r w:rsidRPr="00E11ECA">
        <w:rPr>
          <w:rFonts w:ascii="Times New Roman" w:hAnsi="Times New Roman"/>
          <w:b/>
          <w:bCs/>
          <w:color w:val="000000" w:themeColor="text1"/>
          <w:sz w:val="28"/>
          <w:szCs w:val="28"/>
        </w:rPr>
        <w:t>Шопинг</w:t>
      </w:r>
      <w:r w:rsidRPr="00E11ECA">
        <w:rPr>
          <w:rFonts w:ascii="Times New Roman" w:hAnsi="Times New Roman"/>
          <w:color w:val="000000" w:themeColor="text1"/>
          <w:sz w:val="28"/>
          <w:szCs w:val="28"/>
        </w:rPr>
        <w:t>:</w:t>
      </w:r>
      <w:r w:rsidR="00C15BC7">
        <w:rPr>
          <w:rFonts w:ascii="Times New Roman" w:hAnsi="Times New Roman"/>
          <w:color w:val="000000" w:themeColor="text1"/>
          <w:sz w:val="28"/>
          <w:szCs w:val="28"/>
        </w:rPr>
        <w:t xml:space="preserve"> </w:t>
      </w:r>
      <w:r w:rsidRPr="00E11ECA">
        <w:rPr>
          <w:rFonts w:ascii="Times New Roman" w:hAnsi="Times New Roman"/>
          <w:color w:val="000000" w:themeColor="text1"/>
          <w:sz w:val="28"/>
          <w:szCs w:val="28"/>
        </w:rPr>
        <w:t xml:space="preserve">Чем большее количество мест, характеризующихся как территория для шопинга, </w:t>
      </w:r>
      <w:r>
        <w:rPr>
          <w:rFonts w:ascii="Times New Roman" w:hAnsi="Times New Roman"/>
          <w:color w:val="000000" w:themeColor="text1"/>
          <w:sz w:val="28"/>
          <w:szCs w:val="28"/>
        </w:rPr>
        <w:t xml:space="preserve">посещает человек, тем </w:t>
      </w:r>
      <w:r w:rsidR="00C15BC7">
        <w:rPr>
          <w:rFonts w:ascii="Times New Roman" w:hAnsi="Times New Roman"/>
          <w:color w:val="000000" w:themeColor="text1"/>
          <w:sz w:val="28"/>
          <w:szCs w:val="28"/>
        </w:rPr>
        <w:t xml:space="preserve">более значимы места для шопинга и </w:t>
      </w:r>
      <w:proofErr w:type="spellStart"/>
      <w:r w:rsidR="00C15BC7">
        <w:rPr>
          <w:rFonts w:ascii="Times New Roman" w:hAnsi="Times New Roman"/>
          <w:color w:val="000000" w:themeColor="text1"/>
          <w:sz w:val="28"/>
          <w:szCs w:val="28"/>
        </w:rPr>
        <w:t>наоброт</w:t>
      </w:r>
      <w:proofErr w:type="spellEnd"/>
      <w:r w:rsidR="00C15BC7">
        <w:rPr>
          <w:rFonts w:ascii="Times New Roman" w:hAnsi="Times New Roman"/>
          <w:color w:val="000000" w:themeColor="text1"/>
          <w:sz w:val="28"/>
          <w:szCs w:val="28"/>
        </w:rPr>
        <w:t>.</w:t>
      </w:r>
    </w:p>
    <w:p w14:paraId="6454F57B" w14:textId="77777777" w:rsidR="002E2968" w:rsidRDefault="002E2968" w:rsidP="002E2968">
      <w:pPr>
        <w:spacing w:line="360" w:lineRule="auto"/>
        <w:jc w:val="both"/>
        <w:rPr>
          <w:rFonts w:ascii="Times New Roman" w:hAnsi="Times New Roman"/>
          <w:color w:val="000000" w:themeColor="text1"/>
          <w:sz w:val="28"/>
          <w:szCs w:val="28"/>
        </w:rPr>
      </w:pPr>
      <w:r w:rsidRPr="00DF6E35">
        <w:rPr>
          <w:rFonts w:ascii="Times New Roman" w:hAnsi="Times New Roman"/>
          <w:b/>
          <w:bCs/>
          <w:color w:val="000000" w:themeColor="text1"/>
          <w:sz w:val="28"/>
          <w:szCs w:val="28"/>
        </w:rPr>
        <w:t>Красота</w:t>
      </w:r>
      <w:r w:rsidRPr="00DF6E35">
        <w:rPr>
          <w:rFonts w:ascii="Times New Roman" w:hAnsi="Times New Roman"/>
          <w:color w:val="000000" w:themeColor="text1"/>
          <w:sz w:val="28"/>
          <w:szCs w:val="28"/>
        </w:rPr>
        <w:t xml:space="preserve">: Чем большее количество мест посещает человек, тем </w:t>
      </w:r>
      <w:r w:rsidR="00C15BC7">
        <w:rPr>
          <w:rFonts w:ascii="Times New Roman" w:hAnsi="Times New Roman"/>
          <w:color w:val="000000" w:themeColor="text1"/>
          <w:sz w:val="28"/>
          <w:szCs w:val="28"/>
        </w:rPr>
        <w:t>более значимы места для красоты и наоборот.</w:t>
      </w:r>
    </w:p>
    <w:p w14:paraId="2A5A54EA" w14:textId="77777777" w:rsidR="002E2968" w:rsidRDefault="002E2968" w:rsidP="002E2968">
      <w:pPr>
        <w:spacing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Также мы сделали регрессионный анализ, где зависимой переменной были факторы значимости мест, упомянутые в параграфе 3.1, а независимыми – характеристики посещений: количество мест, регулярность и длительность</w:t>
      </w:r>
      <w:r w:rsidR="006A5E7C">
        <w:rPr>
          <w:rFonts w:ascii="Times New Roman" w:hAnsi="Times New Roman"/>
          <w:color w:val="000000" w:themeColor="text1"/>
          <w:sz w:val="28"/>
          <w:szCs w:val="28"/>
        </w:rPr>
        <w:t xml:space="preserve"> (проверить значимость можно в приложении </w:t>
      </w:r>
      <w:r w:rsidR="007D103F">
        <w:rPr>
          <w:rFonts w:ascii="Times New Roman" w:hAnsi="Times New Roman" w:cs="Times New Roman"/>
          <w:color w:val="000000"/>
          <w:sz w:val="28"/>
          <w:szCs w:val="28"/>
          <w:shd w:val="clear" w:color="auto" w:fill="FFFFFF"/>
        </w:rPr>
        <w:t>2.2.36-2.2.38</w:t>
      </w:r>
      <w:r w:rsidR="006A5E7C">
        <w:rPr>
          <w:rFonts w:ascii="Times New Roman" w:hAnsi="Times New Roman"/>
          <w:color w:val="000000" w:themeColor="text1"/>
          <w:sz w:val="28"/>
          <w:szCs w:val="28"/>
        </w:rPr>
        <w:t>)</w:t>
      </w:r>
      <w:r>
        <w:rPr>
          <w:rFonts w:ascii="Times New Roman" w:hAnsi="Times New Roman"/>
          <w:color w:val="000000" w:themeColor="text1"/>
          <w:sz w:val="28"/>
          <w:szCs w:val="28"/>
        </w:rPr>
        <w:t>.</w:t>
      </w:r>
    </w:p>
    <w:p w14:paraId="667857B1" w14:textId="77777777" w:rsidR="002E2968" w:rsidRDefault="002E2968" w:rsidP="002E2968">
      <w:pPr>
        <w:spacing w:line="360" w:lineRule="auto"/>
        <w:ind w:firstLine="708"/>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В результате на 3 и 4 фактор регрессионного уравнения создать не удалось. Для остальных факторов уравнения представлены ниже. </w:t>
      </w:r>
    </w:p>
    <w:p w14:paraId="31C91477"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t>Уравнение регрессии 1</w:t>
      </w:r>
      <w:r>
        <w:rPr>
          <w:rFonts w:ascii="Times New Roman" w:hAnsi="Times New Roman" w:cs="Times New Roman"/>
          <w:color w:val="000000"/>
          <w:sz w:val="28"/>
          <w:szCs w:val="28"/>
          <w:shd w:val="clear" w:color="auto" w:fill="FFFFFF"/>
        </w:rPr>
        <w:t xml:space="preserve">: </w:t>
      </w:r>
    </w:p>
    <w:p w14:paraId="0A22FA0B" w14:textId="77777777" w:rsidR="002E2968" w:rsidRDefault="00A65BC9" w:rsidP="002E2968">
      <w:pPr>
        <w:pStyle w:val="TextBodyIndent"/>
        <w:spacing w:line="360" w:lineRule="auto"/>
        <w:ind w:left="142"/>
        <w:jc w:val="both"/>
        <w:rPr>
          <w:rFonts w:ascii="Times New Roman" w:hAnsi="Times New Roman" w:cs="Times New Roman"/>
          <w:color w:val="000000"/>
          <w:sz w:val="28"/>
          <w:szCs w:val="28"/>
          <w:shd w:val="clear" w:color="auto" w:fill="FFFFFF"/>
        </w:rPr>
      </w:pPr>
      <w:r>
        <w:rPr>
          <w:noProof/>
          <w:sz w:val="28"/>
          <w:szCs w:val="28"/>
          <w:lang w:eastAsia="ru-RU" w:bidi="ar-SA"/>
        </w:rPr>
      </w:r>
      <w:r>
        <w:rPr>
          <w:noProof/>
          <w:sz w:val="28"/>
          <w:szCs w:val="28"/>
          <w:lang w:eastAsia="ru-RU" w:bidi="ar-SA"/>
        </w:rPr>
        <w:pict w14:anchorId="0FE67773">
          <v:shape id="Надпись 9" o:spid="_x0000_s1174" type="#_x0000_t202" style="width:469.5pt;height:126.75pt;visibility:visible;mso-left-percent:-10001;mso-top-percent:-10001;mso-position-horizontal:absolute;mso-position-horizontal-relative:char;mso-position-vertical:absolute;mso-position-vertical-relative:line;mso-left-percent:-10001;mso-top-percent:-10001">
            <v:textbox>
              <w:txbxContent>
                <w:p w14:paraId="3B56D7CB" w14:textId="77777777" w:rsidR="00B01D62" w:rsidRPr="00486B8C" w:rsidRDefault="00B01D62" w:rsidP="002E2968">
                  <w:pPr>
                    <w:pBdr>
                      <w:bottom w:val="single" w:sz="12" w:space="0" w:color="auto"/>
                    </w:pBdr>
                    <w:jc w:val="center"/>
                    <w:rPr>
                      <w:rFonts w:ascii="Times New Roman" w:hAnsi="Times New Roman" w:cs="Times New Roman"/>
                      <w:b/>
                      <w:color w:val="000000"/>
                      <w:szCs w:val="28"/>
                      <w:shd w:val="clear" w:color="auto" w:fill="FFFFFF"/>
                    </w:rPr>
                  </w:pPr>
                  <w:r>
                    <w:rPr>
                      <w:rFonts w:ascii="Times New Roman" w:hAnsi="Times New Roman" w:cs="Times New Roman"/>
                      <w:b/>
                      <w:color w:val="000000"/>
                      <w:szCs w:val="28"/>
                      <w:shd w:val="clear" w:color="auto" w:fill="FFFFFF"/>
                    </w:rPr>
                    <w:t>Инфраструктурные места</w:t>
                  </w:r>
                  <w:r w:rsidRPr="00486B8C">
                    <w:rPr>
                      <w:rFonts w:ascii="Times New Roman" w:hAnsi="Times New Roman" w:cs="Times New Roman"/>
                      <w:b/>
                      <w:color w:val="000000"/>
                      <w:szCs w:val="28"/>
                      <w:shd w:val="clear" w:color="auto" w:fill="FFFFFF"/>
                    </w:rPr>
                    <w:t xml:space="preserve"> =</w:t>
                  </w:r>
                </w:p>
                <w:p w14:paraId="0DA15C9E" w14:textId="77777777" w:rsidR="00B01D62" w:rsidRPr="00486B8C" w:rsidRDefault="00B01D62" w:rsidP="002E2968">
                  <w:pPr>
                    <w:pBdr>
                      <w:bottom w:val="single" w:sz="12" w:space="0" w:color="auto"/>
                    </w:pBdr>
                    <w:jc w:val="center"/>
                    <w:rPr>
                      <w:b/>
                      <w:sz w:val="20"/>
                      <w:u w:val="single"/>
                    </w:rPr>
                  </w:pPr>
                  <w:r>
                    <w:rPr>
                      <w:rFonts w:ascii="Times New Roman" w:hAnsi="Times New Roman" w:cs="Times New Roman"/>
                      <w:b/>
                      <w:color w:val="000000"/>
                      <w:szCs w:val="28"/>
                      <w:shd w:val="clear" w:color="auto" w:fill="FFFFFF"/>
                    </w:rPr>
                    <w:t>-1,298 + 0,344(регулярность посещений мест для шопинга</w:t>
                  </w:r>
                  <w:r w:rsidRPr="00486B8C">
                    <w:rPr>
                      <w:rFonts w:ascii="Times New Roman" w:hAnsi="Times New Roman" w:cs="Times New Roman"/>
                      <w:b/>
                      <w:color w:val="000000"/>
                      <w:szCs w:val="28"/>
                      <w:shd w:val="clear" w:color="auto" w:fill="FFFFFF"/>
                    </w:rPr>
                    <w:t>)</w:t>
                  </w:r>
                  <w:r>
                    <w:rPr>
                      <w:rFonts w:ascii="Times New Roman" w:hAnsi="Times New Roman" w:cs="Times New Roman"/>
                      <w:b/>
                      <w:color w:val="000000"/>
                      <w:szCs w:val="28"/>
                      <w:shd w:val="clear" w:color="auto" w:fill="FFFFFF"/>
                    </w:rPr>
                    <w:t xml:space="preserve"> + 0,307(регулярность посещений мест для здоровья) + 0,216(регулярность посещений мест для спорта) – 0,171(регулярность посещений мест для образования)</w:t>
                  </w:r>
                  <w:r w:rsidRPr="00486B8C">
                    <w:rPr>
                      <w:rFonts w:ascii="Times New Roman" w:hAnsi="Times New Roman" w:cs="Times New Roman"/>
                      <w:b/>
                      <w:color w:val="000000"/>
                      <w:szCs w:val="28"/>
                      <w:shd w:val="clear" w:color="auto" w:fill="FFFFFF"/>
                    </w:rPr>
                    <w:t>.</w:t>
                  </w:r>
                </w:p>
                <w:p w14:paraId="026AD306" w14:textId="77777777" w:rsidR="00B01D62" w:rsidRPr="00486B8C" w:rsidRDefault="00B01D62" w:rsidP="002E2968">
                  <w:pPr>
                    <w:jc w:val="both"/>
                    <w:rPr>
                      <w:sz w:val="14"/>
                    </w:rPr>
                  </w:pPr>
                </w:p>
                <w:p w14:paraId="572E3471" w14:textId="77777777" w:rsidR="00B01D62" w:rsidRPr="00BF7A4B" w:rsidRDefault="00B01D62" w:rsidP="002E2968">
                  <w:pPr>
                    <w:pStyle w:val="TextBodyIndent"/>
                    <w:spacing w:line="360" w:lineRule="auto"/>
                    <w:ind w:firstLine="142"/>
                    <w:jc w:val="both"/>
                    <w:rPr>
                      <w:rFonts w:ascii="Times New Roman" w:hAnsi="Times New Roman" w:cs="Times New Roman"/>
                      <w:color w:val="000000"/>
                      <w:szCs w:val="28"/>
                      <w:shd w:val="clear" w:color="auto" w:fill="FFFFFF"/>
                    </w:rPr>
                  </w:pPr>
                  <w:r>
                    <w:t xml:space="preserve">* </w:t>
                  </w:r>
                  <w:r w:rsidRPr="00BF7A4B">
                    <w:rPr>
                      <w:rFonts w:ascii="Times New Roman" w:hAnsi="Times New Roman" w:cs="Times New Roman"/>
                      <w:i/>
                      <w:color w:val="000000"/>
                      <w:szCs w:val="28"/>
                      <w:shd w:val="clear" w:color="auto" w:fill="FFFFFF"/>
                    </w:rPr>
                    <w:t>коэффициент детерминации</w:t>
                  </w:r>
                  <w:r w:rsidRPr="00BF7A4B">
                    <w:rPr>
                      <w:rFonts w:ascii="Times New Roman" w:hAnsi="Times New Roman" w:cs="Times New Roman"/>
                      <w:color w:val="000000"/>
                      <w:szCs w:val="28"/>
                      <w:shd w:val="clear" w:color="auto" w:fill="FFFFFF"/>
                    </w:rPr>
                    <w:t xml:space="preserve"> (</w:t>
                  </w:r>
                  <w:r w:rsidRPr="00BF7A4B">
                    <w:rPr>
                      <w:rFonts w:ascii="Times New Roman" w:hAnsi="Times New Roman" w:cs="Times New Roman"/>
                      <w:color w:val="000000"/>
                      <w:szCs w:val="28"/>
                      <w:shd w:val="clear" w:color="auto" w:fill="FFFFFF"/>
                      <w:lang w:val="en-US"/>
                    </w:rPr>
                    <w:t>R</w:t>
                  </w:r>
                  <w:r w:rsidRPr="00BF7A4B">
                    <w:rPr>
                      <w:rFonts w:ascii="Times New Roman" w:hAnsi="Times New Roman" w:cs="Times New Roman"/>
                      <w:color w:val="000000"/>
                      <w:szCs w:val="28"/>
                      <w:shd w:val="clear" w:color="auto" w:fill="FFFFFF"/>
                      <w:vertAlign w:val="superscript"/>
                    </w:rPr>
                    <w:t>2</w:t>
                  </w:r>
                  <w:r w:rsidRPr="00BF7A4B">
                    <w:rPr>
                      <w:rFonts w:ascii="Times New Roman" w:hAnsi="Times New Roman" w:cs="Times New Roman"/>
                      <w:color w:val="000000"/>
                      <w:szCs w:val="28"/>
                      <w:shd w:val="clear" w:color="auto" w:fill="FFFFFF"/>
                    </w:rPr>
                    <w:t xml:space="preserve">) = </w:t>
                  </w:r>
                  <w:r>
                    <w:rPr>
                      <w:rFonts w:ascii="Times New Roman" w:hAnsi="Times New Roman" w:cs="Times New Roman"/>
                      <w:color w:val="000000"/>
                      <w:szCs w:val="28"/>
                      <w:shd w:val="clear" w:color="auto" w:fill="FFFFFF"/>
                    </w:rPr>
                    <w:t>0,359</w:t>
                  </w:r>
                  <w:r w:rsidRPr="00BF7A4B">
                    <w:rPr>
                      <w:rFonts w:ascii="Times New Roman" w:hAnsi="Times New Roman" w:cs="Times New Roman"/>
                      <w:color w:val="000000"/>
                      <w:szCs w:val="28"/>
                      <w:shd w:val="clear" w:color="auto" w:fill="FFFFFF"/>
                    </w:rPr>
                    <w:t>(</w:t>
                  </w:r>
                  <w:r w:rsidRPr="00BF7A4B">
                    <w:rPr>
                      <w:rFonts w:ascii="Times New Roman" w:hAnsi="Times New Roman" w:cs="Times New Roman"/>
                      <w:i/>
                      <w:color w:val="000000"/>
                      <w:szCs w:val="28"/>
                      <w:shd w:val="clear" w:color="auto" w:fill="FFFFFF"/>
                    </w:rPr>
                    <w:t>р</w:t>
                  </w:r>
                  <w:r>
                    <w:rPr>
                      <w:rFonts w:ascii="Times New Roman" w:hAnsi="Times New Roman" w:cs="Times New Roman"/>
                      <w:color w:val="000000"/>
                      <w:szCs w:val="28"/>
                      <w:shd w:val="clear" w:color="auto" w:fill="FFFFFF"/>
                    </w:rPr>
                    <w:t>=0,000</w:t>
                  </w:r>
                  <w:r w:rsidRPr="00BF7A4B">
                    <w:rPr>
                      <w:rFonts w:ascii="Times New Roman" w:hAnsi="Times New Roman" w:cs="Times New Roman"/>
                      <w:color w:val="000000"/>
                      <w:szCs w:val="28"/>
                      <w:shd w:val="clear" w:color="auto" w:fill="FFFFFF"/>
                    </w:rPr>
                    <w:t xml:space="preserve">&lt;0,05) – </w:t>
                  </w:r>
                  <w:r>
                    <w:rPr>
                      <w:rFonts w:ascii="Times New Roman" w:hAnsi="Times New Roman" w:cs="Times New Roman"/>
                      <w:color w:val="000000"/>
                      <w:szCs w:val="28"/>
                      <w:shd w:val="clear" w:color="auto" w:fill="FFFFFF"/>
                    </w:rPr>
                    <w:t>35,9</w:t>
                  </w:r>
                  <w:r w:rsidRPr="00BF7A4B">
                    <w:rPr>
                      <w:rFonts w:ascii="Times New Roman" w:hAnsi="Times New Roman" w:cs="Times New Roman"/>
                      <w:color w:val="000000"/>
                      <w:szCs w:val="28"/>
                      <w:shd w:val="clear" w:color="auto" w:fill="FFFFFF"/>
                    </w:rPr>
                    <w:t xml:space="preserve">% общей вариации результативного признака объясняется вариацией факторных признаков данной модели. </w:t>
                  </w:r>
                </w:p>
              </w:txbxContent>
            </v:textbox>
            <w10:wrap type="none"/>
            <w10:anchorlock/>
          </v:shape>
        </w:pict>
      </w:r>
    </w:p>
    <w:p w14:paraId="7ADF1F2E" w14:textId="77777777" w:rsidR="002E2968"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Как видно в уравнении регрессии 1, на значимость инфраструктурных мест влияют регулярности посещений основных инфраструктурных мест, а также регулярность посещения «мест для образования», что подтверждает нашу гипотезу.</w:t>
      </w:r>
    </w:p>
    <w:p w14:paraId="5CBC27D6" w14:textId="77777777" w:rsidR="002E1063" w:rsidRPr="004D78C6" w:rsidRDefault="002E1063" w:rsidP="002E2968">
      <w:pPr>
        <w:pStyle w:val="TextBodyIndent"/>
        <w:spacing w:line="360" w:lineRule="auto"/>
        <w:ind w:firstLine="708"/>
        <w:jc w:val="both"/>
        <w:rPr>
          <w:rFonts w:ascii="Times New Roman" w:hAnsi="Times New Roman" w:cs="Times New Roman"/>
          <w:color w:val="000000"/>
          <w:sz w:val="28"/>
          <w:szCs w:val="28"/>
          <w:shd w:val="clear" w:color="auto" w:fill="FFFFFF"/>
        </w:rPr>
      </w:pPr>
    </w:p>
    <w:p w14:paraId="39512DF6" w14:textId="77777777" w:rsidR="002E2968" w:rsidRPr="001D4C22"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lastRenderedPageBreak/>
        <w:t>Уравнение регрессии 2</w:t>
      </w:r>
      <w:r>
        <w:rPr>
          <w:rFonts w:ascii="Times New Roman" w:hAnsi="Times New Roman" w:cs="Times New Roman"/>
          <w:color w:val="000000"/>
          <w:sz w:val="28"/>
          <w:szCs w:val="28"/>
          <w:shd w:val="clear" w:color="auto" w:fill="FFFFFF"/>
        </w:rPr>
        <w:t xml:space="preserve">: </w:t>
      </w:r>
    </w:p>
    <w:p w14:paraId="7A5CFB73" w14:textId="77777777" w:rsidR="002E2968" w:rsidRPr="00DF6E35" w:rsidRDefault="00A65BC9" w:rsidP="002E2968">
      <w:pPr>
        <w:spacing w:line="360" w:lineRule="auto"/>
        <w:ind w:firstLine="142"/>
        <w:jc w:val="both"/>
        <w:rPr>
          <w:rFonts w:ascii="Times New Roman" w:hAnsi="Times New Roman"/>
          <w:color w:val="000000" w:themeColor="text1"/>
          <w:sz w:val="28"/>
          <w:szCs w:val="28"/>
        </w:rPr>
      </w:pPr>
      <w:r>
        <w:rPr>
          <w:noProof/>
          <w:sz w:val="28"/>
          <w:szCs w:val="28"/>
          <w:lang w:eastAsia="ru-RU" w:bidi="ar-SA"/>
        </w:rPr>
      </w:r>
      <w:r>
        <w:rPr>
          <w:noProof/>
          <w:sz w:val="28"/>
          <w:szCs w:val="28"/>
          <w:lang w:eastAsia="ru-RU" w:bidi="ar-SA"/>
        </w:rPr>
        <w:pict w14:anchorId="4F89E4F1">
          <v:shape id="Надпись 8" o:spid="_x0000_s1173" type="#_x0000_t202" style="width:469.5pt;height:121.45pt;visibility:visible;mso-left-percent:-10001;mso-top-percent:-10001;mso-position-horizontal:absolute;mso-position-horizontal-relative:char;mso-position-vertical:absolute;mso-position-vertical-relative:line;mso-left-percent:-10001;mso-top-percent:-10001">
            <v:textbox>
              <w:txbxContent>
                <w:p w14:paraId="3D64039B" w14:textId="77777777" w:rsidR="00B01D62" w:rsidRPr="00486B8C" w:rsidRDefault="00B01D62" w:rsidP="002E2968">
                  <w:pPr>
                    <w:pBdr>
                      <w:bottom w:val="single" w:sz="12" w:space="0" w:color="auto"/>
                    </w:pBdr>
                    <w:jc w:val="center"/>
                    <w:rPr>
                      <w:rFonts w:ascii="Times New Roman" w:hAnsi="Times New Roman" w:cs="Times New Roman"/>
                      <w:b/>
                      <w:color w:val="000000"/>
                      <w:szCs w:val="28"/>
                      <w:shd w:val="clear" w:color="auto" w:fill="FFFFFF"/>
                    </w:rPr>
                  </w:pPr>
                  <w:r>
                    <w:rPr>
                      <w:rFonts w:ascii="Times New Roman" w:hAnsi="Times New Roman" w:cs="Times New Roman"/>
                      <w:b/>
                      <w:color w:val="000000"/>
                      <w:szCs w:val="28"/>
                      <w:shd w:val="clear" w:color="auto" w:fill="FFFFFF"/>
                    </w:rPr>
                    <w:t>Места для общего неформального общения</w:t>
                  </w:r>
                  <w:r w:rsidRPr="00486B8C">
                    <w:rPr>
                      <w:rFonts w:ascii="Times New Roman" w:hAnsi="Times New Roman" w:cs="Times New Roman"/>
                      <w:b/>
                      <w:color w:val="000000"/>
                      <w:szCs w:val="28"/>
                      <w:shd w:val="clear" w:color="auto" w:fill="FFFFFF"/>
                    </w:rPr>
                    <w:t xml:space="preserve"> =</w:t>
                  </w:r>
                </w:p>
                <w:p w14:paraId="40EB2621" w14:textId="77777777" w:rsidR="00B01D62" w:rsidRPr="00486B8C" w:rsidRDefault="00B01D62" w:rsidP="002E2968">
                  <w:pPr>
                    <w:pBdr>
                      <w:bottom w:val="single" w:sz="12" w:space="0" w:color="auto"/>
                    </w:pBdr>
                    <w:jc w:val="center"/>
                    <w:rPr>
                      <w:b/>
                      <w:sz w:val="20"/>
                      <w:u w:val="single"/>
                    </w:rPr>
                  </w:pPr>
                  <w:r>
                    <w:rPr>
                      <w:rFonts w:ascii="Times New Roman" w:hAnsi="Times New Roman" w:cs="Times New Roman"/>
                      <w:b/>
                      <w:color w:val="000000"/>
                      <w:szCs w:val="28"/>
                      <w:shd w:val="clear" w:color="auto" w:fill="FFFFFF"/>
                    </w:rPr>
                    <w:t>-0,299 + 0,308(регулярность посещений мест для развлечений</w:t>
                  </w:r>
                  <w:r w:rsidRPr="00486B8C">
                    <w:rPr>
                      <w:rFonts w:ascii="Times New Roman" w:hAnsi="Times New Roman" w:cs="Times New Roman"/>
                      <w:b/>
                      <w:color w:val="000000"/>
                      <w:szCs w:val="28"/>
                      <w:shd w:val="clear" w:color="auto" w:fill="FFFFFF"/>
                    </w:rPr>
                    <w:t>)</w:t>
                  </w:r>
                  <w:r>
                    <w:rPr>
                      <w:rFonts w:ascii="Times New Roman" w:hAnsi="Times New Roman" w:cs="Times New Roman"/>
                      <w:b/>
                      <w:color w:val="000000"/>
                      <w:szCs w:val="28"/>
                      <w:shd w:val="clear" w:color="auto" w:fill="FFFFFF"/>
                    </w:rPr>
                    <w:t xml:space="preserve"> – 0,205(длительность посещений мест для отдыха).</w:t>
                  </w:r>
                </w:p>
                <w:p w14:paraId="18228B25" w14:textId="77777777" w:rsidR="00B01D62" w:rsidRPr="00486B8C" w:rsidRDefault="00B01D62" w:rsidP="002E2968">
                  <w:pPr>
                    <w:jc w:val="both"/>
                    <w:rPr>
                      <w:sz w:val="14"/>
                    </w:rPr>
                  </w:pPr>
                </w:p>
                <w:p w14:paraId="0040C50A" w14:textId="77777777" w:rsidR="00B01D62" w:rsidRPr="00BF7A4B" w:rsidRDefault="00B01D62" w:rsidP="002E2968">
                  <w:pPr>
                    <w:pStyle w:val="TextBodyIndent"/>
                    <w:spacing w:line="360" w:lineRule="auto"/>
                    <w:ind w:firstLine="142"/>
                    <w:jc w:val="both"/>
                    <w:rPr>
                      <w:rFonts w:ascii="Times New Roman" w:hAnsi="Times New Roman" w:cs="Times New Roman"/>
                      <w:color w:val="000000"/>
                      <w:szCs w:val="28"/>
                      <w:shd w:val="clear" w:color="auto" w:fill="FFFFFF"/>
                    </w:rPr>
                  </w:pPr>
                  <w:r>
                    <w:t xml:space="preserve">* </w:t>
                  </w:r>
                  <w:r w:rsidRPr="00BF7A4B">
                    <w:rPr>
                      <w:rFonts w:ascii="Times New Roman" w:hAnsi="Times New Roman" w:cs="Times New Roman"/>
                      <w:i/>
                      <w:color w:val="000000"/>
                      <w:szCs w:val="28"/>
                      <w:shd w:val="clear" w:color="auto" w:fill="FFFFFF"/>
                    </w:rPr>
                    <w:t>коэффициент детерминации</w:t>
                  </w:r>
                  <w:r w:rsidRPr="00BF7A4B">
                    <w:rPr>
                      <w:rFonts w:ascii="Times New Roman" w:hAnsi="Times New Roman" w:cs="Times New Roman"/>
                      <w:color w:val="000000"/>
                      <w:szCs w:val="28"/>
                      <w:shd w:val="clear" w:color="auto" w:fill="FFFFFF"/>
                    </w:rPr>
                    <w:t xml:space="preserve"> (</w:t>
                  </w:r>
                  <w:r w:rsidRPr="00BF7A4B">
                    <w:rPr>
                      <w:rFonts w:ascii="Times New Roman" w:hAnsi="Times New Roman" w:cs="Times New Roman"/>
                      <w:color w:val="000000"/>
                      <w:szCs w:val="28"/>
                      <w:shd w:val="clear" w:color="auto" w:fill="FFFFFF"/>
                      <w:lang w:val="en-US"/>
                    </w:rPr>
                    <w:t>R</w:t>
                  </w:r>
                  <w:r w:rsidRPr="00BF7A4B">
                    <w:rPr>
                      <w:rFonts w:ascii="Times New Roman" w:hAnsi="Times New Roman" w:cs="Times New Roman"/>
                      <w:color w:val="000000"/>
                      <w:szCs w:val="28"/>
                      <w:shd w:val="clear" w:color="auto" w:fill="FFFFFF"/>
                      <w:vertAlign w:val="superscript"/>
                    </w:rPr>
                    <w:t>2</w:t>
                  </w:r>
                  <w:r w:rsidRPr="00BF7A4B">
                    <w:rPr>
                      <w:rFonts w:ascii="Times New Roman" w:hAnsi="Times New Roman" w:cs="Times New Roman"/>
                      <w:color w:val="000000"/>
                      <w:szCs w:val="28"/>
                      <w:shd w:val="clear" w:color="auto" w:fill="FFFFFF"/>
                    </w:rPr>
                    <w:t xml:space="preserve">) = </w:t>
                  </w:r>
                  <w:r>
                    <w:rPr>
                      <w:rFonts w:ascii="Times New Roman" w:hAnsi="Times New Roman" w:cs="Times New Roman"/>
                      <w:color w:val="000000"/>
                      <w:szCs w:val="28"/>
                      <w:shd w:val="clear" w:color="auto" w:fill="FFFFFF"/>
                    </w:rPr>
                    <w:t>0,124</w:t>
                  </w:r>
                  <w:r w:rsidRPr="00BF7A4B">
                    <w:rPr>
                      <w:rFonts w:ascii="Times New Roman" w:hAnsi="Times New Roman" w:cs="Times New Roman"/>
                      <w:color w:val="000000"/>
                      <w:szCs w:val="28"/>
                      <w:shd w:val="clear" w:color="auto" w:fill="FFFFFF"/>
                    </w:rPr>
                    <w:t>(</w:t>
                  </w:r>
                  <w:r w:rsidRPr="00BF7A4B">
                    <w:rPr>
                      <w:rFonts w:ascii="Times New Roman" w:hAnsi="Times New Roman" w:cs="Times New Roman"/>
                      <w:i/>
                      <w:color w:val="000000"/>
                      <w:szCs w:val="28"/>
                      <w:shd w:val="clear" w:color="auto" w:fill="FFFFFF"/>
                    </w:rPr>
                    <w:t>р</w:t>
                  </w:r>
                  <w:r>
                    <w:rPr>
                      <w:rFonts w:ascii="Times New Roman" w:hAnsi="Times New Roman" w:cs="Times New Roman"/>
                      <w:color w:val="000000"/>
                      <w:szCs w:val="28"/>
                      <w:shd w:val="clear" w:color="auto" w:fill="FFFFFF"/>
                    </w:rPr>
                    <w:t>=0,004</w:t>
                  </w:r>
                  <w:r w:rsidRPr="00BF7A4B">
                    <w:rPr>
                      <w:rFonts w:ascii="Times New Roman" w:hAnsi="Times New Roman" w:cs="Times New Roman"/>
                      <w:color w:val="000000"/>
                      <w:szCs w:val="28"/>
                      <w:shd w:val="clear" w:color="auto" w:fill="FFFFFF"/>
                    </w:rPr>
                    <w:t xml:space="preserve">&lt;0,05) – </w:t>
                  </w:r>
                  <w:r>
                    <w:rPr>
                      <w:rFonts w:ascii="Times New Roman" w:hAnsi="Times New Roman" w:cs="Times New Roman"/>
                      <w:color w:val="000000"/>
                      <w:szCs w:val="28"/>
                      <w:shd w:val="clear" w:color="auto" w:fill="FFFFFF"/>
                    </w:rPr>
                    <w:t>12,4</w:t>
                  </w:r>
                  <w:r w:rsidRPr="00BF7A4B">
                    <w:rPr>
                      <w:rFonts w:ascii="Times New Roman" w:hAnsi="Times New Roman" w:cs="Times New Roman"/>
                      <w:color w:val="000000"/>
                      <w:szCs w:val="28"/>
                      <w:shd w:val="clear" w:color="auto" w:fill="FFFFFF"/>
                    </w:rPr>
                    <w:t xml:space="preserve">% общей вариации результативного признака объясняется вариацией факторных признаков данной модели. </w:t>
                  </w:r>
                </w:p>
              </w:txbxContent>
            </v:textbox>
            <w10:wrap type="none"/>
            <w10:anchorlock/>
          </v:shape>
        </w:pict>
      </w:r>
    </w:p>
    <w:p w14:paraId="5C2756BF" w14:textId="77777777" w:rsidR="002E2968" w:rsidRPr="004D78C6"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Уравнение регрессии 2 показывает, что значимость мест для общего неформального общения зависит от регулярности посещений «мест для развлечений» (напомним, «места для развлечений» входят в этот фактор), но обратно пропорционально связана с длительностью посещений «мест для отдыха», поскольку, во-первых, «места для отдыха» не входят в этот фактор, а во-вторых, суть деятельности в «местах для отдыха» и в «местах для развлечений» противоположна: спокойное времяпрепровождение противостоит активному.</w:t>
      </w:r>
    </w:p>
    <w:p w14:paraId="6C37D3D9" w14:textId="77777777" w:rsidR="002E2968" w:rsidRPr="004A2FB4" w:rsidRDefault="002E2968" w:rsidP="002E2968">
      <w:pPr>
        <w:pStyle w:val="TextBodyIndent"/>
        <w:spacing w:line="360" w:lineRule="auto"/>
        <w:ind w:firstLine="708"/>
        <w:jc w:val="both"/>
        <w:rPr>
          <w:rFonts w:ascii="Times New Roman" w:hAnsi="Times New Roman" w:cs="Times New Roman"/>
          <w:color w:val="000000"/>
          <w:sz w:val="28"/>
          <w:szCs w:val="28"/>
          <w:shd w:val="clear" w:color="auto" w:fill="FFFFFF"/>
        </w:rPr>
      </w:pPr>
      <w:r>
        <w:rPr>
          <w:rFonts w:ascii="Times New Roman" w:hAnsi="Times New Roman" w:cs="Times New Roman"/>
          <w:i/>
          <w:color w:val="000000"/>
          <w:sz w:val="28"/>
          <w:szCs w:val="28"/>
          <w:shd w:val="clear" w:color="auto" w:fill="FFFFFF"/>
        </w:rPr>
        <w:t>Уравнение регрессии 3</w:t>
      </w:r>
      <w:r>
        <w:rPr>
          <w:rFonts w:ascii="Times New Roman" w:hAnsi="Times New Roman" w:cs="Times New Roman"/>
          <w:color w:val="000000"/>
          <w:sz w:val="28"/>
          <w:szCs w:val="28"/>
          <w:shd w:val="clear" w:color="auto" w:fill="FFFFFF"/>
        </w:rPr>
        <w:t xml:space="preserve">: </w:t>
      </w:r>
    </w:p>
    <w:p w14:paraId="34C70C57" w14:textId="77777777" w:rsidR="002E2968" w:rsidRDefault="00A65BC9" w:rsidP="002E2968">
      <w:pPr>
        <w:spacing w:line="360" w:lineRule="auto"/>
        <w:ind w:firstLine="142"/>
        <w:jc w:val="both"/>
        <w:rPr>
          <w:rFonts w:ascii="Times New Roman" w:hAnsi="Times New Roman" w:cs="Times New Roman"/>
          <w:bCs/>
          <w:sz w:val="28"/>
        </w:rPr>
      </w:pPr>
      <w:r>
        <w:rPr>
          <w:noProof/>
          <w:sz w:val="28"/>
          <w:szCs w:val="28"/>
          <w:lang w:eastAsia="ru-RU" w:bidi="ar-SA"/>
        </w:rPr>
      </w:r>
      <w:r>
        <w:rPr>
          <w:noProof/>
          <w:sz w:val="28"/>
          <w:szCs w:val="28"/>
          <w:lang w:eastAsia="ru-RU" w:bidi="ar-SA"/>
        </w:rPr>
        <w:pict w14:anchorId="1EF9380D">
          <v:shape id="Надпись 7" o:spid="_x0000_s1172" type="#_x0000_t202" style="width:469.5pt;height:153pt;visibility:visible;mso-left-percent:-10001;mso-top-percent:-10001;mso-position-horizontal:absolute;mso-position-horizontal-relative:char;mso-position-vertical:absolute;mso-position-vertical-relative:line;mso-left-percent:-10001;mso-top-percent:-10001">
            <v:textbox>
              <w:txbxContent>
                <w:p w14:paraId="0A567501" w14:textId="77777777" w:rsidR="00B01D62" w:rsidRPr="00486B8C" w:rsidRDefault="00B01D62" w:rsidP="002E2968">
                  <w:pPr>
                    <w:pBdr>
                      <w:bottom w:val="single" w:sz="12" w:space="0" w:color="auto"/>
                    </w:pBdr>
                    <w:jc w:val="center"/>
                    <w:rPr>
                      <w:rFonts w:ascii="Times New Roman" w:hAnsi="Times New Roman" w:cs="Times New Roman"/>
                      <w:b/>
                      <w:color w:val="000000"/>
                      <w:szCs w:val="28"/>
                      <w:shd w:val="clear" w:color="auto" w:fill="FFFFFF"/>
                    </w:rPr>
                  </w:pPr>
                  <w:r>
                    <w:rPr>
                      <w:rFonts w:ascii="Times New Roman" w:hAnsi="Times New Roman" w:cs="Times New Roman"/>
                      <w:b/>
                      <w:color w:val="000000"/>
                      <w:szCs w:val="28"/>
                      <w:shd w:val="clear" w:color="auto" w:fill="FFFFFF"/>
                    </w:rPr>
                    <w:t>Места для близкого неформального общения</w:t>
                  </w:r>
                  <w:r w:rsidRPr="00486B8C">
                    <w:rPr>
                      <w:rFonts w:ascii="Times New Roman" w:hAnsi="Times New Roman" w:cs="Times New Roman"/>
                      <w:b/>
                      <w:color w:val="000000"/>
                      <w:szCs w:val="28"/>
                      <w:shd w:val="clear" w:color="auto" w:fill="FFFFFF"/>
                    </w:rPr>
                    <w:t xml:space="preserve"> =</w:t>
                  </w:r>
                </w:p>
                <w:p w14:paraId="31D35AD7" w14:textId="77777777" w:rsidR="00B01D62" w:rsidRPr="00486B8C" w:rsidRDefault="00B01D62" w:rsidP="002E2968">
                  <w:pPr>
                    <w:pBdr>
                      <w:bottom w:val="single" w:sz="12" w:space="0" w:color="auto"/>
                    </w:pBdr>
                    <w:jc w:val="center"/>
                    <w:rPr>
                      <w:b/>
                      <w:sz w:val="20"/>
                      <w:u w:val="single"/>
                    </w:rPr>
                  </w:pPr>
                  <w:r>
                    <w:rPr>
                      <w:rFonts w:ascii="Times New Roman" w:hAnsi="Times New Roman" w:cs="Times New Roman"/>
                      <w:b/>
                      <w:color w:val="000000"/>
                      <w:szCs w:val="28"/>
                      <w:shd w:val="clear" w:color="auto" w:fill="FFFFFF"/>
                    </w:rPr>
                    <w:t>1,874 – 0,326(длительность посещений мест для образования</w:t>
                  </w:r>
                  <w:r w:rsidRPr="00486B8C">
                    <w:rPr>
                      <w:rFonts w:ascii="Times New Roman" w:hAnsi="Times New Roman" w:cs="Times New Roman"/>
                      <w:b/>
                      <w:color w:val="000000"/>
                      <w:szCs w:val="28"/>
                      <w:shd w:val="clear" w:color="auto" w:fill="FFFFFF"/>
                    </w:rPr>
                    <w:t>)</w:t>
                  </w:r>
                  <w:r>
                    <w:rPr>
                      <w:rFonts w:ascii="Times New Roman" w:hAnsi="Times New Roman" w:cs="Times New Roman"/>
                      <w:b/>
                      <w:color w:val="000000"/>
                      <w:szCs w:val="28"/>
                      <w:shd w:val="clear" w:color="auto" w:fill="FFFFFF"/>
                    </w:rPr>
                    <w:t xml:space="preserve"> – 0,419(длительность посещений мест для отдыха) – 0,183(длительность посещений мест для работы) + 0,293(длительность посещений мест для шопинга) + 0,248 (длительность посещений мест для развлечения) – 0,071(количество мест для работы).</w:t>
                  </w:r>
                </w:p>
                <w:p w14:paraId="1450BBC8" w14:textId="77777777" w:rsidR="00B01D62" w:rsidRPr="00486B8C" w:rsidRDefault="00B01D62" w:rsidP="002E2968">
                  <w:pPr>
                    <w:jc w:val="both"/>
                    <w:rPr>
                      <w:sz w:val="14"/>
                    </w:rPr>
                  </w:pPr>
                </w:p>
                <w:p w14:paraId="78409AAE" w14:textId="77777777" w:rsidR="00B01D62" w:rsidRPr="00BF7A4B" w:rsidRDefault="00B01D62" w:rsidP="002E2968">
                  <w:pPr>
                    <w:pStyle w:val="TextBodyIndent"/>
                    <w:spacing w:line="360" w:lineRule="auto"/>
                    <w:ind w:firstLine="142"/>
                    <w:jc w:val="both"/>
                    <w:rPr>
                      <w:rFonts w:ascii="Times New Roman" w:hAnsi="Times New Roman" w:cs="Times New Roman"/>
                      <w:color w:val="000000"/>
                      <w:szCs w:val="28"/>
                      <w:shd w:val="clear" w:color="auto" w:fill="FFFFFF"/>
                    </w:rPr>
                  </w:pPr>
                  <w:r>
                    <w:t xml:space="preserve">* </w:t>
                  </w:r>
                  <w:r w:rsidRPr="00BF7A4B">
                    <w:rPr>
                      <w:rFonts w:ascii="Times New Roman" w:hAnsi="Times New Roman" w:cs="Times New Roman"/>
                      <w:i/>
                      <w:color w:val="000000"/>
                      <w:szCs w:val="28"/>
                      <w:shd w:val="clear" w:color="auto" w:fill="FFFFFF"/>
                    </w:rPr>
                    <w:t>коэффициент детерминации</w:t>
                  </w:r>
                  <w:r w:rsidRPr="00BF7A4B">
                    <w:rPr>
                      <w:rFonts w:ascii="Times New Roman" w:hAnsi="Times New Roman" w:cs="Times New Roman"/>
                      <w:color w:val="000000"/>
                      <w:szCs w:val="28"/>
                      <w:shd w:val="clear" w:color="auto" w:fill="FFFFFF"/>
                    </w:rPr>
                    <w:t xml:space="preserve"> (</w:t>
                  </w:r>
                  <w:r w:rsidRPr="00BF7A4B">
                    <w:rPr>
                      <w:rFonts w:ascii="Times New Roman" w:hAnsi="Times New Roman" w:cs="Times New Roman"/>
                      <w:color w:val="000000"/>
                      <w:szCs w:val="28"/>
                      <w:shd w:val="clear" w:color="auto" w:fill="FFFFFF"/>
                      <w:lang w:val="en-US"/>
                    </w:rPr>
                    <w:t>R</w:t>
                  </w:r>
                  <w:r w:rsidRPr="00BF7A4B">
                    <w:rPr>
                      <w:rFonts w:ascii="Times New Roman" w:hAnsi="Times New Roman" w:cs="Times New Roman"/>
                      <w:color w:val="000000"/>
                      <w:szCs w:val="28"/>
                      <w:shd w:val="clear" w:color="auto" w:fill="FFFFFF"/>
                      <w:vertAlign w:val="superscript"/>
                    </w:rPr>
                    <w:t>2</w:t>
                  </w:r>
                  <w:r w:rsidRPr="00BF7A4B">
                    <w:rPr>
                      <w:rFonts w:ascii="Times New Roman" w:hAnsi="Times New Roman" w:cs="Times New Roman"/>
                      <w:color w:val="000000"/>
                      <w:szCs w:val="28"/>
                      <w:shd w:val="clear" w:color="auto" w:fill="FFFFFF"/>
                    </w:rPr>
                    <w:t xml:space="preserve">) = </w:t>
                  </w:r>
                  <w:r>
                    <w:rPr>
                      <w:rFonts w:ascii="Times New Roman" w:hAnsi="Times New Roman" w:cs="Times New Roman"/>
                      <w:color w:val="000000"/>
                      <w:szCs w:val="28"/>
                      <w:shd w:val="clear" w:color="auto" w:fill="FFFFFF"/>
                    </w:rPr>
                    <w:t>0,360</w:t>
                  </w:r>
                  <w:r w:rsidRPr="00BF7A4B">
                    <w:rPr>
                      <w:rFonts w:ascii="Times New Roman" w:hAnsi="Times New Roman" w:cs="Times New Roman"/>
                      <w:color w:val="000000"/>
                      <w:szCs w:val="28"/>
                      <w:shd w:val="clear" w:color="auto" w:fill="FFFFFF"/>
                    </w:rPr>
                    <w:t>(</w:t>
                  </w:r>
                  <w:r w:rsidRPr="00BF7A4B">
                    <w:rPr>
                      <w:rFonts w:ascii="Times New Roman" w:hAnsi="Times New Roman" w:cs="Times New Roman"/>
                      <w:i/>
                      <w:color w:val="000000"/>
                      <w:szCs w:val="28"/>
                      <w:shd w:val="clear" w:color="auto" w:fill="FFFFFF"/>
                    </w:rPr>
                    <w:t>р</w:t>
                  </w:r>
                  <w:r>
                    <w:rPr>
                      <w:rFonts w:ascii="Times New Roman" w:hAnsi="Times New Roman" w:cs="Times New Roman"/>
                      <w:color w:val="000000"/>
                      <w:szCs w:val="28"/>
                      <w:shd w:val="clear" w:color="auto" w:fill="FFFFFF"/>
                    </w:rPr>
                    <w:t>=0,000</w:t>
                  </w:r>
                  <w:r w:rsidRPr="00BF7A4B">
                    <w:rPr>
                      <w:rFonts w:ascii="Times New Roman" w:hAnsi="Times New Roman" w:cs="Times New Roman"/>
                      <w:color w:val="000000"/>
                      <w:szCs w:val="28"/>
                      <w:shd w:val="clear" w:color="auto" w:fill="FFFFFF"/>
                    </w:rPr>
                    <w:t xml:space="preserve">&lt;0,05) – </w:t>
                  </w:r>
                  <w:r>
                    <w:rPr>
                      <w:rFonts w:ascii="Times New Roman" w:hAnsi="Times New Roman" w:cs="Times New Roman"/>
                      <w:color w:val="000000"/>
                      <w:szCs w:val="28"/>
                      <w:shd w:val="clear" w:color="auto" w:fill="FFFFFF"/>
                    </w:rPr>
                    <w:t>36,0</w:t>
                  </w:r>
                  <w:r w:rsidRPr="00BF7A4B">
                    <w:rPr>
                      <w:rFonts w:ascii="Times New Roman" w:hAnsi="Times New Roman" w:cs="Times New Roman"/>
                      <w:color w:val="000000"/>
                      <w:szCs w:val="28"/>
                      <w:shd w:val="clear" w:color="auto" w:fill="FFFFFF"/>
                    </w:rPr>
                    <w:t xml:space="preserve">% общей вариации результативного признака объясняется вариацией факторных признаков данной модели. </w:t>
                  </w:r>
                </w:p>
              </w:txbxContent>
            </v:textbox>
            <w10:wrap type="none"/>
            <w10:anchorlock/>
          </v:shape>
        </w:pict>
      </w:r>
    </w:p>
    <w:p w14:paraId="53313DA5" w14:textId="77777777" w:rsidR="002E2968" w:rsidRDefault="002E2968" w:rsidP="002E2968">
      <w:pPr>
        <w:spacing w:line="360" w:lineRule="auto"/>
        <w:ind w:firstLine="708"/>
        <w:jc w:val="both"/>
        <w:rPr>
          <w:rFonts w:ascii="Times New Roman" w:hAnsi="Times New Roman" w:cs="Times New Roman"/>
          <w:bCs/>
          <w:sz w:val="28"/>
        </w:rPr>
      </w:pPr>
      <w:r>
        <w:rPr>
          <w:rFonts w:ascii="Times New Roman" w:hAnsi="Times New Roman" w:cs="Times New Roman"/>
          <w:bCs/>
          <w:sz w:val="28"/>
        </w:rPr>
        <w:t>Третье уравнение регрессии получались достаточно объемное, но в тоже время достаточно интересное, поскольку показывает значимость мест для близкого неформального общения</w:t>
      </w:r>
      <w:r w:rsidR="002E1063">
        <w:rPr>
          <w:rFonts w:ascii="Times New Roman" w:hAnsi="Times New Roman" w:cs="Times New Roman"/>
          <w:bCs/>
          <w:sz w:val="28"/>
        </w:rPr>
        <w:t xml:space="preserve">. Из  уравнения </w:t>
      </w:r>
      <w:r>
        <w:rPr>
          <w:rFonts w:ascii="Times New Roman" w:hAnsi="Times New Roman" w:cs="Times New Roman"/>
          <w:bCs/>
          <w:sz w:val="28"/>
        </w:rPr>
        <w:t xml:space="preserve"> мы видим, что на значимость этих мест отрицательно влияют такие характеристики общения, как длительность посещений «мест для образования, отдыха и работы», а также количество «мест для работы»</w:t>
      </w:r>
      <w:r w:rsidR="002E1063">
        <w:rPr>
          <w:rFonts w:ascii="Times New Roman" w:hAnsi="Times New Roman" w:cs="Times New Roman"/>
          <w:bCs/>
          <w:sz w:val="28"/>
        </w:rPr>
        <w:t>. Ч</w:t>
      </w:r>
      <w:r>
        <w:rPr>
          <w:rFonts w:ascii="Times New Roman" w:hAnsi="Times New Roman" w:cs="Times New Roman"/>
          <w:bCs/>
          <w:sz w:val="28"/>
        </w:rPr>
        <w:t xml:space="preserve">ем дольше мы работаем и учимся, а также отдыхаем, то есть занимаемся личными делами, тем меньше мы можем </w:t>
      </w:r>
      <w:r>
        <w:rPr>
          <w:rFonts w:ascii="Times New Roman" w:hAnsi="Times New Roman" w:cs="Times New Roman"/>
          <w:bCs/>
          <w:sz w:val="28"/>
        </w:rPr>
        <w:lastRenderedPageBreak/>
        <w:t>позволить себе уделить время друзьям, а значит и посещать места для этого, и поэтому они будут менее значимы, чем</w:t>
      </w:r>
      <w:r w:rsidR="002E1063">
        <w:rPr>
          <w:rFonts w:ascii="Times New Roman" w:hAnsi="Times New Roman" w:cs="Times New Roman"/>
          <w:bCs/>
          <w:sz w:val="28"/>
        </w:rPr>
        <w:t xml:space="preserve">, </w:t>
      </w:r>
      <w:r>
        <w:rPr>
          <w:rFonts w:ascii="Times New Roman" w:hAnsi="Times New Roman" w:cs="Times New Roman"/>
          <w:bCs/>
          <w:sz w:val="28"/>
        </w:rPr>
        <w:t xml:space="preserve"> если бы мы их посещали. Что касается положительного влияния длительности посещений «мест для шопинга и развлечений», можно сказать, что данное обстоятельство логично, поскольку во время шопинга и развлечений люди часто общаются с друзьями, более того, они привыкли проводить время в рамках этих сфер жизнедеятельности с ними.</w:t>
      </w:r>
    </w:p>
    <w:p w14:paraId="2316CD31" w14:textId="77777777" w:rsidR="002E2968" w:rsidRPr="007140E7" w:rsidRDefault="002E2968" w:rsidP="002E2968">
      <w:pPr>
        <w:spacing w:line="360" w:lineRule="auto"/>
        <w:ind w:firstLine="708"/>
        <w:jc w:val="both"/>
        <w:rPr>
          <w:rFonts w:ascii="Times New Roman" w:hAnsi="Times New Roman" w:cs="Times New Roman"/>
          <w:bCs/>
          <w:color w:val="FF0000"/>
          <w:sz w:val="28"/>
        </w:rPr>
      </w:pPr>
      <w:r w:rsidRPr="00DF6155">
        <w:rPr>
          <w:rFonts w:ascii="Times New Roman" w:hAnsi="Times New Roman" w:cs="Times New Roman"/>
          <w:bCs/>
          <w:sz w:val="28"/>
        </w:rPr>
        <w:t xml:space="preserve">В итоге можно сказать, что </w:t>
      </w:r>
      <w:r w:rsidRPr="0018046F">
        <w:rPr>
          <w:rFonts w:ascii="Times New Roman" w:hAnsi="Times New Roman" w:cs="Times New Roman"/>
          <w:bCs/>
          <w:i/>
          <w:sz w:val="28"/>
        </w:rPr>
        <w:t>гипотеза 2</w:t>
      </w:r>
      <w:r>
        <w:rPr>
          <w:rFonts w:ascii="Times New Roman" w:hAnsi="Times New Roman" w:cs="Times New Roman"/>
          <w:bCs/>
          <w:sz w:val="28"/>
        </w:rPr>
        <w:t xml:space="preserve"> о формировании диапазона значимых мест на основе степени важности коммуникации для </w:t>
      </w:r>
      <w:r w:rsidR="00F85C15">
        <w:rPr>
          <w:rFonts w:ascii="Times New Roman" w:hAnsi="Times New Roman" w:cs="Times New Roman"/>
          <w:bCs/>
          <w:sz w:val="28"/>
        </w:rPr>
        <w:t>человека</w:t>
      </w:r>
      <w:r>
        <w:rPr>
          <w:rFonts w:ascii="Times New Roman" w:hAnsi="Times New Roman" w:cs="Times New Roman"/>
          <w:bCs/>
          <w:sz w:val="28"/>
        </w:rPr>
        <w:t xml:space="preserve"> и зависимости от характеристик посещений</w:t>
      </w:r>
      <w:r w:rsidR="002E1063">
        <w:rPr>
          <w:rFonts w:ascii="Times New Roman" w:hAnsi="Times New Roman" w:cs="Times New Roman"/>
          <w:bCs/>
          <w:sz w:val="28"/>
        </w:rPr>
        <w:t xml:space="preserve"> </w:t>
      </w:r>
      <w:r w:rsidRPr="001440B3">
        <w:rPr>
          <w:rFonts w:ascii="Times New Roman" w:hAnsi="Times New Roman" w:cs="Times New Roman"/>
          <w:bCs/>
          <w:i/>
          <w:sz w:val="28"/>
        </w:rPr>
        <w:t>частично подтвердилась</w:t>
      </w:r>
      <w:r w:rsidRPr="00DF6155">
        <w:rPr>
          <w:rFonts w:ascii="Times New Roman" w:hAnsi="Times New Roman" w:cs="Times New Roman"/>
          <w:bCs/>
          <w:sz w:val="28"/>
        </w:rPr>
        <w:t xml:space="preserve">. </w:t>
      </w:r>
      <w:r>
        <w:rPr>
          <w:rFonts w:ascii="Times New Roman" w:hAnsi="Times New Roman" w:cs="Times New Roman"/>
          <w:bCs/>
          <w:sz w:val="28"/>
        </w:rPr>
        <w:t>Н</w:t>
      </w:r>
      <w:r w:rsidRPr="00DF6155">
        <w:rPr>
          <w:rFonts w:ascii="Times New Roman" w:hAnsi="Times New Roman" w:cs="Times New Roman"/>
          <w:bCs/>
          <w:sz w:val="28"/>
        </w:rPr>
        <w:t>ам удалось установить связи между значимост</w:t>
      </w:r>
      <w:r>
        <w:rPr>
          <w:rFonts w:ascii="Times New Roman" w:hAnsi="Times New Roman" w:cs="Times New Roman"/>
          <w:bCs/>
          <w:sz w:val="28"/>
        </w:rPr>
        <w:t xml:space="preserve">ью </w:t>
      </w:r>
      <w:r w:rsidRPr="00DF6155">
        <w:rPr>
          <w:rFonts w:ascii="Times New Roman" w:hAnsi="Times New Roman" w:cs="Times New Roman"/>
          <w:bCs/>
          <w:sz w:val="28"/>
        </w:rPr>
        <w:t>мест</w:t>
      </w:r>
      <w:r w:rsidR="00D070E2">
        <w:rPr>
          <w:rFonts w:ascii="Times New Roman" w:hAnsi="Times New Roman" w:cs="Times New Roman"/>
          <w:bCs/>
          <w:sz w:val="28"/>
        </w:rPr>
        <w:t xml:space="preserve"> и </w:t>
      </w:r>
      <w:r>
        <w:rPr>
          <w:rFonts w:ascii="Times New Roman" w:hAnsi="Times New Roman" w:cs="Times New Roman"/>
          <w:bCs/>
          <w:sz w:val="28"/>
        </w:rPr>
        <w:t xml:space="preserve">социально-психологическими характеристиками, выступающими основой для </w:t>
      </w:r>
      <w:r w:rsidR="00506D09">
        <w:rPr>
          <w:rFonts w:ascii="Times New Roman" w:hAnsi="Times New Roman" w:cs="Times New Roman"/>
          <w:bCs/>
          <w:sz w:val="28"/>
        </w:rPr>
        <w:t>коммуникации с ними связанной</w:t>
      </w:r>
      <w:r>
        <w:rPr>
          <w:rFonts w:ascii="Times New Roman" w:hAnsi="Times New Roman" w:cs="Times New Roman"/>
          <w:bCs/>
          <w:sz w:val="28"/>
        </w:rPr>
        <w:t xml:space="preserve"> и характеристиками посещений. В частности, мы определили, что такие личностные характеристики, как потребность в познании, ценности материально обеспеченной жизни и жизненной мудрости, аккуратности и исполнительности являются определяющими в сфере наделения мест значимостью. Также мы увидели, что самыми значимыми местами являются «дом» и «места для отдыха», а </w:t>
      </w:r>
      <w:r>
        <w:rPr>
          <w:rFonts w:ascii="Times New Roman" w:hAnsi="Times New Roman" w:cs="Times New Roman"/>
          <w:color w:val="000000"/>
          <w:sz w:val="28"/>
          <w:szCs w:val="28"/>
          <w:shd w:val="clear" w:color="auto" w:fill="FFFFFF"/>
        </w:rPr>
        <w:t>самыми важными сферами жизнедеятельности на основе территориального признака для человека являются сферы: «работа», «образование», «отдых», «встречи с друзьями» и «развлечения». Наконец, мы выявили те переменные из характеристик посещений, что оказывают влияние на определение значимости мест.</w:t>
      </w:r>
    </w:p>
    <w:p w14:paraId="3CCA9A02" w14:textId="77777777" w:rsidR="002E2968" w:rsidRDefault="002E2968" w:rsidP="002E2968">
      <w:pPr>
        <w:spacing w:line="360" w:lineRule="auto"/>
        <w:ind w:firstLine="708"/>
        <w:jc w:val="both"/>
        <w:rPr>
          <w:rFonts w:ascii="Times New Roman" w:hAnsi="Times New Roman" w:cs="Times New Roman"/>
          <w:bCs/>
          <w:sz w:val="28"/>
        </w:rPr>
      </w:pPr>
      <w:r w:rsidRPr="001D2A83">
        <w:rPr>
          <w:rFonts w:ascii="Times New Roman" w:hAnsi="Times New Roman" w:cs="Times New Roman"/>
          <w:bCs/>
          <w:sz w:val="28"/>
        </w:rPr>
        <w:t xml:space="preserve">В целом можно сказать, что указанный выше список социально-психологических характеристик связан с определением общения как важного для личности, что </w:t>
      </w:r>
      <w:r>
        <w:rPr>
          <w:rFonts w:ascii="Times New Roman" w:hAnsi="Times New Roman" w:cs="Times New Roman"/>
          <w:bCs/>
          <w:sz w:val="28"/>
        </w:rPr>
        <w:t>обозначает место</w:t>
      </w:r>
      <w:r w:rsidRPr="001D2A83">
        <w:rPr>
          <w:rFonts w:ascii="Times New Roman" w:hAnsi="Times New Roman" w:cs="Times New Roman"/>
          <w:bCs/>
          <w:sz w:val="28"/>
        </w:rPr>
        <w:t>, в котором происходит это общение</w:t>
      </w:r>
      <w:r>
        <w:rPr>
          <w:rFonts w:ascii="Times New Roman" w:hAnsi="Times New Roman" w:cs="Times New Roman"/>
          <w:bCs/>
          <w:sz w:val="28"/>
        </w:rPr>
        <w:t>,</w:t>
      </w:r>
      <w:r w:rsidRPr="001D2A83">
        <w:rPr>
          <w:rFonts w:ascii="Times New Roman" w:hAnsi="Times New Roman" w:cs="Times New Roman"/>
          <w:bCs/>
          <w:sz w:val="28"/>
        </w:rPr>
        <w:t xml:space="preserve"> как ва</w:t>
      </w:r>
      <w:r>
        <w:rPr>
          <w:rFonts w:ascii="Times New Roman" w:hAnsi="Times New Roman" w:cs="Times New Roman"/>
          <w:bCs/>
          <w:sz w:val="28"/>
        </w:rPr>
        <w:t>жное</w:t>
      </w:r>
      <w:r w:rsidRPr="001D2A83">
        <w:rPr>
          <w:rFonts w:ascii="Times New Roman" w:hAnsi="Times New Roman" w:cs="Times New Roman"/>
          <w:bCs/>
          <w:sz w:val="28"/>
        </w:rPr>
        <w:t xml:space="preserve">, </w:t>
      </w:r>
      <w:r>
        <w:rPr>
          <w:rFonts w:ascii="Times New Roman" w:hAnsi="Times New Roman" w:cs="Times New Roman"/>
          <w:bCs/>
          <w:sz w:val="28"/>
        </w:rPr>
        <w:t>на что также влияют</w:t>
      </w:r>
      <w:r w:rsidRPr="001D2A83">
        <w:rPr>
          <w:rFonts w:ascii="Times New Roman" w:hAnsi="Times New Roman" w:cs="Times New Roman"/>
          <w:bCs/>
          <w:sz w:val="28"/>
        </w:rPr>
        <w:t xml:space="preserve"> характеристи</w:t>
      </w:r>
      <w:r>
        <w:rPr>
          <w:rFonts w:ascii="Times New Roman" w:hAnsi="Times New Roman" w:cs="Times New Roman"/>
          <w:bCs/>
          <w:sz w:val="28"/>
        </w:rPr>
        <w:t>ки</w:t>
      </w:r>
      <w:r w:rsidRPr="001D2A83">
        <w:rPr>
          <w:rFonts w:ascii="Times New Roman" w:hAnsi="Times New Roman" w:cs="Times New Roman"/>
          <w:bCs/>
          <w:sz w:val="28"/>
        </w:rPr>
        <w:t xml:space="preserve"> посещений этих мест.</w:t>
      </w:r>
    </w:p>
    <w:p w14:paraId="438303F6" w14:textId="77777777" w:rsidR="002E1063" w:rsidRDefault="002E1063" w:rsidP="002E2968">
      <w:pPr>
        <w:spacing w:line="360" w:lineRule="auto"/>
        <w:ind w:firstLine="708"/>
        <w:jc w:val="both"/>
        <w:rPr>
          <w:rFonts w:ascii="Times New Roman" w:hAnsi="Times New Roman" w:cs="Times New Roman"/>
          <w:color w:val="FF0000"/>
          <w:sz w:val="28"/>
        </w:rPr>
      </w:pPr>
    </w:p>
    <w:p w14:paraId="143BC7EA" w14:textId="77777777" w:rsidR="00A65BC9" w:rsidRPr="007140E7" w:rsidRDefault="00A65BC9" w:rsidP="002E2968">
      <w:pPr>
        <w:spacing w:line="360" w:lineRule="auto"/>
        <w:ind w:firstLine="708"/>
        <w:jc w:val="both"/>
        <w:rPr>
          <w:rFonts w:ascii="Times New Roman" w:hAnsi="Times New Roman" w:cs="Times New Roman"/>
          <w:color w:val="FF0000"/>
          <w:sz w:val="28"/>
        </w:rPr>
      </w:pPr>
    </w:p>
    <w:p w14:paraId="547123CA" w14:textId="77777777" w:rsidR="002E2968" w:rsidRDefault="002E2968" w:rsidP="00537FBE">
      <w:pPr>
        <w:ind w:firstLine="360"/>
        <w:jc w:val="both"/>
        <w:rPr>
          <w:rFonts w:ascii="Times New Roman" w:hAnsi="Times New Roman" w:cs="Times New Roman"/>
          <w:sz w:val="28"/>
        </w:rPr>
      </w:pPr>
      <w:r w:rsidRPr="00FA2C93">
        <w:rPr>
          <w:rFonts w:ascii="Times New Roman" w:hAnsi="Times New Roman" w:cs="Times New Roman"/>
          <w:b/>
          <w:sz w:val="28"/>
        </w:rPr>
        <w:lastRenderedPageBreak/>
        <w:t xml:space="preserve">3.3 Проверка гипотезы №3: </w:t>
      </w:r>
      <w:r w:rsidRPr="00021F6A">
        <w:rPr>
          <w:rFonts w:ascii="Times New Roman" w:hAnsi="Times New Roman" w:cs="Times New Roman"/>
          <w:b/>
          <w:sz w:val="28"/>
        </w:rPr>
        <w:t xml:space="preserve">структура образа территориального пространства города формируется на основе качественных и количественных характеристик передвижений. Под характеристиками передвижений мы понимаем частоту </w:t>
      </w:r>
      <w:r w:rsidR="00537FBE">
        <w:rPr>
          <w:rFonts w:ascii="Times New Roman" w:hAnsi="Times New Roman" w:cs="Times New Roman"/>
          <w:b/>
          <w:sz w:val="28"/>
        </w:rPr>
        <w:t>и способ передвижений по городу</w:t>
      </w:r>
    </w:p>
    <w:p w14:paraId="1376D6AD" w14:textId="77777777" w:rsidR="002E2968" w:rsidRPr="00AB190D" w:rsidRDefault="002E2968" w:rsidP="002E2968">
      <w:pPr>
        <w:spacing w:line="360" w:lineRule="auto"/>
        <w:jc w:val="both"/>
        <w:rPr>
          <w:rFonts w:ascii="Times New Roman" w:hAnsi="Times New Roman" w:cs="Times New Roman"/>
          <w:sz w:val="28"/>
        </w:rPr>
      </w:pPr>
    </w:p>
    <w:p w14:paraId="5116599A" w14:textId="77777777" w:rsidR="002E2968" w:rsidRDefault="002E2968" w:rsidP="002E2968">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Для начала мы проверили переменные на нормальность распределения по методу Колмогорова-Смирнова. Учитывая значимость </w:t>
      </w:r>
      <w:r w:rsidRPr="0093001F">
        <w:rPr>
          <w:rFonts w:ascii="Times New Roman" w:hAnsi="Times New Roman" w:cs="Times New Roman"/>
          <w:i/>
          <w:sz w:val="28"/>
        </w:rPr>
        <w:t>р</w:t>
      </w:r>
      <w:r>
        <w:rPr>
          <w:rFonts w:ascii="Times New Roman" w:hAnsi="Times New Roman" w:cs="Times New Roman"/>
          <w:sz w:val="28"/>
        </w:rPr>
        <w:t>=0,000</w:t>
      </w:r>
      <w:r w:rsidRPr="00F31DDE">
        <w:rPr>
          <w:rFonts w:ascii="Times New Roman" w:hAnsi="Times New Roman" w:cs="Times New Roman"/>
          <w:sz w:val="28"/>
        </w:rPr>
        <w:t>&lt;</w:t>
      </w:r>
      <w:r>
        <w:rPr>
          <w:rFonts w:ascii="Times New Roman" w:hAnsi="Times New Roman" w:cs="Times New Roman"/>
          <w:sz w:val="28"/>
        </w:rPr>
        <w:t>0,05, можно констатировать факт отсутствия нормального распределения у всех переменных</w:t>
      </w:r>
      <w:r w:rsidR="00BE1AC4">
        <w:rPr>
          <w:rFonts w:ascii="Times New Roman" w:hAnsi="Times New Roman" w:cs="Times New Roman"/>
          <w:sz w:val="28"/>
        </w:rPr>
        <w:t xml:space="preserve"> (пример значимой таблицы можно видеть в приложении 2.3.11 </w:t>
      </w:r>
      <w:r>
        <w:rPr>
          <w:rFonts w:ascii="Times New Roman" w:hAnsi="Times New Roman" w:cs="Times New Roman"/>
          <w:sz w:val="28"/>
        </w:rPr>
        <w:t>.</w:t>
      </w:r>
    </w:p>
    <w:p w14:paraId="61784FF8" w14:textId="77777777" w:rsidR="002E2968" w:rsidRDefault="002E2968" w:rsidP="002E2968">
      <w:pPr>
        <w:spacing w:line="360" w:lineRule="auto"/>
        <w:ind w:firstLine="708"/>
        <w:jc w:val="both"/>
        <w:rPr>
          <w:rFonts w:ascii="Times New Roman" w:hAnsi="Times New Roman" w:cs="Times New Roman"/>
          <w:sz w:val="28"/>
        </w:rPr>
      </w:pPr>
      <w:r w:rsidRPr="00037DAB">
        <w:rPr>
          <w:rFonts w:ascii="Times New Roman" w:hAnsi="Times New Roman" w:cs="Times New Roman"/>
          <w:i/>
          <w:sz w:val="28"/>
        </w:rPr>
        <w:t>Для анализа</w:t>
      </w:r>
      <w:r>
        <w:rPr>
          <w:rFonts w:ascii="Times New Roman" w:hAnsi="Times New Roman" w:cs="Times New Roman"/>
          <w:sz w:val="28"/>
        </w:rPr>
        <w:t xml:space="preserve"> качественных и количественных </w:t>
      </w:r>
      <w:r w:rsidRPr="00037DAB">
        <w:rPr>
          <w:rFonts w:ascii="Times New Roman" w:hAnsi="Times New Roman" w:cs="Times New Roman"/>
          <w:i/>
          <w:sz w:val="28"/>
        </w:rPr>
        <w:t>передвижений</w:t>
      </w:r>
      <w:r>
        <w:rPr>
          <w:rFonts w:ascii="Times New Roman" w:hAnsi="Times New Roman" w:cs="Times New Roman"/>
          <w:sz w:val="28"/>
        </w:rPr>
        <w:t xml:space="preserve"> мы использовали следующие типы вопросов:</w:t>
      </w:r>
    </w:p>
    <w:p w14:paraId="5FA0D3EE" w14:textId="77777777" w:rsidR="002E2968" w:rsidRDefault="002E2968" w:rsidP="00A21241">
      <w:pPr>
        <w:pStyle w:val="a3"/>
        <w:numPr>
          <w:ilvl w:val="0"/>
          <w:numId w:val="7"/>
        </w:numPr>
        <w:suppressAutoHyphens w:val="0"/>
        <w:spacing w:after="0" w:line="360" w:lineRule="auto"/>
        <w:jc w:val="both"/>
        <w:rPr>
          <w:rFonts w:ascii="Times New Roman" w:hAnsi="Times New Roman"/>
          <w:sz w:val="28"/>
        </w:rPr>
      </w:pPr>
      <w:r>
        <w:rPr>
          <w:rFonts w:ascii="Times New Roman" w:hAnsi="Times New Roman"/>
          <w:sz w:val="28"/>
        </w:rPr>
        <w:t>Как часто Вы передвигаетесь по городу?</w:t>
      </w:r>
    </w:p>
    <w:p w14:paraId="37EF2E73" w14:textId="77777777" w:rsidR="002E2968" w:rsidRDefault="002E2968" w:rsidP="00A21241">
      <w:pPr>
        <w:pStyle w:val="a3"/>
        <w:numPr>
          <w:ilvl w:val="0"/>
          <w:numId w:val="7"/>
        </w:numPr>
        <w:suppressAutoHyphens w:val="0"/>
        <w:spacing w:after="0" w:line="360" w:lineRule="auto"/>
        <w:jc w:val="both"/>
        <w:rPr>
          <w:rFonts w:ascii="Times New Roman" w:hAnsi="Times New Roman"/>
          <w:sz w:val="28"/>
        </w:rPr>
      </w:pPr>
      <w:r>
        <w:rPr>
          <w:rFonts w:ascii="Times New Roman" w:hAnsi="Times New Roman"/>
          <w:sz w:val="28"/>
        </w:rPr>
        <w:t>На каком виде транспорта Вы передвигаетесь чаще всего?</w:t>
      </w:r>
    </w:p>
    <w:p w14:paraId="6DD5B536" w14:textId="77777777" w:rsidR="002E2968" w:rsidRDefault="002E2968" w:rsidP="00A21241">
      <w:pPr>
        <w:pStyle w:val="a3"/>
        <w:numPr>
          <w:ilvl w:val="0"/>
          <w:numId w:val="7"/>
        </w:numPr>
        <w:suppressAutoHyphens w:val="0"/>
        <w:spacing w:after="0" w:line="360" w:lineRule="auto"/>
        <w:jc w:val="both"/>
        <w:rPr>
          <w:rFonts w:ascii="Times New Roman" w:hAnsi="Times New Roman"/>
          <w:sz w:val="28"/>
        </w:rPr>
      </w:pPr>
      <w:r>
        <w:rPr>
          <w:rFonts w:ascii="Times New Roman" w:hAnsi="Times New Roman"/>
          <w:sz w:val="28"/>
        </w:rPr>
        <w:t>Ходите ли Вы пешком?</w:t>
      </w:r>
    </w:p>
    <w:p w14:paraId="3A95C4BD" w14:textId="77777777" w:rsidR="002E2968" w:rsidRDefault="002E2968" w:rsidP="00A21241">
      <w:pPr>
        <w:pStyle w:val="a3"/>
        <w:numPr>
          <w:ilvl w:val="0"/>
          <w:numId w:val="7"/>
        </w:numPr>
        <w:suppressAutoHyphens w:val="0"/>
        <w:spacing w:after="0" w:line="360" w:lineRule="auto"/>
        <w:jc w:val="both"/>
        <w:rPr>
          <w:rFonts w:ascii="Times New Roman" w:hAnsi="Times New Roman"/>
          <w:sz w:val="28"/>
        </w:rPr>
      </w:pPr>
      <w:r>
        <w:rPr>
          <w:rFonts w:ascii="Times New Roman" w:hAnsi="Times New Roman"/>
          <w:sz w:val="28"/>
        </w:rPr>
        <w:t>На всех ли станциях метро Санкт-Петербурга Вы бывали?</w:t>
      </w:r>
    </w:p>
    <w:p w14:paraId="1EA964B3" w14:textId="77777777" w:rsidR="002E2968" w:rsidRPr="00AF7417" w:rsidRDefault="002E2968" w:rsidP="00A21241">
      <w:pPr>
        <w:pStyle w:val="a3"/>
        <w:numPr>
          <w:ilvl w:val="0"/>
          <w:numId w:val="7"/>
        </w:numPr>
        <w:suppressAutoHyphens w:val="0"/>
        <w:spacing w:after="0" w:line="360" w:lineRule="auto"/>
        <w:jc w:val="both"/>
        <w:rPr>
          <w:rFonts w:ascii="Times New Roman" w:hAnsi="Times New Roman"/>
          <w:sz w:val="28"/>
        </w:rPr>
      </w:pPr>
      <w:r>
        <w:rPr>
          <w:rFonts w:ascii="Times New Roman" w:hAnsi="Times New Roman"/>
          <w:sz w:val="28"/>
        </w:rPr>
        <w:t>Нужна ли Вам карта или навигатор, чтобы передвигаться по городу?</w:t>
      </w:r>
    </w:p>
    <w:p w14:paraId="6388D8EE" w14:textId="77777777" w:rsidR="002E2968" w:rsidRDefault="002E2968" w:rsidP="002E2968">
      <w:pPr>
        <w:spacing w:line="360" w:lineRule="auto"/>
        <w:ind w:firstLine="708"/>
        <w:jc w:val="both"/>
        <w:rPr>
          <w:rFonts w:ascii="Times New Roman" w:hAnsi="Times New Roman" w:cs="Times New Roman"/>
          <w:sz w:val="28"/>
        </w:rPr>
      </w:pPr>
      <w:r w:rsidRPr="00037DAB">
        <w:rPr>
          <w:rFonts w:ascii="Times New Roman" w:hAnsi="Times New Roman" w:cs="Times New Roman"/>
          <w:i/>
          <w:sz w:val="28"/>
        </w:rPr>
        <w:t>Вопрос</w:t>
      </w:r>
      <w:r w:rsidRPr="000C42E9">
        <w:rPr>
          <w:rFonts w:ascii="Times New Roman" w:hAnsi="Times New Roman" w:cs="Times New Roman"/>
          <w:i/>
          <w:sz w:val="28"/>
        </w:rPr>
        <w:t xml:space="preserve"> </w:t>
      </w:r>
      <w:r w:rsidRPr="00037DAB">
        <w:rPr>
          <w:rFonts w:ascii="Times New Roman" w:hAnsi="Times New Roman" w:cs="Times New Roman"/>
          <w:i/>
          <w:sz w:val="28"/>
        </w:rPr>
        <w:t>о «пространственном представлении»</w:t>
      </w:r>
      <w:r>
        <w:rPr>
          <w:rFonts w:ascii="Times New Roman" w:hAnsi="Times New Roman" w:cs="Times New Roman"/>
          <w:sz w:val="28"/>
        </w:rPr>
        <w:t xml:space="preserve"> выглядел следующим образом:</w:t>
      </w:r>
    </w:p>
    <w:p w14:paraId="13F6FB41" w14:textId="77777777" w:rsidR="002E2968" w:rsidRDefault="002E2968" w:rsidP="002E1063">
      <w:pPr>
        <w:pStyle w:val="a3"/>
        <w:spacing w:after="0" w:line="240" w:lineRule="auto"/>
        <w:ind w:left="709"/>
        <w:jc w:val="both"/>
        <w:rPr>
          <w:rFonts w:ascii="Times New Roman" w:hAnsi="Times New Roman"/>
          <w:b/>
          <w:i/>
          <w:sz w:val="28"/>
        </w:rPr>
      </w:pPr>
      <w:r w:rsidRPr="002E1063">
        <w:rPr>
          <w:rFonts w:ascii="Times New Roman" w:hAnsi="Times New Roman"/>
          <w:b/>
          <w:i/>
          <w:sz w:val="28"/>
        </w:rPr>
        <w:t>Есть ли у Вас пространственное представление о городе в Вашей картине мира? Можете ли Вы представить, где находятся определенные улицы или места?</w:t>
      </w:r>
    </w:p>
    <w:p w14:paraId="0511A975" w14:textId="77777777" w:rsidR="002E1063" w:rsidRPr="002E1063" w:rsidRDefault="002E1063" w:rsidP="002E1063">
      <w:pPr>
        <w:pStyle w:val="a3"/>
        <w:spacing w:after="0" w:line="240" w:lineRule="auto"/>
        <w:ind w:left="709"/>
        <w:jc w:val="both"/>
        <w:rPr>
          <w:rFonts w:ascii="Times New Roman" w:hAnsi="Times New Roman"/>
          <w:b/>
          <w:i/>
          <w:sz w:val="28"/>
        </w:rPr>
      </w:pPr>
    </w:p>
    <w:p w14:paraId="119EB3DD" w14:textId="77777777" w:rsidR="002E2968" w:rsidRPr="0077064F" w:rsidRDefault="002E2968" w:rsidP="002E2968">
      <w:pPr>
        <w:spacing w:line="360" w:lineRule="auto"/>
        <w:ind w:left="708"/>
        <w:jc w:val="both"/>
        <w:rPr>
          <w:rFonts w:ascii="Times New Roman" w:hAnsi="Times New Roman" w:cs="Times New Roman"/>
          <w:sz w:val="28"/>
        </w:rPr>
      </w:pPr>
      <w:r w:rsidRPr="0077064F">
        <w:rPr>
          <w:rFonts w:ascii="Times New Roman" w:hAnsi="Times New Roman" w:cs="Times New Roman"/>
          <w:sz w:val="28"/>
        </w:rPr>
        <w:t>1) Да, я могу представить город во всех его тонкостях.</w:t>
      </w:r>
    </w:p>
    <w:p w14:paraId="1066EE45" w14:textId="77777777" w:rsidR="002E2968" w:rsidRPr="0077064F" w:rsidRDefault="002E2968" w:rsidP="002E2968">
      <w:pPr>
        <w:spacing w:line="360" w:lineRule="auto"/>
        <w:ind w:left="708"/>
        <w:jc w:val="both"/>
        <w:rPr>
          <w:rFonts w:ascii="Times New Roman" w:hAnsi="Times New Roman" w:cs="Times New Roman"/>
          <w:sz w:val="28"/>
        </w:rPr>
      </w:pPr>
      <w:r w:rsidRPr="0077064F">
        <w:rPr>
          <w:rFonts w:ascii="Times New Roman" w:hAnsi="Times New Roman" w:cs="Times New Roman"/>
          <w:sz w:val="28"/>
        </w:rPr>
        <w:t>2) Знаю примерно половину подробно, половину – схематично.</w:t>
      </w:r>
    </w:p>
    <w:p w14:paraId="57CF7D65" w14:textId="77777777" w:rsidR="002E2968" w:rsidRPr="0077064F" w:rsidRDefault="002E2968" w:rsidP="002E2968">
      <w:pPr>
        <w:spacing w:line="360" w:lineRule="auto"/>
        <w:ind w:left="708"/>
        <w:jc w:val="both"/>
        <w:rPr>
          <w:rFonts w:ascii="Times New Roman" w:hAnsi="Times New Roman" w:cs="Times New Roman"/>
          <w:sz w:val="28"/>
        </w:rPr>
      </w:pPr>
      <w:r w:rsidRPr="0077064F">
        <w:rPr>
          <w:rFonts w:ascii="Times New Roman" w:hAnsi="Times New Roman" w:cs="Times New Roman"/>
          <w:sz w:val="28"/>
        </w:rPr>
        <w:t>3) Это будет довольно сложно.</w:t>
      </w:r>
    </w:p>
    <w:p w14:paraId="4E0A6B99" w14:textId="77777777" w:rsidR="002E2968" w:rsidRDefault="002E2968" w:rsidP="002E2968">
      <w:pPr>
        <w:spacing w:line="360" w:lineRule="auto"/>
        <w:ind w:left="708"/>
        <w:jc w:val="both"/>
        <w:rPr>
          <w:rFonts w:ascii="Times New Roman" w:hAnsi="Times New Roman" w:cs="Times New Roman"/>
          <w:sz w:val="28"/>
        </w:rPr>
      </w:pPr>
      <w:r w:rsidRPr="0077064F">
        <w:rPr>
          <w:rFonts w:ascii="Times New Roman" w:hAnsi="Times New Roman" w:cs="Times New Roman"/>
          <w:sz w:val="28"/>
        </w:rPr>
        <w:t>4) Затрудняюсь ответить, никогда не думал об этом»</w:t>
      </w:r>
      <w:r>
        <w:rPr>
          <w:rFonts w:ascii="Times New Roman" w:hAnsi="Times New Roman" w:cs="Times New Roman"/>
          <w:sz w:val="28"/>
        </w:rPr>
        <w:t>.</w:t>
      </w:r>
    </w:p>
    <w:p w14:paraId="00CEB99B" w14:textId="77777777" w:rsidR="002E2968" w:rsidRDefault="002E2968" w:rsidP="002E2968">
      <w:pPr>
        <w:spacing w:line="360" w:lineRule="auto"/>
        <w:ind w:firstLine="708"/>
        <w:jc w:val="both"/>
        <w:rPr>
          <w:rFonts w:ascii="Times New Roman" w:hAnsi="Times New Roman" w:cs="Times New Roman"/>
          <w:sz w:val="28"/>
        </w:rPr>
      </w:pPr>
      <w:r w:rsidRPr="00037DAB">
        <w:rPr>
          <w:rFonts w:ascii="Times New Roman" w:hAnsi="Times New Roman" w:cs="Times New Roman"/>
          <w:i/>
          <w:sz w:val="28"/>
        </w:rPr>
        <w:t>Вопрос</w:t>
      </w:r>
      <w:r w:rsidR="002E1063">
        <w:rPr>
          <w:rFonts w:ascii="Times New Roman" w:hAnsi="Times New Roman" w:cs="Times New Roman"/>
          <w:i/>
          <w:sz w:val="28"/>
        </w:rPr>
        <w:t xml:space="preserve"> </w:t>
      </w:r>
      <w:r w:rsidRPr="00037DAB">
        <w:rPr>
          <w:rFonts w:ascii="Times New Roman" w:hAnsi="Times New Roman" w:cs="Times New Roman"/>
          <w:i/>
          <w:sz w:val="28"/>
        </w:rPr>
        <w:t>об «образе»</w:t>
      </w:r>
      <w:r>
        <w:rPr>
          <w:rFonts w:ascii="Times New Roman" w:hAnsi="Times New Roman" w:cs="Times New Roman"/>
          <w:sz w:val="28"/>
        </w:rPr>
        <w:t xml:space="preserve"> был составлен так:</w:t>
      </w:r>
    </w:p>
    <w:p w14:paraId="15B32DCD" w14:textId="77777777" w:rsidR="002E2968" w:rsidRDefault="002E2968" w:rsidP="002E2968">
      <w:pPr>
        <w:pStyle w:val="a3"/>
        <w:spacing w:line="360" w:lineRule="auto"/>
        <w:ind w:left="708"/>
        <w:jc w:val="both"/>
        <w:rPr>
          <w:rFonts w:ascii="Times New Roman" w:hAnsi="Times New Roman"/>
          <w:b/>
          <w:i/>
          <w:sz w:val="28"/>
        </w:rPr>
      </w:pPr>
      <w:r w:rsidRPr="002E1063">
        <w:rPr>
          <w:rFonts w:ascii="Times New Roman" w:hAnsi="Times New Roman"/>
          <w:b/>
          <w:i/>
          <w:sz w:val="28"/>
        </w:rPr>
        <w:t xml:space="preserve">Каков образ города в Вашей картине мира? </w:t>
      </w:r>
    </w:p>
    <w:p w14:paraId="15F0D7AF" w14:textId="77777777" w:rsidR="002E1063" w:rsidRPr="002E1063" w:rsidRDefault="002E1063" w:rsidP="002E2968">
      <w:pPr>
        <w:pStyle w:val="a3"/>
        <w:spacing w:line="360" w:lineRule="auto"/>
        <w:ind w:left="708"/>
        <w:jc w:val="both"/>
        <w:rPr>
          <w:rFonts w:ascii="Times New Roman" w:hAnsi="Times New Roman"/>
          <w:b/>
          <w:i/>
          <w:color w:val="FF0000"/>
          <w:sz w:val="28"/>
        </w:rPr>
      </w:pPr>
    </w:p>
    <w:p w14:paraId="538F1B1E" w14:textId="77777777" w:rsidR="002E2968" w:rsidRPr="0077064F" w:rsidRDefault="002E2968" w:rsidP="002E2968">
      <w:pPr>
        <w:pStyle w:val="a3"/>
        <w:spacing w:line="360" w:lineRule="auto"/>
        <w:ind w:left="708"/>
        <w:jc w:val="both"/>
        <w:rPr>
          <w:rFonts w:ascii="Times New Roman" w:hAnsi="Times New Roman"/>
          <w:sz w:val="28"/>
        </w:rPr>
      </w:pPr>
      <w:r w:rsidRPr="0077064F">
        <w:rPr>
          <w:rFonts w:ascii="Times New Roman" w:hAnsi="Times New Roman"/>
          <w:sz w:val="28"/>
        </w:rPr>
        <w:t>1) Сетка станций метро или торговых центров.</w:t>
      </w:r>
    </w:p>
    <w:p w14:paraId="34103B7B" w14:textId="77777777" w:rsidR="002E2968" w:rsidRPr="0077064F" w:rsidRDefault="002E2968" w:rsidP="002E2968">
      <w:pPr>
        <w:pStyle w:val="a3"/>
        <w:spacing w:line="360" w:lineRule="auto"/>
        <w:ind w:left="708"/>
        <w:jc w:val="both"/>
        <w:rPr>
          <w:rFonts w:ascii="Times New Roman" w:hAnsi="Times New Roman"/>
          <w:sz w:val="28"/>
        </w:rPr>
      </w:pPr>
      <w:r w:rsidRPr="0077064F">
        <w:rPr>
          <w:rFonts w:ascii="Times New Roman" w:hAnsi="Times New Roman"/>
          <w:sz w:val="28"/>
        </w:rPr>
        <w:t>2) Разные районы.</w:t>
      </w:r>
    </w:p>
    <w:p w14:paraId="6DC6BD4A" w14:textId="77777777" w:rsidR="002E2968" w:rsidRPr="0077064F" w:rsidRDefault="002E2968" w:rsidP="002E2968">
      <w:pPr>
        <w:pStyle w:val="a3"/>
        <w:spacing w:line="360" w:lineRule="auto"/>
        <w:ind w:left="708"/>
        <w:jc w:val="both"/>
        <w:rPr>
          <w:rFonts w:ascii="Times New Roman" w:hAnsi="Times New Roman"/>
          <w:sz w:val="28"/>
        </w:rPr>
      </w:pPr>
      <w:r w:rsidRPr="0077064F">
        <w:rPr>
          <w:rFonts w:ascii="Times New Roman" w:hAnsi="Times New Roman"/>
          <w:sz w:val="28"/>
        </w:rPr>
        <w:lastRenderedPageBreak/>
        <w:t>3) Кусочки важных для меня мест, остальное расплывчато.</w:t>
      </w:r>
    </w:p>
    <w:p w14:paraId="7C58B764" w14:textId="77777777" w:rsidR="002E2968" w:rsidRPr="0077064F" w:rsidRDefault="002E2968" w:rsidP="002E2968">
      <w:pPr>
        <w:pStyle w:val="a3"/>
        <w:spacing w:line="360" w:lineRule="auto"/>
        <w:ind w:left="708"/>
        <w:jc w:val="both"/>
        <w:rPr>
          <w:rFonts w:ascii="Times New Roman" w:hAnsi="Times New Roman"/>
          <w:sz w:val="28"/>
        </w:rPr>
      </w:pPr>
      <w:r w:rsidRPr="0077064F">
        <w:rPr>
          <w:rFonts w:ascii="Times New Roman" w:hAnsi="Times New Roman"/>
          <w:sz w:val="28"/>
        </w:rPr>
        <w:t>4) Соединенные кусочки карты, именно тех мест, где я когда-либо был.</w:t>
      </w:r>
    </w:p>
    <w:p w14:paraId="72806CBD" w14:textId="77777777" w:rsidR="002E2968" w:rsidRPr="00F749B4" w:rsidRDefault="002E2968" w:rsidP="002E2968">
      <w:pPr>
        <w:pStyle w:val="a3"/>
        <w:spacing w:line="360" w:lineRule="auto"/>
        <w:ind w:left="708"/>
        <w:jc w:val="both"/>
        <w:rPr>
          <w:rFonts w:ascii="Cambria" w:hAnsi="Cambria" w:cs="Andalus"/>
        </w:rPr>
      </w:pPr>
      <w:r w:rsidRPr="0077064F">
        <w:rPr>
          <w:rFonts w:ascii="Times New Roman" w:hAnsi="Times New Roman"/>
          <w:sz w:val="28"/>
        </w:rPr>
        <w:t>5) Другое (что именно?)</w:t>
      </w:r>
      <w:r>
        <w:rPr>
          <w:rFonts w:ascii="Times New Roman" w:hAnsi="Times New Roman"/>
          <w:sz w:val="28"/>
        </w:rPr>
        <w:t>.</w:t>
      </w:r>
    </w:p>
    <w:p w14:paraId="43D880C7" w14:textId="77777777" w:rsidR="002E2968" w:rsidRDefault="002E2968" w:rsidP="002E2968">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Вопрос о видах транспорта нам показался основным, поскольку он наиболее полным образом отражает максимально различный характер передвижений человека. Поэтому далее мы оценили качество распределения данных по видам транспорта в группах образа и пространственного представления </w:t>
      </w:r>
      <w:r w:rsidR="00BE1AC4">
        <w:rPr>
          <w:rFonts w:ascii="Times New Roman" w:hAnsi="Times New Roman" w:cs="Times New Roman"/>
          <w:sz w:val="28"/>
        </w:rPr>
        <w:t>(</w:t>
      </w:r>
      <w:r>
        <w:rPr>
          <w:rFonts w:ascii="Times New Roman" w:hAnsi="Times New Roman" w:cs="Times New Roman"/>
          <w:sz w:val="28"/>
        </w:rPr>
        <w:t xml:space="preserve">таблицы сопряженности в описательных статистиках по методу </w:t>
      </w:r>
      <w:r w:rsidRPr="00F31DDE">
        <w:rPr>
          <w:rFonts w:ascii="Times New Roman" w:hAnsi="Times New Roman" w:cs="Times New Roman"/>
          <w:sz w:val="28"/>
          <w:szCs w:val="28"/>
        </w:rPr>
        <w:t>χ</w:t>
      </w:r>
      <w:r w:rsidRPr="00F31DDE">
        <w:rPr>
          <w:rFonts w:ascii="Times New Roman" w:hAnsi="Times New Roman" w:cs="Times New Roman"/>
          <w:position w:val="6"/>
          <w:sz w:val="28"/>
          <w:szCs w:val="28"/>
          <w:vertAlign w:val="superscript"/>
        </w:rPr>
        <w:t>2</w:t>
      </w:r>
      <w:r w:rsidRPr="00F31DDE">
        <w:rPr>
          <w:rFonts w:ascii="Times New Roman" w:hAnsi="Times New Roman" w:cs="Times New Roman"/>
          <w:sz w:val="28"/>
          <w:szCs w:val="28"/>
        </w:rPr>
        <w:t>-Пирсона</w:t>
      </w:r>
      <w:r w:rsidR="00BE1AC4">
        <w:rPr>
          <w:rFonts w:ascii="Times New Roman" w:hAnsi="Times New Roman" w:cs="Times New Roman"/>
          <w:sz w:val="28"/>
          <w:szCs w:val="28"/>
        </w:rPr>
        <w:t>, которые представлены в приложении с 2.3.1 по 2.3.10</w:t>
      </w:r>
      <w:r>
        <w:rPr>
          <w:rFonts w:ascii="Times New Roman" w:hAnsi="Times New Roman" w:cs="Times New Roman"/>
          <w:sz w:val="28"/>
        </w:rPr>
        <w:t>).</w:t>
      </w:r>
    </w:p>
    <w:p w14:paraId="63D11E58" w14:textId="77777777" w:rsidR="002E2968" w:rsidRPr="00804D5D" w:rsidRDefault="002E2968" w:rsidP="002E2968">
      <w:pPr>
        <w:spacing w:line="360" w:lineRule="auto"/>
        <w:ind w:firstLine="708"/>
        <w:jc w:val="both"/>
        <w:rPr>
          <w:rFonts w:ascii="Times New Roman" w:hAnsi="Times New Roman" w:cs="Times New Roman"/>
          <w:sz w:val="28"/>
        </w:rPr>
      </w:pPr>
      <w:r>
        <w:rPr>
          <w:rFonts w:ascii="Times New Roman" w:hAnsi="Times New Roman" w:cs="Times New Roman"/>
          <w:sz w:val="28"/>
        </w:rPr>
        <w:t>Распределение данных о видах транспорта по группам пространственного</w:t>
      </w:r>
      <w:r w:rsidR="00BE1AC4">
        <w:rPr>
          <w:rFonts w:ascii="Times New Roman" w:hAnsi="Times New Roman" w:cs="Times New Roman"/>
          <w:sz w:val="28"/>
        </w:rPr>
        <w:t xml:space="preserve"> представления видно в таблице 7</w:t>
      </w:r>
      <w:r>
        <w:rPr>
          <w:rFonts w:ascii="Times New Roman" w:hAnsi="Times New Roman" w:cs="Times New Roman"/>
          <w:sz w:val="28"/>
        </w:rPr>
        <w:t>.</w:t>
      </w:r>
    </w:p>
    <w:tbl>
      <w:tblPr>
        <w:tblStyle w:val="a4"/>
        <w:tblW w:w="8661" w:type="dxa"/>
        <w:tblInd w:w="108" w:type="dxa"/>
        <w:tblLayout w:type="fixed"/>
        <w:tblLook w:val="04A0" w:firstRow="1" w:lastRow="0" w:firstColumn="1" w:lastColumn="0" w:noHBand="0" w:noVBand="1"/>
      </w:tblPr>
      <w:tblGrid>
        <w:gridCol w:w="2236"/>
        <w:gridCol w:w="1116"/>
        <w:gridCol w:w="1718"/>
        <w:gridCol w:w="1559"/>
        <w:gridCol w:w="992"/>
        <w:gridCol w:w="1040"/>
      </w:tblGrid>
      <w:tr w:rsidR="002E2968" w:rsidRPr="00BE1AC4" w14:paraId="2673006C" w14:textId="77777777" w:rsidTr="00CC5AF1">
        <w:tc>
          <w:tcPr>
            <w:tcW w:w="2236" w:type="dxa"/>
          </w:tcPr>
          <w:p w14:paraId="6885FDD1" w14:textId="77777777" w:rsidR="002E2968" w:rsidRPr="00BE1AC4" w:rsidRDefault="002E2968" w:rsidP="00BE1AC4">
            <w:pPr>
              <w:jc w:val="both"/>
              <w:rPr>
                <w:rFonts w:ascii="Times New Roman" w:hAnsi="Times New Roman" w:cs="Times New Roman"/>
              </w:rPr>
            </w:pPr>
            <w:r w:rsidRPr="00BE1AC4">
              <w:rPr>
                <w:rFonts w:ascii="Times New Roman" w:hAnsi="Times New Roman" w:cs="Times New Roman"/>
                <w:b/>
              </w:rPr>
              <w:t>Пространственное представление/ Вид транспорта</w:t>
            </w:r>
          </w:p>
        </w:tc>
        <w:tc>
          <w:tcPr>
            <w:tcW w:w="1116" w:type="dxa"/>
          </w:tcPr>
          <w:p w14:paraId="776731AF"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Есть</w:t>
            </w:r>
          </w:p>
        </w:tc>
        <w:tc>
          <w:tcPr>
            <w:tcW w:w="1718" w:type="dxa"/>
          </w:tcPr>
          <w:p w14:paraId="4CEA02F4"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Половина</w:t>
            </w:r>
          </w:p>
        </w:tc>
        <w:tc>
          <w:tcPr>
            <w:tcW w:w="1559" w:type="dxa"/>
          </w:tcPr>
          <w:p w14:paraId="4880388F"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Сложно</w:t>
            </w:r>
          </w:p>
        </w:tc>
        <w:tc>
          <w:tcPr>
            <w:tcW w:w="992" w:type="dxa"/>
          </w:tcPr>
          <w:p w14:paraId="7A06B1B1"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Нет</w:t>
            </w:r>
          </w:p>
        </w:tc>
        <w:tc>
          <w:tcPr>
            <w:tcW w:w="1040" w:type="dxa"/>
          </w:tcPr>
          <w:p w14:paraId="6DDBDB25"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Итого</w:t>
            </w:r>
          </w:p>
        </w:tc>
      </w:tr>
      <w:tr w:rsidR="002E2968" w:rsidRPr="00BE1AC4" w14:paraId="21C09D03" w14:textId="77777777" w:rsidTr="00CC5AF1">
        <w:tc>
          <w:tcPr>
            <w:tcW w:w="2236" w:type="dxa"/>
          </w:tcPr>
          <w:p w14:paraId="24E3EAF4" w14:textId="77777777" w:rsidR="002E2968" w:rsidRPr="00BE1AC4" w:rsidRDefault="002E2968" w:rsidP="00BE1AC4">
            <w:pPr>
              <w:jc w:val="both"/>
              <w:rPr>
                <w:rFonts w:ascii="Times New Roman" w:hAnsi="Times New Roman" w:cs="Times New Roman"/>
              </w:rPr>
            </w:pPr>
            <w:r w:rsidRPr="00BE1AC4">
              <w:rPr>
                <w:rFonts w:ascii="Times New Roman" w:hAnsi="Times New Roman" w:cs="Times New Roman"/>
              </w:rPr>
              <w:t>Автомобиль</w:t>
            </w:r>
          </w:p>
        </w:tc>
        <w:tc>
          <w:tcPr>
            <w:tcW w:w="1116" w:type="dxa"/>
          </w:tcPr>
          <w:p w14:paraId="56B96390"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1</w:t>
            </w:r>
          </w:p>
        </w:tc>
        <w:tc>
          <w:tcPr>
            <w:tcW w:w="1718" w:type="dxa"/>
          </w:tcPr>
          <w:p w14:paraId="212D6BBF"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14</w:t>
            </w:r>
          </w:p>
        </w:tc>
        <w:tc>
          <w:tcPr>
            <w:tcW w:w="1559" w:type="dxa"/>
          </w:tcPr>
          <w:p w14:paraId="668B4F75"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1</w:t>
            </w:r>
          </w:p>
        </w:tc>
        <w:tc>
          <w:tcPr>
            <w:tcW w:w="992" w:type="dxa"/>
          </w:tcPr>
          <w:p w14:paraId="097429E0"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0</w:t>
            </w:r>
          </w:p>
        </w:tc>
        <w:tc>
          <w:tcPr>
            <w:tcW w:w="1040" w:type="dxa"/>
          </w:tcPr>
          <w:p w14:paraId="48773F35"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16</w:t>
            </w:r>
          </w:p>
        </w:tc>
      </w:tr>
      <w:tr w:rsidR="002E2968" w:rsidRPr="00BE1AC4" w14:paraId="2522B26E" w14:textId="77777777" w:rsidTr="00CC5AF1">
        <w:tc>
          <w:tcPr>
            <w:tcW w:w="2236" w:type="dxa"/>
          </w:tcPr>
          <w:p w14:paraId="75543DE0" w14:textId="77777777" w:rsidR="002E2968" w:rsidRPr="00BE1AC4" w:rsidRDefault="002E2968" w:rsidP="00BE1AC4">
            <w:pPr>
              <w:jc w:val="both"/>
              <w:rPr>
                <w:rFonts w:ascii="Times New Roman" w:hAnsi="Times New Roman" w:cs="Times New Roman"/>
              </w:rPr>
            </w:pPr>
            <w:r w:rsidRPr="00BE1AC4">
              <w:rPr>
                <w:rFonts w:ascii="Times New Roman" w:hAnsi="Times New Roman" w:cs="Times New Roman"/>
              </w:rPr>
              <w:t>Муниципальный</w:t>
            </w:r>
          </w:p>
        </w:tc>
        <w:tc>
          <w:tcPr>
            <w:tcW w:w="1116" w:type="dxa"/>
          </w:tcPr>
          <w:p w14:paraId="3BD6A6A6"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6</w:t>
            </w:r>
          </w:p>
        </w:tc>
        <w:tc>
          <w:tcPr>
            <w:tcW w:w="1718" w:type="dxa"/>
          </w:tcPr>
          <w:p w14:paraId="34C3F3EA"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29</w:t>
            </w:r>
          </w:p>
        </w:tc>
        <w:tc>
          <w:tcPr>
            <w:tcW w:w="1559" w:type="dxa"/>
          </w:tcPr>
          <w:p w14:paraId="5C712808"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9</w:t>
            </w:r>
          </w:p>
        </w:tc>
        <w:tc>
          <w:tcPr>
            <w:tcW w:w="992" w:type="dxa"/>
          </w:tcPr>
          <w:p w14:paraId="7C199471"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3</w:t>
            </w:r>
          </w:p>
        </w:tc>
        <w:tc>
          <w:tcPr>
            <w:tcW w:w="1040" w:type="dxa"/>
          </w:tcPr>
          <w:p w14:paraId="7C60B593"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47</w:t>
            </w:r>
          </w:p>
        </w:tc>
      </w:tr>
      <w:tr w:rsidR="002E2968" w:rsidRPr="00BE1AC4" w14:paraId="73274609" w14:textId="77777777" w:rsidTr="00CC5AF1">
        <w:tc>
          <w:tcPr>
            <w:tcW w:w="2236" w:type="dxa"/>
          </w:tcPr>
          <w:p w14:paraId="3F23DA56" w14:textId="77777777" w:rsidR="002E2968" w:rsidRPr="00BE1AC4" w:rsidRDefault="002E2968" w:rsidP="00BE1AC4">
            <w:pPr>
              <w:jc w:val="both"/>
              <w:rPr>
                <w:rFonts w:ascii="Times New Roman" w:hAnsi="Times New Roman" w:cs="Times New Roman"/>
              </w:rPr>
            </w:pPr>
            <w:r w:rsidRPr="00BE1AC4">
              <w:rPr>
                <w:rFonts w:ascii="Times New Roman" w:hAnsi="Times New Roman" w:cs="Times New Roman"/>
              </w:rPr>
              <w:t>Метро</w:t>
            </w:r>
          </w:p>
        </w:tc>
        <w:tc>
          <w:tcPr>
            <w:tcW w:w="1116" w:type="dxa"/>
          </w:tcPr>
          <w:p w14:paraId="5D7BEDCE"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9</w:t>
            </w:r>
          </w:p>
        </w:tc>
        <w:tc>
          <w:tcPr>
            <w:tcW w:w="1718" w:type="dxa"/>
          </w:tcPr>
          <w:p w14:paraId="765EEC7F"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47</w:t>
            </w:r>
          </w:p>
        </w:tc>
        <w:tc>
          <w:tcPr>
            <w:tcW w:w="1559" w:type="dxa"/>
          </w:tcPr>
          <w:p w14:paraId="32A3BD39"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13</w:t>
            </w:r>
          </w:p>
        </w:tc>
        <w:tc>
          <w:tcPr>
            <w:tcW w:w="992" w:type="dxa"/>
          </w:tcPr>
          <w:p w14:paraId="4E9EFB90"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3</w:t>
            </w:r>
          </w:p>
        </w:tc>
        <w:tc>
          <w:tcPr>
            <w:tcW w:w="1040" w:type="dxa"/>
          </w:tcPr>
          <w:p w14:paraId="4425A492"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72</w:t>
            </w:r>
          </w:p>
        </w:tc>
      </w:tr>
      <w:tr w:rsidR="002E2968" w:rsidRPr="00BE1AC4" w14:paraId="4DC75FF0" w14:textId="77777777" w:rsidTr="00CC5AF1">
        <w:tc>
          <w:tcPr>
            <w:tcW w:w="2236" w:type="dxa"/>
          </w:tcPr>
          <w:p w14:paraId="44B6AEAC" w14:textId="77777777" w:rsidR="002E2968" w:rsidRPr="00BE1AC4" w:rsidRDefault="002E2968" w:rsidP="00BE1AC4">
            <w:pPr>
              <w:jc w:val="both"/>
              <w:rPr>
                <w:rFonts w:ascii="Times New Roman" w:hAnsi="Times New Roman" w:cs="Times New Roman"/>
              </w:rPr>
            </w:pPr>
            <w:r w:rsidRPr="00BE1AC4">
              <w:rPr>
                <w:rFonts w:ascii="Times New Roman" w:hAnsi="Times New Roman" w:cs="Times New Roman"/>
              </w:rPr>
              <w:t>Маршрутки</w:t>
            </w:r>
          </w:p>
        </w:tc>
        <w:tc>
          <w:tcPr>
            <w:tcW w:w="1116" w:type="dxa"/>
          </w:tcPr>
          <w:p w14:paraId="2F57C970"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4</w:t>
            </w:r>
          </w:p>
        </w:tc>
        <w:tc>
          <w:tcPr>
            <w:tcW w:w="1718" w:type="dxa"/>
          </w:tcPr>
          <w:p w14:paraId="55D79611"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17</w:t>
            </w:r>
          </w:p>
        </w:tc>
        <w:tc>
          <w:tcPr>
            <w:tcW w:w="1559" w:type="dxa"/>
          </w:tcPr>
          <w:p w14:paraId="4AA4F5D9"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5</w:t>
            </w:r>
          </w:p>
        </w:tc>
        <w:tc>
          <w:tcPr>
            <w:tcW w:w="992" w:type="dxa"/>
          </w:tcPr>
          <w:p w14:paraId="35786059"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0</w:t>
            </w:r>
          </w:p>
        </w:tc>
        <w:tc>
          <w:tcPr>
            <w:tcW w:w="1040" w:type="dxa"/>
          </w:tcPr>
          <w:p w14:paraId="6614F9FE"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26</w:t>
            </w:r>
          </w:p>
        </w:tc>
      </w:tr>
      <w:tr w:rsidR="002E2968" w:rsidRPr="00BE1AC4" w14:paraId="3243D43D" w14:textId="77777777" w:rsidTr="00CC5AF1">
        <w:tc>
          <w:tcPr>
            <w:tcW w:w="2236" w:type="dxa"/>
          </w:tcPr>
          <w:p w14:paraId="74B84BC8" w14:textId="77777777" w:rsidR="002E2968" w:rsidRPr="00BE1AC4" w:rsidRDefault="002E2968" w:rsidP="00BE1AC4">
            <w:pPr>
              <w:jc w:val="both"/>
              <w:rPr>
                <w:rFonts w:ascii="Times New Roman" w:hAnsi="Times New Roman" w:cs="Times New Roman"/>
              </w:rPr>
            </w:pPr>
            <w:r w:rsidRPr="00BE1AC4">
              <w:rPr>
                <w:rFonts w:ascii="Times New Roman" w:hAnsi="Times New Roman" w:cs="Times New Roman"/>
              </w:rPr>
              <w:t>Самокаты</w:t>
            </w:r>
          </w:p>
        </w:tc>
        <w:tc>
          <w:tcPr>
            <w:tcW w:w="1116" w:type="dxa"/>
          </w:tcPr>
          <w:p w14:paraId="5D403070"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0</w:t>
            </w:r>
          </w:p>
        </w:tc>
        <w:tc>
          <w:tcPr>
            <w:tcW w:w="1718" w:type="dxa"/>
          </w:tcPr>
          <w:p w14:paraId="028F3167"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5</w:t>
            </w:r>
          </w:p>
        </w:tc>
        <w:tc>
          <w:tcPr>
            <w:tcW w:w="1559" w:type="dxa"/>
          </w:tcPr>
          <w:p w14:paraId="4A66E16F"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0</w:t>
            </w:r>
          </w:p>
        </w:tc>
        <w:tc>
          <w:tcPr>
            <w:tcW w:w="992" w:type="dxa"/>
          </w:tcPr>
          <w:p w14:paraId="67E32ED3"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0</w:t>
            </w:r>
          </w:p>
        </w:tc>
        <w:tc>
          <w:tcPr>
            <w:tcW w:w="1040" w:type="dxa"/>
          </w:tcPr>
          <w:p w14:paraId="11883AC8"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5</w:t>
            </w:r>
          </w:p>
        </w:tc>
      </w:tr>
      <w:tr w:rsidR="002E2968" w:rsidRPr="00BE1AC4" w14:paraId="633B8882" w14:textId="77777777" w:rsidTr="00CC5AF1">
        <w:tc>
          <w:tcPr>
            <w:tcW w:w="2236" w:type="dxa"/>
          </w:tcPr>
          <w:p w14:paraId="6F31E9DF" w14:textId="77777777" w:rsidR="002E2968" w:rsidRPr="00BE1AC4" w:rsidRDefault="002E2968" w:rsidP="00BE1AC4">
            <w:pPr>
              <w:jc w:val="both"/>
              <w:rPr>
                <w:rFonts w:ascii="Times New Roman" w:hAnsi="Times New Roman" w:cs="Times New Roman"/>
              </w:rPr>
            </w:pPr>
            <w:r w:rsidRPr="00BE1AC4">
              <w:rPr>
                <w:rFonts w:ascii="Times New Roman" w:hAnsi="Times New Roman" w:cs="Times New Roman"/>
              </w:rPr>
              <w:t>Пешком</w:t>
            </w:r>
          </w:p>
        </w:tc>
        <w:tc>
          <w:tcPr>
            <w:tcW w:w="1116" w:type="dxa"/>
          </w:tcPr>
          <w:p w14:paraId="68E5F550"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3</w:t>
            </w:r>
          </w:p>
        </w:tc>
        <w:tc>
          <w:tcPr>
            <w:tcW w:w="1718" w:type="dxa"/>
          </w:tcPr>
          <w:p w14:paraId="5900EE14"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17</w:t>
            </w:r>
          </w:p>
        </w:tc>
        <w:tc>
          <w:tcPr>
            <w:tcW w:w="1559" w:type="dxa"/>
          </w:tcPr>
          <w:p w14:paraId="13BA6450"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5</w:t>
            </w:r>
          </w:p>
        </w:tc>
        <w:tc>
          <w:tcPr>
            <w:tcW w:w="992" w:type="dxa"/>
          </w:tcPr>
          <w:p w14:paraId="70A70BE1"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0</w:t>
            </w:r>
          </w:p>
        </w:tc>
        <w:tc>
          <w:tcPr>
            <w:tcW w:w="1040" w:type="dxa"/>
          </w:tcPr>
          <w:p w14:paraId="537FA721"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25</w:t>
            </w:r>
          </w:p>
        </w:tc>
      </w:tr>
      <w:tr w:rsidR="002E2968" w:rsidRPr="00BE1AC4" w14:paraId="6E909A04" w14:textId="77777777" w:rsidTr="00CC5AF1">
        <w:tc>
          <w:tcPr>
            <w:tcW w:w="2236" w:type="dxa"/>
          </w:tcPr>
          <w:p w14:paraId="7DF0D62A" w14:textId="77777777" w:rsidR="002E2968" w:rsidRPr="00BE1AC4" w:rsidRDefault="002E2968" w:rsidP="00BE1AC4">
            <w:pPr>
              <w:jc w:val="both"/>
              <w:rPr>
                <w:rFonts w:ascii="Times New Roman" w:hAnsi="Times New Roman" w:cs="Times New Roman"/>
              </w:rPr>
            </w:pPr>
            <w:r w:rsidRPr="00BE1AC4">
              <w:rPr>
                <w:rFonts w:ascii="Times New Roman" w:hAnsi="Times New Roman" w:cs="Times New Roman"/>
              </w:rPr>
              <w:t>Итого</w:t>
            </w:r>
          </w:p>
        </w:tc>
        <w:tc>
          <w:tcPr>
            <w:tcW w:w="1116" w:type="dxa"/>
          </w:tcPr>
          <w:p w14:paraId="1B54FB87"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23</w:t>
            </w:r>
          </w:p>
        </w:tc>
        <w:tc>
          <w:tcPr>
            <w:tcW w:w="1718" w:type="dxa"/>
          </w:tcPr>
          <w:p w14:paraId="26421DAC" w14:textId="77777777" w:rsidR="002E2968" w:rsidRPr="00BE1AC4" w:rsidRDefault="002E2968" w:rsidP="00BE1AC4">
            <w:pPr>
              <w:jc w:val="center"/>
              <w:rPr>
                <w:rFonts w:ascii="Times New Roman" w:hAnsi="Times New Roman" w:cs="Times New Roman"/>
                <w:b/>
              </w:rPr>
            </w:pPr>
            <w:r w:rsidRPr="00BE1AC4">
              <w:rPr>
                <w:rFonts w:ascii="Times New Roman" w:hAnsi="Times New Roman" w:cs="Times New Roman"/>
                <w:b/>
              </w:rPr>
              <w:t>129</w:t>
            </w:r>
          </w:p>
        </w:tc>
        <w:tc>
          <w:tcPr>
            <w:tcW w:w="1559" w:type="dxa"/>
          </w:tcPr>
          <w:p w14:paraId="517908BB"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33</w:t>
            </w:r>
          </w:p>
        </w:tc>
        <w:tc>
          <w:tcPr>
            <w:tcW w:w="992" w:type="dxa"/>
          </w:tcPr>
          <w:p w14:paraId="2B50BF15"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6</w:t>
            </w:r>
          </w:p>
        </w:tc>
        <w:tc>
          <w:tcPr>
            <w:tcW w:w="1040" w:type="dxa"/>
          </w:tcPr>
          <w:p w14:paraId="53BF579A" w14:textId="77777777" w:rsidR="002E2968" w:rsidRPr="00BE1AC4" w:rsidRDefault="002E2968" w:rsidP="00BE1AC4">
            <w:pPr>
              <w:jc w:val="center"/>
              <w:rPr>
                <w:rFonts w:ascii="Times New Roman" w:hAnsi="Times New Roman" w:cs="Times New Roman"/>
              </w:rPr>
            </w:pPr>
            <w:r w:rsidRPr="00BE1AC4">
              <w:rPr>
                <w:rFonts w:ascii="Times New Roman" w:hAnsi="Times New Roman" w:cs="Times New Roman"/>
              </w:rPr>
              <w:t>191</w:t>
            </w:r>
          </w:p>
        </w:tc>
      </w:tr>
    </w:tbl>
    <w:p w14:paraId="3C717AF2" w14:textId="77777777" w:rsidR="002E2968" w:rsidRDefault="002E2968" w:rsidP="002E2968">
      <w:pPr>
        <w:spacing w:line="360" w:lineRule="auto"/>
        <w:jc w:val="both"/>
        <w:rPr>
          <w:rFonts w:ascii="Times New Roman" w:hAnsi="Times New Roman" w:cs="Times New Roman"/>
        </w:rPr>
      </w:pPr>
      <w:r w:rsidRPr="00E7150C">
        <w:rPr>
          <w:rFonts w:ascii="Times New Roman" w:hAnsi="Times New Roman" w:cs="Times New Roman"/>
        </w:rPr>
        <w:t xml:space="preserve">Таблица </w:t>
      </w:r>
      <w:r w:rsidR="00BE1AC4" w:rsidRPr="00BE1AC4">
        <w:rPr>
          <w:rFonts w:ascii="Times New Roman" w:hAnsi="Times New Roman" w:cs="Times New Roman"/>
          <w:b/>
        </w:rPr>
        <w:t>7</w:t>
      </w:r>
      <w:r w:rsidRPr="00E7150C">
        <w:rPr>
          <w:rFonts w:ascii="Times New Roman" w:hAnsi="Times New Roman" w:cs="Times New Roman"/>
        </w:rPr>
        <w:t>. Таблица сопряженности по параметрам пространственное представление и вид транспорта (количество респондентов).</w:t>
      </w:r>
    </w:p>
    <w:p w14:paraId="68867A8A" w14:textId="77777777" w:rsidR="002E2968" w:rsidRDefault="002E2968" w:rsidP="002E2968">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Данная таблица показывает нам, что отличие по виду транспорта в вариантах пространственного представления незначительны: выделенные жирным 3 (4, где пограничные показатели совпадают) наибольших показателя относятся к одним и тем же видам транспорта – муниципальный, метро и маршрутки, по сути самые популярные. Также мы видим тот факт, что по второму типу представления (срединное представление) получено наибольшее число данных – </w:t>
      </w:r>
      <w:r w:rsidRPr="00752912">
        <w:rPr>
          <w:rFonts w:ascii="Times New Roman" w:hAnsi="Times New Roman" w:cs="Times New Roman"/>
          <w:i/>
          <w:sz w:val="28"/>
        </w:rPr>
        <w:t xml:space="preserve">у большинства респондентов присутствует </w:t>
      </w:r>
      <w:r w:rsidR="00D070E2">
        <w:rPr>
          <w:rFonts w:ascii="Times New Roman" w:hAnsi="Times New Roman" w:cs="Times New Roman"/>
          <w:i/>
          <w:sz w:val="28"/>
        </w:rPr>
        <w:t>«</w:t>
      </w:r>
      <w:r w:rsidRPr="00752912">
        <w:rPr>
          <w:rFonts w:ascii="Times New Roman" w:hAnsi="Times New Roman" w:cs="Times New Roman"/>
          <w:i/>
          <w:sz w:val="28"/>
        </w:rPr>
        <w:t>срединное</w:t>
      </w:r>
      <w:r w:rsidR="00D070E2">
        <w:rPr>
          <w:rFonts w:ascii="Times New Roman" w:hAnsi="Times New Roman" w:cs="Times New Roman"/>
          <w:i/>
          <w:sz w:val="28"/>
        </w:rPr>
        <w:t>»</w:t>
      </w:r>
      <w:r w:rsidRPr="00752912">
        <w:rPr>
          <w:rFonts w:ascii="Times New Roman" w:hAnsi="Times New Roman" w:cs="Times New Roman"/>
          <w:i/>
          <w:sz w:val="28"/>
        </w:rPr>
        <w:t xml:space="preserve"> представление о городе</w:t>
      </w:r>
      <w:r>
        <w:rPr>
          <w:rFonts w:ascii="Times New Roman" w:hAnsi="Times New Roman" w:cs="Times New Roman"/>
          <w:sz w:val="28"/>
        </w:rPr>
        <w:t>.</w:t>
      </w:r>
    </w:p>
    <w:p w14:paraId="0A17FE2A" w14:textId="77777777" w:rsidR="002E2968" w:rsidRDefault="002E2968" w:rsidP="002E2968">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Распределение данных о видах транспорта по группам образа видно в таблице </w:t>
      </w:r>
      <w:r w:rsidR="00E64B15">
        <w:rPr>
          <w:rFonts w:ascii="Times New Roman" w:hAnsi="Times New Roman" w:cs="Times New Roman"/>
          <w:sz w:val="28"/>
        </w:rPr>
        <w:t>8 и 9</w:t>
      </w:r>
      <w:r>
        <w:rPr>
          <w:rFonts w:ascii="Times New Roman" w:hAnsi="Times New Roman" w:cs="Times New Roman"/>
          <w:sz w:val="28"/>
        </w:rPr>
        <w:t>.</w:t>
      </w:r>
    </w:p>
    <w:p w14:paraId="557E58AA" w14:textId="77777777" w:rsidR="00E64B15" w:rsidRDefault="00E64B15" w:rsidP="002E2968">
      <w:pPr>
        <w:spacing w:line="360" w:lineRule="auto"/>
        <w:ind w:firstLine="708"/>
        <w:jc w:val="both"/>
        <w:rPr>
          <w:rFonts w:ascii="Times New Roman" w:hAnsi="Times New Roman" w:cs="Times New Roman"/>
          <w:sz w:val="28"/>
        </w:rPr>
      </w:pPr>
    </w:p>
    <w:p w14:paraId="6B1C4F91" w14:textId="77777777" w:rsidR="00E64B15" w:rsidRDefault="00E64B15" w:rsidP="002E2968">
      <w:pPr>
        <w:spacing w:line="360" w:lineRule="auto"/>
        <w:ind w:firstLine="708"/>
        <w:jc w:val="both"/>
        <w:rPr>
          <w:rFonts w:ascii="Times New Roman" w:hAnsi="Times New Roman" w:cs="Times New Roman"/>
          <w:sz w:val="28"/>
        </w:rPr>
      </w:pPr>
    </w:p>
    <w:tbl>
      <w:tblPr>
        <w:tblStyle w:val="a4"/>
        <w:tblpPr w:leftFromText="180" w:rightFromText="180" w:vertAnchor="text" w:tblpY="1"/>
        <w:tblOverlap w:val="never"/>
        <w:tblW w:w="0" w:type="auto"/>
        <w:tblLook w:val="04A0" w:firstRow="1" w:lastRow="0" w:firstColumn="1" w:lastColumn="0" w:noHBand="0" w:noVBand="1"/>
      </w:tblPr>
      <w:tblGrid>
        <w:gridCol w:w="1946"/>
        <w:gridCol w:w="1221"/>
        <w:gridCol w:w="1313"/>
        <w:gridCol w:w="1362"/>
        <w:gridCol w:w="1798"/>
        <w:gridCol w:w="1122"/>
        <w:gridCol w:w="816"/>
      </w:tblGrid>
      <w:tr w:rsidR="002E2968" w:rsidRPr="00E64B15" w14:paraId="0020BB17" w14:textId="77777777" w:rsidTr="00CC5AF1">
        <w:tc>
          <w:tcPr>
            <w:tcW w:w="1946" w:type="dxa"/>
          </w:tcPr>
          <w:p w14:paraId="38255767" w14:textId="77777777" w:rsidR="002E2968" w:rsidRPr="00E64B15" w:rsidRDefault="002E2968" w:rsidP="00E64B15">
            <w:pPr>
              <w:jc w:val="center"/>
              <w:rPr>
                <w:rFonts w:ascii="Times New Roman" w:hAnsi="Times New Roman" w:cs="Times New Roman"/>
                <w:b/>
              </w:rPr>
            </w:pPr>
            <w:r w:rsidRPr="00E64B15">
              <w:rPr>
                <w:rFonts w:ascii="Times New Roman" w:hAnsi="Times New Roman" w:cs="Times New Roman"/>
                <w:b/>
              </w:rPr>
              <w:t>Образ города/ Вид транспорта</w:t>
            </w:r>
          </w:p>
        </w:tc>
        <w:tc>
          <w:tcPr>
            <w:tcW w:w="1221" w:type="dxa"/>
          </w:tcPr>
          <w:p w14:paraId="0B96C949" w14:textId="77777777" w:rsidR="002E2968" w:rsidRPr="00E64B15" w:rsidRDefault="002E2968" w:rsidP="00E64B15">
            <w:pPr>
              <w:jc w:val="center"/>
              <w:rPr>
                <w:rFonts w:ascii="Times New Roman" w:hAnsi="Times New Roman" w:cs="Times New Roman"/>
                <w:b/>
              </w:rPr>
            </w:pPr>
            <w:r w:rsidRPr="00E64B15">
              <w:rPr>
                <w:rFonts w:ascii="Times New Roman" w:hAnsi="Times New Roman" w:cs="Times New Roman"/>
                <w:b/>
              </w:rPr>
              <w:t>Сетка</w:t>
            </w:r>
          </w:p>
        </w:tc>
        <w:tc>
          <w:tcPr>
            <w:tcW w:w="1313" w:type="dxa"/>
          </w:tcPr>
          <w:p w14:paraId="32B4B835" w14:textId="77777777" w:rsidR="002E2968" w:rsidRPr="00E64B15" w:rsidRDefault="002E2968" w:rsidP="00E64B15">
            <w:pPr>
              <w:jc w:val="center"/>
              <w:rPr>
                <w:rFonts w:ascii="Times New Roman" w:hAnsi="Times New Roman" w:cs="Times New Roman"/>
                <w:b/>
              </w:rPr>
            </w:pPr>
            <w:r w:rsidRPr="00E64B15">
              <w:rPr>
                <w:rFonts w:ascii="Times New Roman" w:hAnsi="Times New Roman" w:cs="Times New Roman"/>
                <w:b/>
              </w:rPr>
              <w:t xml:space="preserve"> Разные районы</w:t>
            </w:r>
          </w:p>
        </w:tc>
        <w:tc>
          <w:tcPr>
            <w:tcW w:w="1362" w:type="dxa"/>
          </w:tcPr>
          <w:p w14:paraId="5A0B960E" w14:textId="77777777" w:rsidR="002E2968" w:rsidRPr="00E64B15" w:rsidRDefault="002E2968" w:rsidP="00E64B15">
            <w:pPr>
              <w:jc w:val="center"/>
              <w:rPr>
                <w:rFonts w:ascii="Times New Roman" w:hAnsi="Times New Roman" w:cs="Times New Roman"/>
                <w:b/>
              </w:rPr>
            </w:pPr>
            <w:r w:rsidRPr="00E64B15">
              <w:rPr>
                <w:rFonts w:ascii="Times New Roman" w:hAnsi="Times New Roman" w:cs="Times New Roman"/>
                <w:b/>
              </w:rPr>
              <w:t>Кусочки важных мест</w:t>
            </w:r>
          </w:p>
        </w:tc>
        <w:tc>
          <w:tcPr>
            <w:tcW w:w="1798" w:type="dxa"/>
          </w:tcPr>
          <w:p w14:paraId="098877E6" w14:textId="77777777" w:rsidR="002E2968" w:rsidRPr="00E64B15" w:rsidRDefault="002E2968" w:rsidP="00E64B15">
            <w:pPr>
              <w:rPr>
                <w:rFonts w:ascii="Times New Roman" w:hAnsi="Times New Roman" w:cs="Times New Roman"/>
                <w:b/>
              </w:rPr>
            </w:pPr>
            <w:r w:rsidRPr="00E64B15">
              <w:rPr>
                <w:rFonts w:ascii="Times New Roman" w:hAnsi="Times New Roman" w:cs="Times New Roman"/>
                <w:b/>
              </w:rPr>
              <w:t>Соединенные куски карты мест пребывания</w:t>
            </w:r>
          </w:p>
        </w:tc>
        <w:tc>
          <w:tcPr>
            <w:tcW w:w="1122" w:type="dxa"/>
          </w:tcPr>
          <w:p w14:paraId="536C59BE" w14:textId="77777777" w:rsidR="002E2968" w:rsidRPr="00E64B15" w:rsidRDefault="002E2968" w:rsidP="00E64B15">
            <w:pPr>
              <w:jc w:val="center"/>
              <w:rPr>
                <w:rFonts w:ascii="Times New Roman" w:hAnsi="Times New Roman" w:cs="Times New Roman"/>
                <w:b/>
              </w:rPr>
            </w:pPr>
            <w:r w:rsidRPr="00E64B15">
              <w:rPr>
                <w:rFonts w:ascii="Times New Roman" w:hAnsi="Times New Roman" w:cs="Times New Roman"/>
                <w:b/>
              </w:rPr>
              <w:t>Другое</w:t>
            </w:r>
          </w:p>
        </w:tc>
        <w:tc>
          <w:tcPr>
            <w:tcW w:w="803" w:type="dxa"/>
          </w:tcPr>
          <w:p w14:paraId="7EBBA7C9" w14:textId="77777777" w:rsidR="002E2968" w:rsidRPr="00E64B15" w:rsidRDefault="002E2968" w:rsidP="00E64B15">
            <w:pPr>
              <w:jc w:val="center"/>
              <w:rPr>
                <w:rFonts w:ascii="Times New Roman" w:hAnsi="Times New Roman" w:cs="Times New Roman"/>
                <w:b/>
              </w:rPr>
            </w:pPr>
            <w:r w:rsidRPr="00E64B15">
              <w:rPr>
                <w:rFonts w:ascii="Times New Roman" w:hAnsi="Times New Roman" w:cs="Times New Roman"/>
                <w:b/>
              </w:rPr>
              <w:t>Итого</w:t>
            </w:r>
          </w:p>
        </w:tc>
      </w:tr>
      <w:tr w:rsidR="002E2968" w:rsidRPr="00E64B15" w14:paraId="2ADE3D55" w14:textId="77777777" w:rsidTr="00CC5AF1">
        <w:tc>
          <w:tcPr>
            <w:tcW w:w="1946" w:type="dxa"/>
          </w:tcPr>
          <w:p w14:paraId="02B61895"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Автомобиль</w:t>
            </w:r>
          </w:p>
        </w:tc>
        <w:tc>
          <w:tcPr>
            <w:tcW w:w="1221" w:type="dxa"/>
          </w:tcPr>
          <w:p w14:paraId="1ED9BA97"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2,3</w:t>
            </w:r>
          </w:p>
        </w:tc>
        <w:tc>
          <w:tcPr>
            <w:tcW w:w="1313" w:type="dxa"/>
          </w:tcPr>
          <w:p w14:paraId="21D7E606"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3,45</w:t>
            </w:r>
          </w:p>
        </w:tc>
        <w:tc>
          <w:tcPr>
            <w:tcW w:w="1362" w:type="dxa"/>
          </w:tcPr>
          <w:p w14:paraId="72A02A16"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2,3</w:t>
            </w:r>
          </w:p>
        </w:tc>
        <w:tc>
          <w:tcPr>
            <w:tcW w:w="1798" w:type="dxa"/>
          </w:tcPr>
          <w:p w14:paraId="057B9581" w14:textId="77777777" w:rsidR="002E2968" w:rsidRPr="00E64B15" w:rsidRDefault="002E2968" w:rsidP="00E64B15">
            <w:pPr>
              <w:jc w:val="both"/>
              <w:rPr>
                <w:rFonts w:ascii="Times New Roman" w:hAnsi="Times New Roman" w:cs="Times New Roman"/>
                <w:b/>
              </w:rPr>
            </w:pPr>
            <w:r w:rsidRPr="00E64B15">
              <w:rPr>
                <w:rFonts w:ascii="Times New Roman" w:hAnsi="Times New Roman" w:cs="Times New Roman"/>
                <w:b/>
              </w:rPr>
              <w:t>10,34</w:t>
            </w:r>
          </w:p>
        </w:tc>
        <w:tc>
          <w:tcPr>
            <w:tcW w:w="1122" w:type="dxa"/>
          </w:tcPr>
          <w:p w14:paraId="71232956"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0</w:t>
            </w:r>
          </w:p>
        </w:tc>
        <w:tc>
          <w:tcPr>
            <w:tcW w:w="803" w:type="dxa"/>
          </w:tcPr>
          <w:p w14:paraId="6CF5C046"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18,39</w:t>
            </w:r>
          </w:p>
        </w:tc>
      </w:tr>
      <w:tr w:rsidR="002E2968" w:rsidRPr="00E64B15" w14:paraId="635F2468" w14:textId="77777777" w:rsidTr="00CC5AF1">
        <w:tc>
          <w:tcPr>
            <w:tcW w:w="1946" w:type="dxa"/>
          </w:tcPr>
          <w:p w14:paraId="2AE3C21E"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Муниципальный</w:t>
            </w:r>
          </w:p>
        </w:tc>
        <w:tc>
          <w:tcPr>
            <w:tcW w:w="1221" w:type="dxa"/>
          </w:tcPr>
          <w:p w14:paraId="7E9AC360"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3,45</w:t>
            </w:r>
          </w:p>
        </w:tc>
        <w:tc>
          <w:tcPr>
            <w:tcW w:w="1313" w:type="dxa"/>
          </w:tcPr>
          <w:p w14:paraId="124628D9"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3,45</w:t>
            </w:r>
          </w:p>
        </w:tc>
        <w:tc>
          <w:tcPr>
            <w:tcW w:w="1362" w:type="dxa"/>
          </w:tcPr>
          <w:p w14:paraId="2899C0C2"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11,49</w:t>
            </w:r>
          </w:p>
        </w:tc>
        <w:tc>
          <w:tcPr>
            <w:tcW w:w="1798" w:type="dxa"/>
          </w:tcPr>
          <w:p w14:paraId="2D84A799" w14:textId="77777777" w:rsidR="002E2968" w:rsidRPr="00E64B15" w:rsidRDefault="002E2968" w:rsidP="00E64B15">
            <w:pPr>
              <w:jc w:val="both"/>
              <w:rPr>
                <w:rFonts w:ascii="Times New Roman" w:hAnsi="Times New Roman" w:cs="Times New Roman"/>
                <w:b/>
              </w:rPr>
            </w:pPr>
            <w:r w:rsidRPr="00E64B15">
              <w:rPr>
                <w:rFonts w:ascii="Times New Roman" w:hAnsi="Times New Roman" w:cs="Times New Roman"/>
                <w:b/>
              </w:rPr>
              <w:t>25,29</w:t>
            </w:r>
          </w:p>
        </w:tc>
        <w:tc>
          <w:tcPr>
            <w:tcW w:w="1122" w:type="dxa"/>
          </w:tcPr>
          <w:p w14:paraId="551E593F"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10,34</w:t>
            </w:r>
          </w:p>
        </w:tc>
        <w:tc>
          <w:tcPr>
            <w:tcW w:w="803" w:type="dxa"/>
          </w:tcPr>
          <w:p w14:paraId="0852965D"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54,02</w:t>
            </w:r>
          </w:p>
        </w:tc>
      </w:tr>
      <w:tr w:rsidR="002E2968" w:rsidRPr="00E64B15" w14:paraId="5D77EB11" w14:textId="77777777" w:rsidTr="00CC5AF1">
        <w:tc>
          <w:tcPr>
            <w:tcW w:w="1946" w:type="dxa"/>
          </w:tcPr>
          <w:p w14:paraId="54049394"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Метро</w:t>
            </w:r>
          </w:p>
        </w:tc>
        <w:tc>
          <w:tcPr>
            <w:tcW w:w="1221" w:type="dxa"/>
          </w:tcPr>
          <w:p w14:paraId="4E9E80E3"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9,20</w:t>
            </w:r>
          </w:p>
        </w:tc>
        <w:tc>
          <w:tcPr>
            <w:tcW w:w="1313" w:type="dxa"/>
          </w:tcPr>
          <w:p w14:paraId="31C3626D"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10,34</w:t>
            </w:r>
          </w:p>
        </w:tc>
        <w:tc>
          <w:tcPr>
            <w:tcW w:w="1362" w:type="dxa"/>
          </w:tcPr>
          <w:p w14:paraId="2FA3C0E5"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14,94</w:t>
            </w:r>
          </w:p>
        </w:tc>
        <w:tc>
          <w:tcPr>
            <w:tcW w:w="1798" w:type="dxa"/>
          </w:tcPr>
          <w:p w14:paraId="382BEE1A" w14:textId="77777777" w:rsidR="002E2968" w:rsidRPr="00E64B15" w:rsidRDefault="002E2968" w:rsidP="00E64B15">
            <w:pPr>
              <w:jc w:val="both"/>
              <w:rPr>
                <w:rFonts w:ascii="Times New Roman" w:hAnsi="Times New Roman" w:cs="Times New Roman"/>
                <w:b/>
              </w:rPr>
            </w:pPr>
            <w:r w:rsidRPr="00E64B15">
              <w:rPr>
                <w:rFonts w:ascii="Times New Roman" w:hAnsi="Times New Roman" w:cs="Times New Roman"/>
                <w:b/>
              </w:rPr>
              <w:t>37,93</w:t>
            </w:r>
          </w:p>
        </w:tc>
        <w:tc>
          <w:tcPr>
            <w:tcW w:w="1122" w:type="dxa"/>
          </w:tcPr>
          <w:p w14:paraId="085A3E48"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10,34</w:t>
            </w:r>
          </w:p>
        </w:tc>
        <w:tc>
          <w:tcPr>
            <w:tcW w:w="803" w:type="dxa"/>
          </w:tcPr>
          <w:p w14:paraId="0913F3AD"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82,75</w:t>
            </w:r>
          </w:p>
        </w:tc>
      </w:tr>
      <w:tr w:rsidR="002E2968" w:rsidRPr="00E64B15" w14:paraId="29E2D841" w14:textId="77777777" w:rsidTr="00CC5AF1">
        <w:tc>
          <w:tcPr>
            <w:tcW w:w="1946" w:type="dxa"/>
          </w:tcPr>
          <w:p w14:paraId="5C81E65B"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Маршрутки</w:t>
            </w:r>
          </w:p>
        </w:tc>
        <w:tc>
          <w:tcPr>
            <w:tcW w:w="1221" w:type="dxa"/>
          </w:tcPr>
          <w:p w14:paraId="7E6F2292"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3,45</w:t>
            </w:r>
          </w:p>
        </w:tc>
        <w:tc>
          <w:tcPr>
            <w:tcW w:w="1313" w:type="dxa"/>
          </w:tcPr>
          <w:p w14:paraId="088E425D"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3,45</w:t>
            </w:r>
          </w:p>
        </w:tc>
        <w:tc>
          <w:tcPr>
            <w:tcW w:w="1362" w:type="dxa"/>
          </w:tcPr>
          <w:p w14:paraId="54949F0F"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5,75</w:t>
            </w:r>
          </w:p>
        </w:tc>
        <w:tc>
          <w:tcPr>
            <w:tcW w:w="1798" w:type="dxa"/>
          </w:tcPr>
          <w:p w14:paraId="64A6E1E8" w14:textId="77777777" w:rsidR="002E2968" w:rsidRPr="00E64B15" w:rsidRDefault="002E2968" w:rsidP="00E64B15">
            <w:pPr>
              <w:jc w:val="both"/>
              <w:rPr>
                <w:rFonts w:ascii="Times New Roman" w:hAnsi="Times New Roman" w:cs="Times New Roman"/>
                <w:b/>
              </w:rPr>
            </w:pPr>
            <w:r w:rsidRPr="00E64B15">
              <w:rPr>
                <w:rFonts w:ascii="Times New Roman" w:hAnsi="Times New Roman" w:cs="Times New Roman"/>
                <w:b/>
              </w:rPr>
              <w:t>13,79</w:t>
            </w:r>
          </w:p>
        </w:tc>
        <w:tc>
          <w:tcPr>
            <w:tcW w:w="1122" w:type="dxa"/>
          </w:tcPr>
          <w:p w14:paraId="71356ADA"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3,45</w:t>
            </w:r>
          </w:p>
        </w:tc>
        <w:tc>
          <w:tcPr>
            <w:tcW w:w="803" w:type="dxa"/>
          </w:tcPr>
          <w:p w14:paraId="29512AC7"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29,89</w:t>
            </w:r>
          </w:p>
        </w:tc>
      </w:tr>
      <w:tr w:rsidR="002E2968" w:rsidRPr="00E64B15" w14:paraId="24F15DC0" w14:textId="77777777" w:rsidTr="00CC5AF1">
        <w:tc>
          <w:tcPr>
            <w:tcW w:w="1946" w:type="dxa"/>
          </w:tcPr>
          <w:p w14:paraId="7E8F05C8"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Самокаты</w:t>
            </w:r>
          </w:p>
        </w:tc>
        <w:tc>
          <w:tcPr>
            <w:tcW w:w="1221" w:type="dxa"/>
          </w:tcPr>
          <w:p w14:paraId="4FDDD77F"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1,15</w:t>
            </w:r>
          </w:p>
        </w:tc>
        <w:tc>
          <w:tcPr>
            <w:tcW w:w="1313" w:type="dxa"/>
          </w:tcPr>
          <w:p w14:paraId="0CA0F723"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0</w:t>
            </w:r>
          </w:p>
        </w:tc>
        <w:tc>
          <w:tcPr>
            <w:tcW w:w="1362" w:type="dxa"/>
          </w:tcPr>
          <w:p w14:paraId="16359E95" w14:textId="77777777" w:rsidR="002E2968" w:rsidRPr="00E64B15" w:rsidRDefault="002E2968" w:rsidP="00E64B15">
            <w:pPr>
              <w:jc w:val="both"/>
              <w:rPr>
                <w:rFonts w:ascii="Times New Roman" w:hAnsi="Times New Roman" w:cs="Times New Roman"/>
                <w:b/>
              </w:rPr>
            </w:pPr>
            <w:r w:rsidRPr="00E64B15">
              <w:rPr>
                <w:rFonts w:ascii="Times New Roman" w:hAnsi="Times New Roman" w:cs="Times New Roman"/>
                <w:b/>
              </w:rPr>
              <w:t>2,3</w:t>
            </w:r>
          </w:p>
        </w:tc>
        <w:tc>
          <w:tcPr>
            <w:tcW w:w="1798" w:type="dxa"/>
          </w:tcPr>
          <w:p w14:paraId="22117BB1"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1,15</w:t>
            </w:r>
          </w:p>
        </w:tc>
        <w:tc>
          <w:tcPr>
            <w:tcW w:w="1122" w:type="dxa"/>
          </w:tcPr>
          <w:p w14:paraId="13C30CAC"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1,15</w:t>
            </w:r>
          </w:p>
        </w:tc>
        <w:tc>
          <w:tcPr>
            <w:tcW w:w="803" w:type="dxa"/>
          </w:tcPr>
          <w:p w14:paraId="3CC9CE05"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5,75</w:t>
            </w:r>
          </w:p>
        </w:tc>
      </w:tr>
      <w:tr w:rsidR="002E2968" w:rsidRPr="00E64B15" w14:paraId="32DA7CD2" w14:textId="77777777" w:rsidTr="00CC5AF1">
        <w:tc>
          <w:tcPr>
            <w:tcW w:w="1946" w:type="dxa"/>
          </w:tcPr>
          <w:p w14:paraId="5AA6509C"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Пешком</w:t>
            </w:r>
          </w:p>
        </w:tc>
        <w:tc>
          <w:tcPr>
            <w:tcW w:w="1221" w:type="dxa"/>
          </w:tcPr>
          <w:p w14:paraId="396F63EA"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2,3</w:t>
            </w:r>
          </w:p>
        </w:tc>
        <w:tc>
          <w:tcPr>
            <w:tcW w:w="1313" w:type="dxa"/>
          </w:tcPr>
          <w:p w14:paraId="0158C96D"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1,15</w:t>
            </w:r>
          </w:p>
        </w:tc>
        <w:tc>
          <w:tcPr>
            <w:tcW w:w="1362" w:type="dxa"/>
          </w:tcPr>
          <w:p w14:paraId="4633FDAA"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5,75</w:t>
            </w:r>
          </w:p>
        </w:tc>
        <w:tc>
          <w:tcPr>
            <w:tcW w:w="1798" w:type="dxa"/>
          </w:tcPr>
          <w:p w14:paraId="53973CE6" w14:textId="77777777" w:rsidR="002E2968" w:rsidRPr="00E64B15" w:rsidRDefault="002E2968" w:rsidP="00E64B15">
            <w:pPr>
              <w:jc w:val="both"/>
              <w:rPr>
                <w:rFonts w:ascii="Times New Roman" w:hAnsi="Times New Roman" w:cs="Times New Roman"/>
                <w:b/>
              </w:rPr>
            </w:pPr>
            <w:r w:rsidRPr="00E64B15">
              <w:rPr>
                <w:rFonts w:ascii="Times New Roman" w:hAnsi="Times New Roman" w:cs="Times New Roman"/>
                <w:b/>
              </w:rPr>
              <w:t>16,09</w:t>
            </w:r>
          </w:p>
        </w:tc>
        <w:tc>
          <w:tcPr>
            <w:tcW w:w="1122" w:type="dxa"/>
          </w:tcPr>
          <w:p w14:paraId="6C081633"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3,45</w:t>
            </w:r>
          </w:p>
        </w:tc>
        <w:tc>
          <w:tcPr>
            <w:tcW w:w="803" w:type="dxa"/>
          </w:tcPr>
          <w:p w14:paraId="0D4889C8"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28,74</w:t>
            </w:r>
          </w:p>
        </w:tc>
      </w:tr>
      <w:tr w:rsidR="002E2968" w:rsidRPr="00E64B15" w14:paraId="65775370" w14:textId="77777777" w:rsidTr="00CC5AF1">
        <w:tc>
          <w:tcPr>
            <w:tcW w:w="1946" w:type="dxa"/>
          </w:tcPr>
          <w:p w14:paraId="02F362DA"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Итого</w:t>
            </w:r>
          </w:p>
        </w:tc>
        <w:tc>
          <w:tcPr>
            <w:tcW w:w="1221" w:type="dxa"/>
          </w:tcPr>
          <w:p w14:paraId="4E240183"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21,85</w:t>
            </w:r>
          </w:p>
        </w:tc>
        <w:tc>
          <w:tcPr>
            <w:tcW w:w="1313" w:type="dxa"/>
          </w:tcPr>
          <w:p w14:paraId="565AE0E6"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25,29</w:t>
            </w:r>
          </w:p>
        </w:tc>
        <w:tc>
          <w:tcPr>
            <w:tcW w:w="1362" w:type="dxa"/>
          </w:tcPr>
          <w:p w14:paraId="7772AE05"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42,53</w:t>
            </w:r>
          </w:p>
        </w:tc>
        <w:tc>
          <w:tcPr>
            <w:tcW w:w="1798" w:type="dxa"/>
          </w:tcPr>
          <w:p w14:paraId="058AE730"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104,59</w:t>
            </w:r>
          </w:p>
        </w:tc>
        <w:tc>
          <w:tcPr>
            <w:tcW w:w="1122" w:type="dxa"/>
          </w:tcPr>
          <w:p w14:paraId="3CD3C92C" w14:textId="77777777" w:rsidR="002E2968" w:rsidRPr="00E64B15" w:rsidRDefault="002E2968" w:rsidP="00E64B15">
            <w:pPr>
              <w:jc w:val="both"/>
              <w:rPr>
                <w:rFonts w:ascii="Times New Roman" w:hAnsi="Times New Roman" w:cs="Times New Roman"/>
              </w:rPr>
            </w:pPr>
            <w:r w:rsidRPr="00E64B15">
              <w:rPr>
                <w:rFonts w:ascii="Times New Roman" w:hAnsi="Times New Roman" w:cs="Times New Roman"/>
              </w:rPr>
              <w:t>28,73</w:t>
            </w:r>
          </w:p>
        </w:tc>
        <w:tc>
          <w:tcPr>
            <w:tcW w:w="803" w:type="dxa"/>
          </w:tcPr>
          <w:p w14:paraId="23D96152" w14:textId="77777777" w:rsidR="002E2968" w:rsidRPr="00E64B15" w:rsidRDefault="002E2968" w:rsidP="00E64B15">
            <w:pPr>
              <w:jc w:val="both"/>
              <w:rPr>
                <w:rFonts w:ascii="Times New Roman" w:hAnsi="Times New Roman" w:cs="Times New Roman"/>
              </w:rPr>
            </w:pPr>
          </w:p>
        </w:tc>
      </w:tr>
    </w:tbl>
    <w:p w14:paraId="2DC8E8EC" w14:textId="77777777" w:rsidR="002E2968" w:rsidRDefault="002E2968" w:rsidP="002E2968">
      <w:pPr>
        <w:spacing w:line="360" w:lineRule="auto"/>
        <w:jc w:val="both"/>
        <w:rPr>
          <w:rFonts w:ascii="Times New Roman" w:hAnsi="Times New Roman" w:cs="Times New Roman"/>
        </w:rPr>
      </w:pPr>
      <w:r w:rsidRPr="00E7150C">
        <w:rPr>
          <w:rFonts w:ascii="Times New Roman" w:hAnsi="Times New Roman" w:cs="Times New Roman"/>
        </w:rPr>
        <w:t xml:space="preserve">Таблица </w:t>
      </w:r>
      <w:r w:rsidR="00E64B15" w:rsidRPr="00E64B15">
        <w:rPr>
          <w:rFonts w:ascii="Times New Roman" w:hAnsi="Times New Roman" w:cs="Times New Roman"/>
          <w:b/>
        </w:rPr>
        <w:t>8</w:t>
      </w:r>
      <w:r w:rsidRPr="00E7150C">
        <w:rPr>
          <w:rFonts w:ascii="Times New Roman" w:hAnsi="Times New Roman" w:cs="Times New Roman"/>
        </w:rPr>
        <w:t xml:space="preserve">. Таблица сопряженности по параметрам образ города и вид транспорта (проценты от общего числа людей). </w:t>
      </w:r>
    </w:p>
    <w:p w14:paraId="0F9C7B88" w14:textId="77777777" w:rsidR="002E2968" w:rsidRDefault="002E2968" w:rsidP="002E2968">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Здесь видно, что большое количество людей выбирает больший набор вариантов вида транспорта с образом города «соединенные куски карты мест пребывания». </w:t>
      </w:r>
    </w:p>
    <w:tbl>
      <w:tblPr>
        <w:tblStyle w:val="a4"/>
        <w:tblW w:w="0" w:type="auto"/>
        <w:tblLook w:val="04A0" w:firstRow="1" w:lastRow="0" w:firstColumn="1" w:lastColumn="0" w:noHBand="0" w:noVBand="1"/>
      </w:tblPr>
      <w:tblGrid>
        <w:gridCol w:w="1946"/>
        <w:gridCol w:w="1221"/>
        <w:gridCol w:w="1313"/>
        <w:gridCol w:w="1362"/>
        <w:gridCol w:w="1798"/>
        <w:gridCol w:w="1122"/>
        <w:gridCol w:w="803"/>
      </w:tblGrid>
      <w:tr w:rsidR="002E2968" w:rsidRPr="00625629" w14:paraId="27EBF166" w14:textId="77777777" w:rsidTr="00CC5AF1">
        <w:tc>
          <w:tcPr>
            <w:tcW w:w="1946" w:type="dxa"/>
          </w:tcPr>
          <w:p w14:paraId="013BC310" w14:textId="77777777" w:rsidR="002E2968" w:rsidRPr="00625629" w:rsidRDefault="002E2968" w:rsidP="00625629">
            <w:pPr>
              <w:jc w:val="center"/>
              <w:rPr>
                <w:rFonts w:ascii="Times New Roman" w:hAnsi="Times New Roman" w:cs="Times New Roman"/>
                <w:b/>
              </w:rPr>
            </w:pPr>
            <w:r w:rsidRPr="00625629">
              <w:rPr>
                <w:rFonts w:ascii="Times New Roman" w:hAnsi="Times New Roman" w:cs="Times New Roman"/>
                <w:b/>
              </w:rPr>
              <w:t>Образ города/ Вид транспорта</w:t>
            </w:r>
          </w:p>
        </w:tc>
        <w:tc>
          <w:tcPr>
            <w:tcW w:w="1221" w:type="dxa"/>
          </w:tcPr>
          <w:p w14:paraId="6CB6E832" w14:textId="77777777" w:rsidR="002E2968" w:rsidRPr="00625629" w:rsidRDefault="002E2968" w:rsidP="00625629">
            <w:pPr>
              <w:jc w:val="center"/>
              <w:rPr>
                <w:rFonts w:ascii="Times New Roman" w:hAnsi="Times New Roman" w:cs="Times New Roman"/>
                <w:b/>
              </w:rPr>
            </w:pPr>
            <w:r w:rsidRPr="00625629">
              <w:rPr>
                <w:rFonts w:ascii="Times New Roman" w:hAnsi="Times New Roman" w:cs="Times New Roman"/>
                <w:b/>
              </w:rPr>
              <w:t>Сетка</w:t>
            </w:r>
          </w:p>
        </w:tc>
        <w:tc>
          <w:tcPr>
            <w:tcW w:w="1313" w:type="dxa"/>
          </w:tcPr>
          <w:p w14:paraId="3FF6A686" w14:textId="77777777" w:rsidR="002E2968" w:rsidRPr="00625629" w:rsidRDefault="002E2968" w:rsidP="00625629">
            <w:pPr>
              <w:jc w:val="center"/>
              <w:rPr>
                <w:rFonts w:ascii="Times New Roman" w:hAnsi="Times New Roman" w:cs="Times New Roman"/>
                <w:b/>
              </w:rPr>
            </w:pPr>
            <w:r w:rsidRPr="00625629">
              <w:rPr>
                <w:rFonts w:ascii="Times New Roman" w:hAnsi="Times New Roman" w:cs="Times New Roman"/>
                <w:b/>
              </w:rPr>
              <w:t>Разные районы</w:t>
            </w:r>
          </w:p>
        </w:tc>
        <w:tc>
          <w:tcPr>
            <w:tcW w:w="1362" w:type="dxa"/>
          </w:tcPr>
          <w:p w14:paraId="745F3852" w14:textId="77777777" w:rsidR="002E2968" w:rsidRPr="00625629" w:rsidRDefault="002E2968" w:rsidP="00625629">
            <w:pPr>
              <w:jc w:val="center"/>
              <w:rPr>
                <w:rFonts w:ascii="Times New Roman" w:hAnsi="Times New Roman" w:cs="Times New Roman"/>
                <w:b/>
              </w:rPr>
            </w:pPr>
            <w:r w:rsidRPr="00625629">
              <w:rPr>
                <w:rFonts w:ascii="Times New Roman" w:hAnsi="Times New Roman" w:cs="Times New Roman"/>
                <w:b/>
              </w:rPr>
              <w:t>Кусочки важных мест</w:t>
            </w:r>
          </w:p>
        </w:tc>
        <w:tc>
          <w:tcPr>
            <w:tcW w:w="1798" w:type="dxa"/>
          </w:tcPr>
          <w:p w14:paraId="0400933C" w14:textId="77777777" w:rsidR="002E2968" w:rsidRPr="00625629" w:rsidRDefault="002E2968" w:rsidP="00625629">
            <w:pPr>
              <w:jc w:val="center"/>
              <w:rPr>
                <w:rFonts w:ascii="Times New Roman" w:hAnsi="Times New Roman" w:cs="Times New Roman"/>
                <w:b/>
              </w:rPr>
            </w:pPr>
            <w:r w:rsidRPr="00625629">
              <w:rPr>
                <w:rFonts w:ascii="Times New Roman" w:hAnsi="Times New Roman" w:cs="Times New Roman"/>
                <w:b/>
              </w:rPr>
              <w:t>Соединенные куски карты мест пребывания</w:t>
            </w:r>
          </w:p>
        </w:tc>
        <w:tc>
          <w:tcPr>
            <w:tcW w:w="1122" w:type="dxa"/>
          </w:tcPr>
          <w:p w14:paraId="251D1893" w14:textId="77777777" w:rsidR="002E2968" w:rsidRPr="00625629" w:rsidRDefault="002E2968" w:rsidP="00625629">
            <w:pPr>
              <w:jc w:val="center"/>
              <w:rPr>
                <w:rFonts w:ascii="Times New Roman" w:hAnsi="Times New Roman" w:cs="Times New Roman"/>
                <w:b/>
              </w:rPr>
            </w:pPr>
            <w:r w:rsidRPr="00625629">
              <w:rPr>
                <w:rFonts w:ascii="Times New Roman" w:hAnsi="Times New Roman" w:cs="Times New Roman"/>
                <w:b/>
              </w:rPr>
              <w:t>Другое</w:t>
            </w:r>
          </w:p>
        </w:tc>
        <w:tc>
          <w:tcPr>
            <w:tcW w:w="803" w:type="dxa"/>
          </w:tcPr>
          <w:p w14:paraId="68448695" w14:textId="77777777" w:rsidR="002E2968" w:rsidRPr="00625629" w:rsidRDefault="002E2968" w:rsidP="00625629">
            <w:pPr>
              <w:jc w:val="center"/>
              <w:rPr>
                <w:rFonts w:ascii="Times New Roman" w:hAnsi="Times New Roman" w:cs="Times New Roman"/>
                <w:b/>
              </w:rPr>
            </w:pPr>
            <w:r w:rsidRPr="00625629">
              <w:rPr>
                <w:rFonts w:ascii="Times New Roman" w:hAnsi="Times New Roman" w:cs="Times New Roman"/>
                <w:b/>
              </w:rPr>
              <w:t>Всего чел.</w:t>
            </w:r>
          </w:p>
        </w:tc>
      </w:tr>
      <w:tr w:rsidR="002E2968" w:rsidRPr="00625629" w14:paraId="54881496" w14:textId="77777777" w:rsidTr="00CC5AF1">
        <w:tc>
          <w:tcPr>
            <w:tcW w:w="1946" w:type="dxa"/>
          </w:tcPr>
          <w:p w14:paraId="2198A5C8"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Автомобиль</w:t>
            </w:r>
          </w:p>
        </w:tc>
        <w:tc>
          <w:tcPr>
            <w:tcW w:w="1221" w:type="dxa"/>
          </w:tcPr>
          <w:p w14:paraId="781CA752"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12,5</w:t>
            </w:r>
          </w:p>
        </w:tc>
        <w:tc>
          <w:tcPr>
            <w:tcW w:w="1313" w:type="dxa"/>
          </w:tcPr>
          <w:p w14:paraId="7E4BE16E"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18,75</w:t>
            </w:r>
          </w:p>
        </w:tc>
        <w:tc>
          <w:tcPr>
            <w:tcW w:w="1362" w:type="dxa"/>
          </w:tcPr>
          <w:p w14:paraId="401447D9"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12,5</w:t>
            </w:r>
          </w:p>
        </w:tc>
        <w:tc>
          <w:tcPr>
            <w:tcW w:w="1798" w:type="dxa"/>
          </w:tcPr>
          <w:p w14:paraId="651538A8"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56,25</w:t>
            </w:r>
          </w:p>
        </w:tc>
        <w:tc>
          <w:tcPr>
            <w:tcW w:w="1122" w:type="dxa"/>
          </w:tcPr>
          <w:p w14:paraId="7A2B634A"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0</w:t>
            </w:r>
          </w:p>
        </w:tc>
        <w:tc>
          <w:tcPr>
            <w:tcW w:w="803" w:type="dxa"/>
          </w:tcPr>
          <w:p w14:paraId="6D8CFB0D"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16</w:t>
            </w:r>
          </w:p>
        </w:tc>
      </w:tr>
      <w:tr w:rsidR="002E2968" w:rsidRPr="00625629" w14:paraId="53C5CEC1" w14:textId="77777777" w:rsidTr="00CC5AF1">
        <w:tc>
          <w:tcPr>
            <w:tcW w:w="1946" w:type="dxa"/>
          </w:tcPr>
          <w:p w14:paraId="038AA9DE"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Муниципальный</w:t>
            </w:r>
          </w:p>
        </w:tc>
        <w:tc>
          <w:tcPr>
            <w:tcW w:w="1221" w:type="dxa"/>
          </w:tcPr>
          <w:p w14:paraId="79A36849"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6,38</w:t>
            </w:r>
          </w:p>
        </w:tc>
        <w:tc>
          <w:tcPr>
            <w:tcW w:w="1313" w:type="dxa"/>
          </w:tcPr>
          <w:p w14:paraId="0CE4B308"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6,38</w:t>
            </w:r>
          </w:p>
        </w:tc>
        <w:tc>
          <w:tcPr>
            <w:tcW w:w="1362" w:type="dxa"/>
          </w:tcPr>
          <w:p w14:paraId="3CB4ECC8"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21,28</w:t>
            </w:r>
          </w:p>
        </w:tc>
        <w:tc>
          <w:tcPr>
            <w:tcW w:w="1798" w:type="dxa"/>
          </w:tcPr>
          <w:p w14:paraId="03EC9B50"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46,81</w:t>
            </w:r>
          </w:p>
        </w:tc>
        <w:tc>
          <w:tcPr>
            <w:tcW w:w="1122" w:type="dxa"/>
          </w:tcPr>
          <w:p w14:paraId="270EF9B2"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19,15</w:t>
            </w:r>
          </w:p>
        </w:tc>
        <w:tc>
          <w:tcPr>
            <w:tcW w:w="803" w:type="dxa"/>
          </w:tcPr>
          <w:p w14:paraId="048DECE5"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47</w:t>
            </w:r>
          </w:p>
        </w:tc>
      </w:tr>
      <w:tr w:rsidR="002E2968" w:rsidRPr="00625629" w14:paraId="0CA4F9F6" w14:textId="77777777" w:rsidTr="00CC5AF1">
        <w:tc>
          <w:tcPr>
            <w:tcW w:w="1946" w:type="dxa"/>
          </w:tcPr>
          <w:p w14:paraId="6699997A"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Метро</w:t>
            </w:r>
          </w:p>
        </w:tc>
        <w:tc>
          <w:tcPr>
            <w:tcW w:w="1221" w:type="dxa"/>
          </w:tcPr>
          <w:p w14:paraId="2DA1D595"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11,11</w:t>
            </w:r>
          </w:p>
        </w:tc>
        <w:tc>
          <w:tcPr>
            <w:tcW w:w="1313" w:type="dxa"/>
          </w:tcPr>
          <w:p w14:paraId="348B7D10"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12,5</w:t>
            </w:r>
          </w:p>
        </w:tc>
        <w:tc>
          <w:tcPr>
            <w:tcW w:w="1362" w:type="dxa"/>
          </w:tcPr>
          <w:p w14:paraId="664990AC"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18,06</w:t>
            </w:r>
          </w:p>
        </w:tc>
        <w:tc>
          <w:tcPr>
            <w:tcW w:w="1798" w:type="dxa"/>
          </w:tcPr>
          <w:p w14:paraId="2F4009BA"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45,83</w:t>
            </w:r>
          </w:p>
        </w:tc>
        <w:tc>
          <w:tcPr>
            <w:tcW w:w="1122" w:type="dxa"/>
          </w:tcPr>
          <w:p w14:paraId="46C1E5FC"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12,5</w:t>
            </w:r>
          </w:p>
        </w:tc>
        <w:tc>
          <w:tcPr>
            <w:tcW w:w="803" w:type="dxa"/>
          </w:tcPr>
          <w:p w14:paraId="17A0BDFB"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72</w:t>
            </w:r>
          </w:p>
        </w:tc>
      </w:tr>
      <w:tr w:rsidR="002E2968" w:rsidRPr="00625629" w14:paraId="38A9D6C6" w14:textId="77777777" w:rsidTr="00CC5AF1">
        <w:tc>
          <w:tcPr>
            <w:tcW w:w="1946" w:type="dxa"/>
          </w:tcPr>
          <w:p w14:paraId="3016198D"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Маршрутки</w:t>
            </w:r>
          </w:p>
        </w:tc>
        <w:tc>
          <w:tcPr>
            <w:tcW w:w="1221" w:type="dxa"/>
          </w:tcPr>
          <w:p w14:paraId="5ADEFF20"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11,54</w:t>
            </w:r>
          </w:p>
        </w:tc>
        <w:tc>
          <w:tcPr>
            <w:tcW w:w="1313" w:type="dxa"/>
          </w:tcPr>
          <w:p w14:paraId="37EE64B6"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11,54</w:t>
            </w:r>
          </w:p>
        </w:tc>
        <w:tc>
          <w:tcPr>
            <w:tcW w:w="1362" w:type="dxa"/>
          </w:tcPr>
          <w:p w14:paraId="4F9A7E25"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19,23</w:t>
            </w:r>
          </w:p>
        </w:tc>
        <w:tc>
          <w:tcPr>
            <w:tcW w:w="1798" w:type="dxa"/>
          </w:tcPr>
          <w:p w14:paraId="74E63E16"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46,15</w:t>
            </w:r>
          </w:p>
        </w:tc>
        <w:tc>
          <w:tcPr>
            <w:tcW w:w="1122" w:type="dxa"/>
          </w:tcPr>
          <w:p w14:paraId="3FE8BA5E"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11,54</w:t>
            </w:r>
          </w:p>
        </w:tc>
        <w:tc>
          <w:tcPr>
            <w:tcW w:w="803" w:type="dxa"/>
          </w:tcPr>
          <w:p w14:paraId="5E428309"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26</w:t>
            </w:r>
          </w:p>
        </w:tc>
      </w:tr>
      <w:tr w:rsidR="002E2968" w:rsidRPr="00625629" w14:paraId="106A33DF" w14:textId="77777777" w:rsidTr="00CC5AF1">
        <w:tc>
          <w:tcPr>
            <w:tcW w:w="1946" w:type="dxa"/>
          </w:tcPr>
          <w:p w14:paraId="66A12FFC"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Самокаты</w:t>
            </w:r>
          </w:p>
        </w:tc>
        <w:tc>
          <w:tcPr>
            <w:tcW w:w="1221" w:type="dxa"/>
          </w:tcPr>
          <w:p w14:paraId="50BAD061"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20,00</w:t>
            </w:r>
          </w:p>
        </w:tc>
        <w:tc>
          <w:tcPr>
            <w:tcW w:w="1313" w:type="dxa"/>
          </w:tcPr>
          <w:p w14:paraId="29D9006B"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0</w:t>
            </w:r>
          </w:p>
        </w:tc>
        <w:tc>
          <w:tcPr>
            <w:tcW w:w="1362" w:type="dxa"/>
          </w:tcPr>
          <w:p w14:paraId="04F1C0EC"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40,00</w:t>
            </w:r>
          </w:p>
        </w:tc>
        <w:tc>
          <w:tcPr>
            <w:tcW w:w="1798" w:type="dxa"/>
          </w:tcPr>
          <w:p w14:paraId="4982CC1D"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20,00</w:t>
            </w:r>
          </w:p>
        </w:tc>
        <w:tc>
          <w:tcPr>
            <w:tcW w:w="1122" w:type="dxa"/>
          </w:tcPr>
          <w:p w14:paraId="39DD5F15"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20,00</w:t>
            </w:r>
          </w:p>
        </w:tc>
        <w:tc>
          <w:tcPr>
            <w:tcW w:w="803" w:type="dxa"/>
          </w:tcPr>
          <w:p w14:paraId="7C958DB4"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5</w:t>
            </w:r>
          </w:p>
        </w:tc>
      </w:tr>
      <w:tr w:rsidR="002E2968" w:rsidRPr="00625629" w14:paraId="78881894" w14:textId="77777777" w:rsidTr="00CC5AF1">
        <w:tc>
          <w:tcPr>
            <w:tcW w:w="1946" w:type="dxa"/>
          </w:tcPr>
          <w:p w14:paraId="5554A0B1"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Пешком</w:t>
            </w:r>
          </w:p>
        </w:tc>
        <w:tc>
          <w:tcPr>
            <w:tcW w:w="1221" w:type="dxa"/>
          </w:tcPr>
          <w:p w14:paraId="2AA5865C"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8,00</w:t>
            </w:r>
          </w:p>
        </w:tc>
        <w:tc>
          <w:tcPr>
            <w:tcW w:w="1313" w:type="dxa"/>
          </w:tcPr>
          <w:p w14:paraId="2B204C04"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4,00</w:t>
            </w:r>
          </w:p>
        </w:tc>
        <w:tc>
          <w:tcPr>
            <w:tcW w:w="1362" w:type="dxa"/>
          </w:tcPr>
          <w:p w14:paraId="11111211"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20,00</w:t>
            </w:r>
          </w:p>
        </w:tc>
        <w:tc>
          <w:tcPr>
            <w:tcW w:w="1798" w:type="dxa"/>
          </w:tcPr>
          <w:p w14:paraId="56EEDD22" w14:textId="77777777" w:rsidR="002E2968" w:rsidRPr="00625629" w:rsidRDefault="002E2968" w:rsidP="00625629">
            <w:pPr>
              <w:jc w:val="both"/>
              <w:rPr>
                <w:rFonts w:ascii="Times New Roman" w:hAnsi="Times New Roman" w:cs="Times New Roman"/>
                <w:b/>
              </w:rPr>
            </w:pPr>
            <w:r w:rsidRPr="00625629">
              <w:rPr>
                <w:rFonts w:ascii="Times New Roman" w:hAnsi="Times New Roman" w:cs="Times New Roman"/>
                <w:b/>
              </w:rPr>
              <w:t>56,00</w:t>
            </w:r>
          </w:p>
        </w:tc>
        <w:tc>
          <w:tcPr>
            <w:tcW w:w="1122" w:type="dxa"/>
          </w:tcPr>
          <w:p w14:paraId="24A63BB8"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12,00</w:t>
            </w:r>
          </w:p>
        </w:tc>
        <w:tc>
          <w:tcPr>
            <w:tcW w:w="803" w:type="dxa"/>
          </w:tcPr>
          <w:p w14:paraId="184DB792" w14:textId="77777777" w:rsidR="002E2968" w:rsidRPr="00625629" w:rsidRDefault="002E2968" w:rsidP="00625629">
            <w:pPr>
              <w:jc w:val="both"/>
              <w:rPr>
                <w:rFonts w:ascii="Times New Roman" w:hAnsi="Times New Roman" w:cs="Times New Roman"/>
              </w:rPr>
            </w:pPr>
            <w:r w:rsidRPr="00625629">
              <w:rPr>
                <w:rFonts w:ascii="Times New Roman" w:hAnsi="Times New Roman" w:cs="Times New Roman"/>
              </w:rPr>
              <w:t>25</w:t>
            </w:r>
          </w:p>
        </w:tc>
      </w:tr>
    </w:tbl>
    <w:p w14:paraId="1823DCFB" w14:textId="77777777" w:rsidR="002E2968" w:rsidRDefault="002E2968" w:rsidP="002E2968">
      <w:pPr>
        <w:spacing w:line="360" w:lineRule="auto"/>
        <w:jc w:val="both"/>
        <w:rPr>
          <w:rFonts w:ascii="Times New Roman" w:hAnsi="Times New Roman" w:cs="Times New Roman"/>
        </w:rPr>
      </w:pPr>
      <w:r w:rsidRPr="00E7150C">
        <w:rPr>
          <w:rFonts w:ascii="Times New Roman" w:hAnsi="Times New Roman" w:cs="Times New Roman"/>
        </w:rPr>
        <w:t xml:space="preserve">Таблица </w:t>
      </w:r>
      <w:r w:rsidR="00E64B15">
        <w:rPr>
          <w:rFonts w:ascii="Times New Roman" w:hAnsi="Times New Roman" w:cs="Times New Roman"/>
          <w:b/>
        </w:rPr>
        <w:t>9</w:t>
      </w:r>
      <w:r w:rsidRPr="00E7150C">
        <w:rPr>
          <w:rFonts w:ascii="Times New Roman" w:hAnsi="Times New Roman" w:cs="Times New Roman"/>
        </w:rPr>
        <w:t>. Таблица сопряженности по параметрам образ города и вид транспорта (проценты от выбравших данный вид транспорта).</w:t>
      </w:r>
    </w:p>
    <w:p w14:paraId="32E13C5C" w14:textId="77777777" w:rsidR="002E2968" w:rsidRDefault="002E2968" w:rsidP="002E2968">
      <w:pPr>
        <w:spacing w:line="360" w:lineRule="auto"/>
        <w:ind w:firstLine="708"/>
        <w:jc w:val="both"/>
        <w:rPr>
          <w:rFonts w:ascii="Times New Roman" w:hAnsi="Times New Roman" w:cs="Times New Roman"/>
          <w:sz w:val="28"/>
        </w:rPr>
      </w:pPr>
      <w:r w:rsidRPr="00093C86">
        <w:rPr>
          <w:rFonts w:ascii="Times New Roman" w:hAnsi="Times New Roman" w:cs="Times New Roman"/>
          <w:sz w:val="28"/>
        </w:rPr>
        <w:t xml:space="preserve">В этой таблице видно </w:t>
      </w:r>
      <w:r w:rsidRPr="00BC1864">
        <w:rPr>
          <w:rFonts w:ascii="Times New Roman" w:hAnsi="Times New Roman" w:cs="Times New Roman"/>
          <w:i/>
          <w:sz w:val="28"/>
        </w:rPr>
        <w:t>распределение данных по образам</w:t>
      </w:r>
      <w:r w:rsidRPr="00093C86">
        <w:rPr>
          <w:rFonts w:ascii="Times New Roman" w:hAnsi="Times New Roman" w:cs="Times New Roman"/>
          <w:sz w:val="28"/>
        </w:rPr>
        <w:t xml:space="preserve">, потому что процент взят не от всего количества, а только от </w:t>
      </w:r>
      <w:r>
        <w:rPr>
          <w:rFonts w:ascii="Times New Roman" w:hAnsi="Times New Roman" w:cs="Times New Roman"/>
          <w:sz w:val="28"/>
        </w:rPr>
        <w:t xml:space="preserve">положительно </w:t>
      </w:r>
      <w:r w:rsidRPr="00093C86">
        <w:rPr>
          <w:rFonts w:ascii="Times New Roman" w:hAnsi="Times New Roman" w:cs="Times New Roman"/>
          <w:sz w:val="28"/>
        </w:rPr>
        <w:t>ответивших</w:t>
      </w:r>
      <w:r>
        <w:rPr>
          <w:rFonts w:ascii="Times New Roman" w:hAnsi="Times New Roman" w:cs="Times New Roman"/>
          <w:sz w:val="28"/>
        </w:rPr>
        <w:t xml:space="preserve"> респондентов в пользу того или иного вида транспорта</w:t>
      </w:r>
      <w:r w:rsidRPr="00093C86">
        <w:rPr>
          <w:rFonts w:ascii="Times New Roman" w:hAnsi="Times New Roman" w:cs="Times New Roman"/>
          <w:sz w:val="28"/>
        </w:rPr>
        <w:t xml:space="preserve">. В таблице выделено жирным 3 самых больших процента в рамках одного образа. </w:t>
      </w:r>
      <w:r>
        <w:rPr>
          <w:rFonts w:ascii="Times New Roman" w:hAnsi="Times New Roman" w:cs="Times New Roman"/>
          <w:sz w:val="28"/>
        </w:rPr>
        <w:t xml:space="preserve">Так, для образа «сетки» характерно преобладание выбора в качестве вида транспорта автомобиля, самоката или маршрутки, для образа «разные районы» – автомобиля, маршрутки и метро, для образа «кусочки важных мест» – самоката, муниципального транспорта и его отсутствия (перемещение пешком), для образа «соединенные куски карты мест пребывания» – автомобиля, муниципального транспорта и его отсутствия (перемещение пешком), а для тех, кто выбрал «другое» – муниципальный транспорт, самокаты и метро. </w:t>
      </w:r>
    </w:p>
    <w:p w14:paraId="05D57196" w14:textId="77777777" w:rsidR="002E2968" w:rsidRPr="00F31DDE" w:rsidRDefault="002E2968" w:rsidP="002E2968">
      <w:pPr>
        <w:spacing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Для проверки распределения по видам транспорта мы посмотрели </w:t>
      </w:r>
      <w:r w:rsidRPr="00F31DDE">
        <w:rPr>
          <w:rFonts w:ascii="Times New Roman" w:hAnsi="Times New Roman" w:cs="Times New Roman"/>
          <w:sz w:val="28"/>
          <w:szCs w:val="28"/>
        </w:rPr>
        <w:t xml:space="preserve">с помощью таблиц сопряженности </w:t>
      </w:r>
      <w:r>
        <w:rPr>
          <w:rFonts w:ascii="Times New Roman" w:hAnsi="Times New Roman" w:cs="Times New Roman"/>
          <w:sz w:val="28"/>
          <w:szCs w:val="28"/>
        </w:rPr>
        <w:t>критерий</w:t>
      </w:r>
      <w:r w:rsidRPr="00F31DDE">
        <w:rPr>
          <w:rFonts w:ascii="Times New Roman" w:hAnsi="Times New Roman" w:cs="Times New Roman"/>
          <w:sz w:val="28"/>
          <w:szCs w:val="28"/>
        </w:rPr>
        <w:t xml:space="preserve"> χ</w:t>
      </w:r>
      <w:r w:rsidRPr="00F31DDE">
        <w:rPr>
          <w:rFonts w:ascii="Times New Roman" w:hAnsi="Times New Roman" w:cs="Times New Roman"/>
          <w:position w:val="6"/>
          <w:sz w:val="28"/>
          <w:szCs w:val="28"/>
          <w:vertAlign w:val="superscript"/>
        </w:rPr>
        <w:t>2</w:t>
      </w:r>
      <w:r w:rsidRPr="00F31DDE">
        <w:rPr>
          <w:rFonts w:ascii="Times New Roman" w:hAnsi="Times New Roman" w:cs="Times New Roman"/>
          <w:sz w:val="28"/>
          <w:szCs w:val="28"/>
        </w:rPr>
        <w:t>-Пирсона</w:t>
      </w:r>
      <w:r>
        <w:rPr>
          <w:rFonts w:ascii="Times New Roman" w:hAnsi="Times New Roman" w:cs="Times New Roman"/>
          <w:sz w:val="28"/>
        </w:rPr>
        <w:t xml:space="preserve">, который указывает на тот факт, что распределение признака образа и пространственного представления по видам транспорта не отличается, поскольку значимость результата </w:t>
      </w:r>
      <w:r w:rsidRPr="00E7150C">
        <w:rPr>
          <w:rFonts w:ascii="Times New Roman" w:hAnsi="Times New Roman" w:cs="Times New Roman"/>
          <w:i/>
          <w:sz w:val="28"/>
        </w:rPr>
        <w:t>p</w:t>
      </w:r>
      <w:r w:rsidRPr="00F31DDE">
        <w:rPr>
          <w:rFonts w:ascii="Times New Roman" w:hAnsi="Times New Roman" w:cs="Times New Roman"/>
          <w:sz w:val="28"/>
        </w:rPr>
        <w:t>&gt;0,05.</w:t>
      </w:r>
    </w:p>
    <w:p w14:paraId="68734B00" w14:textId="77777777" w:rsidR="002E2968" w:rsidRDefault="002E2968" w:rsidP="002E2968">
      <w:pPr>
        <w:spacing w:line="360" w:lineRule="auto"/>
        <w:ind w:firstLine="708"/>
        <w:jc w:val="both"/>
        <w:rPr>
          <w:rFonts w:ascii="Times New Roman" w:hAnsi="Times New Roman" w:cs="Times New Roman"/>
          <w:sz w:val="28"/>
        </w:rPr>
      </w:pPr>
      <w:r w:rsidRPr="00456025">
        <w:rPr>
          <w:rFonts w:ascii="Times New Roman" w:hAnsi="Times New Roman" w:cs="Times New Roman"/>
          <w:i/>
          <w:sz w:val="28"/>
        </w:rPr>
        <w:t>Значимые результаты</w:t>
      </w:r>
      <w:r>
        <w:rPr>
          <w:rFonts w:ascii="Times New Roman" w:hAnsi="Times New Roman" w:cs="Times New Roman"/>
          <w:sz w:val="28"/>
        </w:rPr>
        <w:t xml:space="preserve"> по методу </w:t>
      </w:r>
      <w:r w:rsidRPr="00F31DDE">
        <w:rPr>
          <w:rFonts w:ascii="Times New Roman" w:hAnsi="Times New Roman" w:cs="Times New Roman"/>
          <w:sz w:val="28"/>
          <w:szCs w:val="28"/>
        </w:rPr>
        <w:t>χ</w:t>
      </w:r>
      <w:r w:rsidRPr="00F31DDE">
        <w:rPr>
          <w:rFonts w:ascii="Times New Roman" w:hAnsi="Times New Roman" w:cs="Times New Roman"/>
          <w:position w:val="6"/>
          <w:sz w:val="28"/>
          <w:szCs w:val="28"/>
          <w:vertAlign w:val="superscript"/>
        </w:rPr>
        <w:t>2</w:t>
      </w:r>
      <w:r w:rsidRPr="00F31DDE">
        <w:rPr>
          <w:rFonts w:ascii="Times New Roman" w:hAnsi="Times New Roman" w:cs="Times New Roman"/>
          <w:sz w:val="28"/>
          <w:szCs w:val="28"/>
        </w:rPr>
        <w:t>-Пирсона</w:t>
      </w:r>
      <w:r>
        <w:rPr>
          <w:rFonts w:ascii="Times New Roman" w:hAnsi="Times New Roman" w:cs="Times New Roman"/>
          <w:sz w:val="28"/>
        </w:rPr>
        <w:t>:</w:t>
      </w:r>
    </w:p>
    <w:p w14:paraId="2A113217" w14:textId="77777777" w:rsidR="002E2968" w:rsidRPr="00563C98" w:rsidRDefault="002E2968" w:rsidP="00A21241">
      <w:pPr>
        <w:pStyle w:val="a3"/>
        <w:numPr>
          <w:ilvl w:val="0"/>
          <w:numId w:val="8"/>
        </w:numPr>
        <w:suppressAutoHyphens w:val="0"/>
        <w:spacing w:after="0" w:line="360" w:lineRule="auto"/>
        <w:jc w:val="both"/>
        <w:rPr>
          <w:rFonts w:ascii="Times New Roman" w:hAnsi="Times New Roman"/>
          <w:sz w:val="28"/>
        </w:rPr>
      </w:pPr>
      <w:r w:rsidRPr="00BD4342">
        <w:rPr>
          <w:rFonts w:ascii="Times New Roman" w:hAnsi="Times New Roman"/>
          <w:sz w:val="28"/>
        </w:rPr>
        <w:t xml:space="preserve">Распределение данных по </w:t>
      </w:r>
      <w:r w:rsidRPr="00563C98">
        <w:rPr>
          <w:rFonts w:ascii="Times New Roman" w:hAnsi="Times New Roman"/>
          <w:sz w:val="28"/>
        </w:rPr>
        <w:t>переменным «пространственное представление» и «образ</w:t>
      </w:r>
      <w:r w:rsidR="002E1063">
        <w:rPr>
          <w:rFonts w:ascii="Times New Roman" w:hAnsi="Times New Roman"/>
          <w:sz w:val="28"/>
        </w:rPr>
        <w:t xml:space="preserve"> города </w:t>
      </w:r>
      <w:r w:rsidRPr="00563C98">
        <w:rPr>
          <w:rFonts w:ascii="Times New Roman" w:hAnsi="Times New Roman"/>
          <w:sz w:val="28"/>
        </w:rPr>
        <w:t>» значимо отличается (</w:t>
      </w:r>
      <w:r w:rsidRPr="00563C98">
        <w:rPr>
          <w:rFonts w:ascii="Times New Roman" w:hAnsi="Times New Roman"/>
          <w:i/>
          <w:sz w:val="28"/>
        </w:rPr>
        <w:t>р</w:t>
      </w:r>
      <w:r w:rsidRPr="00563C98">
        <w:rPr>
          <w:rFonts w:ascii="Times New Roman" w:hAnsi="Times New Roman"/>
          <w:sz w:val="28"/>
        </w:rPr>
        <w:t>=0,023&lt;0,05)</w:t>
      </w:r>
      <w:r w:rsidR="00563C98">
        <w:rPr>
          <w:rFonts w:ascii="Times New Roman" w:hAnsi="Times New Roman"/>
          <w:sz w:val="28"/>
        </w:rPr>
        <w:t xml:space="preserve"> видно на графике 1 и в приложении 2.3.1</w:t>
      </w:r>
      <w:r w:rsidRPr="00563C98">
        <w:rPr>
          <w:rFonts w:ascii="Times New Roman" w:hAnsi="Times New Roman"/>
          <w:sz w:val="28"/>
        </w:rPr>
        <w:t>.</w:t>
      </w:r>
    </w:p>
    <w:p w14:paraId="70BB7631" w14:textId="77777777" w:rsidR="002E2968" w:rsidRDefault="002E2968" w:rsidP="002E2968">
      <w:pPr>
        <w:pStyle w:val="a3"/>
        <w:spacing w:line="360" w:lineRule="auto"/>
        <w:ind w:left="1428"/>
        <w:jc w:val="both"/>
        <w:rPr>
          <w:rFonts w:ascii="Times New Roman" w:hAnsi="Times New Roman"/>
          <w:sz w:val="28"/>
        </w:rPr>
      </w:pPr>
      <w:r>
        <w:rPr>
          <w:noProof/>
          <w:lang w:val="en-US" w:eastAsia="ru-RU"/>
        </w:rPr>
        <w:drawing>
          <wp:inline distT="0" distB="0" distL="0" distR="0" wp14:anchorId="59E814AD" wp14:editId="376E1567">
            <wp:extent cx="4572000" cy="2743200"/>
            <wp:effectExtent l="0" t="0" r="0" b="0"/>
            <wp:docPr id="246" name="Диаграмма 2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62B22DD6" w14:textId="77777777" w:rsidR="002E2968" w:rsidRDefault="002E2968" w:rsidP="002E2968">
      <w:pPr>
        <w:pStyle w:val="a3"/>
        <w:spacing w:line="360" w:lineRule="auto"/>
        <w:ind w:left="1428"/>
        <w:jc w:val="both"/>
        <w:rPr>
          <w:rFonts w:ascii="Times New Roman" w:hAnsi="Times New Roman"/>
        </w:rPr>
      </w:pPr>
      <w:r w:rsidRPr="00074F0F">
        <w:rPr>
          <w:rFonts w:ascii="Times New Roman" w:hAnsi="Times New Roman"/>
        </w:rPr>
        <w:t>Г</w:t>
      </w:r>
      <w:r w:rsidR="00307A22">
        <w:rPr>
          <w:rFonts w:ascii="Times New Roman" w:hAnsi="Times New Roman"/>
        </w:rPr>
        <w:t>истограмма</w:t>
      </w:r>
      <w:r w:rsidR="002E1063">
        <w:rPr>
          <w:rFonts w:ascii="Times New Roman" w:hAnsi="Times New Roman"/>
        </w:rPr>
        <w:t xml:space="preserve"> </w:t>
      </w:r>
      <w:r w:rsidR="00307A22">
        <w:rPr>
          <w:rFonts w:ascii="Times New Roman" w:hAnsi="Times New Roman"/>
          <w:b/>
        </w:rPr>
        <w:t>2</w:t>
      </w:r>
      <w:r w:rsidRPr="00074F0F">
        <w:rPr>
          <w:rFonts w:ascii="Times New Roman" w:hAnsi="Times New Roman"/>
        </w:rPr>
        <w:t xml:space="preserve">. Выраженность </w:t>
      </w:r>
      <w:r>
        <w:rPr>
          <w:rFonts w:ascii="Times New Roman" w:hAnsi="Times New Roman"/>
        </w:rPr>
        <w:t>«</w:t>
      </w:r>
      <w:r w:rsidRPr="00074F0F">
        <w:rPr>
          <w:rFonts w:ascii="Times New Roman" w:hAnsi="Times New Roman"/>
        </w:rPr>
        <w:t>пространственных представлений</w:t>
      </w:r>
      <w:r>
        <w:rPr>
          <w:rFonts w:ascii="Times New Roman" w:hAnsi="Times New Roman"/>
        </w:rPr>
        <w:t>»</w:t>
      </w:r>
      <w:r w:rsidRPr="00074F0F">
        <w:rPr>
          <w:rFonts w:ascii="Times New Roman" w:hAnsi="Times New Roman"/>
        </w:rPr>
        <w:t xml:space="preserve"> по группам образов города.</w:t>
      </w:r>
      <w:r w:rsidR="00735090">
        <w:rPr>
          <w:rFonts w:ascii="Times New Roman" w:hAnsi="Times New Roman"/>
        </w:rPr>
        <w:t xml:space="preserve"> Цифры около переменной «пространственное представление» обозначает номер варианта ответа на вопрос , приведенный в начале главы.</w:t>
      </w:r>
    </w:p>
    <w:p w14:paraId="68954448" w14:textId="77777777" w:rsidR="002E2968" w:rsidRPr="00074F0F" w:rsidRDefault="00307A22" w:rsidP="002E2968">
      <w:pPr>
        <w:spacing w:line="360" w:lineRule="auto"/>
        <w:ind w:left="1068" w:firstLine="348"/>
        <w:jc w:val="both"/>
        <w:rPr>
          <w:rFonts w:ascii="Times New Roman" w:hAnsi="Times New Roman" w:cs="Times New Roman"/>
        </w:rPr>
      </w:pPr>
      <w:r>
        <w:rPr>
          <w:rFonts w:ascii="Times New Roman" w:hAnsi="Times New Roman" w:cs="Times New Roman"/>
          <w:sz w:val="28"/>
        </w:rPr>
        <w:t>На гистограмме 2</w:t>
      </w:r>
      <w:r w:rsidR="002E2968" w:rsidRPr="00947654">
        <w:rPr>
          <w:rFonts w:ascii="Times New Roman" w:hAnsi="Times New Roman" w:cs="Times New Roman"/>
          <w:sz w:val="28"/>
        </w:rPr>
        <w:t xml:space="preserve"> видно, что «пространственное представление» 2</w:t>
      </w:r>
      <w:r w:rsidR="002E2968">
        <w:rPr>
          <w:rFonts w:ascii="Times New Roman" w:hAnsi="Times New Roman" w:cs="Times New Roman"/>
          <w:sz w:val="28"/>
        </w:rPr>
        <w:t>, выражающееся как</w:t>
      </w:r>
      <w:r w:rsidR="002E2968">
        <w:rPr>
          <w:rFonts w:ascii="Times New Roman" w:hAnsi="Times New Roman" w:cs="Times New Roman"/>
        </w:rPr>
        <w:t xml:space="preserve"> «</w:t>
      </w:r>
      <w:r w:rsidR="002E2968">
        <w:rPr>
          <w:rFonts w:ascii="Times New Roman" w:hAnsi="Times New Roman" w:cs="Times New Roman"/>
          <w:sz w:val="28"/>
        </w:rPr>
        <w:t>з</w:t>
      </w:r>
      <w:r w:rsidR="002E2968" w:rsidRPr="0077064F">
        <w:rPr>
          <w:rFonts w:ascii="Times New Roman" w:hAnsi="Times New Roman" w:cs="Times New Roman"/>
          <w:sz w:val="28"/>
        </w:rPr>
        <w:t xml:space="preserve">наю примерно половину </w:t>
      </w:r>
      <w:r w:rsidR="002E2968">
        <w:rPr>
          <w:rFonts w:ascii="Times New Roman" w:hAnsi="Times New Roman" w:cs="Times New Roman"/>
          <w:sz w:val="28"/>
        </w:rPr>
        <w:t>подробно, половину – схематично» в наибольшей степени проявляется в «образе» 4 – «с</w:t>
      </w:r>
      <w:r w:rsidR="002E2968" w:rsidRPr="0077064F">
        <w:rPr>
          <w:rFonts w:ascii="Times New Roman" w:hAnsi="Times New Roman" w:cs="Times New Roman"/>
          <w:sz w:val="28"/>
        </w:rPr>
        <w:t>оединенные кусочки карты, именно тех мест, где я когда-либо был</w:t>
      </w:r>
      <w:r w:rsidR="002E2968">
        <w:rPr>
          <w:rFonts w:ascii="Times New Roman" w:hAnsi="Times New Roman" w:cs="Times New Roman"/>
          <w:sz w:val="28"/>
        </w:rPr>
        <w:t>»</w:t>
      </w:r>
      <w:r w:rsidR="002E2968" w:rsidRPr="0077064F">
        <w:rPr>
          <w:rFonts w:ascii="Times New Roman" w:hAnsi="Times New Roman" w:cs="Times New Roman"/>
          <w:sz w:val="28"/>
        </w:rPr>
        <w:t>.</w:t>
      </w:r>
      <w:r w:rsidR="002E2968">
        <w:rPr>
          <w:rFonts w:ascii="Times New Roman" w:hAnsi="Times New Roman" w:cs="Times New Roman"/>
          <w:sz w:val="28"/>
        </w:rPr>
        <w:t xml:space="preserve"> Данное обстоятельство говорит о том, у большинства людей срединное пространственное представление основано на тех местах, где они побывали.</w:t>
      </w:r>
    </w:p>
    <w:p w14:paraId="41695A51" w14:textId="77777777" w:rsidR="002E2968" w:rsidRDefault="002E2968" w:rsidP="00A21241">
      <w:pPr>
        <w:pStyle w:val="a3"/>
        <w:numPr>
          <w:ilvl w:val="0"/>
          <w:numId w:val="8"/>
        </w:numPr>
        <w:suppressAutoHyphens w:val="0"/>
        <w:spacing w:after="0" w:line="360" w:lineRule="auto"/>
        <w:jc w:val="both"/>
        <w:rPr>
          <w:rFonts w:ascii="Times New Roman" w:hAnsi="Times New Roman"/>
          <w:sz w:val="28"/>
        </w:rPr>
      </w:pPr>
      <w:r w:rsidRPr="00BD4342">
        <w:rPr>
          <w:rFonts w:ascii="Times New Roman" w:hAnsi="Times New Roman"/>
          <w:sz w:val="28"/>
        </w:rPr>
        <w:lastRenderedPageBreak/>
        <w:t>«пространственное представление» и «посещение всех станций метро» (</w:t>
      </w:r>
      <w:r w:rsidRPr="00BD4342">
        <w:rPr>
          <w:rFonts w:ascii="Times New Roman" w:hAnsi="Times New Roman"/>
          <w:i/>
          <w:sz w:val="28"/>
        </w:rPr>
        <w:t>р</w:t>
      </w:r>
      <w:r w:rsidRPr="00BD4342">
        <w:rPr>
          <w:rFonts w:ascii="Times New Roman" w:hAnsi="Times New Roman"/>
          <w:sz w:val="28"/>
        </w:rPr>
        <w:t>=0,026</w:t>
      </w:r>
      <w:r w:rsidRPr="00F31DDE">
        <w:rPr>
          <w:rFonts w:ascii="Times New Roman" w:hAnsi="Times New Roman"/>
          <w:sz w:val="28"/>
        </w:rPr>
        <w:t>&lt;0,05)</w:t>
      </w:r>
      <w:r>
        <w:rPr>
          <w:rFonts w:ascii="Times New Roman" w:hAnsi="Times New Roman"/>
          <w:sz w:val="28"/>
        </w:rPr>
        <w:t>.</w:t>
      </w:r>
    </w:p>
    <w:p w14:paraId="01BABF4E" w14:textId="77777777" w:rsidR="002E2968" w:rsidRDefault="002E2968" w:rsidP="002E2968">
      <w:pPr>
        <w:spacing w:line="360" w:lineRule="auto"/>
        <w:ind w:left="1416"/>
        <w:jc w:val="both"/>
        <w:rPr>
          <w:rFonts w:ascii="Times New Roman" w:hAnsi="Times New Roman" w:cs="Times New Roman"/>
          <w:sz w:val="28"/>
        </w:rPr>
      </w:pPr>
      <w:r>
        <w:rPr>
          <w:noProof/>
          <w:lang w:val="en-US" w:eastAsia="ru-RU" w:bidi="ar-SA"/>
        </w:rPr>
        <w:drawing>
          <wp:inline distT="0" distB="0" distL="0" distR="0" wp14:anchorId="1537E11E" wp14:editId="1BC4076E">
            <wp:extent cx="4572000" cy="2743200"/>
            <wp:effectExtent l="0" t="0" r="0" b="0"/>
            <wp:docPr id="247" name="Диаграмма 2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449B9B2" w14:textId="77777777" w:rsidR="002E2968" w:rsidRPr="00735090" w:rsidRDefault="002E2968" w:rsidP="002E2968">
      <w:pPr>
        <w:pStyle w:val="a3"/>
        <w:spacing w:line="360" w:lineRule="auto"/>
        <w:ind w:left="1428"/>
        <w:jc w:val="both"/>
        <w:rPr>
          <w:rFonts w:ascii="Times New Roman" w:hAnsi="Times New Roman"/>
          <w:b/>
        </w:rPr>
      </w:pPr>
      <w:r w:rsidRPr="00074F0F">
        <w:rPr>
          <w:rFonts w:ascii="Times New Roman" w:hAnsi="Times New Roman"/>
        </w:rPr>
        <w:t>Г</w:t>
      </w:r>
      <w:r w:rsidR="00307A22">
        <w:rPr>
          <w:rFonts w:ascii="Times New Roman" w:hAnsi="Times New Roman"/>
        </w:rPr>
        <w:t>истограмма</w:t>
      </w:r>
      <w:r w:rsidR="00307A22">
        <w:rPr>
          <w:rFonts w:ascii="Times New Roman" w:hAnsi="Times New Roman"/>
          <w:b/>
        </w:rPr>
        <w:t>3</w:t>
      </w:r>
      <w:r w:rsidRPr="00074F0F">
        <w:rPr>
          <w:rFonts w:ascii="Times New Roman" w:hAnsi="Times New Roman"/>
        </w:rPr>
        <w:t xml:space="preserve">. Выраженность </w:t>
      </w:r>
      <w:r>
        <w:rPr>
          <w:rFonts w:ascii="Times New Roman" w:hAnsi="Times New Roman"/>
        </w:rPr>
        <w:t>«</w:t>
      </w:r>
      <w:r w:rsidRPr="00074F0F">
        <w:rPr>
          <w:rFonts w:ascii="Times New Roman" w:hAnsi="Times New Roman"/>
        </w:rPr>
        <w:t>пространственных представлений</w:t>
      </w:r>
      <w:r>
        <w:rPr>
          <w:rFonts w:ascii="Times New Roman" w:hAnsi="Times New Roman"/>
        </w:rPr>
        <w:t>»</w:t>
      </w:r>
      <w:r w:rsidRPr="00074F0F">
        <w:rPr>
          <w:rFonts w:ascii="Times New Roman" w:hAnsi="Times New Roman"/>
        </w:rPr>
        <w:t xml:space="preserve"> по группам</w:t>
      </w:r>
      <w:r w:rsidR="0086121D">
        <w:rPr>
          <w:rFonts w:ascii="Times New Roman" w:hAnsi="Times New Roman"/>
        </w:rPr>
        <w:t xml:space="preserve"> особенностей </w:t>
      </w:r>
      <w:r>
        <w:rPr>
          <w:rFonts w:ascii="Times New Roman" w:hAnsi="Times New Roman"/>
        </w:rPr>
        <w:t>пребывания в метро</w:t>
      </w:r>
      <w:r w:rsidRPr="00074F0F">
        <w:rPr>
          <w:rFonts w:ascii="Times New Roman" w:hAnsi="Times New Roman"/>
        </w:rPr>
        <w:t>.</w:t>
      </w:r>
      <w:r w:rsidR="00735090">
        <w:rPr>
          <w:rFonts w:ascii="Times New Roman" w:hAnsi="Times New Roman"/>
        </w:rPr>
        <w:t xml:space="preserve"> Цифры около переменной «пространственное представление» обозначает номер варианта ответа на вопрос 10, приведенный в начале главы.</w:t>
      </w:r>
    </w:p>
    <w:p w14:paraId="4B65E1DE" w14:textId="77777777" w:rsidR="002E2968" w:rsidRPr="000F3AC3" w:rsidRDefault="002E2968" w:rsidP="00D070E2">
      <w:pPr>
        <w:pStyle w:val="a3"/>
        <w:spacing w:line="360" w:lineRule="auto"/>
        <w:ind w:left="0" w:firstLine="567"/>
        <w:jc w:val="both"/>
        <w:rPr>
          <w:rFonts w:ascii="Times New Roman" w:hAnsi="Times New Roman"/>
          <w:sz w:val="28"/>
          <w:szCs w:val="28"/>
        </w:rPr>
      </w:pPr>
      <w:r w:rsidRPr="000F3AC3">
        <w:rPr>
          <w:rFonts w:ascii="Times New Roman" w:hAnsi="Times New Roman"/>
          <w:sz w:val="28"/>
          <w:szCs w:val="28"/>
        </w:rPr>
        <w:t>Переменная «пребывание в метро» была получена при использовании следующего вопроса</w:t>
      </w:r>
      <w:r w:rsidR="00D070E2">
        <w:rPr>
          <w:rFonts w:ascii="Times New Roman" w:hAnsi="Times New Roman"/>
          <w:sz w:val="28"/>
          <w:szCs w:val="28"/>
        </w:rPr>
        <w:t>:</w:t>
      </w:r>
    </w:p>
    <w:p w14:paraId="1E96EA53" w14:textId="77777777" w:rsidR="002E2968" w:rsidRPr="002E1063" w:rsidRDefault="002E2968" w:rsidP="00307A22">
      <w:pPr>
        <w:spacing w:line="360" w:lineRule="auto"/>
        <w:ind w:firstLine="709"/>
        <w:jc w:val="both"/>
        <w:rPr>
          <w:rFonts w:ascii="Times New Roman" w:hAnsi="Times New Roman" w:cs="Times New Roman"/>
          <w:b/>
          <w:i/>
          <w:sz w:val="28"/>
          <w:szCs w:val="28"/>
        </w:rPr>
      </w:pPr>
      <w:r w:rsidRPr="002E1063">
        <w:rPr>
          <w:rFonts w:ascii="Times New Roman" w:hAnsi="Times New Roman" w:cs="Times New Roman"/>
          <w:b/>
          <w:i/>
          <w:sz w:val="28"/>
          <w:szCs w:val="28"/>
        </w:rPr>
        <w:t xml:space="preserve">На всех ли станциях метро Санкт-Петербурга Вы бывали? </w:t>
      </w:r>
    </w:p>
    <w:p w14:paraId="1EA8427A" w14:textId="77777777" w:rsidR="002E2968" w:rsidRPr="000F3AC3" w:rsidRDefault="002E2968" w:rsidP="00A21241">
      <w:pPr>
        <w:pStyle w:val="a3"/>
        <w:numPr>
          <w:ilvl w:val="0"/>
          <w:numId w:val="9"/>
        </w:numPr>
        <w:spacing w:line="360" w:lineRule="auto"/>
        <w:ind w:left="0" w:firstLine="709"/>
        <w:jc w:val="both"/>
        <w:rPr>
          <w:rFonts w:ascii="Times New Roman" w:hAnsi="Times New Roman"/>
          <w:sz w:val="28"/>
          <w:szCs w:val="28"/>
        </w:rPr>
      </w:pPr>
      <w:r w:rsidRPr="000F3AC3">
        <w:rPr>
          <w:rFonts w:ascii="Times New Roman" w:hAnsi="Times New Roman"/>
          <w:sz w:val="28"/>
          <w:szCs w:val="28"/>
        </w:rPr>
        <w:t>Да, на всех</w:t>
      </w:r>
    </w:p>
    <w:p w14:paraId="380B115F" w14:textId="77777777" w:rsidR="002E2968" w:rsidRPr="000F3AC3" w:rsidRDefault="002E2968" w:rsidP="00A21241">
      <w:pPr>
        <w:pStyle w:val="a3"/>
        <w:numPr>
          <w:ilvl w:val="0"/>
          <w:numId w:val="9"/>
        </w:numPr>
        <w:spacing w:line="360" w:lineRule="auto"/>
        <w:ind w:left="0" w:firstLine="709"/>
        <w:jc w:val="both"/>
        <w:rPr>
          <w:rFonts w:ascii="Times New Roman" w:hAnsi="Times New Roman"/>
          <w:sz w:val="28"/>
          <w:szCs w:val="28"/>
        </w:rPr>
      </w:pPr>
      <w:r w:rsidRPr="000F3AC3">
        <w:rPr>
          <w:rFonts w:ascii="Times New Roman" w:hAnsi="Times New Roman"/>
          <w:sz w:val="28"/>
          <w:szCs w:val="28"/>
        </w:rPr>
        <w:t>Не бывал на нескольких (не более трех)</w:t>
      </w:r>
    </w:p>
    <w:p w14:paraId="1BA63531" w14:textId="77777777" w:rsidR="002E2968" w:rsidRPr="000F3AC3" w:rsidRDefault="002E2968" w:rsidP="00A21241">
      <w:pPr>
        <w:pStyle w:val="a3"/>
        <w:numPr>
          <w:ilvl w:val="0"/>
          <w:numId w:val="9"/>
        </w:numPr>
        <w:spacing w:line="360" w:lineRule="auto"/>
        <w:ind w:left="0" w:firstLine="709"/>
        <w:jc w:val="both"/>
        <w:rPr>
          <w:rFonts w:ascii="Times New Roman" w:hAnsi="Times New Roman"/>
          <w:sz w:val="28"/>
          <w:szCs w:val="28"/>
        </w:rPr>
      </w:pPr>
      <w:r w:rsidRPr="000F3AC3">
        <w:rPr>
          <w:rFonts w:ascii="Times New Roman" w:hAnsi="Times New Roman"/>
          <w:sz w:val="28"/>
          <w:szCs w:val="28"/>
        </w:rPr>
        <w:t>Не бывал на половине</w:t>
      </w:r>
    </w:p>
    <w:p w14:paraId="52535DCF" w14:textId="77777777" w:rsidR="002E2968" w:rsidRPr="000F3AC3" w:rsidRDefault="002E2968" w:rsidP="00A21241">
      <w:pPr>
        <w:pStyle w:val="a3"/>
        <w:numPr>
          <w:ilvl w:val="0"/>
          <w:numId w:val="9"/>
        </w:numPr>
        <w:spacing w:line="360" w:lineRule="auto"/>
        <w:ind w:left="0" w:firstLine="709"/>
        <w:jc w:val="both"/>
        <w:rPr>
          <w:rFonts w:ascii="Times New Roman" w:hAnsi="Times New Roman"/>
          <w:sz w:val="28"/>
          <w:szCs w:val="28"/>
        </w:rPr>
      </w:pPr>
      <w:r w:rsidRPr="000F3AC3">
        <w:rPr>
          <w:rFonts w:ascii="Times New Roman" w:hAnsi="Times New Roman"/>
          <w:sz w:val="28"/>
          <w:szCs w:val="28"/>
        </w:rPr>
        <w:t>Бывал на нескольких (не более 5)</w:t>
      </w:r>
    </w:p>
    <w:p w14:paraId="6342B333" w14:textId="77777777" w:rsidR="002E2968" w:rsidRPr="000F3AC3" w:rsidRDefault="002E2968" w:rsidP="00A21241">
      <w:pPr>
        <w:pStyle w:val="a3"/>
        <w:numPr>
          <w:ilvl w:val="0"/>
          <w:numId w:val="9"/>
        </w:numPr>
        <w:spacing w:line="360" w:lineRule="auto"/>
        <w:ind w:left="0" w:firstLine="709"/>
        <w:jc w:val="both"/>
        <w:rPr>
          <w:rFonts w:ascii="Times New Roman" w:hAnsi="Times New Roman"/>
          <w:sz w:val="28"/>
          <w:szCs w:val="28"/>
        </w:rPr>
      </w:pPr>
      <w:r w:rsidRPr="000F3AC3">
        <w:rPr>
          <w:rFonts w:ascii="Times New Roman" w:hAnsi="Times New Roman"/>
          <w:sz w:val="28"/>
          <w:szCs w:val="28"/>
        </w:rPr>
        <w:t>Не был в метро никогда</w:t>
      </w:r>
    </w:p>
    <w:p w14:paraId="10E1A60A" w14:textId="77777777" w:rsidR="002E2968" w:rsidRPr="000F3AC3" w:rsidRDefault="002E2968" w:rsidP="00A21241">
      <w:pPr>
        <w:pStyle w:val="a3"/>
        <w:numPr>
          <w:ilvl w:val="0"/>
          <w:numId w:val="9"/>
        </w:numPr>
        <w:spacing w:line="360" w:lineRule="auto"/>
        <w:ind w:left="0" w:firstLine="709"/>
        <w:jc w:val="both"/>
        <w:rPr>
          <w:rFonts w:ascii="Times New Roman" w:hAnsi="Times New Roman"/>
          <w:sz w:val="28"/>
          <w:szCs w:val="28"/>
        </w:rPr>
      </w:pPr>
      <w:r w:rsidRPr="000F3AC3">
        <w:rPr>
          <w:rFonts w:ascii="Times New Roman" w:hAnsi="Times New Roman"/>
          <w:sz w:val="28"/>
          <w:szCs w:val="28"/>
        </w:rPr>
        <w:t>Затрудняюсь ответить</w:t>
      </w:r>
    </w:p>
    <w:p w14:paraId="3BAB806F" w14:textId="77777777" w:rsidR="002E2968" w:rsidRPr="000F3AC3" w:rsidRDefault="00307A22" w:rsidP="00D070E2">
      <w:pPr>
        <w:pStyle w:val="a3"/>
        <w:spacing w:line="360" w:lineRule="auto"/>
        <w:ind w:left="142"/>
        <w:jc w:val="both"/>
        <w:rPr>
          <w:rFonts w:ascii="Times New Roman" w:hAnsi="Times New Roman"/>
          <w:sz w:val="28"/>
          <w:szCs w:val="28"/>
        </w:rPr>
      </w:pPr>
      <w:r>
        <w:rPr>
          <w:rFonts w:ascii="Times New Roman" w:hAnsi="Times New Roman"/>
          <w:sz w:val="28"/>
          <w:szCs w:val="28"/>
        </w:rPr>
        <w:t>Третья гистограмма</w:t>
      </w:r>
      <w:r w:rsidR="002E2968" w:rsidRPr="000F3AC3">
        <w:rPr>
          <w:rFonts w:ascii="Times New Roman" w:hAnsi="Times New Roman"/>
          <w:sz w:val="28"/>
          <w:szCs w:val="28"/>
        </w:rPr>
        <w:t xml:space="preserve"> иллюстрирует положение о том, что срединное пространственное представление больше всего проявляется в переменной «пребывание в метро» 2</w:t>
      </w:r>
      <w:r w:rsidR="002E2968">
        <w:rPr>
          <w:rFonts w:ascii="Times New Roman" w:hAnsi="Times New Roman"/>
          <w:sz w:val="28"/>
          <w:szCs w:val="28"/>
        </w:rPr>
        <w:t>, т. е. «н</w:t>
      </w:r>
      <w:r w:rsidR="002E2968" w:rsidRPr="000F3AC3">
        <w:rPr>
          <w:rFonts w:ascii="Times New Roman" w:hAnsi="Times New Roman"/>
          <w:sz w:val="28"/>
          <w:szCs w:val="28"/>
        </w:rPr>
        <w:t>е бывал на нескольких</w:t>
      </w:r>
      <w:r w:rsidR="002E2968">
        <w:rPr>
          <w:rFonts w:ascii="Times New Roman" w:hAnsi="Times New Roman"/>
          <w:sz w:val="28"/>
          <w:szCs w:val="28"/>
        </w:rPr>
        <w:t xml:space="preserve">» станциях метро, а также в меньшей степени в 3 варианте «не бывал на половине» и еще в меньшей в 1 «да, на всех». Таким образом, большинство людей со срединным </w:t>
      </w:r>
      <w:r w:rsidR="002E2968">
        <w:rPr>
          <w:rFonts w:ascii="Times New Roman" w:hAnsi="Times New Roman"/>
          <w:sz w:val="28"/>
          <w:szCs w:val="28"/>
        </w:rPr>
        <w:lastRenderedPageBreak/>
        <w:t xml:space="preserve">пространственным представлением не бывали на нескольких станциях метро или на половине из них. </w:t>
      </w:r>
    </w:p>
    <w:p w14:paraId="3D6B0202" w14:textId="77777777" w:rsidR="002E2968" w:rsidRDefault="002E2968" w:rsidP="00A21241">
      <w:pPr>
        <w:pStyle w:val="a3"/>
        <w:numPr>
          <w:ilvl w:val="0"/>
          <w:numId w:val="8"/>
        </w:numPr>
        <w:suppressAutoHyphens w:val="0"/>
        <w:spacing w:after="0" w:line="360" w:lineRule="auto"/>
        <w:jc w:val="both"/>
        <w:rPr>
          <w:rFonts w:ascii="Times New Roman" w:hAnsi="Times New Roman"/>
          <w:sz w:val="28"/>
        </w:rPr>
      </w:pPr>
      <w:r w:rsidRPr="00954D0E">
        <w:rPr>
          <w:rFonts w:ascii="Times New Roman" w:hAnsi="Times New Roman"/>
          <w:color w:val="auto"/>
          <w:sz w:val="28"/>
        </w:rPr>
        <w:t xml:space="preserve">усредненное «пространственное представление» (2 группы ответов – </w:t>
      </w:r>
      <w:r w:rsidR="00954D0E">
        <w:rPr>
          <w:rFonts w:ascii="Times New Roman" w:hAnsi="Times New Roman"/>
          <w:color w:val="auto"/>
          <w:sz w:val="28"/>
        </w:rPr>
        <w:t>наличие или отсутствие пространственного представления</w:t>
      </w:r>
      <w:r w:rsidRPr="0086121D">
        <w:rPr>
          <w:rFonts w:ascii="Times New Roman" w:hAnsi="Times New Roman"/>
          <w:color w:val="auto"/>
          <w:sz w:val="28"/>
        </w:rPr>
        <w:t>)</w:t>
      </w:r>
      <w:r w:rsidRPr="00BD4342">
        <w:rPr>
          <w:rFonts w:ascii="Times New Roman" w:hAnsi="Times New Roman"/>
          <w:sz w:val="28"/>
        </w:rPr>
        <w:t xml:space="preserve"> и «проживание в центральных и отдаленных районах» (</w:t>
      </w:r>
      <w:r w:rsidRPr="00BD4342">
        <w:rPr>
          <w:rFonts w:ascii="Times New Roman" w:hAnsi="Times New Roman"/>
          <w:i/>
          <w:sz w:val="28"/>
        </w:rPr>
        <w:t>р</w:t>
      </w:r>
      <w:r w:rsidRPr="00BD4342">
        <w:rPr>
          <w:rFonts w:ascii="Times New Roman" w:hAnsi="Times New Roman"/>
          <w:sz w:val="28"/>
        </w:rPr>
        <w:t>=0,035</w:t>
      </w:r>
      <w:r>
        <w:rPr>
          <w:rFonts w:ascii="Times New Roman" w:hAnsi="Times New Roman"/>
          <w:sz w:val="28"/>
        </w:rPr>
        <w:t>&lt;0,05).</w:t>
      </w:r>
    </w:p>
    <w:p w14:paraId="4D38DED7" w14:textId="77777777" w:rsidR="002E2968" w:rsidRPr="00561A57" w:rsidRDefault="002E2968" w:rsidP="00954D0E">
      <w:pPr>
        <w:pStyle w:val="a3"/>
        <w:spacing w:line="360" w:lineRule="auto"/>
        <w:ind w:left="1428" w:firstLine="696"/>
        <w:jc w:val="both"/>
        <w:rPr>
          <w:rFonts w:ascii="Times New Roman" w:hAnsi="Times New Roman"/>
          <w:sz w:val="28"/>
        </w:rPr>
      </w:pPr>
      <w:r w:rsidRPr="00561A57">
        <w:rPr>
          <w:rFonts w:ascii="Times New Roman" w:hAnsi="Times New Roman"/>
          <w:sz w:val="28"/>
        </w:rPr>
        <w:t>На г</w:t>
      </w:r>
      <w:r w:rsidR="00307A22">
        <w:rPr>
          <w:rFonts w:ascii="Times New Roman" w:hAnsi="Times New Roman"/>
          <w:sz w:val="28"/>
        </w:rPr>
        <w:t>истограмме</w:t>
      </w:r>
      <w:r w:rsidRPr="00561A57">
        <w:rPr>
          <w:rFonts w:ascii="Times New Roman" w:hAnsi="Times New Roman"/>
          <w:sz w:val="28"/>
        </w:rPr>
        <w:t xml:space="preserve"> синим цветом обозначены люди, в данный момент проживающие в центральных районах, а красным – проживающие на отдаленных от центра территориях. У проживающих в центре в большинстве случаев (92%)</w:t>
      </w:r>
      <w:r w:rsidR="00954D0E">
        <w:rPr>
          <w:rFonts w:ascii="Times New Roman" w:hAnsi="Times New Roman"/>
          <w:sz w:val="28"/>
        </w:rPr>
        <w:t xml:space="preserve"> имеется</w:t>
      </w:r>
      <w:r w:rsidRPr="00561A57">
        <w:rPr>
          <w:rFonts w:ascii="Times New Roman" w:hAnsi="Times New Roman"/>
          <w:sz w:val="28"/>
        </w:rPr>
        <w:t xml:space="preserve"> пространственное представление, у проживающих отдаленно от центра </w:t>
      </w:r>
      <w:r w:rsidRPr="00954D0E">
        <w:rPr>
          <w:rFonts w:ascii="Times New Roman" w:hAnsi="Times New Roman"/>
          <w:sz w:val="28"/>
        </w:rPr>
        <w:t xml:space="preserve">соотношение </w:t>
      </w:r>
      <w:r w:rsidR="00954D0E" w:rsidRPr="00954D0E">
        <w:rPr>
          <w:rFonts w:ascii="Times New Roman" w:hAnsi="Times New Roman"/>
          <w:sz w:val="28"/>
        </w:rPr>
        <w:t xml:space="preserve">(имею пространственное представление/не имею) в пропорции </w:t>
      </w:r>
      <w:r w:rsidRPr="00954D0E">
        <w:rPr>
          <w:rFonts w:ascii="Times New Roman" w:hAnsi="Times New Roman"/>
          <w:sz w:val="28"/>
        </w:rPr>
        <w:t>70/30.</w:t>
      </w:r>
    </w:p>
    <w:p w14:paraId="19C9CF53" w14:textId="77777777" w:rsidR="002E2968" w:rsidRDefault="002E2968" w:rsidP="002E2968">
      <w:pPr>
        <w:spacing w:line="360" w:lineRule="auto"/>
        <w:ind w:left="1416"/>
        <w:jc w:val="both"/>
        <w:rPr>
          <w:rFonts w:ascii="Times New Roman" w:hAnsi="Times New Roman" w:cs="Times New Roman"/>
          <w:sz w:val="28"/>
        </w:rPr>
      </w:pPr>
      <w:r>
        <w:rPr>
          <w:noProof/>
          <w:lang w:val="en-US" w:eastAsia="ru-RU" w:bidi="ar-SA"/>
        </w:rPr>
        <w:drawing>
          <wp:inline distT="0" distB="0" distL="0" distR="0" wp14:anchorId="4A5DBE08" wp14:editId="09502628">
            <wp:extent cx="4572000" cy="2743200"/>
            <wp:effectExtent l="0" t="0" r="0" b="0"/>
            <wp:docPr id="248" name="Диаграмма 2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E23683C" w14:textId="77777777" w:rsidR="002E2968" w:rsidRPr="00074F0F" w:rsidRDefault="00307A22" w:rsidP="002E2968">
      <w:pPr>
        <w:pStyle w:val="a3"/>
        <w:spacing w:line="360" w:lineRule="auto"/>
        <w:ind w:left="1428"/>
        <w:jc w:val="both"/>
        <w:rPr>
          <w:rFonts w:ascii="Times New Roman" w:hAnsi="Times New Roman"/>
        </w:rPr>
      </w:pPr>
      <w:r>
        <w:rPr>
          <w:rFonts w:ascii="Times New Roman" w:hAnsi="Times New Roman"/>
        </w:rPr>
        <w:t>Гистограмма</w:t>
      </w:r>
      <w:r>
        <w:rPr>
          <w:rFonts w:ascii="Times New Roman" w:hAnsi="Times New Roman"/>
          <w:b/>
        </w:rPr>
        <w:t>4</w:t>
      </w:r>
      <w:r w:rsidR="002E2968" w:rsidRPr="00074F0F">
        <w:rPr>
          <w:rFonts w:ascii="Times New Roman" w:hAnsi="Times New Roman"/>
        </w:rPr>
        <w:t xml:space="preserve">. Выраженность </w:t>
      </w:r>
      <w:r w:rsidR="002E2968">
        <w:rPr>
          <w:rFonts w:ascii="Times New Roman" w:hAnsi="Times New Roman"/>
        </w:rPr>
        <w:t>усредненных «</w:t>
      </w:r>
      <w:r w:rsidR="002E2968" w:rsidRPr="00074F0F">
        <w:rPr>
          <w:rFonts w:ascii="Times New Roman" w:hAnsi="Times New Roman"/>
        </w:rPr>
        <w:t>пространственных представлений</w:t>
      </w:r>
      <w:r w:rsidR="002E2968">
        <w:rPr>
          <w:rFonts w:ascii="Times New Roman" w:hAnsi="Times New Roman"/>
        </w:rPr>
        <w:t>»</w:t>
      </w:r>
      <w:r w:rsidR="002E2968" w:rsidRPr="00074F0F">
        <w:rPr>
          <w:rFonts w:ascii="Times New Roman" w:hAnsi="Times New Roman"/>
        </w:rPr>
        <w:t xml:space="preserve"> по группам </w:t>
      </w:r>
      <w:r w:rsidR="002E2968">
        <w:rPr>
          <w:rFonts w:ascii="Times New Roman" w:hAnsi="Times New Roman"/>
        </w:rPr>
        <w:t>проживания относительно центра города</w:t>
      </w:r>
      <w:r w:rsidR="002E2968" w:rsidRPr="00074F0F">
        <w:rPr>
          <w:rFonts w:ascii="Times New Roman" w:hAnsi="Times New Roman"/>
        </w:rPr>
        <w:t>.</w:t>
      </w:r>
    </w:p>
    <w:p w14:paraId="5F62B1C4" w14:textId="77777777" w:rsidR="002E2968" w:rsidRDefault="002E2968" w:rsidP="00A21241">
      <w:pPr>
        <w:pStyle w:val="a3"/>
        <w:numPr>
          <w:ilvl w:val="0"/>
          <w:numId w:val="8"/>
        </w:numPr>
        <w:suppressAutoHyphens w:val="0"/>
        <w:spacing w:after="0" w:line="360" w:lineRule="auto"/>
        <w:jc w:val="both"/>
        <w:rPr>
          <w:rFonts w:ascii="Times New Roman" w:hAnsi="Times New Roman"/>
          <w:sz w:val="28"/>
        </w:rPr>
      </w:pPr>
      <w:r w:rsidRPr="00BD4342">
        <w:rPr>
          <w:rFonts w:ascii="Times New Roman" w:hAnsi="Times New Roman"/>
          <w:sz w:val="28"/>
        </w:rPr>
        <w:t>усредненное «пространственное пр</w:t>
      </w:r>
      <w:r w:rsidR="00954D0E">
        <w:rPr>
          <w:rFonts w:ascii="Times New Roman" w:hAnsi="Times New Roman"/>
          <w:sz w:val="28"/>
        </w:rPr>
        <w:t xml:space="preserve">едставление» (2 группы ответов, </w:t>
      </w:r>
      <w:r w:rsidR="002E1063">
        <w:rPr>
          <w:rFonts w:ascii="Times New Roman" w:hAnsi="Times New Roman"/>
          <w:sz w:val="28"/>
        </w:rPr>
        <w:t xml:space="preserve">отражающих </w:t>
      </w:r>
      <w:r w:rsidR="00954D0E">
        <w:rPr>
          <w:rFonts w:ascii="Times New Roman" w:hAnsi="Times New Roman"/>
          <w:sz w:val="28"/>
        </w:rPr>
        <w:t xml:space="preserve"> существовании или отсутствии пространственного представления</w:t>
      </w:r>
      <w:r w:rsidR="002E1063">
        <w:rPr>
          <w:rFonts w:ascii="Times New Roman" w:hAnsi="Times New Roman"/>
          <w:sz w:val="28"/>
        </w:rPr>
        <w:t xml:space="preserve">) </w:t>
      </w:r>
      <w:r w:rsidRPr="00BD4342">
        <w:rPr>
          <w:rFonts w:ascii="Times New Roman" w:hAnsi="Times New Roman"/>
          <w:sz w:val="28"/>
        </w:rPr>
        <w:t xml:space="preserve"> и «посещение всех станций метро» (</w:t>
      </w:r>
      <w:r w:rsidRPr="00BD4342">
        <w:rPr>
          <w:rFonts w:ascii="Times New Roman" w:hAnsi="Times New Roman"/>
          <w:i/>
          <w:sz w:val="28"/>
        </w:rPr>
        <w:t>р</w:t>
      </w:r>
      <w:r w:rsidRPr="00BD4342">
        <w:rPr>
          <w:rFonts w:ascii="Times New Roman" w:hAnsi="Times New Roman"/>
          <w:sz w:val="28"/>
        </w:rPr>
        <w:t>=0,017</w:t>
      </w:r>
      <w:r w:rsidRPr="00F31DDE">
        <w:rPr>
          <w:rFonts w:ascii="Times New Roman" w:hAnsi="Times New Roman"/>
          <w:sz w:val="28"/>
        </w:rPr>
        <w:t xml:space="preserve">&lt;0,05), </w:t>
      </w:r>
    </w:p>
    <w:p w14:paraId="684AA2AA" w14:textId="77777777" w:rsidR="002E2968" w:rsidRDefault="002E2968" w:rsidP="002E2968">
      <w:pPr>
        <w:spacing w:line="360" w:lineRule="auto"/>
        <w:ind w:left="1416"/>
        <w:jc w:val="both"/>
        <w:rPr>
          <w:rFonts w:ascii="Times New Roman" w:hAnsi="Times New Roman" w:cs="Times New Roman"/>
          <w:sz w:val="28"/>
        </w:rPr>
      </w:pPr>
      <w:r>
        <w:rPr>
          <w:noProof/>
          <w:lang w:val="en-US" w:eastAsia="ru-RU" w:bidi="ar-SA"/>
        </w:rPr>
        <w:lastRenderedPageBreak/>
        <w:drawing>
          <wp:inline distT="0" distB="0" distL="0" distR="0" wp14:anchorId="62D47990" wp14:editId="0C486986">
            <wp:extent cx="4572000" cy="2743200"/>
            <wp:effectExtent l="0" t="0" r="0" b="0"/>
            <wp:docPr id="249" name="Диаграмма 2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24F3445" w14:textId="77777777" w:rsidR="002E2968" w:rsidRPr="00074F0F" w:rsidRDefault="002E2968" w:rsidP="002E2968">
      <w:pPr>
        <w:pStyle w:val="a3"/>
        <w:spacing w:line="360" w:lineRule="auto"/>
        <w:ind w:left="1428"/>
        <w:jc w:val="both"/>
        <w:rPr>
          <w:rFonts w:ascii="Times New Roman" w:hAnsi="Times New Roman"/>
        </w:rPr>
      </w:pPr>
      <w:r w:rsidRPr="00074F0F">
        <w:rPr>
          <w:rFonts w:ascii="Times New Roman" w:hAnsi="Times New Roman"/>
        </w:rPr>
        <w:t xml:space="preserve">График </w:t>
      </w:r>
      <w:r w:rsidR="00307A22" w:rsidRPr="00307A22">
        <w:rPr>
          <w:rFonts w:ascii="Times New Roman" w:hAnsi="Times New Roman"/>
          <w:b/>
        </w:rPr>
        <w:t>5</w:t>
      </w:r>
      <w:r w:rsidRPr="00074F0F">
        <w:rPr>
          <w:rFonts w:ascii="Times New Roman" w:hAnsi="Times New Roman"/>
        </w:rPr>
        <w:t xml:space="preserve">. Выраженность </w:t>
      </w:r>
      <w:r>
        <w:rPr>
          <w:rFonts w:ascii="Times New Roman" w:hAnsi="Times New Roman"/>
        </w:rPr>
        <w:t>усредненных «</w:t>
      </w:r>
      <w:r w:rsidRPr="00074F0F">
        <w:rPr>
          <w:rFonts w:ascii="Times New Roman" w:hAnsi="Times New Roman"/>
        </w:rPr>
        <w:t>пространственных представлений</w:t>
      </w:r>
      <w:r>
        <w:rPr>
          <w:rFonts w:ascii="Times New Roman" w:hAnsi="Times New Roman"/>
        </w:rPr>
        <w:t>»</w:t>
      </w:r>
      <w:r w:rsidRPr="00074F0F">
        <w:rPr>
          <w:rFonts w:ascii="Times New Roman" w:hAnsi="Times New Roman"/>
        </w:rPr>
        <w:t xml:space="preserve"> по группам </w:t>
      </w:r>
      <w:r>
        <w:rPr>
          <w:rFonts w:ascii="Times New Roman" w:hAnsi="Times New Roman"/>
        </w:rPr>
        <w:t>пребывания в метро</w:t>
      </w:r>
      <w:r w:rsidR="00403C8D">
        <w:rPr>
          <w:rFonts w:ascii="Times New Roman" w:hAnsi="Times New Roman"/>
        </w:rPr>
        <w:t>, где голубой – пространственное представление имеется, оранжевый - отсутствует</w:t>
      </w:r>
      <w:r w:rsidRPr="00074F0F">
        <w:rPr>
          <w:rFonts w:ascii="Times New Roman" w:hAnsi="Times New Roman"/>
        </w:rPr>
        <w:t>.</w:t>
      </w:r>
    </w:p>
    <w:p w14:paraId="0394ECBF" w14:textId="77777777" w:rsidR="002E2968" w:rsidRPr="00513D81" w:rsidRDefault="002E2968" w:rsidP="002E2968">
      <w:pPr>
        <w:spacing w:line="360" w:lineRule="auto"/>
        <w:ind w:left="1416" w:firstLine="708"/>
        <w:jc w:val="both"/>
        <w:rPr>
          <w:rFonts w:ascii="Times New Roman" w:hAnsi="Times New Roman" w:cs="Times New Roman"/>
          <w:sz w:val="28"/>
        </w:rPr>
      </w:pPr>
      <w:r>
        <w:rPr>
          <w:rFonts w:ascii="Times New Roman" w:hAnsi="Times New Roman" w:cs="Times New Roman"/>
          <w:sz w:val="28"/>
        </w:rPr>
        <w:t>Усредненное пр</w:t>
      </w:r>
      <w:r w:rsidR="002E1063">
        <w:rPr>
          <w:rFonts w:ascii="Times New Roman" w:hAnsi="Times New Roman" w:cs="Times New Roman"/>
          <w:sz w:val="28"/>
        </w:rPr>
        <w:t xml:space="preserve">остранственное представление 1 </w:t>
      </w:r>
      <w:r>
        <w:rPr>
          <w:rFonts w:ascii="Times New Roman" w:hAnsi="Times New Roman" w:cs="Times New Roman"/>
          <w:sz w:val="28"/>
        </w:rPr>
        <w:t xml:space="preserve"> (пространственное представление есть) характерно в большей степени для людей, посетивших практически все станции метро, половину из них или все – переменные 2, 3 и 1 соответственно). Люди, не имеющие пространственного представления (Усредненное пространственное представление 2</w:t>
      </w:r>
      <w:r w:rsidR="002E1063">
        <w:rPr>
          <w:rFonts w:ascii="Times New Roman" w:hAnsi="Times New Roman" w:cs="Times New Roman"/>
          <w:sz w:val="28"/>
        </w:rPr>
        <w:t xml:space="preserve"> - </w:t>
      </w:r>
      <w:r>
        <w:rPr>
          <w:rFonts w:ascii="Times New Roman" w:hAnsi="Times New Roman" w:cs="Times New Roman"/>
          <w:sz w:val="28"/>
        </w:rPr>
        <w:t>) в большинстве своем не бывали на половине станций метро или бывали на почти всех.</w:t>
      </w:r>
      <w:r w:rsidR="002E1063">
        <w:rPr>
          <w:rFonts w:ascii="Times New Roman" w:hAnsi="Times New Roman" w:cs="Times New Roman"/>
          <w:sz w:val="28"/>
        </w:rPr>
        <w:t>)</w:t>
      </w:r>
      <w:r>
        <w:rPr>
          <w:rFonts w:ascii="Times New Roman" w:hAnsi="Times New Roman" w:cs="Times New Roman"/>
          <w:sz w:val="28"/>
        </w:rPr>
        <w:t xml:space="preserve"> Поэтому мы можем говорить о том, что характер пространственного представления зависит от того, на скольких станциях метро человек бывал.</w:t>
      </w:r>
    </w:p>
    <w:p w14:paraId="034B1F47" w14:textId="77777777" w:rsidR="002E2968" w:rsidRDefault="002E2968" w:rsidP="00A21241">
      <w:pPr>
        <w:pStyle w:val="a3"/>
        <w:numPr>
          <w:ilvl w:val="0"/>
          <w:numId w:val="8"/>
        </w:numPr>
        <w:suppressAutoHyphens w:val="0"/>
        <w:spacing w:after="0" w:line="360" w:lineRule="auto"/>
        <w:jc w:val="both"/>
        <w:rPr>
          <w:rFonts w:ascii="Times New Roman" w:hAnsi="Times New Roman"/>
          <w:sz w:val="28"/>
        </w:rPr>
      </w:pPr>
      <w:r w:rsidRPr="00BD4342">
        <w:rPr>
          <w:rFonts w:ascii="Times New Roman" w:hAnsi="Times New Roman"/>
          <w:sz w:val="28"/>
        </w:rPr>
        <w:t>усредненное «пространственное пр</w:t>
      </w:r>
      <w:r w:rsidR="00970D4A">
        <w:rPr>
          <w:rFonts w:ascii="Times New Roman" w:hAnsi="Times New Roman"/>
          <w:sz w:val="28"/>
        </w:rPr>
        <w:t xml:space="preserve">едставление» (2 группы ответов, </w:t>
      </w:r>
      <w:r w:rsidR="002E1063">
        <w:rPr>
          <w:rFonts w:ascii="Times New Roman" w:hAnsi="Times New Roman"/>
          <w:sz w:val="28"/>
        </w:rPr>
        <w:t xml:space="preserve">отражающих </w:t>
      </w:r>
      <w:r w:rsidR="00970D4A">
        <w:rPr>
          <w:rFonts w:ascii="Times New Roman" w:hAnsi="Times New Roman"/>
          <w:sz w:val="28"/>
        </w:rPr>
        <w:t xml:space="preserve"> существовани</w:t>
      </w:r>
      <w:r w:rsidR="002E1063">
        <w:rPr>
          <w:rFonts w:ascii="Times New Roman" w:hAnsi="Times New Roman"/>
          <w:sz w:val="28"/>
        </w:rPr>
        <w:t>е</w:t>
      </w:r>
      <w:r w:rsidR="00970D4A">
        <w:rPr>
          <w:rFonts w:ascii="Times New Roman" w:hAnsi="Times New Roman"/>
          <w:sz w:val="28"/>
        </w:rPr>
        <w:t xml:space="preserve"> или отсутстви</w:t>
      </w:r>
      <w:r w:rsidR="002E1063">
        <w:rPr>
          <w:rFonts w:ascii="Times New Roman" w:hAnsi="Times New Roman"/>
          <w:sz w:val="28"/>
        </w:rPr>
        <w:t>е</w:t>
      </w:r>
      <w:r w:rsidR="00970D4A">
        <w:rPr>
          <w:rFonts w:ascii="Times New Roman" w:hAnsi="Times New Roman"/>
          <w:sz w:val="28"/>
        </w:rPr>
        <w:t xml:space="preserve"> пространственного представления</w:t>
      </w:r>
      <w:r w:rsidR="002E1063">
        <w:rPr>
          <w:rFonts w:ascii="Times New Roman" w:hAnsi="Times New Roman"/>
          <w:sz w:val="28"/>
        </w:rPr>
        <w:t>)</w:t>
      </w:r>
      <w:r w:rsidRPr="00BD4342">
        <w:rPr>
          <w:rFonts w:ascii="Times New Roman" w:hAnsi="Times New Roman"/>
          <w:sz w:val="28"/>
        </w:rPr>
        <w:t xml:space="preserve"> и «использование карты или навигатора» (</w:t>
      </w:r>
      <w:r w:rsidRPr="00BD4342">
        <w:rPr>
          <w:rFonts w:ascii="Times New Roman" w:hAnsi="Times New Roman"/>
          <w:i/>
          <w:sz w:val="28"/>
        </w:rPr>
        <w:t>р</w:t>
      </w:r>
      <w:r w:rsidRPr="00BD4342">
        <w:rPr>
          <w:rFonts w:ascii="Times New Roman" w:hAnsi="Times New Roman"/>
          <w:sz w:val="28"/>
        </w:rPr>
        <w:t>=0,041</w:t>
      </w:r>
      <w:r w:rsidRPr="00F31DDE">
        <w:rPr>
          <w:rFonts w:ascii="Times New Roman" w:hAnsi="Times New Roman"/>
          <w:sz w:val="28"/>
        </w:rPr>
        <w:t>&lt;0,05)</w:t>
      </w:r>
      <w:r>
        <w:rPr>
          <w:rFonts w:ascii="Times New Roman" w:hAnsi="Times New Roman"/>
          <w:sz w:val="28"/>
        </w:rPr>
        <w:t>.</w:t>
      </w:r>
    </w:p>
    <w:p w14:paraId="73FB89A2" w14:textId="77777777" w:rsidR="002E2968" w:rsidRPr="00BD4342" w:rsidRDefault="00307A22" w:rsidP="002E2968">
      <w:pPr>
        <w:pStyle w:val="a3"/>
        <w:spacing w:line="360" w:lineRule="auto"/>
        <w:ind w:left="1428" w:firstLine="696"/>
        <w:jc w:val="both"/>
        <w:rPr>
          <w:rFonts w:ascii="Times New Roman" w:hAnsi="Times New Roman"/>
          <w:sz w:val="28"/>
        </w:rPr>
      </w:pPr>
      <w:r>
        <w:rPr>
          <w:rFonts w:ascii="Times New Roman" w:hAnsi="Times New Roman"/>
          <w:sz w:val="28"/>
        </w:rPr>
        <w:t>На гистограмме 6</w:t>
      </w:r>
      <w:r w:rsidR="002E2968">
        <w:rPr>
          <w:rFonts w:ascii="Times New Roman" w:hAnsi="Times New Roman"/>
          <w:sz w:val="28"/>
        </w:rPr>
        <w:t xml:space="preserve"> видно, что преобладающее большинство людей, имеющих пространственное представление о городе, иногда пользуются картой. Люди, не имеющие четкого пространственного </w:t>
      </w:r>
      <w:r w:rsidR="002E2968">
        <w:rPr>
          <w:rFonts w:ascii="Times New Roman" w:hAnsi="Times New Roman"/>
          <w:sz w:val="28"/>
        </w:rPr>
        <w:lastRenderedPageBreak/>
        <w:t>представления, делают это чаще – поскольку в процентном соотношении чаще выбирают ответ «да, обязательно».</w:t>
      </w:r>
    </w:p>
    <w:p w14:paraId="13DBF774" w14:textId="77777777" w:rsidR="002E2968" w:rsidRDefault="002E2968" w:rsidP="002E2968">
      <w:pPr>
        <w:pStyle w:val="a3"/>
        <w:spacing w:line="360" w:lineRule="auto"/>
        <w:ind w:left="1428"/>
        <w:jc w:val="both"/>
        <w:rPr>
          <w:rFonts w:ascii="Times New Roman" w:hAnsi="Times New Roman"/>
          <w:sz w:val="28"/>
        </w:rPr>
      </w:pPr>
      <w:r>
        <w:rPr>
          <w:noProof/>
          <w:lang w:val="en-US" w:eastAsia="ru-RU"/>
        </w:rPr>
        <w:drawing>
          <wp:inline distT="0" distB="0" distL="0" distR="0" wp14:anchorId="5104F5D9" wp14:editId="46585A34">
            <wp:extent cx="4572000" cy="2743200"/>
            <wp:effectExtent l="0" t="0" r="0" b="0"/>
            <wp:docPr id="250" name="Диаграмма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8B0E166" w14:textId="77777777" w:rsidR="002E2968" w:rsidRDefault="00307A22" w:rsidP="002E2968">
      <w:pPr>
        <w:pStyle w:val="a3"/>
        <w:spacing w:line="360" w:lineRule="auto"/>
        <w:ind w:left="1428"/>
        <w:jc w:val="both"/>
        <w:rPr>
          <w:rFonts w:ascii="Times New Roman" w:hAnsi="Times New Roman"/>
        </w:rPr>
      </w:pPr>
      <w:r>
        <w:rPr>
          <w:rFonts w:ascii="Times New Roman" w:hAnsi="Times New Roman"/>
        </w:rPr>
        <w:t>Гистограмма</w:t>
      </w:r>
      <w:r w:rsidR="002E1063">
        <w:rPr>
          <w:rFonts w:ascii="Times New Roman" w:hAnsi="Times New Roman"/>
        </w:rPr>
        <w:t xml:space="preserve"> </w:t>
      </w:r>
      <w:r>
        <w:rPr>
          <w:rFonts w:ascii="Times New Roman" w:hAnsi="Times New Roman"/>
          <w:b/>
        </w:rPr>
        <w:t>6</w:t>
      </w:r>
      <w:r w:rsidR="002E2968" w:rsidRPr="00074F0F">
        <w:rPr>
          <w:rFonts w:ascii="Times New Roman" w:hAnsi="Times New Roman"/>
        </w:rPr>
        <w:t xml:space="preserve">. Выраженность </w:t>
      </w:r>
      <w:r w:rsidR="002E2968">
        <w:rPr>
          <w:rFonts w:ascii="Times New Roman" w:hAnsi="Times New Roman"/>
        </w:rPr>
        <w:t>усредненных «</w:t>
      </w:r>
      <w:r w:rsidR="002E2968" w:rsidRPr="00074F0F">
        <w:rPr>
          <w:rFonts w:ascii="Times New Roman" w:hAnsi="Times New Roman"/>
        </w:rPr>
        <w:t>пространственных представлений</w:t>
      </w:r>
      <w:r w:rsidR="002E2968">
        <w:rPr>
          <w:rFonts w:ascii="Times New Roman" w:hAnsi="Times New Roman"/>
        </w:rPr>
        <w:t>»</w:t>
      </w:r>
      <w:r w:rsidR="002E2968" w:rsidRPr="00074F0F">
        <w:rPr>
          <w:rFonts w:ascii="Times New Roman" w:hAnsi="Times New Roman"/>
        </w:rPr>
        <w:t xml:space="preserve"> по группам </w:t>
      </w:r>
      <w:r w:rsidR="002E2968">
        <w:rPr>
          <w:rFonts w:ascii="Times New Roman" w:hAnsi="Times New Roman"/>
        </w:rPr>
        <w:t>использования карты</w:t>
      </w:r>
      <w:r w:rsidR="00403C8D">
        <w:rPr>
          <w:rFonts w:ascii="Times New Roman" w:hAnsi="Times New Roman"/>
        </w:rPr>
        <w:t>, где голубой – имеется пространственное представление, 2 – не имеется.</w:t>
      </w:r>
    </w:p>
    <w:p w14:paraId="34C3F21A" w14:textId="77777777" w:rsidR="002E2968" w:rsidRPr="00FB1D6B" w:rsidRDefault="0086121D" w:rsidP="002E2968">
      <w:pPr>
        <w:pStyle w:val="a3"/>
        <w:spacing w:line="360" w:lineRule="auto"/>
        <w:ind w:left="1428"/>
        <w:jc w:val="both"/>
        <w:rPr>
          <w:rFonts w:ascii="Times New Roman" w:hAnsi="Times New Roman"/>
          <w:sz w:val="28"/>
        </w:rPr>
      </w:pPr>
      <w:r>
        <w:rPr>
          <w:rFonts w:ascii="Times New Roman" w:hAnsi="Times New Roman"/>
          <w:sz w:val="28"/>
        </w:rPr>
        <w:t xml:space="preserve">Полученная информация выяснялась с </w:t>
      </w:r>
      <w:r w:rsidR="002E2968" w:rsidRPr="00FB1D6B">
        <w:rPr>
          <w:rFonts w:ascii="Times New Roman" w:hAnsi="Times New Roman"/>
          <w:sz w:val="28"/>
        </w:rPr>
        <w:t>помощью ответов на вопрос:</w:t>
      </w:r>
    </w:p>
    <w:p w14:paraId="5C2BA696" w14:textId="77777777" w:rsidR="002E2968" w:rsidRPr="00FB1D6B" w:rsidRDefault="002E2968" w:rsidP="002E2968">
      <w:pPr>
        <w:pStyle w:val="a3"/>
        <w:spacing w:line="360" w:lineRule="auto"/>
        <w:ind w:left="1329"/>
        <w:jc w:val="both"/>
        <w:rPr>
          <w:rFonts w:ascii="Times New Roman" w:hAnsi="Times New Roman"/>
          <w:sz w:val="28"/>
          <w:szCs w:val="28"/>
        </w:rPr>
      </w:pPr>
      <w:r>
        <w:rPr>
          <w:rFonts w:ascii="Times New Roman" w:hAnsi="Times New Roman"/>
          <w:sz w:val="28"/>
          <w:szCs w:val="28"/>
        </w:rPr>
        <w:t>«</w:t>
      </w:r>
      <w:r w:rsidRPr="00FB1D6B">
        <w:rPr>
          <w:rFonts w:ascii="Times New Roman" w:hAnsi="Times New Roman"/>
          <w:sz w:val="28"/>
          <w:szCs w:val="28"/>
        </w:rPr>
        <w:t xml:space="preserve">Нужна ли вам карта или навигатор, чтобы передвигаться по городу? </w:t>
      </w:r>
    </w:p>
    <w:p w14:paraId="11A2ABDA" w14:textId="77777777" w:rsidR="002E2968" w:rsidRPr="00FB1D6B" w:rsidRDefault="002E2968" w:rsidP="002E2968">
      <w:pPr>
        <w:spacing w:line="360" w:lineRule="auto"/>
        <w:ind w:left="969" w:firstLine="567"/>
        <w:jc w:val="both"/>
        <w:rPr>
          <w:rFonts w:ascii="Times New Roman" w:hAnsi="Times New Roman" w:cs="Times New Roman"/>
          <w:sz w:val="28"/>
          <w:szCs w:val="28"/>
        </w:rPr>
      </w:pPr>
      <w:r w:rsidRPr="00FB1D6B">
        <w:rPr>
          <w:rFonts w:ascii="Times New Roman" w:hAnsi="Times New Roman" w:cs="Times New Roman"/>
          <w:sz w:val="28"/>
          <w:szCs w:val="28"/>
        </w:rPr>
        <w:t>1) Да, обязательно</w:t>
      </w:r>
    </w:p>
    <w:p w14:paraId="28A77821" w14:textId="77777777" w:rsidR="002E2968" w:rsidRPr="00FB1D6B" w:rsidRDefault="002E2968" w:rsidP="002E2968">
      <w:pPr>
        <w:spacing w:line="360" w:lineRule="auto"/>
        <w:ind w:left="969" w:firstLine="567"/>
        <w:jc w:val="both"/>
        <w:rPr>
          <w:rFonts w:ascii="Times New Roman" w:hAnsi="Times New Roman" w:cs="Times New Roman"/>
          <w:sz w:val="28"/>
          <w:szCs w:val="28"/>
        </w:rPr>
      </w:pPr>
      <w:r w:rsidRPr="00FB1D6B">
        <w:rPr>
          <w:rFonts w:ascii="Times New Roman" w:hAnsi="Times New Roman" w:cs="Times New Roman"/>
          <w:sz w:val="28"/>
          <w:szCs w:val="28"/>
        </w:rPr>
        <w:t>2) Иногда, когда бываю в новых для меня районах</w:t>
      </w:r>
    </w:p>
    <w:p w14:paraId="3BB84ABA" w14:textId="77777777" w:rsidR="002E2968" w:rsidRPr="00FB1D6B" w:rsidRDefault="002E2968" w:rsidP="002E2968">
      <w:pPr>
        <w:spacing w:line="360" w:lineRule="auto"/>
        <w:ind w:left="969" w:firstLine="567"/>
        <w:jc w:val="both"/>
        <w:rPr>
          <w:rFonts w:ascii="Times New Roman" w:hAnsi="Times New Roman" w:cs="Times New Roman"/>
          <w:sz w:val="28"/>
          <w:szCs w:val="28"/>
        </w:rPr>
      </w:pPr>
      <w:r w:rsidRPr="00FB1D6B">
        <w:rPr>
          <w:rFonts w:ascii="Times New Roman" w:hAnsi="Times New Roman" w:cs="Times New Roman"/>
          <w:sz w:val="28"/>
          <w:szCs w:val="28"/>
        </w:rPr>
        <w:t>3) Никогда не пользуюсь</w:t>
      </w:r>
    </w:p>
    <w:p w14:paraId="28179903" w14:textId="77777777" w:rsidR="002E2968" w:rsidRPr="000C42E9" w:rsidRDefault="002E2968" w:rsidP="002E2968">
      <w:pPr>
        <w:spacing w:line="360" w:lineRule="auto"/>
        <w:ind w:left="969" w:firstLine="567"/>
        <w:jc w:val="both"/>
        <w:rPr>
          <w:rFonts w:ascii="Cambria" w:hAnsi="Cambria" w:cs="Andalus"/>
        </w:rPr>
      </w:pPr>
      <w:r w:rsidRPr="00FB1D6B">
        <w:rPr>
          <w:rFonts w:ascii="Times New Roman" w:hAnsi="Times New Roman" w:cs="Times New Roman"/>
          <w:sz w:val="28"/>
          <w:szCs w:val="28"/>
        </w:rPr>
        <w:t>4) Другое (что именно)</w:t>
      </w:r>
      <w:r>
        <w:rPr>
          <w:rFonts w:ascii="Times New Roman" w:hAnsi="Times New Roman" w:cs="Times New Roman"/>
          <w:sz w:val="28"/>
          <w:szCs w:val="28"/>
        </w:rPr>
        <w:t>».</w:t>
      </w:r>
    </w:p>
    <w:p w14:paraId="2C55E0F5" w14:textId="77777777" w:rsidR="002E2968" w:rsidRDefault="002E2968" w:rsidP="00A21241">
      <w:pPr>
        <w:pStyle w:val="a3"/>
        <w:numPr>
          <w:ilvl w:val="0"/>
          <w:numId w:val="8"/>
        </w:numPr>
        <w:suppressAutoHyphens w:val="0"/>
        <w:spacing w:after="0" w:line="360" w:lineRule="auto"/>
        <w:jc w:val="both"/>
        <w:rPr>
          <w:rFonts w:ascii="Times New Roman" w:hAnsi="Times New Roman"/>
          <w:sz w:val="28"/>
        </w:rPr>
      </w:pPr>
      <w:r w:rsidRPr="00BD4342">
        <w:rPr>
          <w:rFonts w:ascii="Times New Roman" w:hAnsi="Times New Roman"/>
          <w:sz w:val="28"/>
        </w:rPr>
        <w:t xml:space="preserve"> «проживание в центральных и отдаленных районах» и «вид транспорта: муниципальный наземный» (</w:t>
      </w:r>
      <w:r w:rsidRPr="00BD4342">
        <w:rPr>
          <w:rFonts w:ascii="Times New Roman" w:hAnsi="Times New Roman"/>
          <w:i/>
          <w:sz w:val="28"/>
        </w:rPr>
        <w:t>р</w:t>
      </w:r>
      <w:r w:rsidRPr="00BD4342">
        <w:rPr>
          <w:rFonts w:ascii="Times New Roman" w:hAnsi="Times New Roman"/>
          <w:sz w:val="28"/>
        </w:rPr>
        <w:t>=0,009</w:t>
      </w:r>
      <w:r>
        <w:rPr>
          <w:rFonts w:ascii="Times New Roman" w:hAnsi="Times New Roman"/>
          <w:sz w:val="28"/>
        </w:rPr>
        <w:t>&lt;0,05).</w:t>
      </w:r>
    </w:p>
    <w:p w14:paraId="75A3DAD0" w14:textId="77777777" w:rsidR="002E2968" w:rsidRPr="00D04B8C" w:rsidRDefault="002E2968" w:rsidP="002E2968">
      <w:pPr>
        <w:pStyle w:val="a3"/>
        <w:spacing w:line="360" w:lineRule="auto"/>
        <w:ind w:left="1428" w:firstLine="696"/>
        <w:jc w:val="both"/>
        <w:rPr>
          <w:rFonts w:ascii="Times New Roman" w:hAnsi="Times New Roman"/>
          <w:sz w:val="28"/>
        </w:rPr>
      </w:pPr>
      <w:r w:rsidRPr="00D04B8C">
        <w:rPr>
          <w:rFonts w:ascii="Times New Roman" w:hAnsi="Times New Roman"/>
          <w:sz w:val="28"/>
        </w:rPr>
        <w:t xml:space="preserve">На </w:t>
      </w:r>
      <w:r w:rsidR="00307A22">
        <w:rPr>
          <w:rFonts w:ascii="Times New Roman" w:hAnsi="Times New Roman"/>
          <w:sz w:val="28"/>
        </w:rPr>
        <w:t>гистограмме 7</w:t>
      </w:r>
      <w:r w:rsidRPr="00D04B8C">
        <w:rPr>
          <w:rFonts w:ascii="Times New Roman" w:hAnsi="Times New Roman"/>
          <w:sz w:val="28"/>
        </w:rPr>
        <w:t xml:space="preserve"> видно, что большая часть людей, проживающих в центре города, предпочитает пользоваться муниципальным наземным транспортом (автобус, троллейбус, трамвай). А большая часть людей, проживающих в отдаленных от центра районах, чаще предпочитает не пользоваться муниципальным наземным транспортом.</w:t>
      </w:r>
    </w:p>
    <w:p w14:paraId="2A0E462A" w14:textId="77777777" w:rsidR="002E2968" w:rsidRDefault="002E2968" w:rsidP="002E2968">
      <w:pPr>
        <w:pStyle w:val="a3"/>
        <w:spacing w:line="360" w:lineRule="auto"/>
        <w:ind w:left="1428"/>
        <w:jc w:val="both"/>
        <w:rPr>
          <w:rFonts w:ascii="Times New Roman" w:hAnsi="Times New Roman"/>
          <w:sz w:val="28"/>
        </w:rPr>
      </w:pPr>
    </w:p>
    <w:p w14:paraId="00A6829E" w14:textId="77777777" w:rsidR="002E2968" w:rsidRDefault="002E2968" w:rsidP="002E2968">
      <w:pPr>
        <w:spacing w:line="360" w:lineRule="auto"/>
        <w:ind w:left="1416"/>
        <w:jc w:val="both"/>
        <w:rPr>
          <w:rFonts w:ascii="Times New Roman" w:hAnsi="Times New Roman" w:cs="Times New Roman"/>
          <w:sz w:val="28"/>
        </w:rPr>
      </w:pPr>
      <w:r>
        <w:rPr>
          <w:noProof/>
          <w:lang w:val="en-US" w:eastAsia="ru-RU" w:bidi="ar-SA"/>
        </w:rPr>
        <w:lastRenderedPageBreak/>
        <w:drawing>
          <wp:inline distT="0" distB="0" distL="0" distR="0" wp14:anchorId="46894499" wp14:editId="1B1974E8">
            <wp:extent cx="4572000" cy="2743200"/>
            <wp:effectExtent l="0" t="0" r="0" b="0"/>
            <wp:docPr id="251" name="Диаграмма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EED9435" w14:textId="77777777" w:rsidR="002E2968" w:rsidRPr="00074F0F" w:rsidRDefault="00307A22" w:rsidP="002E2968">
      <w:pPr>
        <w:pStyle w:val="a3"/>
        <w:spacing w:line="360" w:lineRule="auto"/>
        <w:ind w:left="1428"/>
        <w:jc w:val="both"/>
        <w:rPr>
          <w:rFonts w:ascii="Times New Roman" w:hAnsi="Times New Roman"/>
        </w:rPr>
      </w:pPr>
      <w:r>
        <w:rPr>
          <w:rFonts w:ascii="Times New Roman" w:hAnsi="Times New Roman"/>
        </w:rPr>
        <w:t>Гистограмма</w:t>
      </w:r>
      <w:r w:rsidR="00A65BC9">
        <w:rPr>
          <w:rFonts w:ascii="Times New Roman" w:hAnsi="Times New Roman"/>
        </w:rPr>
        <w:t xml:space="preserve"> </w:t>
      </w:r>
      <w:r>
        <w:rPr>
          <w:rFonts w:ascii="Times New Roman" w:hAnsi="Times New Roman"/>
          <w:b/>
        </w:rPr>
        <w:t>7</w:t>
      </w:r>
      <w:r w:rsidR="002E2968" w:rsidRPr="00074F0F">
        <w:rPr>
          <w:rFonts w:ascii="Times New Roman" w:hAnsi="Times New Roman"/>
        </w:rPr>
        <w:t xml:space="preserve">. Выраженность </w:t>
      </w:r>
      <w:r w:rsidR="002E2968">
        <w:rPr>
          <w:rFonts w:ascii="Times New Roman" w:hAnsi="Times New Roman"/>
        </w:rPr>
        <w:t>признака «муниципальный наземный транспорт» по группам проживания относительно центра города</w:t>
      </w:r>
      <w:r w:rsidR="00403C8D">
        <w:rPr>
          <w:rFonts w:ascii="Times New Roman" w:hAnsi="Times New Roman"/>
        </w:rPr>
        <w:t>, где голубой – ответы людей, проживающих в центральных районах, оранжевый – людей, отдаленных от центра</w:t>
      </w:r>
      <w:r w:rsidR="002E2968" w:rsidRPr="00074F0F">
        <w:rPr>
          <w:rFonts w:ascii="Times New Roman" w:hAnsi="Times New Roman"/>
        </w:rPr>
        <w:t>.</w:t>
      </w:r>
    </w:p>
    <w:p w14:paraId="4B5B808F" w14:textId="77777777" w:rsidR="002E2968" w:rsidRDefault="002E2968" w:rsidP="00A21241">
      <w:pPr>
        <w:pStyle w:val="a3"/>
        <w:numPr>
          <w:ilvl w:val="0"/>
          <w:numId w:val="8"/>
        </w:numPr>
        <w:suppressAutoHyphens w:val="0"/>
        <w:spacing w:after="0" w:line="360" w:lineRule="auto"/>
        <w:jc w:val="both"/>
        <w:rPr>
          <w:rFonts w:ascii="Times New Roman" w:hAnsi="Times New Roman"/>
          <w:sz w:val="28"/>
        </w:rPr>
      </w:pPr>
      <w:r w:rsidRPr="00BD4342">
        <w:rPr>
          <w:rFonts w:ascii="Times New Roman" w:hAnsi="Times New Roman"/>
          <w:sz w:val="28"/>
        </w:rPr>
        <w:t xml:space="preserve"> «проживание в центральных и отдаленных районах» и «вид транспорта: метро» (</w:t>
      </w:r>
      <w:r w:rsidRPr="00BD4342">
        <w:rPr>
          <w:rFonts w:ascii="Times New Roman" w:hAnsi="Times New Roman"/>
          <w:i/>
          <w:sz w:val="28"/>
        </w:rPr>
        <w:t>р</w:t>
      </w:r>
      <w:r w:rsidRPr="00BD4342">
        <w:rPr>
          <w:rFonts w:ascii="Times New Roman" w:hAnsi="Times New Roman"/>
          <w:sz w:val="28"/>
        </w:rPr>
        <w:t>=0,021</w:t>
      </w:r>
      <w:r>
        <w:rPr>
          <w:rFonts w:ascii="Times New Roman" w:hAnsi="Times New Roman"/>
          <w:sz w:val="28"/>
        </w:rPr>
        <w:t>&lt;0,05).</w:t>
      </w:r>
    </w:p>
    <w:p w14:paraId="105FC1FC" w14:textId="77777777" w:rsidR="002E2968" w:rsidRDefault="002E2968" w:rsidP="002E2968">
      <w:pPr>
        <w:pStyle w:val="a3"/>
        <w:spacing w:line="360" w:lineRule="auto"/>
        <w:ind w:left="1428"/>
        <w:jc w:val="both"/>
        <w:rPr>
          <w:rFonts w:ascii="Times New Roman" w:hAnsi="Times New Roman"/>
          <w:sz w:val="28"/>
        </w:rPr>
      </w:pPr>
      <w:r>
        <w:rPr>
          <w:noProof/>
          <w:lang w:val="en-US" w:eastAsia="ru-RU"/>
        </w:rPr>
        <w:drawing>
          <wp:inline distT="0" distB="0" distL="0" distR="0" wp14:anchorId="3AA69B29" wp14:editId="249B342F">
            <wp:extent cx="4572000" cy="2743200"/>
            <wp:effectExtent l="0" t="0" r="0" b="0"/>
            <wp:docPr id="252" name="Диаграмма 2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4A19C0A" w14:textId="77777777" w:rsidR="002E2968" w:rsidRPr="00074F0F" w:rsidRDefault="00307A22" w:rsidP="002E2968">
      <w:pPr>
        <w:pStyle w:val="a3"/>
        <w:spacing w:line="360" w:lineRule="auto"/>
        <w:ind w:left="1428"/>
        <w:jc w:val="both"/>
        <w:rPr>
          <w:rFonts w:ascii="Times New Roman" w:hAnsi="Times New Roman"/>
        </w:rPr>
      </w:pPr>
      <w:r>
        <w:rPr>
          <w:rFonts w:ascii="Times New Roman" w:hAnsi="Times New Roman"/>
        </w:rPr>
        <w:t>Гистограмма</w:t>
      </w:r>
      <w:r w:rsidR="002E1063">
        <w:rPr>
          <w:rFonts w:ascii="Times New Roman" w:hAnsi="Times New Roman"/>
        </w:rPr>
        <w:t xml:space="preserve"> </w:t>
      </w:r>
      <w:r>
        <w:rPr>
          <w:rFonts w:ascii="Times New Roman" w:hAnsi="Times New Roman"/>
          <w:b/>
        </w:rPr>
        <w:t>8</w:t>
      </w:r>
      <w:r w:rsidR="002E2968" w:rsidRPr="00074F0F">
        <w:rPr>
          <w:rFonts w:ascii="Times New Roman" w:hAnsi="Times New Roman"/>
        </w:rPr>
        <w:t xml:space="preserve">. Выраженность </w:t>
      </w:r>
      <w:r w:rsidR="002E2968">
        <w:rPr>
          <w:rFonts w:ascii="Times New Roman" w:hAnsi="Times New Roman"/>
        </w:rPr>
        <w:t>признака «вид транспорта метро» по группам проживания относительно центра города</w:t>
      </w:r>
      <w:r w:rsidR="00403C8D">
        <w:rPr>
          <w:rFonts w:ascii="Times New Roman" w:hAnsi="Times New Roman"/>
        </w:rPr>
        <w:t>, где голубой – ответы людей, проживающих в центральных районах, оранжевый – людей, отдаленных от центра</w:t>
      </w:r>
      <w:r w:rsidR="002E2968" w:rsidRPr="00074F0F">
        <w:rPr>
          <w:rFonts w:ascii="Times New Roman" w:hAnsi="Times New Roman"/>
        </w:rPr>
        <w:t>.</w:t>
      </w:r>
    </w:p>
    <w:p w14:paraId="06EC0E04" w14:textId="77777777" w:rsidR="002E2968" w:rsidRPr="00BD4342" w:rsidRDefault="00307A22" w:rsidP="002E2968">
      <w:pPr>
        <w:pStyle w:val="a3"/>
        <w:spacing w:line="360" w:lineRule="auto"/>
        <w:ind w:left="1428" w:firstLine="696"/>
        <w:jc w:val="both"/>
        <w:rPr>
          <w:rFonts w:ascii="Times New Roman" w:hAnsi="Times New Roman"/>
          <w:sz w:val="28"/>
        </w:rPr>
      </w:pPr>
      <w:r>
        <w:rPr>
          <w:rFonts w:ascii="Times New Roman" w:hAnsi="Times New Roman"/>
          <w:sz w:val="28"/>
        </w:rPr>
        <w:t>На гистограмме 8</w:t>
      </w:r>
      <w:r w:rsidR="002E2968">
        <w:rPr>
          <w:rFonts w:ascii="Times New Roman" w:hAnsi="Times New Roman"/>
          <w:sz w:val="28"/>
        </w:rPr>
        <w:t xml:space="preserve"> указана последовательность: большая часть людей, живущих не в центре,  предпочитает выбирать метро в качестве основного вида транспорта. У людей, проживающих в </w:t>
      </w:r>
      <w:r w:rsidR="002E2968">
        <w:rPr>
          <w:rFonts w:ascii="Times New Roman" w:hAnsi="Times New Roman"/>
          <w:sz w:val="28"/>
        </w:rPr>
        <w:lastRenderedPageBreak/>
        <w:t xml:space="preserve">центре города, такая особенность также наблюдается, только  в меньшем выражении. </w:t>
      </w:r>
    </w:p>
    <w:p w14:paraId="28E275E3" w14:textId="77777777" w:rsidR="002E2968" w:rsidRDefault="002E2968" w:rsidP="00A21241">
      <w:pPr>
        <w:pStyle w:val="a3"/>
        <w:numPr>
          <w:ilvl w:val="0"/>
          <w:numId w:val="8"/>
        </w:numPr>
        <w:suppressAutoHyphens w:val="0"/>
        <w:spacing w:after="0" w:line="360" w:lineRule="auto"/>
        <w:jc w:val="both"/>
        <w:rPr>
          <w:rFonts w:ascii="Times New Roman" w:hAnsi="Times New Roman"/>
          <w:sz w:val="28"/>
        </w:rPr>
      </w:pPr>
      <w:r w:rsidRPr="00BD4342">
        <w:rPr>
          <w:rFonts w:ascii="Times New Roman" w:hAnsi="Times New Roman"/>
          <w:sz w:val="28"/>
        </w:rPr>
        <w:t>«проживание в центральных и отдаленных районах» и «вид транспорта: пешком» (</w:t>
      </w:r>
      <w:r w:rsidRPr="00BD4342">
        <w:rPr>
          <w:rFonts w:ascii="Times New Roman" w:hAnsi="Times New Roman"/>
          <w:i/>
          <w:sz w:val="28"/>
        </w:rPr>
        <w:t>р</w:t>
      </w:r>
      <w:r w:rsidRPr="00BD4342">
        <w:rPr>
          <w:rFonts w:ascii="Times New Roman" w:hAnsi="Times New Roman"/>
          <w:sz w:val="28"/>
        </w:rPr>
        <w:t>=0,046</w:t>
      </w:r>
      <w:r w:rsidRPr="00F31DDE">
        <w:rPr>
          <w:rFonts w:ascii="Times New Roman" w:hAnsi="Times New Roman"/>
          <w:sz w:val="28"/>
        </w:rPr>
        <w:t>&lt;0,05)</w:t>
      </w:r>
      <w:r>
        <w:rPr>
          <w:rFonts w:ascii="Times New Roman" w:hAnsi="Times New Roman"/>
          <w:sz w:val="28"/>
        </w:rPr>
        <w:t>.</w:t>
      </w:r>
    </w:p>
    <w:p w14:paraId="12D1556B" w14:textId="77777777" w:rsidR="002E2968" w:rsidRDefault="002E2968" w:rsidP="002E2968">
      <w:pPr>
        <w:spacing w:line="360" w:lineRule="auto"/>
        <w:ind w:left="1416"/>
        <w:jc w:val="both"/>
        <w:rPr>
          <w:rFonts w:ascii="Times New Roman" w:hAnsi="Times New Roman" w:cs="Times New Roman"/>
          <w:sz w:val="28"/>
        </w:rPr>
      </w:pPr>
      <w:r>
        <w:rPr>
          <w:noProof/>
          <w:lang w:val="en-US" w:eastAsia="ru-RU" w:bidi="ar-SA"/>
        </w:rPr>
        <w:drawing>
          <wp:inline distT="0" distB="0" distL="0" distR="0" wp14:anchorId="712DC311" wp14:editId="03A154C5">
            <wp:extent cx="4572000" cy="2743200"/>
            <wp:effectExtent l="0" t="0" r="0" b="0"/>
            <wp:docPr id="253" name="Диаграмма 2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3C69615" w14:textId="77777777" w:rsidR="002E2968" w:rsidRPr="00074F0F" w:rsidRDefault="00307A22" w:rsidP="002E2968">
      <w:pPr>
        <w:pStyle w:val="a3"/>
        <w:spacing w:line="360" w:lineRule="auto"/>
        <w:ind w:left="1428"/>
        <w:jc w:val="both"/>
        <w:rPr>
          <w:rFonts w:ascii="Times New Roman" w:hAnsi="Times New Roman"/>
        </w:rPr>
      </w:pPr>
      <w:r>
        <w:rPr>
          <w:rFonts w:ascii="Times New Roman" w:hAnsi="Times New Roman"/>
        </w:rPr>
        <w:t>Гистограмма</w:t>
      </w:r>
      <w:r w:rsidR="002E1063">
        <w:rPr>
          <w:rFonts w:ascii="Times New Roman" w:hAnsi="Times New Roman"/>
        </w:rPr>
        <w:t xml:space="preserve"> </w:t>
      </w:r>
      <w:r>
        <w:rPr>
          <w:rFonts w:ascii="Times New Roman" w:hAnsi="Times New Roman"/>
          <w:b/>
        </w:rPr>
        <w:t>9</w:t>
      </w:r>
      <w:r w:rsidR="002E2968" w:rsidRPr="00074F0F">
        <w:rPr>
          <w:rFonts w:ascii="Times New Roman" w:hAnsi="Times New Roman"/>
        </w:rPr>
        <w:t xml:space="preserve">. Выраженность </w:t>
      </w:r>
      <w:r w:rsidR="002E2968">
        <w:rPr>
          <w:rFonts w:ascii="Times New Roman" w:hAnsi="Times New Roman"/>
        </w:rPr>
        <w:t xml:space="preserve">признака «вид транспорта пешком» по группам проживания относительно центра </w:t>
      </w:r>
      <w:proofErr w:type="spellStart"/>
      <w:r w:rsidR="002E2968">
        <w:rPr>
          <w:rFonts w:ascii="Times New Roman" w:hAnsi="Times New Roman"/>
        </w:rPr>
        <w:t>города</w:t>
      </w:r>
      <w:r w:rsidR="00403C8D">
        <w:rPr>
          <w:rFonts w:ascii="Times New Roman" w:hAnsi="Times New Roman"/>
        </w:rPr>
        <w:t>где</w:t>
      </w:r>
      <w:proofErr w:type="spellEnd"/>
      <w:r w:rsidR="00403C8D">
        <w:rPr>
          <w:rFonts w:ascii="Times New Roman" w:hAnsi="Times New Roman"/>
        </w:rPr>
        <w:t xml:space="preserve"> голубой – ответы людей, проживающих в центральных районах, оранжевый – людей, отдаленных от центра</w:t>
      </w:r>
      <w:r w:rsidR="002E2968" w:rsidRPr="00074F0F">
        <w:rPr>
          <w:rFonts w:ascii="Times New Roman" w:hAnsi="Times New Roman"/>
        </w:rPr>
        <w:t>.</w:t>
      </w:r>
    </w:p>
    <w:p w14:paraId="74785D8C" w14:textId="77777777" w:rsidR="002E2968" w:rsidRPr="006156A3" w:rsidRDefault="00307A22" w:rsidP="002E2968">
      <w:pPr>
        <w:spacing w:line="360" w:lineRule="auto"/>
        <w:ind w:left="1416"/>
        <w:jc w:val="both"/>
        <w:rPr>
          <w:rFonts w:ascii="Times New Roman" w:hAnsi="Times New Roman" w:cs="Times New Roman"/>
          <w:sz w:val="28"/>
        </w:rPr>
      </w:pPr>
      <w:r>
        <w:rPr>
          <w:rFonts w:ascii="Times New Roman" w:hAnsi="Times New Roman" w:cs="Times New Roman"/>
          <w:sz w:val="28"/>
        </w:rPr>
        <w:t>Девятая гистограмма</w:t>
      </w:r>
      <w:r w:rsidR="002E2968">
        <w:rPr>
          <w:rFonts w:ascii="Times New Roman" w:hAnsi="Times New Roman" w:cs="Times New Roman"/>
          <w:sz w:val="28"/>
        </w:rPr>
        <w:t xml:space="preserve"> иллюстрирует тот факт, что большая часть людей, проживающих в отдаленных районах, предпочитает не ходить пешком. Люди, живущие в центре, делятся по этому признаку примерно пополам.</w:t>
      </w:r>
    </w:p>
    <w:p w14:paraId="48A9AD5C" w14:textId="77777777" w:rsidR="002E2968" w:rsidRDefault="002E2968" w:rsidP="00A21241">
      <w:pPr>
        <w:pStyle w:val="a3"/>
        <w:numPr>
          <w:ilvl w:val="0"/>
          <w:numId w:val="8"/>
        </w:numPr>
        <w:suppressAutoHyphens w:val="0"/>
        <w:spacing w:after="0" w:line="360" w:lineRule="auto"/>
        <w:jc w:val="both"/>
        <w:rPr>
          <w:rFonts w:ascii="Times New Roman" w:hAnsi="Times New Roman"/>
          <w:sz w:val="28"/>
        </w:rPr>
      </w:pPr>
      <w:r w:rsidRPr="00BD4342">
        <w:rPr>
          <w:rFonts w:ascii="Times New Roman" w:hAnsi="Times New Roman"/>
          <w:sz w:val="28"/>
        </w:rPr>
        <w:t>«проживание в центральных и отдаленных районах» и «посещение всех станций метро» (</w:t>
      </w:r>
      <w:r w:rsidRPr="00BD4342">
        <w:rPr>
          <w:rFonts w:ascii="Times New Roman" w:hAnsi="Times New Roman"/>
          <w:i/>
          <w:sz w:val="28"/>
        </w:rPr>
        <w:t>р</w:t>
      </w:r>
      <w:r w:rsidRPr="00BD4342">
        <w:rPr>
          <w:rFonts w:ascii="Times New Roman" w:hAnsi="Times New Roman"/>
          <w:sz w:val="28"/>
        </w:rPr>
        <w:t>=0,026</w:t>
      </w:r>
      <w:r w:rsidRPr="00F31DDE">
        <w:rPr>
          <w:rFonts w:ascii="Times New Roman" w:hAnsi="Times New Roman"/>
          <w:sz w:val="28"/>
        </w:rPr>
        <w:t>&lt;0,05).</w:t>
      </w:r>
    </w:p>
    <w:p w14:paraId="306C72AC" w14:textId="77777777" w:rsidR="002E2968" w:rsidRPr="004E272E" w:rsidRDefault="002E2968" w:rsidP="002E2968">
      <w:pPr>
        <w:pStyle w:val="a3"/>
        <w:spacing w:line="360" w:lineRule="auto"/>
        <w:ind w:left="1428"/>
        <w:jc w:val="both"/>
        <w:rPr>
          <w:rFonts w:ascii="Times New Roman" w:hAnsi="Times New Roman"/>
          <w:sz w:val="28"/>
        </w:rPr>
      </w:pPr>
      <w:r w:rsidRPr="004E272E">
        <w:rPr>
          <w:rFonts w:ascii="Times New Roman" w:hAnsi="Times New Roman"/>
          <w:sz w:val="28"/>
        </w:rPr>
        <w:t xml:space="preserve">На </w:t>
      </w:r>
      <w:r w:rsidR="00307A22">
        <w:rPr>
          <w:rFonts w:ascii="Times New Roman" w:hAnsi="Times New Roman"/>
          <w:sz w:val="28"/>
        </w:rPr>
        <w:t>гистограмме 10</w:t>
      </w:r>
      <w:r w:rsidRPr="004E272E">
        <w:rPr>
          <w:rFonts w:ascii="Times New Roman" w:hAnsi="Times New Roman"/>
          <w:sz w:val="28"/>
        </w:rPr>
        <w:t xml:space="preserve"> видно, что преобладающее большинство людей, проживающих в центре города, был</w:t>
      </w:r>
      <w:r w:rsidR="00CB0F6D">
        <w:rPr>
          <w:rFonts w:ascii="Times New Roman" w:hAnsi="Times New Roman"/>
          <w:sz w:val="28"/>
        </w:rPr>
        <w:t>и</w:t>
      </w:r>
      <w:r w:rsidRPr="004E272E">
        <w:rPr>
          <w:rFonts w:ascii="Times New Roman" w:hAnsi="Times New Roman"/>
          <w:sz w:val="28"/>
        </w:rPr>
        <w:t xml:space="preserve"> на почти всех станциях метро, а большая часть людей, проживающих отдаленно от центра города, бывал</w:t>
      </w:r>
      <w:r w:rsidR="00CB0F6D">
        <w:rPr>
          <w:rFonts w:ascii="Times New Roman" w:hAnsi="Times New Roman"/>
          <w:sz w:val="28"/>
        </w:rPr>
        <w:t>и</w:t>
      </w:r>
      <w:r w:rsidRPr="004E272E">
        <w:rPr>
          <w:rFonts w:ascii="Times New Roman" w:hAnsi="Times New Roman"/>
          <w:sz w:val="28"/>
        </w:rPr>
        <w:t xml:space="preserve"> на половине или почти всех станциях метро.</w:t>
      </w:r>
    </w:p>
    <w:p w14:paraId="4B77F891" w14:textId="77777777" w:rsidR="002E2968" w:rsidRDefault="002E2968" w:rsidP="002E2968">
      <w:pPr>
        <w:pStyle w:val="a3"/>
        <w:spacing w:line="360" w:lineRule="auto"/>
        <w:ind w:left="1428"/>
        <w:jc w:val="both"/>
        <w:rPr>
          <w:rFonts w:ascii="Times New Roman" w:hAnsi="Times New Roman"/>
          <w:sz w:val="28"/>
        </w:rPr>
      </w:pPr>
    </w:p>
    <w:p w14:paraId="5487A279" w14:textId="77777777" w:rsidR="002E2968" w:rsidRDefault="002E2968" w:rsidP="002E2968">
      <w:pPr>
        <w:pStyle w:val="a3"/>
        <w:spacing w:line="360" w:lineRule="auto"/>
        <w:ind w:left="1428"/>
        <w:jc w:val="both"/>
        <w:rPr>
          <w:rFonts w:ascii="Times New Roman" w:hAnsi="Times New Roman"/>
          <w:sz w:val="28"/>
        </w:rPr>
      </w:pPr>
      <w:r>
        <w:rPr>
          <w:noProof/>
          <w:lang w:val="en-US" w:eastAsia="ru-RU"/>
        </w:rPr>
        <w:lastRenderedPageBreak/>
        <w:drawing>
          <wp:inline distT="0" distB="0" distL="0" distR="0" wp14:anchorId="5F3DCB21" wp14:editId="60A6885A">
            <wp:extent cx="4572000" cy="2743200"/>
            <wp:effectExtent l="0" t="0" r="0" b="0"/>
            <wp:docPr id="254" name="Диаграмма 2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270E6F4" w14:textId="77777777" w:rsidR="002E2968" w:rsidRDefault="00307A22" w:rsidP="002E2968">
      <w:pPr>
        <w:pStyle w:val="a3"/>
        <w:spacing w:line="360" w:lineRule="auto"/>
        <w:ind w:left="1428"/>
        <w:jc w:val="both"/>
        <w:rPr>
          <w:rFonts w:ascii="Times New Roman" w:hAnsi="Times New Roman"/>
        </w:rPr>
      </w:pPr>
      <w:r>
        <w:rPr>
          <w:rFonts w:ascii="Times New Roman" w:hAnsi="Times New Roman"/>
        </w:rPr>
        <w:t>Гистограмма</w:t>
      </w:r>
      <w:r w:rsidR="0026156D">
        <w:rPr>
          <w:rFonts w:ascii="Times New Roman" w:hAnsi="Times New Roman"/>
        </w:rPr>
        <w:t xml:space="preserve"> </w:t>
      </w:r>
      <w:r>
        <w:rPr>
          <w:rFonts w:ascii="Times New Roman" w:hAnsi="Times New Roman"/>
          <w:b/>
        </w:rPr>
        <w:t>10</w:t>
      </w:r>
      <w:r w:rsidR="002E2968" w:rsidRPr="00074F0F">
        <w:rPr>
          <w:rFonts w:ascii="Times New Roman" w:hAnsi="Times New Roman"/>
        </w:rPr>
        <w:t xml:space="preserve">. Выраженность </w:t>
      </w:r>
      <w:r w:rsidR="002E2968">
        <w:rPr>
          <w:rFonts w:ascii="Times New Roman" w:hAnsi="Times New Roman"/>
        </w:rPr>
        <w:t>признака «пребывание в метро» по группам проживания относительно центра города</w:t>
      </w:r>
      <w:r w:rsidR="00403C8D">
        <w:rPr>
          <w:rFonts w:ascii="Times New Roman" w:hAnsi="Times New Roman"/>
        </w:rPr>
        <w:t>, где голубой – ответы людей, проживающих в центральных районах, оранжевый – людей, отдаленных от центра</w:t>
      </w:r>
      <w:r w:rsidR="002E2968" w:rsidRPr="00074F0F">
        <w:rPr>
          <w:rFonts w:ascii="Times New Roman" w:hAnsi="Times New Roman"/>
        </w:rPr>
        <w:t>.</w:t>
      </w:r>
    </w:p>
    <w:p w14:paraId="7059072A" w14:textId="77777777" w:rsidR="002E2968" w:rsidRDefault="002E2968" w:rsidP="00A21241">
      <w:pPr>
        <w:pStyle w:val="a3"/>
        <w:numPr>
          <w:ilvl w:val="0"/>
          <w:numId w:val="10"/>
        </w:numPr>
        <w:suppressAutoHyphens w:val="0"/>
        <w:spacing w:after="0" w:line="360" w:lineRule="auto"/>
        <w:jc w:val="both"/>
        <w:rPr>
          <w:rFonts w:ascii="Times New Roman" w:hAnsi="Times New Roman"/>
          <w:sz w:val="28"/>
        </w:rPr>
      </w:pPr>
      <w:r>
        <w:rPr>
          <w:rFonts w:ascii="Times New Roman" w:hAnsi="Times New Roman"/>
          <w:sz w:val="28"/>
        </w:rPr>
        <w:t xml:space="preserve">Усредненное «пространственное представление» и «степень освоенности города» </w:t>
      </w:r>
      <w:r w:rsidRPr="00BD4342">
        <w:rPr>
          <w:rFonts w:ascii="Times New Roman" w:hAnsi="Times New Roman"/>
          <w:sz w:val="28"/>
        </w:rPr>
        <w:t>(</w:t>
      </w:r>
      <w:r w:rsidRPr="00BD4342">
        <w:rPr>
          <w:rFonts w:ascii="Times New Roman" w:hAnsi="Times New Roman"/>
          <w:i/>
          <w:sz w:val="28"/>
        </w:rPr>
        <w:t>р</w:t>
      </w:r>
      <w:r w:rsidRPr="00BD4342">
        <w:rPr>
          <w:rFonts w:ascii="Times New Roman" w:hAnsi="Times New Roman"/>
          <w:sz w:val="28"/>
        </w:rPr>
        <w:t>=0,026</w:t>
      </w:r>
      <w:r w:rsidRPr="00F31DDE">
        <w:rPr>
          <w:rFonts w:ascii="Times New Roman" w:hAnsi="Times New Roman"/>
          <w:sz w:val="28"/>
        </w:rPr>
        <w:t>&lt;0,05).</w:t>
      </w:r>
    </w:p>
    <w:p w14:paraId="2274BF16" w14:textId="77777777" w:rsidR="002E2968" w:rsidRDefault="002E2968" w:rsidP="002E2968">
      <w:pPr>
        <w:pStyle w:val="a3"/>
        <w:spacing w:line="360" w:lineRule="auto"/>
        <w:ind w:left="1440"/>
        <w:jc w:val="both"/>
        <w:rPr>
          <w:rFonts w:ascii="Times New Roman" w:hAnsi="Times New Roman"/>
          <w:sz w:val="28"/>
        </w:rPr>
      </w:pPr>
      <w:r>
        <w:rPr>
          <w:noProof/>
          <w:lang w:val="en-US" w:eastAsia="ru-RU"/>
        </w:rPr>
        <w:drawing>
          <wp:inline distT="0" distB="0" distL="0" distR="0" wp14:anchorId="6FC9DCF4" wp14:editId="2E2E6AF0">
            <wp:extent cx="4572000" cy="2743200"/>
            <wp:effectExtent l="0" t="0" r="0" b="0"/>
            <wp:docPr id="255" name="Диаграмма 2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3D366F6" w14:textId="77777777" w:rsidR="002E2968" w:rsidRDefault="00307A22" w:rsidP="002E2968">
      <w:pPr>
        <w:pStyle w:val="a3"/>
        <w:spacing w:line="360" w:lineRule="auto"/>
        <w:ind w:left="1428"/>
        <w:jc w:val="both"/>
        <w:rPr>
          <w:rFonts w:ascii="Times New Roman" w:hAnsi="Times New Roman"/>
        </w:rPr>
      </w:pPr>
      <w:r>
        <w:rPr>
          <w:rFonts w:ascii="Times New Roman" w:hAnsi="Times New Roman"/>
        </w:rPr>
        <w:t>Гистограмма</w:t>
      </w:r>
      <w:r>
        <w:rPr>
          <w:rFonts w:ascii="Times New Roman" w:hAnsi="Times New Roman"/>
          <w:b/>
        </w:rPr>
        <w:t>11</w:t>
      </w:r>
      <w:r w:rsidR="002E2968" w:rsidRPr="00074F0F">
        <w:rPr>
          <w:rFonts w:ascii="Times New Roman" w:hAnsi="Times New Roman"/>
        </w:rPr>
        <w:t xml:space="preserve">. Выраженность </w:t>
      </w:r>
      <w:r w:rsidR="002E2968">
        <w:rPr>
          <w:rFonts w:ascii="Times New Roman" w:hAnsi="Times New Roman"/>
        </w:rPr>
        <w:t>признака «пребывание в метро» по группам проживания относительно центра города</w:t>
      </w:r>
      <w:r w:rsidR="00403C8D">
        <w:rPr>
          <w:rFonts w:ascii="Times New Roman" w:hAnsi="Times New Roman"/>
        </w:rPr>
        <w:t>, где голубой – пространственное представление имеется, а 2 - отсутствует</w:t>
      </w:r>
      <w:r w:rsidR="002E2968" w:rsidRPr="00074F0F">
        <w:rPr>
          <w:rFonts w:ascii="Times New Roman" w:hAnsi="Times New Roman"/>
        </w:rPr>
        <w:t>.</w:t>
      </w:r>
    </w:p>
    <w:p w14:paraId="1021DF82" w14:textId="77777777" w:rsidR="002E2968" w:rsidRPr="00780F77" w:rsidRDefault="002E2968" w:rsidP="002E2968">
      <w:pPr>
        <w:pStyle w:val="a3"/>
        <w:spacing w:line="360" w:lineRule="auto"/>
        <w:ind w:left="1428" w:firstLine="696"/>
        <w:jc w:val="both"/>
        <w:rPr>
          <w:rFonts w:ascii="Times New Roman" w:hAnsi="Times New Roman"/>
          <w:sz w:val="28"/>
        </w:rPr>
      </w:pPr>
      <w:r>
        <w:rPr>
          <w:rFonts w:ascii="Times New Roman" w:hAnsi="Times New Roman"/>
          <w:sz w:val="28"/>
        </w:rPr>
        <w:t xml:space="preserve">«Степень освоенности города» определялась вопросом: </w:t>
      </w:r>
      <w:r w:rsidRPr="00780F77">
        <w:rPr>
          <w:rFonts w:ascii="Times New Roman" w:hAnsi="Times New Roman"/>
          <w:sz w:val="28"/>
        </w:rPr>
        <w:t>«</w:t>
      </w:r>
      <w:r>
        <w:rPr>
          <w:rFonts w:ascii="Times New Roman" w:hAnsi="Times New Roman"/>
          <w:sz w:val="28"/>
        </w:rPr>
        <w:t>о</w:t>
      </w:r>
      <w:r w:rsidRPr="00780F77">
        <w:rPr>
          <w:rFonts w:ascii="Times New Roman" w:hAnsi="Times New Roman"/>
          <w:sz w:val="28"/>
        </w:rPr>
        <w:t>цените свою степень освоенности города» и вари</w:t>
      </w:r>
      <w:r>
        <w:rPr>
          <w:rFonts w:ascii="Times New Roman" w:hAnsi="Times New Roman"/>
          <w:sz w:val="28"/>
        </w:rPr>
        <w:t xml:space="preserve">антами ответа в виде оценок от 1 до 10. Большинство людей, проживающих в центре города, субъективно оценивают степень освоенности города </w:t>
      </w:r>
      <w:r>
        <w:rPr>
          <w:rFonts w:ascii="Times New Roman" w:hAnsi="Times New Roman"/>
          <w:sz w:val="28"/>
        </w:rPr>
        <w:lastRenderedPageBreak/>
        <w:t>на 5-9 баллов, а большая часть людей, проживающих в отдалении от центра, оценивают степень освоенности на 7 и 4 балла.</w:t>
      </w:r>
    </w:p>
    <w:p w14:paraId="7E8846AE" w14:textId="77777777" w:rsidR="002E2968" w:rsidRDefault="002E2968" w:rsidP="002E2968">
      <w:pPr>
        <w:spacing w:line="360" w:lineRule="auto"/>
        <w:ind w:firstLine="708"/>
        <w:jc w:val="both"/>
        <w:rPr>
          <w:rFonts w:ascii="Times New Roman" w:hAnsi="Times New Roman" w:cs="Times New Roman"/>
          <w:sz w:val="28"/>
        </w:rPr>
      </w:pPr>
      <w:r w:rsidRPr="00072E6B">
        <w:rPr>
          <w:rFonts w:ascii="Times New Roman" w:hAnsi="Times New Roman" w:cs="Times New Roman"/>
          <w:sz w:val="28"/>
        </w:rPr>
        <w:t xml:space="preserve">В целом можно сказать, что </w:t>
      </w:r>
      <w:r w:rsidR="00307A22">
        <w:rPr>
          <w:rFonts w:ascii="Times New Roman" w:hAnsi="Times New Roman" w:cs="Times New Roman"/>
          <w:i/>
          <w:sz w:val="28"/>
        </w:rPr>
        <w:t>гипотеза</w:t>
      </w:r>
      <w:r w:rsidRPr="00072E6B">
        <w:rPr>
          <w:rFonts w:ascii="Times New Roman" w:hAnsi="Times New Roman" w:cs="Times New Roman"/>
          <w:i/>
          <w:sz w:val="28"/>
        </w:rPr>
        <w:t xml:space="preserve"> 3 </w:t>
      </w:r>
      <w:r w:rsidR="004B33DD">
        <w:rPr>
          <w:rFonts w:ascii="Times New Roman" w:hAnsi="Times New Roman" w:cs="Times New Roman"/>
          <w:sz w:val="28"/>
        </w:rPr>
        <w:t>о формировании</w:t>
      </w:r>
      <w:r w:rsidRPr="00072E6B">
        <w:rPr>
          <w:rFonts w:ascii="Times New Roman" w:hAnsi="Times New Roman" w:cs="Times New Roman"/>
          <w:sz w:val="28"/>
        </w:rPr>
        <w:t xml:space="preserve"> структуры образа территориального пространства на основе характеристик передвижений</w:t>
      </w:r>
      <w:r w:rsidR="0026156D">
        <w:rPr>
          <w:rFonts w:ascii="Times New Roman" w:hAnsi="Times New Roman" w:cs="Times New Roman"/>
          <w:sz w:val="28"/>
        </w:rPr>
        <w:t xml:space="preserve"> </w:t>
      </w:r>
      <w:r w:rsidRPr="00072E6B">
        <w:rPr>
          <w:rFonts w:ascii="Times New Roman" w:hAnsi="Times New Roman" w:cs="Times New Roman"/>
          <w:i/>
          <w:sz w:val="28"/>
        </w:rPr>
        <w:t>подтвердилась</w:t>
      </w:r>
      <w:r>
        <w:rPr>
          <w:rFonts w:ascii="Times New Roman" w:hAnsi="Times New Roman" w:cs="Times New Roman"/>
          <w:i/>
          <w:sz w:val="28"/>
        </w:rPr>
        <w:t xml:space="preserve"> частично</w:t>
      </w:r>
      <w:r>
        <w:rPr>
          <w:rFonts w:ascii="Times New Roman" w:hAnsi="Times New Roman" w:cs="Times New Roman"/>
          <w:sz w:val="28"/>
        </w:rPr>
        <w:t>. Мы не обнаружили значимых отличий между распределением предпочитаемого вида транспорта и пространственного представления, а также образа города, но мы увидели некоторые важные закономерности, среди которых преобладание срединного прост</w:t>
      </w:r>
      <w:r w:rsidR="00367E13">
        <w:rPr>
          <w:rFonts w:ascii="Times New Roman" w:hAnsi="Times New Roman" w:cs="Times New Roman"/>
          <w:sz w:val="28"/>
        </w:rPr>
        <w:t xml:space="preserve">ранственного представления, </w:t>
      </w:r>
      <w:r>
        <w:rPr>
          <w:rFonts w:ascii="Times New Roman" w:hAnsi="Times New Roman" w:cs="Times New Roman"/>
          <w:sz w:val="28"/>
        </w:rPr>
        <w:t>завис</w:t>
      </w:r>
      <w:r w:rsidR="00367E13">
        <w:rPr>
          <w:rFonts w:ascii="Times New Roman" w:hAnsi="Times New Roman" w:cs="Times New Roman"/>
          <w:sz w:val="28"/>
        </w:rPr>
        <w:t>ящего</w:t>
      </w:r>
      <w:r>
        <w:rPr>
          <w:rFonts w:ascii="Times New Roman" w:hAnsi="Times New Roman" w:cs="Times New Roman"/>
          <w:sz w:val="28"/>
        </w:rPr>
        <w:t xml:space="preserve"> от того, на скольких станциях метро и в каких местах человек бывал и </w:t>
      </w:r>
      <w:r w:rsidR="0026156D">
        <w:rPr>
          <w:rFonts w:ascii="Times New Roman" w:hAnsi="Times New Roman" w:cs="Times New Roman"/>
          <w:sz w:val="28"/>
        </w:rPr>
        <w:t xml:space="preserve"> </w:t>
      </w:r>
      <w:r>
        <w:rPr>
          <w:rFonts w:ascii="Times New Roman" w:hAnsi="Times New Roman" w:cs="Times New Roman"/>
          <w:sz w:val="28"/>
        </w:rPr>
        <w:t xml:space="preserve">субъективной </w:t>
      </w:r>
      <w:r w:rsidR="0026156D">
        <w:rPr>
          <w:rFonts w:ascii="Times New Roman" w:hAnsi="Times New Roman" w:cs="Times New Roman"/>
          <w:sz w:val="28"/>
        </w:rPr>
        <w:t xml:space="preserve"> оценка </w:t>
      </w:r>
      <w:r>
        <w:rPr>
          <w:rFonts w:ascii="Times New Roman" w:hAnsi="Times New Roman" w:cs="Times New Roman"/>
          <w:sz w:val="28"/>
        </w:rPr>
        <w:t xml:space="preserve">освоенности города. Мы увидели, что усредненное </w:t>
      </w:r>
      <w:r w:rsidRPr="00947654">
        <w:rPr>
          <w:rFonts w:ascii="Times New Roman" w:hAnsi="Times New Roman" w:cs="Times New Roman"/>
          <w:sz w:val="28"/>
        </w:rPr>
        <w:t xml:space="preserve">«пространственное представление» </w:t>
      </w:r>
      <w:r>
        <w:rPr>
          <w:rFonts w:ascii="Times New Roman" w:hAnsi="Times New Roman" w:cs="Times New Roman"/>
          <w:sz w:val="28"/>
        </w:rPr>
        <w:t>в наибольшей степени соответствует образу «с</w:t>
      </w:r>
      <w:r w:rsidRPr="0077064F">
        <w:rPr>
          <w:rFonts w:ascii="Times New Roman" w:hAnsi="Times New Roman" w:cs="Times New Roman"/>
          <w:sz w:val="28"/>
        </w:rPr>
        <w:t>оединенные кусочки карты, именно тех мест, где я когда-либо был</w:t>
      </w:r>
      <w:r>
        <w:rPr>
          <w:rFonts w:ascii="Times New Roman" w:hAnsi="Times New Roman" w:cs="Times New Roman"/>
          <w:sz w:val="28"/>
        </w:rPr>
        <w:t xml:space="preserve">», </w:t>
      </w:r>
      <w:r w:rsidR="00CB0F6D">
        <w:rPr>
          <w:rFonts w:ascii="Times New Roman" w:hAnsi="Times New Roman" w:cs="Times New Roman"/>
          <w:sz w:val="28"/>
        </w:rPr>
        <w:t xml:space="preserve">где </w:t>
      </w:r>
      <w:r>
        <w:rPr>
          <w:rFonts w:ascii="Times New Roman" w:hAnsi="Times New Roman" w:cs="Times New Roman"/>
          <w:sz w:val="28"/>
        </w:rPr>
        <w:t xml:space="preserve">наблюдается преобладание выбора большего набора вариантов вида транспорта. </w:t>
      </w:r>
      <w:r w:rsidRPr="004E1C46">
        <w:rPr>
          <w:rFonts w:ascii="Times New Roman" w:hAnsi="Times New Roman" w:cs="Times New Roman"/>
          <w:sz w:val="28"/>
          <w:szCs w:val="28"/>
        </w:rPr>
        <w:t xml:space="preserve">Кроме того, мы </w:t>
      </w:r>
      <w:r w:rsidR="0026156D">
        <w:rPr>
          <w:rFonts w:ascii="Times New Roman" w:hAnsi="Times New Roman" w:cs="Times New Roman"/>
          <w:sz w:val="28"/>
          <w:szCs w:val="28"/>
        </w:rPr>
        <w:t>увидели</w:t>
      </w:r>
      <w:r w:rsidRPr="004E1C46">
        <w:rPr>
          <w:rFonts w:ascii="Times New Roman" w:hAnsi="Times New Roman" w:cs="Times New Roman"/>
          <w:sz w:val="28"/>
          <w:szCs w:val="28"/>
        </w:rPr>
        <w:t xml:space="preserve"> различия </w:t>
      </w:r>
      <w:r>
        <w:rPr>
          <w:rFonts w:ascii="Times New Roman" w:hAnsi="Times New Roman" w:cs="Times New Roman"/>
          <w:sz w:val="28"/>
        </w:rPr>
        <w:t>в пространственном представлении и используемых видах транспорта относительно проживания в центральных и отдаленных от центра районах.</w:t>
      </w:r>
    </w:p>
    <w:p w14:paraId="4D0C73DA" w14:textId="77777777" w:rsidR="00CB0F6D" w:rsidRPr="004E1C46" w:rsidRDefault="00CB0F6D" w:rsidP="002E2968">
      <w:pPr>
        <w:spacing w:line="360" w:lineRule="auto"/>
        <w:ind w:firstLine="708"/>
        <w:jc w:val="both"/>
        <w:rPr>
          <w:rFonts w:ascii="Times New Roman" w:hAnsi="Times New Roman" w:cs="Times New Roman"/>
          <w:i/>
        </w:rPr>
      </w:pPr>
    </w:p>
    <w:p w14:paraId="71C548BC" w14:textId="77777777" w:rsidR="002E2968" w:rsidRPr="00206D82" w:rsidRDefault="002E2968" w:rsidP="00051EA3">
      <w:pPr>
        <w:jc w:val="both"/>
        <w:rPr>
          <w:rFonts w:ascii="Times New Roman" w:hAnsi="Times New Roman" w:cs="Times New Roman"/>
          <w:b/>
          <w:sz w:val="28"/>
          <w:szCs w:val="28"/>
        </w:rPr>
      </w:pPr>
      <w:r>
        <w:rPr>
          <w:rFonts w:ascii="Times New Roman" w:hAnsi="Times New Roman" w:cs="Times New Roman"/>
          <w:b/>
          <w:sz w:val="28"/>
          <w:szCs w:val="28"/>
        </w:rPr>
        <w:t xml:space="preserve">3.4 </w:t>
      </w:r>
      <w:r w:rsidR="00625629">
        <w:rPr>
          <w:rFonts w:ascii="Times New Roman" w:hAnsi="Times New Roman" w:cs="Times New Roman"/>
          <w:b/>
          <w:sz w:val="28"/>
          <w:szCs w:val="28"/>
        </w:rPr>
        <w:t>Проверка гипотезы</w:t>
      </w:r>
      <w:r w:rsidRPr="00CD27DB">
        <w:rPr>
          <w:rFonts w:ascii="Times New Roman" w:hAnsi="Times New Roman" w:cs="Times New Roman"/>
          <w:b/>
          <w:sz w:val="28"/>
          <w:szCs w:val="28"/>
        </w:rPr>
        <w:t xml:space="preserve"> 4: степень желания «изменять» город связана с социально-психологическими характеристиками и структурой ценностей личности. В частности, желание менять пространство связано с уровнем креативности</w:t>
      </w:r>
      <w:r w:rsidR="00625629">
        <w:rPr>
          <w:rFonts w:ascii="Times New Roman" w:hAnsi="Times New Roman" w:cs="Times New Roman"/>
          <w:b/>
          <w:sz w:val="28"/>
          <w:szCs w:val="28"/>
        </w:rPr>
        <w:t xml:space="preserve"> и</w:t>
      </w:r>
      <w:r w:rsidRPr="00CD27DB">
        <w:rPr>
          <w:rFonts w:ascii="Times New Roman" w:hAnsi="Times New Roman" w:cs="Times New Roman"/>
          <w:b/>
          <w:sz w:val="28"/>
          <w:szCs w:val="28"/>
        </w:rPr>
        <w:t xml:space="preserve"> интернальности</w:t>
      </w:r>
    </w:p>
    <w:p w14:paraId="38844CA2" w14:textId="77777777" w:rsidR="002E2968" w:rsidRPr="00206D82" w:rsidRDefault="002E2968" w:rsidP="002E2968">
      <w:pPr>
        <w:spacing w:line="360" w:lineRule="auto"/>
        <w:jc w:val="both"/>
        <w:rPr>
          <w:rFonts w:ascii="Times New Roman" w:hAnsi="Times New Roman" w:cs="Times New Roman"/>
          <w:sz w:val="28"/>
          <w:szCs w:val="28"/>
        </w:rPr>
      </w:pPr>
    </w:p>
    <w:p w14:paraId="467CB1E7" w14:textId="77777777" w:rsidR="002E2968" w:rsidRDefault="002E2968" w:rsidP="002E2968">
      <w:pPr>
        <w:spacing w:line="360" w:lineRule="auto"/>
        <w:ind w:firstLine="360"/>
        <w:jc w:val="both"/>
        <w:rPr>
          <w:rFonts w:ascii="Times New Roman" w:hAnsi="Times New Roman" w:cs="Times New Roman"/>
          <w:color w:val="000000"/>
          <w:sz w:val="28"/>
          <w:szCs w:val="28"/>
        </w:rPr>
      </w:pPr>
      <w:r w:rsidRPr="00CD27DB">
        <w:rPr>
          <w:rFonts w:ascii="Times New Roman" w:hAnsi="Times New Roman" w:cs="Times New Roman"/>
          <w:sz w:val="28"/>
          <w:szCs w:val="28"/>
        </w:rPr>
        <w:t xml:space="preserve">Степень желания «изменять» город </w:t>
      </w:r>
      <w:r>
        <w:rPr>
          <w:rFonts w:ascii="Times New Roman" w:hAnsi="Times New Roman" w:cs="Times New Roman"/>
          <w:sz w:val="28"/>
          <w:szCs w:val="28"/>
        </w:rPr>
        <w:t>оценивалась</w:t>
      </w:r>
      <w:r w:rsidRPr="00CD27DB">
        <w:rPr>
          <w:rFonts w:ascii="Times New Roman" w:hAnsi="Times New Roman" w:cs="Times New Roman"/>
          <w:sz w:val="28"/>
          <w:szCs w:val="28"/>
        </w:rPr>
        <w:t xml:space="preserve"> с помощью вопроса</w:t>
      </w:r>
      <w:r>
        <w:rPr>
          <w:rFonts w:ascii="Times New Roman" w:hAnsi="Times New Roman" w:cs="Times New Roman"/>
          <w:sz w:val="28"/>
          <w:szCs w:val="28"/>
        </w:rPr>
        <w:t>:</w:t>
      </w:r>
      <w:r w:rsidRPr="00CD27DB">
        <w:rPr>
          <w:rFonts w:ascii="Times New Roman" w:hAnsi="Times New Roman" w:cs="Times New Roman"/>
          <w:sz w:val="28"/>
          <w:szCs w:val="28"/>
        </w:rPr>
        <w:t xml:space="preserve"> «</w:t>
      </w:r>
      <w:r w:rsidRPr="00CD27DB">
        <w:rPr>
          <w:rFonts w:ascii="Times New Roman" w:hAnsi="Times New Roman" w:cs="Times New Roman"/>
          <w:color w:val="000000"/>
          <w:sz w:val="28"/>
          <w:szCs w:val="28"/>
        </w:rPr>
        <w:t>Вам хотелось бы принимать участие в проектах по развитию городского пространства</w:t>
      </w:r>
      <w:r w:rsidRPr="00206D82">
        <w:rPr>
          <w:rFonts w:ascii="Times New Roman" w:hAnsi="Times New Roman" w:cs="Times New Roman"/>
          <w:color w:val="000000"/>
          <w:sz w:val="28"/>
          <w:szCs w:val="28"/>
        </w:rPr>
        <w:t>?». Варианты ответов были предложены такие:</w:t>
      </w:r>
    </w:p>
    <w:p w14:paraId="38C1B699" w14:textId="77777777" w:rsidR="0026156D" w:rsidRPr="00206D82" w:rsidRDefault="0026156D" w:rsidP="002E2968">
      <w:pPr>
        <w:spacing w:line="360" w:lineRule="auto"/>
        <w:ind w:firstLine="360"/>
        <w:jc w:val="both"/>
        <w:rPr>
          <w:rFonts w:ascii="Times New Roman" w:hAnsi="Times New Roman" w:cs="Times New Roman"/>
          <w:color w:val="000000"/>
          <w:sz w:val="28"/>
          <w:szCs w:val="28"/>
        </w:rPr>
      </w:pPr>
    </w:p>
    <w:p w14:paraId="7A86D096" w14:textId="77777777" w:rsidR="002E2968" w:rsidRPr="00206D82" w:rsidRDefault="0026156D" w:rsidP="00A21241">
      <w:pPr>
        <w:pStyle w:val="a3"/>
        <w:numPr>
          <w:ilvl w:val="0"/>
          <w:numId w:val="11"/>
        </w:numPr>
        <w:suppressAutoHyphens w:val="0"/>
        <w:spacing w:after="0" w:line="360" w:lineRule="auto"/>
        <w:jc w:val="both"/>
        <w:rPr>
          <w:rFonts w:ascii="Times New Roman" w:hAnsi="Times New Roman"/>
          <w:color w:val="000000"/>
          <w:sz w:val="28"/>
          <w:szCs w:val="28"/>
        </w:rPr>
      </w:pPr>
      <w:r>
        <w:rPr>
          <w:rFonts w:ascii="Times New Roman" w:hAnsi="Times New Roman"/>
          <w:color w:val="000000"/>
          <w:sz w:val="28"/>
          <w:szCs w:val="28"/>
        </w:rPr>
        <w:t>Да, я и сейчас принимаю участие</w:t>
      </w:r>
    </w:p>
    <w:p w14:paraId="20FD15DC" w14:textId="77777777" w:rsidR="002E2968" w:rsidRPr="00206D82" w:rsidRDefault="002E2968" w:rsidP="00A21241">
      <w:pPr>
        <w:pStyle w:val="a3"/>
        <w:numPr>
          <w:ilvl w:val="0"/>
          <w:numId w:val="11"/>
        </w:numPr>
        <w:suppressAutoHyphens w:val="0"/>
        <w:spacing w:after="0" w:line="360" w:lineRule="auto"/>
        <w:jc w:val="both"/>
        <w:rPr>
          <w:rFonts w:ascii="Times New Roman" w:hAnsi="Times New Roman"/>
          <w:color w:val="000000"/>
          <w:sz w:val="28"/>
          <w:szCs w:val="28"/>
        </w:rPr>
      </w:pPr>
      <w:r w:rsidRPr="00206D82">
        <w:rPr>
          <w:rFonts w:ascii="Times New Roman" w:hAnsi="Times New Roman"/>
          <w:color w:val="000000"/>
          <w:sz w:val="28"/>
          <w:szCs w:val="28"/>
        </w:rPr>
        <w:t>Хотелось бы, но</w:t>
      </w:r>
      <w:r w:rsidR="0026156D">
        <w:rPr>
          <w:rFonts w:ascii="Times New Roman" w:hAnsi="Times New Roman"/>
          <w:color w:val="000000"/>
          <w:sz w:val="28"/>
          <w:szCs w:val="28"/>
        </w:rPr>
        <w:t xml:space="preserve"> я не знаю, как это осуществить</w:t>
      </w:r>
    </w:p>
    <w:p w14:paraId="283C6D11" w14:textId="77777777" w:rsidR="002E2968" w:rsidRPr="00206D82" w:rsidRDefault="002E2968" w:rsidP="00A21241">
      <w:pPr>
        <w:pStyle w:val="a3"/>
        <w:numPr>
          <w:ilvl w:val="0"/>
          <w:numId w:val="11"/>
        </w:numPr>
        <w:suppressAutoHyphens w:val="0"/>
        <w:spacing w:after="0" w:line="360" w:lineRule="auto"/>
        <w:jc w:val="both"/>
        <w:rPr>
          <w:rFonts w:ascii="Times New Roman" w:hAnsi="Times New Roman"/>
          <w:color w:val="000000"/>
          <w:sz w:val="28"/>
          <w:szCs w:val="28"/>
        </w:rPr>
      </w:pPr>
      <w:r w:rsidRPr="00206D82">
        <w:rPr>
          <w:rFonts w:ascii="Times New Roman" w:hAnsi="Times New Roman"/>
          <w:color w:val="000000"/>
          <w:sz w:val="28"/>
          <w:szCs w:val="28"/>
        </w:rPr>
        <w:t>Я считаю, что этим должны зани</w:t>
      </w:r>
      <w:r w:rsidR="0026156D">
        <w:rPr>
          <w:rFonts w:ascii="Times New Roman" w:hAnsi="Times New Roman"/>
          <w:color w:val="000000"/>
          <w:sz w:val="28"/>
          <w:szCs w:val="28"/>
        </w:rPr>
        <w:t>маться специалисты</w:t>
      </w:r>
    </w:p>
    <w:p w14:paraId="3130FE57" w14:textId="77777777" w:rsidR="002E2968" w:rsidRDefault="0026156D" w:rsidP="00A21241">
      <w:pPr>
        <w:pStyle w:val="a3"/>
        <w:numPr>
          <w:ilvl w:val="0"/>
          <w:numId w:val="11"/>
        </w:numPr>
        <w:suppressAutoHyphens w:val="0"/>
        <w:spacing w:after="0" w:line="360" w:lineRule="auto"/>
        <w:jc w:val="both"/>
        <w:rPr>
          <w:rFonts w:ascii="Times New Roman" w:hAnsi="Times New Roman"/>
          <w:color w:val="000000"/>
          <w:sz w:val="28"/>
          <w:szCs w:val="28"/>
        </w:rPr>
      </w:pPr>
      <w:r>
        <w:rPr>
          <w:rFonts w:ascii="Times New Roman" w:hAnsi="Times New Roman"/>
          <w:color w:val="000000"/>
          <w:sz w:val="28"/>
          <w:szCs w:val="28"/>
        </w:rPr>
        <w:t>Мне это безразлично</w:t>
      </w:r>
    </w:p>
    <w:p w14:paraId="3F9A2F4A" w14:textId="77777777" w:rsidR="0026156D" w:rsidRPr="00206D82" w:rsidRDefault="0026156D" w:rsidP="0026156D">
      <w:pPr>
        <w:pStyle w:val="a3"/>
        <w:suppressAutoHyphens w:val="0"/>
        <w:spacing w:after="0" w:line="360" w:lineRule="auto"/>
        <w:ind w:left="360"/>
        <w:jc w:val="both"/>
        <w:rPr>
          <w:rFonts w:ascii="Times New Roman" w:hAnsi="Times New Roman"/>
          <w:color w:val="000000"/>
          <w:sz w:val="28"/>
          <w:szCs w:val="28"/>
        </w:rPr>
      </w:pPr>
    </w:p>
    <w:p w14:paraId="19150200" w14:textId="77777777" w:rsidR="00CB0F6D" w:rsidRDefault="002E2968" w:rsidP="002E2968">
      <w:pPr>
        <w:spacing w:line="360" w:lineRule="auto"/>
        <w:ind w:firstLine="360"/>
        <w:jc w:val="both"/>
        <w:rPr>
          <w:rFonts w:ascii="Times New Roman" w:hAnsi="Times New Roman" w:cs="Times New Roman"/>
          <w:sz w:val="28"/>
          <w:szCs w:val="28"/>
        </w:rPr>
      </w:pPr>
      <w:r w:rsidRPr="00CD27DB">
        <w:rPr>
          <w:rFonts w:ascii="Times New Roman" w:hAnsi="Times New Roman" w:cs="Times New Roman"/>
          <w:sz w:val="28"/>
          <w:szCs w:val="28"/>
        </w:rPr>
        <w:lastRenderedPageBreak/>
        <w:t xml:space="preserve">Для проверки данной гипотезы мы использовали дисперсионный анализ. При использовании переменной с 4 </w:t>
      </w:r>
      <w:r w:rsidR="0026156D">
        <w:rPr>
          <w:rFonts w:ascii="Times New Roman" w:hAnsi="Times New Roman" w:cs="Times New Roman"/>
          <w:sz w:val="28"/>
          <w:szCs w:val="28"/>
        </w:rPr>
        <w:t xml:space="preserve">вариантами ответов на заданный </w:t>
      </w:r>
      <w:proofErr w:type="spellStart"/>
      <w:r w:rsidR="0026156D">
        <w:rPr>
          <w:rFonts w:ascii="Times New Roman" w:hAnsi="Times New Roman" w:cs="Times New Roman"/>
          <w:sz w:val="28"/>
          <w:szCs w:val="28"/>
        </w:rPr>
        <w:t>вопорс</w:t>
      </w:r>
      <w:proofErr w:type="spellEnd"/>
      <w:r w:rsidR="0026156D">
        <w:rPr>
          <w:rFonts w:ascii="Times New Roman" w:hAnsi="Times New Roman" w:cs="Times New Roman"/>
          <w:sz w:val="28"/>
          <w:szCs w:val="28"/>
        </w:rPr>
        <w:t>.</w:t>
      </w:r>
      <w:r w:rsidRPr="00CD27DB">
        <w:rPr>
          <w:rFonts w:ascii="Times New Roman" w:hAnsi="Times New Roman" w:cs="Times New Roman"/>
          <w:sz w:val="28"/>
          <w:szCs w:val="28"/>
        </w:rPr>
        <w:t xml:space="preserve"> значимых результатов он не показал. </w:t>
      </w:r>
      <w:r w:rsidR="00CB0F6D">
        <w:rPr>
          <w:rFonts w:ascii="Times New Roman" w:hAnsi="Times New Roman" w:cs="Times New Roman"/>
          <w:sz w:val="28"/>
          <w:szCs w:val="28"/>
        </w:rPr>
        <w:t>П</w:t>
      </w:r>
      <w:r>
        <w:rPr>
          <w:rFonts w:ascii="Times New Roman" w:hAnsi="Times New Roman" w:cs="Times New Roman"/>
          <w:sz w:val="28"/>
          <w:szCs w:val="28"/>
        </w:rPr>
        <w:t>ри объединении ответов</w:t>
      </w:r>
      <w:r w:rsidRPr="00CD27DB">
        <w:rPr>
          <w:rFonts w:ascii="Times New Roman" w:hAnsi="Times New Roman" w:cs="Times New Roman"/>
          <w:sz w:val="28"/>
          <w:szCs w:val="28"/>
        </w:rPr>
        <w:t xml:space="preserve"> в 2 группы, первая из которых содержала по</w:t>
      </w:r>
      <w:r>
        <w:rPr>
          <w:rFonts w:ascii="Times New Roman" w:hAnsi="Times New Roman" w:cs="Times New Roman"/>
          <w:sz w:val="28"/>
          <w:szCs w:val="28"/>
        </w:rPr>
        <w:t>зитивное отношение к желанию «изменять» город</w:t>
      </w:r>
      <w:r w:rsidR="0026156D">
        <w:rPr>
          <w:rFonts w:ascii="Times New Roman" w:hAnsi="Times New Roman" w:cs="Times New Roman"/>
          <w:sz w:val="28"/>
          <w:szCs w:val="28"/>
        </w:rPr>
        <w:t xml:space="preserve"> Варианты 1 и «)</w:t>
      </w:r>
      <w:r w:rsidRPr="00CD27DB">
        <w:rPr>
          <w:rFonts w:ascii="Times New Roman" w:hAnsi="Times New Roman" w:cs="Times New Roman"/>
          <w:sz w:val="28"/>
          <w:szCs w:val="28"/>
        </w:rPr>
        <w:t>, а вторая – ответы отрицательной направленности в отношении желания менять город</w:t>
      </w:r>
      <w:r w:rsidR="0026156D">
        <w:rPr>
          <w:rFonts w:ascii="Times New Roman" w:hAnsi="Times New Roman" w:cs="Times New Roman"/>
          <w:sz w:val="28"/>
          <w:szCs w:val="28"/>
        </w:rPr>
        <w:t xml:space="preserve"> (варианты ответов 3 и 4) </w:t>
      </w:r>
      <w:r w:rsidRPr="00CD27DB">
        <w:rPr>
          <w:rFonts w:ascii="Times New Roman" w:hAnsi="Times New Roman" w:cs="Times New Roman"/>
          <w:sz w:val="28"/>
          <w:szCs w:val="28"/>
        </w:rPr>
        <w:t xml:space="preserve">получились </w:t>
      </w:r>
      <w:r w:rsidR="005A4F82">
        <w:rPr>
          <w:rFonts w:ascii="Times New Roman" w:hAnsi="Times New Roman" w:cs="Times New Roman"/>
          <w:sz w:val="28"/>
          <w:szCs w:val="28"/>
        </w:rPr>
        <w:t xml:space="preserve"> </w:t>
      </w:r>
      <w:r w:rsidR="0026156D">
        <w:rPr>
          <w:rFonts w:ascii="Times New Roman" w:hAnsi="Times New Roman" w:cs="Times New Roman"/>
          <w:sz w:val="28"/>
          <w:szCs w:val="28"/>
        </w:rPr>
        <w:t xml:space="preserve">различия  </w:t>
      </w:r>
      <w:r w:rsidR="005A4F82">
        <w:rPr>
          <w:rFonts w:ascii="Times New Roman" w:hAnsi="Times New Roman" w:cs="Times New Roman"/>
          <w:sz w:val="28"/>
          <w:szCs w:val="28"/>
        </w:rPr>
        <w:t xml:space="preserve"> на уровне тенденции (таблица вывода в приложении 2.4.1)</w:t>
      </w:r>
      <w:r w:rsidRPr="00CD27DB">
        <w:rPr>
          <w:rFonts w:ascii="Times New Roman" w:hAnsi="Times New Roman" w:cs="Times New Roman"/>
          <w:sz w:val="28"/>
          <w:szCs w:val="28"/>
        </w:rPr>
        <w:t>.</w:t>
      </w:r>
    </w:p>
    <w:p w14:paraId="55FA84DA" w14:textId="77777777" w:rsidR="002E2968" w:rsidRPr="00206D82" w:rsidRDefault="002E2968" w:rsidP="002E2968">
      <w:pPr>
        <w:spacing w:line="360" w:lineRule="auto"/>
        <w:ind w:firstLine="360"/>
        <w:jc w:val="both"/>
        <w:rPr>
          <w:rFonts w:ascii="Times New Roman" w:hAnsi="Times New Roman" w:cs="Times New Roman"/>
          <w:sz w:val="28"/>
        </w:rPr>
      </w:pPr>
      <w:r w:rsidRPr="00CD27DB">
        <w:rPr>
          <w:rFonts w:ascii="Times New Roman" w:hAnsi="Times New Roman" w:cs="Times New Roman"/>
          <w:sz w:val="28"/>
          <w:szCs w:val="28"/>
        </w:rPr>
        <w:t>Две выделенные нами группы  отличаются по показателям «</w:t>
      </w:r>
      <w:proofErr w:type="spellStart"/>
      <w:r w:rsidRPr="00CD27DB">
        <w:rPr>
          <w:rFonts w:ascii="Times New Roman" w:hAnsi="Times New Roman" w:cs="Times New Roman"/>
          <w:sz w:val="28"/>
          <w:szCs w:val="28"/>
        </w:rPr>
        <w:t>самопонимание</w:t>
      </w:r>
      <w:proofErr w:type="spellEnd"/>
      <w:r w:rsidRPr="00CD27DB">
        <w:rPr>
          <w:rFonts w:ascii="Times New Roman" w:hAnsi="Times New Roman" w:cs="Times New Roman"/>
          <w:sz w:val="28"/>
          <w:szCs w:val="28"/>
        </w:rPr>
        <w:t>» (</w:t>
      </w:r>
      <w:r w:rsidRPr="005D0CA5">
        <w:rPr>
          <w:rFonts w:ascii="Times New Roman" w:hAnsi="Times New Roman" w:cs="Times New Roman"/>
          <w:i/>
          <w:sz w:val="28"/>
          <w:szCs w:val="28"/>
        </w:rPr>
        <w:t>р</w:t>
      </w:r>
      <w:r w:rsidRPr="00CD27DB">
        <w:rPr>
          <w:rFonts w:ascii="Times New Roman" w:hAnsi="Times New Roman" w:cs="Times New Roman"/>
          <w:sz w:val="28"/>
          <w:szCs w:val="28"/>
        </w:rPr>
        <w:t>=</w:t>
      </w:r>
      <w:r w:rsidRPr="00206D82">
        <w:rPr>
          <w:rFonts w:ascii="Times New Roman" w:hAnsi="Times New Roman" w:cs="Times New Roman"/>
          <w:sz w:val="28"/>
        </w:rPr>
        <w:t>0,013&lt;</w:t>
      </w:r>
      <w:r w:rsidRPr="00CD27DB">
        <w:rPr>
          <w:rFonts w:ascii="Times New Roman" w:hAnsi="Times New Roman" w:cs="Times New Roman"/>
          <w:sz w:val="28"/>
        </w:rPr>
        <w:t>0,05</w:t>
      </w:r>
      <w:r w:rsidRPr="00206D82">
        <w:rPr>
          <w:rFonts w:ascii="Times New Roman" w:hAnsi="Times New Roman" w:cs="Times New Roman"/>
          <w:sz w:val="28"/>
        </w:rPr>
        <w:t>)</w:t>
      </w:r>
      <w:r w:rsidRPr="00CD27DB">
        <w:rPr>
          <w:rFonts w:ascii="Times New Roman" w:hAnsi="Times New Roman" w:cs="Times New Roman"/>
          <w:sz w:val="28"/>
          <w:szCs w:val="28"/>
        </w:rPr>
        <w:t xml:space="preserve"> и «аутосимпатия» (</w:t>
      </w:r>
      <w:r w:rsidRPr="005D0CA5">
        <w:rPr>
          <w:rFonts w:ascii="Times New Roman" w:hAnsi="Times New Roman" w:cs="Times New Roman"/>
          <w:i/>
          <w:sz w:val="28"/>
          <w:szCs w:val="28"/>
        </w:rPr>
        <w:t>р</w:t>
      </w:r>
      <w:r w:rsidRPr="00CD27DB">
        <w:rPr>
          <w:rFonts w:ascii="Times New Roman" w:hAnsi="Times New Roman" w:cs="Times New Roman"/>
          <w:sz w:val="28"/>
          <w:szCs w:val="28"/>
        </w:rPr>
        <w:t>=</w:t>
      </w:r>
      <w:r w:rsidRPr="00206D82">
        <w:rPr>
          <w:rFonts w:ascii="Times New Roman" w:hAnsi="Times New Roman" w:cs="Times New Roman"/>
          <w:sz w:val="28"/>
        </w:rPr>
        <w:t>0,015&lt;</w:t>
      </w:r>
      <w:r w:rsidRPr="00CD27DB">
        <w:rPr>
          <w:rFonts w:ascii="Times New Roman" w:hAnsi="Times New Roman" w:cs="Times New Roman"/>
          <w:sz w:val="28"/>
        </w:rPr>
        <w:t>0,05</w:t>
      </w:r>
      <w:r w:rsidRPr="00206D82">
        <w:rPr>
          <w:rFonts w:ascii="Times New Roman" w:hAnsi="Times New Roman" w:cs="Times New Roman"/>
          <w:sz w:val="28"/>
        </w:rPr>
        <w:t>)</w:t>
      </w:r>
      <w:r w:rsidRPr="00CD27DB">
        <w:rPr>
          <w:rFonts w:ascii="Times New Roman" w:hAnsi="Times New Roman" w:cs="Times New Roman"/>
          <w:sz w:val="28"/>
          <w:szCs w:val="28"/>
        </w:rPr>
        <w:t xml:space="preserve">  и значимости ценности «счастье других» (</w:t>
      </w:r>
      <w:r w:rsidRPr="005D0CA5">
        <w:rPr>
          <w:rFonts w:ascii="Times New Roman" w:hAnsi="Times New Roman" w:cs="Times New Roman"/>
          <w:i/>
          <w:sz w:val="28"/>
          <w:szCs w:val="28"/>
        </w:rPr>
        <w:t>р</w:t>
      </w:r>
      <w:r w:rsidRPr="00CD27DB">
        <w:rPr>
          <w:rFonts w:ascii="Times New Roman" w:hAnsi="Times New Roman" w:cs="Times New Roman"/>
          <w:sz w:val="28"/>
          <w:szCs w:val="28"/>
        </w:rPr>
        <w:t>=</w:t>
      </w:r>
      <w:r w:rsidRPr="00206D82">
        <w:rPr>
          <w:rFonts w:ascii="Times New Roman" w:hAnsi="Times New Roman" w:cs="Times New Roman"/>
          <w:sz w:val="28"/>
        </w:rPr>
        <w:t>0,043&lt;</w:t>
      </w:r>
      <w:r w:rsidRPr="00CD27DB">
        <w:rPr>
          <w:rFonts w:ascii="Times New Roman" w:hAnsi="Times New Roman" w:cs="Times New Roman"/>
          <w:sz w:val="28"/>
        </w:rPr>
        <w:t>0,05</w:t>
      </w:r>
      <w:r w:rsidRPr="00206D82">
        <w:rPr>
          <w:rFonts w:ascii="Times New Roman" w:hAnsi="Times New Roman" w:cs="Times New Roman"/>
          <w:sz w:val="28"/>
        </w:rPr>
        <w:t>)</w:t>
      </w:r>
      <w:r w:rsidRPr="00CD27DB">
        <w:rPr>
          <w:rFonts w:ascii="Times New Roman" w:hAnsi="Times New Roman" w:cs="Times New Roman"/>
          <w:sz w:val="28"/>
          <w:szCs w:val="28"/>
        </w:rPr>
        <w:t>. Кроме того, были получены показатели, значимые на уровне тенденции по шкалам «</w:t>
      </w:r>
      <w:r w:rsidR="00625629" w:rsidRPr="00CD27DB">
        <w:rPr>
          <w:rFonts w:ascii="Times New Roman" w:hAnsi="Times New Roman" w:cs="Times New Roman"/>
          <w:sz w:val="28"/>
          <w:szCs w:val="28"/>
        </w:rPr>
        <w:t>автономность</w:t>
      </w:r>
      <w:r w:rsidRPr="00CD27DB">
        <w:rPr>
          <w:rFonts w:ascii="Times New Roman" w:hAnsi="Times New Roman" w:cs="Times New Roman"/>
          <w:sz w:val="28"/>
          <w:szCs w:val="28"/>
        </w:rPr>
        <w:t>» (</w:t>
      </w:r>
      <w:r w:rsidRPr="005D0CA5">
        <w:rPr>
          <w:rFonts w:ascii="Times New Roman" w:hAnsi="Times New Roman" w:cs="Times New Roman"/>
          <w:i/>
          <w:sz w:val="28"/>
          <w:szCs w:val="28"/>
        </w:rPr>
        <w:t>р</w:t>
      </w:r>
      <w:r w:rsidRPr="00CD27DB">
        <w:rPr>
          <w:rFonts w:ascii="Times New Roman" w:hAnsi="Times New Roman" w:cs="Times New Roman"/>
          <w:sz w:val="28"/>
          <w:szCs w:val="28"/>
        </w:rPr>
        <w:t>=</w:t>
      </w:r>
      <w:r w:rsidRPr="00206D82">
        <w:rPr>
          <w:rFonts w:ascii="Times New Roman" w:hAnsi="Times New Roman" w:cs="Times New Roman"/>
          <w:sz w:val="28"/>
        </w:rPr>
        <w:t>0,059&gt;</w:t>
      </w:r>
      <w:r w:rsidRPr="00CD27DB">
        <w:rPr>
          <w:rFonts w:ascii="Times New Roman" w:hAnsi="Times New Roman" w:cs="Times New Roman"/>
          <w:sz w:val="28"/>
        </w:rPr>
        <w:t>0,05)</w:t>
      </w:r>
      <w:r w:rsidRPr="00CD27DB">
        <w:rPr>
          <w:rFonts w:ascii="Times New Roman" w:hAnsi="Times New Roman" w:cs="Times New Roman"/>
          <w:sz w:val="28"/>
          <w:szCs w:val="28"/>
        </w:rPr>
        <w:t xml:space="preserve"> и «спонтанность» (</w:t>
      </w:r>
      <w:r w:rsidRPr="005D0CA5">
        <w:rPr>
          <w:rFonts w:ascii="Times New Roman" w:hAnsi="Times New Roman" w:cs="Times New Roman"/>
          <w:i/>
          <w:sz w:val="28"/>
          <w:szCs w:val="28"/>
        </w:rPr>
        <w:t>р</w:t>
      </w:r>
      <w:r w:rsidRPr="00CD27DB">
        <w:rPr>
          <w:rFonts w:ascii="Times New Roman" w:hAnsi="Times New Roman" w:cs="Times New Roman"/>
          <w:sz w:val="28"/>
          <w:szCs w:val="28"/>
        </w:rPr>
        <w:t>=</w:t>
      </w:r>
      <w:r w:rsidRPr="00206D82">
        <w:rPr>
          <w:rFonts w:ascii="Times New Roman" w:hAnsi="Times New Roman" w:cs="Times New Roman"/>
          <w:sz w:val="28"/>
        </w:rPr>
        <w:t>0,07&gt;</w:t>
      </w:r>
      <w:r w:rsidRPr="00CD27DB">
        <w:rPr>
          <w:rFonts w:ascii="Times New Roman" w:hAnsi="Times New Roman" w:cs="Times New Roman"/>
          <w:sz w:val="28"/>
        </w:rPr>
        <w:t>0,05</w:t>
      </w:r>
      <w:r w:rsidRPr="00CD27DB">
        <w:rPr>
          <w:rFonts w:ascii="Times New Roman" w:hAnsi="Times New Roman" w:cs="Times New Roman"/>
          <w:sz w:val="28"/>
          <w:szCs w:val="28"/>
        </w:rPr>
        <w:t>).</w:t>
      </w:r>
    </w:p>
    <w:p w14:paraId="06C78AA5" w14:textId="77777777" w:rsidR="002E2968" w:rsidRPr="00CD27DB" w:rsidRDefault="002E2968" w:rsidP="002E2968">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Затем нам было интересно посмотреть, как именно группы отличаются по выделенным показателям – определить качество влияния. Поэтому</w:t>
      </w:r>
      <w:r w:rsidRPr="00CD27DB">
        <w:rPr>
          <w:rFonts w:ascii="Times New Roman" w:hAnsi="Times New Roman" w:cs="Times New Roman"/>
          <w:sz w:val="28"/>
          <w:szCs w:val="28"/>
        </w:rPr>
        <w:t xml:space="preserve"> мы проверили их данные на нормальность распределения по методу Колмогорова-Смирнова и получили подтверждающий ответ (у параметров </w:t>
      </w:r>
      <w:proofErr w:type="spellStart"/>
      <w:r w:rsidRPr="00CD27DB">
        <w:rPr>
          <w:rFonts w:ascii="Times New Roman" w:hAnsi="Times New Roman" w:cs="Times New Roman"/>
          <w:sz w:val="28"/>
          <w:szCs w:val="28"/>
        </w:rPr>
        <w:t>самопонимание</w:t>
      </w:r>
      <w:proofErr w:type="spellEnd"/>
      <w:r w:rsidRPr="00CD27DB">
        <w:rPr>
          <w:rFonts w:ascii="Times New Roman" w:hAnsi="Times New Roman" w:cs="Times New Roman"/>
          <w:sz w:val="28"/>
          <w:szCs w:val="28"/>
        </w:rPr>
        <w:t xml:space="preserve"> и аутосимпатия нормальное распределение, потому что значимость больше 0,05, а именно 0,257 и 0,408 соответственно).</w:t>
      </w:r>
    </w:p>
    <w:p w14:paraId="301EA18D" w14:textId="77777777" w:rsidR="002E2968" w:rsidRPr="00C721AB" w:rsidRDefault="002E2968" w:rsidP="002E2968">
      <w:pPr>
        <w:spacing w:line="360" w:lineRule="auto"/>
        <w:ind w:firstLine="360"/>
        <w:jc w:val="both"/>
        <w:rPr>
          <w:rFonts w:ascii="Times New Roman" w:hAnsi="Times New Roman" w:cs="Times New Roman"/>
          <w:color w:val="FF0000"/>
          <w:sz w:val="28"/>
          <w:szCs w:val="28"/>
        </w:rPr>
      </w:pPr>
      <w:r w:rsidRPr="00CD27DB">
        <w:rPr>
          <w:rFonts w:ascii="Times New Roman" w:hAnsi="Times New Roman" w:cs="Times New Roman"/>
          <w:sz w:val="28"/>
          <w:szCs w:val="28"/>
        </w:rPr>
        <w:t xml:space="preserve">Так как распределение оказалось нормальным, мы можем смотреть на показатель среднее для сравнения групп. </w:t>
      </w:r>
      <w:r w:rsidR="00CB0F6D">
        <w:rPr>
          <w:rFonts w:ascii="Times New Roman" w:hAnsi="Times New Roman" w:cs="Times New Roman"/>
          <w:sz w:val="28"/>
          <w:szCs w:val="28"/>
        </w:rPr>
        <w:t>Полученные р</w:t>
      </w:r>
      <w:r w:rsidR="00625629">
        <w:rPr>
          <w:rFonts w:ascii="Times New Roman" w:hAnsi="Times New Roman" w:cs="Times New Roman"/>
          <w:sz w:val="28"/>
          <w:szCs w:val="28"/>
        </w:rPr>
        <w:t>езультаты иллюстрируют г</w:t>
      </w:r>
      <w:r w:rsidR="005A4F82">
        <w:rPr>
          <w:rFonts w:ascii="Times New Roman" w:hAnsi="Times New Roman" w:cs="Times New Roman"/>
          <w:sz w:val="28"/>
          <w:szCs w:val="28"/>
        </w:rPr>
        <w:t>истограммы 12 и 13</w:t>
      </w:r>
      <w:r w:rsidR="00625629">
        <w:rPr>
          <w:rFonts w:ascii="Times New Roman" w:hAnsi="Times New Roman" w:cs="Times New Roman"/>
          <w:sz w:val="28"/>
          <w:szCs w:val="28"/>
        </w:rPr>
        <w:t>.</w:t>
      </w:r>
    </w:p>
    <w:p w14:paraId="22286E40" w14:textId="77777777" w:rsidR="002E2968" w:rsidRDefault="002E2968" w:rsidP="002E2968">
      <w:pPr>
        <w:spacing w:line="360" w:lineRule="auto"/>
        <w:ind w:firstLine="360"/>
        <w:jc w:val="both"/>
        <w:rPr>
          <w:rFonts w:ascii="Times New Roman" w:hAnsi="Times New Roman" w:cs="Times New Roman"/>
          <w:sz w:val="28"/>
          <w:szCs w:val="28"/>
        </w:rPr>
      </w:pPr>
      <w:r>
        <w:rPr>
          <w:noProof/>
          <w:lang w:val="en-US" w:eastAsia="ru-RU" w:bidi="ar-SA"/>
        </w:rPr>
        <w:drawing>
          <wp:inline distT="0" distB="0" distL="0" distR="0" wp14:anchorId="45C93B0D" wp14:editId="53EB2E99">
            <wp:extent cx="5000625" cy="2438400"/>
            <wp:effectExtent l="0" t="0" r="0" b="0"/>
            <wp:docPr id="160" name="Диаграмма 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41A406E" w14:textId="77777777" w:rsidR="002E2968" w:rsidRPr="005A4F82" w:rsidRDefault="005A4F82" w:rsidP="00CB0F6D">
      <w:pPr>
        <w:spacing w:line="360" w:lineRule="auto"/>
        <w:ind w:firstLine="426"/>
        <w:jc w:val="both"/>
        <w:rPr>
          <w:rFonts w:ascii="Times New Roman" w:hAnsi="Times New Roman" w:cs="Times New Roman"/>
          <w:szCs w:val="28"/>
        </w:rPr>
      </w:pPr>
      <w:r>
        <w:rPr>
          <w:rFonts w:ascii="Times New Roman" w:hAnsi="Times New Roman" w:cs="Times New Roman"/>
          <w:szCs w:val="28"/>
        </w:rPr>
        <w:t>Гистограмма</w:t>
      </w:r>
      <w:r w:rsidR="0026156D">
        <w:rPr>
          <w:rFonts w:ascii="Times New Roman" w:hAnsi="Times New Roman" w:cs="Times New Roman"/>
          <w:szCs w:val="28"/>
        </w:rPr>
        <w:t xml:space="preserve"> </w:t>
      </w:r>
      <w:r w:rsidR="002E2968" w:rsidRPr="005A4F82">
        <w:rPr>
          <w:rFonts w:ascii="Times New Roman" w:hAnsi="Times New Roman" w:cs="Times New Roman"/>
          <w:b/>
          <w:szCs w:val="28"/>
        </w:rPr>
        <w:t>1</w:t>
      </w:r>
      <w:r>
        <w:rPr>
          <w:rFonts w:ascii="Times New Roman" w:hAnsi="Times New Roman" w:cs="Times New Roman"/>
          <w:b/>
          <w:szCs w:val="28"/>
        </w:rPr>
        <w:t>2</w:t>
      </w:r>
      <w:r w:rsidR="002E2968" w:rsidRPr="005A4F82">
        <w:rPr>
          <w:rFonts w:ascii="Times New Roman" w:hAnsi="Times New Roman" w:cs="Times New Roman"/>
          <w:szCs w:val="28"/>
        </w:rPr>
        <w:t>. «</w:t>
      </w:r>
      <w:proofErr w:type="spellStart"/>
      <w:r w:rsidR="00CB0F6D" w:rsidRPr="005A4F82">
        <w:rPr>
          <w:rFonts w:ascii="Times New Roman" w:hAnsi="Times New Roman" w:cs="Times New Roman"/>
          <w:szCs w:val="28"/>
        </w:rPr>
        <w:t>С</w:t>
      </w:r>
      <w:r w:rsidR="002E2968" w:rsidRPr="005A4F82">
        <w:rPr>
          <w:rFonts w:ascii="Times New Roman" w:hAnsi="Times New Roman" w:cs="Times New Roman"/>
          <w:szCs w:val="28"/>
        </w:rPr>
        <w:t>амопонимание</w:t>
      </w:r>
      <w:proofErr w:type="spellEnd"/>
      <w:r w:rsidR="002E2968" w:rsidRPr="005A4F82">
        <w:rPr>
          <w:rFonts w:ascii="Times New Roman" w:hAnsi="Times New Roman" w:cs="Times New Roman"/>
          <w:szCs w:val="28"/>
        </w:rPr>
        <w:t>» в</w:t>
      </w:r>
      <w:r w:rsidR="0026156D">
        <w:rPr>
          <w:rFonts w:ascii="Times New Roman" w:hAnsi="Times New Roman" w:cs="Times New Roman"/>
          <w:szCs w:val="28"/>
        </w:rPr>
        <w:t xml:space="preserve"> </w:t>
      </w:r>
      <w:r w:rsidR="00367E13" w:rsidRPr="005A4F82">
        <w:rPr>
          <w:rFonts w:ascii="Times New Roman" w:hAnsi="Times New Roman" w:cs="Times New Roman"/>
          <w:szCs w:val="28"/>
        </w:rPr>
        <w:t>группах,</w:t>
      </w:r>
      <w:r w:rsidR="00CB0F6D" w:rsidRPr="005A4F82">
        <w:rPr>
          <w:rFonts w:ascii="Times New Roman" w:hAnsi="Times New Roman" w:cs="Times New Roman"/>
          <w:szCs w:val="28"/>
        </w:rPr>
        <w:t xml:space="preserve"> желаю</w:t>
      </w:r>
      <w:r w:rsidR="0026156D">
        <w:rPr>
          <w:rFonts w:ascii="Times New Roman" w:hAnsi="Times New Roman" w:cs="Times New Roman"/>
          <w:szCs w:val="28"/>
        </w:rPr>
        <w:t>щих и нежелающих изменять город</w:t>
      </w:r>
    </w:p>
    <w:p w14:paraId="7E2671C2" w14:textId="77777777" w:rsidR="002E2968" w:rsidRPr="00CD27DB" w:rsidRDefault="002E2968" w:rsidP="002E2968">
      <w:pPr>
        <w:spacing w:line="360" w:lineRule="auto"/>
        <w:ind w:left="426"/>
        <w:jc w:val="both"/>
        <w:rPr>
          <w:rFonts w:ascii="Times New Roman" w:hAnsi="Times New Roman" w:cs="Times New Roman"/>
          <w:sz w:val="28"/>
          <w:szCs w:val="28"/>
        </w:rPr>
      </w:pPr>
      <w:r>
        <w:rPr>
          <w:noProof/>
          <w:lang w:val="en-US" w:eastAsia="ru-RU" w:bidi="ar-SA"/>
        </w:rPr>
        <w:lastRenderedPageBreak/>
        <w:drawing>
          <wp:inline distT="0" distB="0" distL="0" distR="0" wp14:anchorId="00678B5D" wp14:editId="1F5A11DB">
            <wp:extent cx="5080000" cy="2565400"/>
            <wp:effectExtent l="0" t="0" r="0" b="0"/>
            <wp:docPr id="161" name="Диаграмма 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3E7095A" w14:textId="77777777" w:rsidR="002E2968" w:rsidRDefault="005A4F82" w:rsidP="005A4F82">
      <w:pPr>
        <w:spacing w:line="360" w:lineRule="auto"/>
        <w:ind w:firstLine="426"/>
        <w:jc w:val="both"/>
        <w:rPr>
          <w:rFonts w:ascii="Times New Roman" w:hAnsi="Times New Roman" w:cs="Times New Roman"/>
          <w:sz w:val="28"/>
          <w:szCs w:val="28"/>
        </w:rPr>
      </w:pPr>
      <w:r>
        <w:rPr>
          <w:rFonts w:ascii="Times New Roman" w:hAnsi="Times New Roman" w:cs="Times New Roman"/>
          <w:szCs w:val="28"/>
        </w:rPr>
        <w:t>Гистограмма</w:t>
      </w:r>
      <w:r w:rsidRPr="005A4F82">
        <w:rPr>
          <w:rFonts w:ascii="Times New Roman" w:hAnsi="Times New Roman" w:cs="Times New Roman"/>
          <w:b/>
          <w:szCs w:val="28"/>
        </w:rPr>
        <w:t>13</w:t>
      </w:r>
      <w:r w:rsidR="002E2968" w:rsidRPr="005A4F82">
        <w:rPr>
          <w:rFonts w:ascii="Times New Roman" w:hAnsi="Times New Roman" w:cs="Times New Roman"/>
          <w:szCs w:val="28"/>
        </w:rPr>
        <w:t>. «</w:t>
      </w:r>
      <w:r w:rsidR="00CB0F6D" w:rsidRPr="005A4F82">
        <w:rPr>
          <w:rFonts w:ascii="Times New Roman" w:hAnsi="Times New Roman" w:cs="Times New Roman"/>
          <w:szCs w:val="28"/>
        </w:rPr>
        <w:t>А</w:t>
      </w:r>
      <w:r w:rsidR="00625629" w:rsidRPr="005A4F82">
        <w:rPr>
          <w:rFonts w:ascii="Times New Roman" w:hAnsi="Times New Roman" w:cs="Times New Roman"/>
          <w:szCs w:val="28"/>
        </w:rPr>
        <w:t>утосимпатия» в</w:t>
      </w:r>
      <w:r w:rsidR="00CB0F6D" w:rsidRPr="005A4F82">
        <w:rPr>
          <w:rFonts w:ascii="Times New Roman" w:hAnsi="Times New Roman" w:cs="Times New Roman"/>
          <w:szCs w:val="28"/>
        </w:rPr>
        <w:t xml:space="preserve"> группах, желающих и нежелающих изменять город</w:t>
      </w:r>
      <w:r w:rsidR="0026156D" w:rsidRPr="00CD27DB">
        <w:rPr>
          <w:rFonts w:ascii="Times New Roman" w:hAnsi="Times New Roman" w:cs="Times New Roman"/>
          <w:sz w:val="28"/>
          <w:szCs w:val="28"/>
        </w:rPr>
        <w:t xml:space="preserve"> </w:t>
      </w:r>
      <w:r w:rsidR="002E2968" w:rsidRPr="00CD27DB">
        <w:rPr>
          <w:rFonts w:ascii="Times New Roman" w:hAnsi="Times New Roman" w:cs="Times New Roman"/>
          <w:sz w:val="28"/>
          <w:szCs w:val="28"/>
        </w:rPr>
        <w:t>Соответственно, мы можем сказать, что чем ниже уровень показателей самопонимания и аутосимпатии, тем выше вероятность положительног</w:t>
      </w:r>
      <w:r w:rsidR="00625629">
        <w:rPr>
          <w:rFonts w:ascii="Times New Roman" w:hAnsi="Times New Roman" w:cs="Times New Roman"/>
          <w:sz w:val="28"/>
          <w:szCs w:val="28"/>
        </w:rPr>
        <w:t>о</w:t>
      </w:r>
      <w:r w:rsidR="002E2968" w:rsidRPr="00CD27DB">
        <w:rPr>
          <w:rFonts w:ascii="Times New Roman" w:hAnsi="Times New Roman" w:cs="Times New Roman"/>
          <w:sz w:val="28"/>
          <w:szCs w:val="28"/>
        </w:rPr>
        <w:t xml:space="preserve"> отношения к желанию «изменять» пространство.</w:t>
      </w:r>
    </w:p>
    <w:p w14:paraId="715E8E7E" w14:textId="77777777" w:rsidR="002E2968" w:rsidRDefault="002E2968" w:rsidP="005A4F82">
      <w:pPr>
        <w:spacing w:line="360" w:lineRule="auto"/>
        <w:ind w:firstLine="708"/>
        <w:jc w:val="both"/>
        <w:rPr>
          <w:rFonts w:ascii="Times New Roman" w:hAnsi="Times New Roman" w:cs="Times New Roman"/>
          <w:sz w:val="28"/>
          <w:szCs w:val="28"/>
        </w:rPr>
      </w:pPr>
      <w:r w:rsidRPr="00BE21C8">
        <w:rPr>
          <w:rFonts w:ascii="Times New Roman" w:hAnsi="Times New Roman" w:cs="Times New Roman"/>
          <w:sz w:val="28"/>
          <w:szCs w:val="28"/>
        </w:rPr>
        <w:t xml:space="preserve">По поводу ценности «счастье других» можно сказать следующее. Значимый результат был получен с помощью метода </w:t>
      </w:r>
      <w:proofErr w:type="spellStart"/>
      <w:r w:rsidRPr="00BE21C8">
        <w:rPr>
          <w:rFonts w:ascii="Times New Roman" w:hAnsi="Times New Roman" w:cs="Times New Roman"/>
          <w:sz w:val="28"/>
          <w:szCs w:val="28"/>
        </w:rPr>
        <w:t>Краскала-Уоллесса</w:t>
      </w:r>
      <w:proofErr w:type="spellEnd"/>
      <w:r w:rsidRPr="00BE21C8">
        <w:rPr>
          <w:rFonts w:ascii="Times New Roman" w:hAnsi="Times New Roman" w:cs="Times New Roman"/>
          <w:sz w:val="28"/>
          <w:szCs w:val="28"/>
        </w:rPr>
        <w:t xml:space="preserve"> (</w:t>
      </w:r>
      <w:r>
        <w:rPr>
          <w:rFonts w:ascii="Times New Roman" w:hAnsi="Times New Roman" w:cs="Times New Roman"/>
          <w:sz w:val="28"/>
          <w:szCs w:val="28"/>
        </w:rPr>
        <w:t xml:space="preserve">однофакторного дисперсионного анализа </w:t>
      </w:r>
      <w:r w:rsidRPr="00BE21C8">
        <w:rPr>
          <w:rFonts w:ascii="Times New Roman" w:hAnsi="Times New Roman" w:cs="Times New Roman"/>
          <w:sz w:val="28"/>
          <w:szCs w:val="28"/>
        </w:rPr>
        <w:t>для ранговых переменных).</w:t>
      </w:r>
    </w:p>
    <w:p w14:paraId="538D7EF1" w14:textId="77777777" w:rsidR="002E2968" w:rsidRDefault="002E2968" w:rsidP="002E2968">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Распределение данных по этому показателю ненормальное. Поэтому по показателю среднее сравнивать распределение данных по группам нельзя. Мы посмотрим на характер выраженности медианы на г</w:t>
      </w:r>
      <w:r w:rsidR="005A4F82">
        <w:rPr>
          <w:rFonts w:ascii="Times New Roman" w:hAnsi="Times New Roman" w:cs="Times New Roman"/>
          <w:sz w:val="28"/>
          <w:szCs w:val="28"/>
        </w:rPr>
        <w:t>истограмме 14</w:t>
      </w:r>
      <w:r>
        <w:rPr>
          <w:rFonts w:ascii="Times New Roman" w:hAnsi="Times New Roman" w:cs="Times New Roman"/>
          <w:sz w:val="28"/>
          <w:szCs w:val="28"/>
        </w:rPr>
        <w:t>.</w:t>
      </w:r>
    </w:p>
    <w:p w14:paraId="764BD776" w14:textId="77777777" w:rsidR="002E2968" w:rsidRDefault="002E2968" w:rsidP="002E2968">
      <w:pPr>
        <w:spacing w:line="360" w:lineRule="auto"/>
        <w:ind w:firstLine="360"/>
        <w:jc w:val="both"/>
        <w:rPr>
          <w:rFonts w:ascii="Times New Roman" w:hAnsi="Times New Roman" w:cs="Times New Roman"/>
          <w:sz w:val="28"/>
          <w:szCs w:val="28"/>
        </w:rPr>
      </w:pPr>
      <w:r>
        <w:rPr>
          <w:noProof/>
          <w:lang w:val="en-US" w:eastAsia="ru-RU" w:bidi="ar-SA"/>
        </w:rPr>
        <w:drawing>
          <wp:inline distT="0" distB="0" distL="0" distR="0" wp14:anchorId="5D6BB256" wp14:editId="07A562D0">
            <wp:extent cx="5080000" cy="2641600"/>
            <wp:effectExtent l="0" t="0" r="25400" b="25400"/>
            <wp:docPr id="163" name="Диаграмма 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695C9FE" w14:textId="77777777" w:rsidR="002E2968" w:rsidRPr="000F41D6" w:rsidRDefault="005A4F82" w:rsidP="000F41D6">
      <w:pPr>
        <w:spacing w:line="360" w:lineRule="auto"/>
        <w:ind w:firstLine="708"/>
        <w:jc w:val="both"/>
        <w:rPr>
          <w:rFonts w:ascii="Times New Roman" w:hAnsi="Times New Roman" w:cs="Times New Roman"/>
          <w:szCs w:val="28"/>
        </w:rPr>
      </w:pPr>
      <w:r>
        <w:rPr>
          <w:rFonts w:ascii="Times New Roman" w:hAnsi="Times New Roman" w:cs="Times New Roman"/>
          <w:szCs w:val="28"/>
        </w:rPr>
        <w:t>Гистограмма</w:t>
      </w:r>
      <w:r>
        <w:rPr>
          <w:rFonts w:ascii="Times New Roman" w:hAnsi="Times New Roman" w:cs="Times New Roman"/>
          <w:b/>
          <w:szCs w:val="28"/>
        </w:rPr>
        <w:t>14</w:t>
      </w:r>
      <w:r w:rsidR="002E2968" w:rsidRPr="000F41D6">
        <w:rPr>
          <w:rFonts w:ascii="Times New Roman" w:hAnsi="Times New Roman" w:cs="Times New Roman"/>
          <w:szCs w:val="28"/>
        </w:rPr>
        <w:t xml:space="preserve">. </w:t>
      </w:r>
      <w:r w:rsidR="00CB0F6D" w:rsidRPr="000F41D6">
        <w:rPr>
          <w:rFonts w:ascii="Times New Roman" w:hAnsi="Times New Roman" w:cs="Times New Roman"/>
          <w:szCs w:val="28"/>
        </w:rPr>
        <w:t>Значимость ценности «счастье других» у желающих и нежелающих изменять город</w:t>
      </w:r>
      <w:r w:rsidR="000F41D6">
        <w:rPr>
          <w:rFonts w:ascii="Times New Roman" w:hAnsi="Times New Roman" w:cs="Times New Roman"/>
          <w:szCs w:val="28"/>
        </w:rPr>
        <w:t>.</w:t>
      </w:r>
    </w:p>
    <w:p w14:paraId="4B73067D" w14:textId="77777777" w:rsidR="000F41D6" w:rsidRDefault="000F41D6" w:rsidP="002E2968">
      <w:pPr>
        <w:spacing w:line="360" w:lineRule="auto"/>
        <w:ind w:firstLine="708"/>
        <w:jc w:val="both"/>
        <w:rPr>
          <w:rFonts w:ascii="Times New Roman" w:hAnsi="Times New Roman" w:cs="Times New Roman"/>
          <w:color w:val="FF0000"/>
          <w:sz w:val="28"/>
          <w:szCs w:val="28"/>
        </w:rPr>
      </w:pPr>
      <w:r>
        <w:rPr>
          <w:noProof/>
          <w:lang w:val="en-US" w:eastAsia="ru-RU" w:bidi="ar-SA"/>
        </w:rPr>
        <w:lastRenderedPageBreak/>
        <w:drawing>
          <wp:inline distT="0" distB="0" distL="0" distR="0" wp14:anchorId="6ECC89AB" wp14:editId="37CA6998">
            <wp:extent cx="4572000" cy="27432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6CCD4DC" w14:textId="77777777" w:rsidR="000F41D6" w:rsidRPr="000F41D6" w:rsidRDefault="005A4F82" w:rsidP="000F41D6">
      <w:pPr>
        <w:spacing w:line="360" w:lineRule="auto"/>
        <w:ind w:firstLine="708"/>
        <w:jc w:val="both"/>
        <w:rPr>
          <w:rFonts w:ascii="Times New Roman" w:hAnsi="Times New Roman" w:cs="Times New Roman"/>
          <w:szCs w:val="28"/>
        </w:rPr>
      </w:pPr>
      <w:r>
        <w:rPr>
          <w:rFonts w:ascii="Times New Roman" w:hAnsi="Times New Roman" w:cs="Times New Roman"/>
          <w:szCs w:val="28"/>
        </w:rPr>
        <w:t>Гистограмма</w:t>
      </w:r>
      <w:r w:rsidR="0026156D">
        <w:rPr>
          <w:rFonts w:ascii="Times New Roman" w:hAnsi="Times New Roman" w:cs="Times New Roman"/>
          <w:szCs w:val="28"/>
        </w:rPr>
        <w:t xml:space="preserve"> </w:t>
      </w:r>
      <w:r w:rsidRPr="005A4F82">
        <w:rPr>
          <w:rFonts w:ascii="Times New Roman" w:hAnsi="Times New Roman" w:cs="Times New Roman"/>
          <w:b/>
          <w:szCs w:val="28"/>
        </w:rPr>
        <w:t>15</w:t>
      </w:r>
      <w:r w:rsidR="000F41D6" w:rsidRPr="000F41D6">
        <w:rPr>
          <w:rFonts w:ascii="Times New Roman" w:hAnsi="Times New Roman" w:cs="Times New Roman"/>
          <w:szCs w:val="28"/>
        </w:rPr>
        <w:t>. Значимость ценности «счастье других» у желающих и нежелающих изменять город</w:t>
      </w:r>
    </w:p>
    <w:p w14:paraId="4B0EC188" w14:textId="77777777" w:rsidR="002E2968" w:rsidRDefault="002E2968" w:rsidP="002E2968">
      <w:pPr>
        <w:spacing w:line="360" w:lineRule="auto"/>
        <w:ind w:firstLine="708"/>
        <w:jc w:val="both"/>
        <w:rPr>
          <w:rFonts w:ascii="Times New Roman" w:hAnsi="Times New Roman" w:cs="Times New Roman"/>
          <w:sz w:val="28"/>
          <w:szCs w:val="28"/>
        </w:rPr>
      </w:pPr>
      <w:r w:rsidRPr="000F41D6">
        <w:rPr>
          <w:rFonts w:ascii="Times New Roman" w:hAnsi="Times New Roman" w:cs="Times New Roman"/>
          <w:sz w:val="28"/>
          <w:szCs w:val="28"/>
        </w:rPr>
        <w:t xml:space="preserve">Если обратить внимание на распределение медианы по 4 </w:t>
      </w:r>
      <w:r w:rsidR="0026156D">
        <w:rPr>
          <w:rFonts w:ascii="Times New Roman" w:hAnsi="Times New Roman" w:cs="Times New Roman"/>
          <w:sz w:val="28"/>
          <w:szCs w:val="28"/>
        </w:rPr>
        <w:t>вариантам ответов</w:t>
      </w:r>
      <w:r w:rsidRPr="000F41D6">
        <w:rPr>
          <w:rFonts w:ascii="Times New Roman" w:hAnsi="Times New Roman" w:cs="Times New Roman"/>
          <w:sz w:val="28"/>
          <w:szCs w:val="28"/>
        </w:rPr>
        <w:t xml:space="preserve">, то есть </w:t>
      </w:r>
      <w:r w:rsidR="00CB0F6D" w:rsidRPr="000F41D6">
        <w:rPr>
          <w:rFonts w:ascii="Times New Roman" w:hAnsi="Times New Roman" w:cs="Times New Roman"/>
          <w:sz w:val="28"/>
          <w:szCs w:val="28"/>
        </w:rPr>
        <w:t xml:space="preserve">использовать все вопросы, </w:t>
      </w:r>
      <w:r w:rsidRPr="000F41D6">
        <w:rPr>
          <w:rFonts w:ascii="Times New Roman" w:hAnsi="Times New Roman" w:cs="Times New Roman"/>
          <w:sz w:val="28"/>
          <w:szCs w:val="28"/>
        </w:rPr>
        <w:t>можно заметить, что ее показатель выражен наименьшим образом (13,5) в</w:t>
      </w:r>
      <w:r w:rsidR="0026156D">
        <w:rPr>
          <w:rFonts w:ascii="Times New Roman" w:hAnsi="Times New Roman" w:cs="Times New Roman"/>
          <w:sz w:val="28"/>
          <w:szCs w:val="28"/>
        </w:rPr>
        <w:t xml:space="preserve"> варианте: </w:t>
      </w:r>
      <w:r w:rsidRPr="000F41D6">
        <w:rPr>
          <w:rFonts w:ascii="Times New Roman" w:hAnsi="Times New Roman" w:cs="Times New Roman"/>
          <w:sz w:val="28"/>
          <w:szCs w:val="28"/>
        </w:rPr>
        <w:t xml:space="preserve"> «желаю изменять, но не знаю, как это осуществить. Чем более значима ценность «счастье других», тем выше желание «менять» пространство. Другими</w:t>
      </w:r>
      <w:r w:rsidR="0026156D">
        <w:rPr>
          <w:rFonts w:ascii="Times New Roman" w:hAnsi="Times New Roman" w:cs="Times New Roman"/>
          <w:sz w:val="28"/>
          <w:szCs w:val="28"/>
        </w:rPr>
        <w:t xml:space="preserve"> </w:t>
      </w:r>
      <w:r w:rsidRPr="000F41D6">
        <w:rPr>
          <w:rFonts w:ascii="Times New Roman" w:hAnsi="Times New Roman" w:cs="Times New Roman"/>
          <w:sz w:val="28"/>
          <w:szCs w:val="28"/>
        </w:rPr>
        <w:t>словами</w:t>
      </w:r>
      <w:r w:rsidR="005B2081" w:rsidRPr="000F41D6">
        <w:rPr>
          <w:rFonts w:ascii="Times New Roman" w:hAnsi="Times New Roman" w:cs="Times New Roman"/>
          <w:sz w:val="28"/>
          <w:szCs w:val="28"/>
        </w:rPr>
        <w:t>,</w:t>
      </w:r>
      <w:r w:rsidRPr="000F41D6">
        <w:rPr>
          <w:rFonts w:ascii="Times New Roman" w:hAnsi="Times New Roman" w:cs="Times New Roman"/>
          <w:sz w:val="28"/>
          <w:szCs w:val="28"/>
        </w:rPr>
        <w:t xml:space="preserve"> у людей, желающих «изменять» пространство, ценность «счастье других»</w:t>
      </w:r>
      <w:r w:rsidR="0026156D">
        <w:rPr>
          <w:rFonts w:ascii="Times New Roman" w:hAnsi="Times New Roman" w:cs="Times New Roman"/>
          <w:sz w:val="28"/>
          <w:szCs w:val="28"/>
        </w:rPr>
        <w:t xml:space="preserve"> </w:t>
      </w:r>
      <w:r w:rsidRPr="000F41D6">
        <w:rPr>
          <w:rFonts w:ascii="Times New Roman" w:hAnsi="Times New Roman" w:cs="Times New Roman"/>
          <w:sz w:val="28"/>
          <w:szCs w:val="28"/>
        </w:rPr>
        <w:t xml:space="preserve"> наиболее актуальна. Если смотреть на распределение медианы  по изначальным вариантам ответов на вопрос</w:t>
      </w:r>
      <w:r w:rsidR="00760D7E" w:rsidRPr="000F41D6">
        <w:rPr>
          <w:rFonts w:ascii="Times New Roman" w:hAnsi="Times New Roman" w:cs="Times New Roman"/>
          <w:sz w:val="28"/>
          <w:szCs w:val="28"/>
        </w:rPr>
        <w:t xml:space="preserve"> о желании менять город</w:t>
      </w:r>
      <w:r w:rsidRPr="000F41D6">
        <w:rPr>
          <w:rFonts w:ascii="Times New Roman" w:hAnsi="Times New Roman" w:cs="Times New Roman"/>
          <w:sz w:val="28"/>
          <w:szCs w:val="28"/>
        </w:rPr>
        <w:t>, становится ясно, что ценность «счастье других» наиболее актуализирована для людей, не занимающихся, но желающих изменять пространство (2 вариант ответа).</w:t>
      </w:r>
    </w:p>
    <w:p w14:paraId="10234E6F" w14:textId="77777777" w:rsidR="002E2968" w:rsidRDefault="002E2968" w:rsidP="005B2081">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итоге мы можем сказать, что </w:t>
      </w:r>
      <w:r w:rsidR="00760D7E">
        <w:rPr>
          <w:rFonts w:ascii="Times New Roman" w:hAnsi="Times New Roman" w:cs="Times New Roman"/>
          <w:sz w:val="28"/>
          <w:szCs w:val="28"/>
        </w:rPr>
        <w:t>можно выделить</w:t>
      </w:r>
      <w:r>
        <w:rPr>
          <w:rFonts w:ascii="Times New Roman" w:hAnsi="Times New Roman" w:cs="Times New Roman"/>
          <w:sz w:val="28"/>
          <w:szCs w:val="28"/>
        </w:rPr>
        <w:t xml:space="preserve"> ряд социально-психологических характеристик, отличающих людей, желающих менять пространство от нежелающих: это показатели самопонимания, аутосимпатии и </w:t>
      </w:r>
      <w:r w:rsidR="00760D7E">
        <w:rPr>
          <w:rFonts w:ascii="Times New Roman" w:hAnsi="Times New Roman" w:cs="Times New Roman"/>
          <w:sz w:val="28"/>
          <w:szCs w:val="28"/>
        </w:rPr>
        <w:t xml:space="preserve">значимости </w:t>
      </w:r>
      <w:r>
        <w:rPr>
          <w:rFonts w:ascii="Times New Roman" w:hAnsi="Times New Roman" w:cs="Times New Roman"/>
          <w:sz w:val="28"/>
          <w:szCs w:val="28"/>
        </w:rPr>
        <w:t>ценности «счастье других». Но они не совпали с теми, что мы выделяли при конструировании ги</w:t>
      </w:r>
      <w:r w:rsidR="00760D7E">
        <w:rPr>
          <w:rFonts w:ascii="Times New Roman" w:hAnsi="Times New Roman" w:cs="Times New Roman"/>
          <w:sz w:val="28"/>
          <w:szCs w:val="28"/>
        </w:rPr>
        <w:t xml:space="preserve">потезы: показатели креативности и </w:t>
      </w:r>
      <w:r w:rsidR="000F41D6">
        <w:rPr>
          <w:rFonts w:ascii="Times New Roman" w:hAnsi="Times New Roman" w:cs="Times New Roman"/>
          <w:sz w:val="28"/>
          <w:szCs w:val="28"/>
        </w:rPr>
        <w:t xml:space="preserve">интернальности </w:t>
      </w:r>
      <w:r>
        <w:rPr>
          <w:rFonts w:ascii="Times New Roman" w:hAnsi="Times New Roman" w:cs="Times New Roman"/>
          <w:sz w:val="28"/>
          <w:szCs w:val="28"/>
        </w:rPr>
        <w:t xml:space="preserve">статистически не отличаются в разных группах. </w:t>
      </w:r>
    </w:p>
    <w:p w14:paraId="3584AB80" w14:textId="77777777" w:rsidR="002E2968" w:rsidRDefault="002E2968" w:rsidP="002E2968">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Можно предположить, что человек стремится понять себя через эту деятельность, через понимание других понять себя, именно в этой деятельности ему кажется это возможным, именно поэтому мы увидели влияние таких </w:t>
      </w:r>
      <w:r>
        <w:rPr>
          <w:rFonts w:ascii="Times New Roman" w:hAnsi="Times New Roman" w:cs="Times New Roman"/>
          <w:sz w:val="28"/>
          <w:szCs w:val="28"/>
        </w:rPr>
        <w:lastRenderedPageBreak/>
        <w:t xml:space="preserve">социально-психологических характеристик, как </w:t>
      </w:r>
      <w:proofErr w:type="spellStart"/>
      <w:r>
        <w:rPr>
          <w:rFonts w:ascii="Times New Roman" w:hAnsi="Times New Roman" w:cs="Times New Roman"/>
          <w:sz w:val="28"/>
          <w:szCs w:val="28"/>
        </w:rPr>
        <w:t>самопонимание</w:t>
      </w:r>
      <w:proofErr w:type="spellEnd"/>
      <w:r>
        <w:rPr>
          <w:rFonts w:ascii="Times New Roman" w:hAnsi="Times New Roman" w:cs="Times New Roman"/>
          <w:sz w:val="28"/>
          <w:szCs w:val="28"/>
        </w:rPr>
        <w:t xml:space="preserve"> и аутосимпатия на желание «изменять» город. Первая может заставить человека понять, каким образом отличаются его желания и оценки от желаний и оценок других с помощью данной деятельности, чтобы понять себя, а низкая самооценка может заставить человека заниматься этой деятельностью, чтобы повысить ее, получив эффективные результаты, помогая другим. </w:t>
      </w:r>
      <w:r w:rsidRPr="004A7ECD">
        <w:rPr>
          <w:rFonts w:ascii="Times New Roman" w:hAnsi="Times New Roman" w:cs="Times New Roman"/>
          <w:sz w:val="28"/>
          <w:szCs w:val="28"/>
        </w:rPr>
        <w:t>Что касается непосредственно ценности «счастье других»: она актуализирована максимальным образом только в момент формирования желания «изменять» город, потому что на начальном этапе человеку кажется, что он выбирает эту деятельность ради других. Но в момент совершения деятельности он понимает, что занимается ею ради себя, поэтому актуальность ценности «счастье</w:t>
      </w:r>
      <w:r>
        <w:rPr>
          <w:rFonts w:ascii="Times New Roman" w:hAnsi="Times New Roman" w:cs="Times New Roman"/>
          <w:sz w:val="28"/>
          <w:szCs w:val="28"/>
        </w:rPr>
        <w:t xml:space="preserve"> других» </w:t>
      </w:r>
      <w:r w:rsidR="0026156D">
        <w:rPr>
          <w:rFonts w:ascii="Times New Roman" w:hAnsi="Times New Roman" w:cs="Times New Roman"/>
          <w:sz w:val="28"/>
          <w:szCs w:val="28"/>
        </w:rPr>
        <w:t>снижается.</w:t>
      </w:r>
    </w:p>
    <w:p w14:paraId="3DB429AA" w14:textId="77777777" w:rsidR="002E2968" w:rsidRDefault="0026156D" w:rsidP="002E2968">
      <w:pPr>
        <w:spacing w:line="360" w:lineRule="auto"/>
        <w:ind w:firstLine="360"/>
        <w:jc w:val="both"/>
        <w:rPr>
          <w:rFonts w:ascii="Times New Roman" w:hAnsi="Times New Roman" w:cs="Times New Roman"/>
          <w:sz w:val="28"/>
          <w:szCs w:val="28"/>
        </w:rPr>
      </w:pPr>
      <w:r>
        <w:rPr>
          <w:rFonts w:ascii="Times New Roman" w:hAnsi="Times New Roman" w:cs="Times New Roman"/>
          <w:sz w:val="28"/>
          <w:szCs w:val="28"/>
        </w:rPr>
        <w:t xml:space="preserve"> </w:t>
      </w:r>
      <w:r w:rsidR="002E2968" w:rsidRPr="0032728C">
        <w:rPr>
          <w:rFonts w:ascii="Times New Roman" w:hAnsi="Times New Roman" w:cs="Times New Roman"/>
          <w:i/>
          <w:sz w:val="28"/>
          <w:szCs w:val="28"/>
        </w:rPr>
        <w:t xml:space="preserve">Гипотеза </w:t>
      </w:r>
      <w:r w:rsidR="002E2968">
        <w:rPr>
          <w:rFonts w:ascii="Times New Roman" w:hAnsi="Times New Roman" w:cs="Times New Roman"/>
          <w:i/>
          <w:sz w:val="28"/>
          <w:szCs w:val="28"/>
        </w:rPr>
        <w:t xml:space="preserve">№ 4 </w:t>
      </w:r>
      <w:r w:rsidR="002E2968" w:rsidRPr="00135F33">
        <w:rPr>
          <w:rFonts w:ascii="Times New Roman" w:hAnsi="Times New Roman" w:cs="Times New Roman"/>
          <w:sz w:val="28"/>
          <w:szCs w:val="28"/>
        </w:rPr>
        <w:t>о связи степени желания «изменять» город с социально-психологическими характеристиками</w:t>
      </w:r>
      <w:r w:rsidR="0056557E">
        <w:rPr>
          <w:rFonts w:ascii="Times New Roman" w:hAnsi="Times New Roman" w:cs="Times New Roman"/>
          <w:sz w:val="28"/>
          <w:szCs w:val="28"/>
        </w:rPr>
        <w:t xml:space="preserve"> </w:t>
      </w:r>
      <w:r w:rsidR="002E2968" w:rsidRPr="0032728C">
        <w:rPr>
          <w:rFonts w:ascii="Times New Roman" w:hAnsi="Times New Roman" w:cs="Times New Roman"/>
          <w:i/>
          <w:sz w:val="28"/>
          <w:szCs w:val="28"/>
        </w:rPr>
        <w:t>подтвердилась частично</w:t>
      </w:r>
      <w:r w:rsidR="002E2968">
        <w:rPr>
          <w:rFonts w:ascii="Times New Roman" w:hAnsi="Times New Roman" w:cs="Times New Roman"/>
          <w:sz w:val="28"/>
          <w:szCs w:val="28"/>
        </w:rPr>
        <w:t>.</w:t>
      </w:r>
    </w:p>
    <w:p w14:paraId="43AF2245" w14:textId="77777777" w:rsidR="005A4F82" w:rsidRPr="005A4F82" w:rsidRDefault="005A4F82" w:rsidP="002E2968">
      <w:pPr>
        <w:spacing w:line="360" w:lineRule="auto"/>
        <w:ind w:firstLine="360"/>
        <w:jc w:val="both"/>
        <w:rPr>
          <w:rFonts w:ascii="Times New Roman" w:hAnsi="Times New Roman" w:cs="Times New Roman"/>
          <w:sz w:val="22"/>
          <w:szCs w:val="28"/>
        </w:rPr>
      </w:pPr>
    </w:p>
    <w:p w14:paraId="30C27DCB" w14:textId="77777777" w:rsidR="002E2968" w:rsidRDefault="00625629" w:rsidP="00051EA3">
      <w:pPr>
        <w:pStyle w:val="TextBodyIndent"/>
        <w:spacing w:line="240" w:lineRule="auto"/>
        <w:jc w:val="both"/>
        <w:rPr>
          <w:rFonts w:ascii="Times New Roman" w:hAnsi="Times New Roman"/>
          <w:b/>
          <w:sz w:val="28"/>
          <w:szCs w:val="28"/>
        </w:rPr>
      </w:pPr>
      <w:r>
        <w:rPr>
          <w:rFonts w:ascii="Times New Roman" w:hAnsi="Times New Roman" w:cs="Times New Roman"/>
          <w:b/>
          <w:color w:val="000000"/>
          <w:sz w:val="28"/>
          <w:szCs w:val="28"/>
          <w:shd w:val="clear" w:color="auto" w:fill="FFFFFF"/>
        </w:rPr>
        <w:t xml:space="preserve">3.5 Проверка гипотезы </w:t>
      </w:r>
      <w:r w:rsidR="002E2968">
        <w:rPr>
          <w:rFonts w:ascii="Times New Roman" w:hAnsi="Times New Roman" w:cs="Times New Roman"/>
          <w:b/>
          <w:color w:val="000000"/>
          <w:sz w:val="28"/>
          <w:szCs w:val="28"/>
          <w:shd w:val="clear" w:color="auto" w:fill="FFFFFF"/>
        </w:rPr>
        <w:t>5: ч</w:t>
      </w:r>
      <w:r w:rsidR="002E2968" w:rsidRPr="008C31A9">
        <w:rPr>
          <w:rFonts w:ascii="Times New Roman" w:hAnsi="Times New Roman"/>
          <w:b/>
          <w:sz w:val="28"/>
          <w:szCs w:val="28"/>
        </w:rPr>
        <w:t xml:space="preserve">асть индивидуальных представлений о городе может </w:t>
      </w:r>
      <w:r w:rsidR="00BC5468" w:rsidRPr="00BC5468">
        <w:rPr>
          <w:rFonts w:ascii="Times New Roman" w:hAnsi="Times New Roman"/>
          <w:b/>
          <w:sz w:val="28"/>
          <w:szCs w:val="28"/>
        </w:rPr>
        <w:t xml:space="preserve">совпадать у </w:t>
      </w:r>
      <w:r w:rsidR="00BC5468" w:rsidRPr="00BC5468">
        <w:rPr>
          <w:rFonts w:ascii="Times New Roman" w:hAnsi="Times New Roman"/>
          <w:b/>
          <w:color w:val="000000" w:themeColor="text1"/>
          <w:sz w:val="28"/>
          <w:szCs w:val="28"/>
        </w:rPr>
        <w:t>значительного количества</w:t>
      </w:r>
      <w:r w:rsidR="00A65BC9">
        <w:rPr>
          <w:rFonts w:ascii="Times New Roman" w:hAnsi="Times New Roman"/>
          <w:b/>
          <w:color w:val="000000" w:themeColor="text1"/>
          <w:sz w:val="28"/>
          <w:szCs w:val="28"/>
        </w:rPr>
        <w:t xml:space="preserve"> </w:t>
      </w:r>
      <w:r w:rsidR="002E2968">
        <w:rPr>
          <w:rFonts w:ascii="Times New Roman" w:hAnsi="Times New Roman"/>
          <w:b/>
          <w:sz w:val="28"/>
          <w:szCs w:val="28"/>
        </w:rPr>
        <w:t>людей</w:t>
      </w:r>
      <w:r w:rsidR="002E2968" w:rsidRPr="008C31A9">
        <w:rPr>
          <w:rFonts w:ascii="Times New Roman" w:hAnsi="Times New Roman"/>
          <w:b/>
          <w:sz w:val="28"/>
          <w:szCs w:val="28"/>
        </w:rPr>
        <w:t xml:space="preserve">, тем самым образуя общественный </w:t>
      </w:r>
      <w:r w:rsidR="002E2968" w:rsidRPr="008C31A9">
        <w:rPr>
          <w:rFonts w:ascii="Times New Roman" w:hAnsi="Times New Roman"/>
          <w:b/>
          <w:bCs/>
          <w:sz w:val="28"/>
          <w:szCs w:val="28"/>
        </w:rPr>
        <w:t>(коллективный)</w:t>
      </w:r>
      <w:r w:rsidR="002E2968" w:rsidRPr="008C31A9">
        <w:rPr>
          <w:rFonts w:ascii="Times New Roman" w:hAnsi="Times New Roman"/>
          <w:b/>
          <w:sz w:val="28"/>
          <w:szCs w:val="28"/>
        </w:rPr>
        <w:t xml:space="preserve"> образ города</w:t>
      </w:r>
    </w:p>
    <w:p w14:paraId="3060AE96" w14:textId="77777777" w:rsidR="00051EA3" w:rsidRPr="00051EA3" w:rsidRDefault="00051EA3" w:rsidP="00051EA3">
      <w:pPr>
        <w:pStyle w:val="TextBodyIndent"/>
        <w:spacing w:line="240" w:lineRule="auto"/>
        <w:jc w:val="both"/>
        <w:rPr>
          <w:rFonts w:ascii="Times New Roman" w:hAnsi="Times New Roman" w:cs="Times New Roman"/>
          <w:b/>
          <w:color w:val="000000"/>
          <w:sz w:val="20"/>
          <w:szCs w:val="28"/>
          <w:shd w:val="clear" w:color="auto" w:fill="FFFFFF"/>
        </w:rPr>
      </w:pPr>
    </w:p>
    <w:p w14:paraId="0816822B" w14:textId="77777777" w:rsidR="002E2968" w:rsidRPr="00CD788E" w:rsidRDefault="002E2968" w:rsidP="002E2968">
      <w:pPr>
        <w:spacing w:line="360" w:lineRule="auto"/>
        <w:ind w:firstLine="709"/>
        <w:jc w:val="both"/>
        <w:rPr>
          <w:rFonts w:ascii="Times New Roman" w:hAnsi="Times New Roman"/>
          <w:bCs/>
          <w:color w:val="FF0000"/>
          <w:sz w:val="28"/>
          <w:szCs w:val="28"/>
        </w:rPr>
      </w:pPr>
      <w:r w:rsidRPr="00CD788E">
        <w:rPr>
          <w:rFonts w:ascii="Times New Roman" w:hAnsi="Times New Roman"/>
          <w:bCs/>
          <w:sz w:val="28"/>
          <w:szCs w:val="28"/>
        </w:rPr>
        <w:t>В пилотном исследовании в анкет</w:t>
      </w:r>
      <w:r w:rsidR="00625629">
        <w:rPr>
          <w:rFonts w:ascii="Times New Roman" w:hAnsi="Times New Roman"/>
          <w:bCs/>
          <w:sz w:val="28"/>
          <w:szCs w:val="28"/>
        </w:rPr>
        <w:t>у был включен</w:t>
      </w:r>
      <w:r w:rsidRPr="00CD788E">
        <w:rPr>
          <w:rFonts w:ascii="Times New Roman" w:hAnsi="Times New Roman"/>
          <w:bCs/>
          <w:sz w:val="28"/>
          <w:szCs w:val="28"/>
        </w:rPr>
        <w:t xml:space="preserve"> вопрос</w:t>
      </w:r>
      <w:r w:rsidR="0056557E">
        <w:rPr>
          <w:rFonts w:ascii="Times New Roman" w:hAnsi="Times New Roman"/>
          <w:bCs/>
          <w:sz w:val="28"/>
          <w:szCs w:val="28"/>
        </w:rPr>
        <w:t xml:space="preserve"> </w:t>
      </w:r>
      <w:r w:rsidRPr="00CD788E">
        <w:rPr>
          <w:rFonts w:ascii="Times New Roman" w:hAnsi="Times New Roman"/>
          <w:bCs/>
          <w:sz w:val="28"/>
          <w:szCs w:val="28"/>
        </w:rPr>
        <w:t>об ассоциациях с определенными территориально пространственными категориями в контексте городского жителя (моя квартира, моя парадная, мой дом, мой двор, мой район, мой город). В дальнейшем полученные ответы (некоторые из которых были объединены по смыслу) были предъ</w:t>
      </w:r>
      <w:r w:rsidR="00760D7E">
        <w:rPr>
          <w:rFonts w:ascii="Times New Roman" w:hAnsi="Times New Roman"/>
          <w:bCs/>
          <w:sz w:val="28"/>
          <w:szCs w:val="28"/>
        </w:rPr>
        <w:t xml:space="preserve">явлены для оценки респондентам </w:t>
      </w:r>
      <w:r w:rsidRPr="00CD788E">
        <w:rPr>
          <w:rFonts w:ascii="Times New Roman" w:hAnsi="Times New Roman"/>
          <w:bCs/>
          <w:sz w:val="28"/>
          <w:szCs w:val="28"/>
        </w:rPr>
        <w:t>основно</w:t>
      </w:r>
      <w:r w:rsidR="00760D7E">
        <w:rPr>
          <w:rFonts w:ascii="Times New Roman" w:hAnsi="Times New Roman"/>
          <w:bCs/>
          <w:sz w:val="28"/>
          <w:szCs w:val="28"/>
        </w:rPr>
        <w:t>го</w:t>
      </w:r>
      <w:r w:rsidRPr="00CD788E">
        <w:rPr>
          <w:rFonts w:ascii="Times New Roman" w:hAnsi="Times New Roman"/>
          <w:bCs/>
          <w:sz w:val="28"/>
          <w:szCs w:val="28"/>
        </w:rPr>
        <w:t xml:space="preserve"> исследовани</w:t>
      </w:r>
      <w:r w:rsidR="00760D7E">
        <w:rPr>
          <w:rFonts w:ascii="Times New Roman" w:hAnsi="Times New Roman"/>
          <w:bCs/>
          <w:sz w:val="28"/>
          <w:szCs w:val="28"/>
        </w:rPr>
        <w:t>я</w:t>
      </w:r>
      <w:r w:rsidRPr="00CD788E">
        <w:rPr>
          <w:rFonts w:ascii="Times New Roman" w:hAnsi="Times New Roman"/>
          <w:bCs/>
          <w:sz w:val="28"/>
          <w:szCs w:val="28"/>
        </w:rPr>
        <w:t xml:space="preserve">: </w:t>
      </w:r>
      <w:r w:rsidRPr="00CD788E">
        <w:rPr>
          <w:rFonts w:ascii="Times New Roman" w:hAnsi="Times New Roman" w:cs="Times New Roman"/>
          <w:bCs/>
          <w:sz w:val="28"/>
          <w:szCs w:val="28"/>
        </w:rPr>
        <w:t>о</w:t>
      </w:r>
      <w:r w:rsidRPr="00CD788E">
        <w:rPr>
          <w:rFonts w:ascii="Times New Roman" w:hAnsi="Times New Roman" w:cs="Times New Roman"/>
          <w:sz w:val="28"/>
          <w:szCs w:val="28"/>
        </w:rPr>
        <w:t>цените, насколько, по-Вашему, Санкт-Петербург соответствует приведенным определениям по шкале от 0 до 10, где 0 – совсем не соответствует, 10 – полностью соответствует</w:t>
      </w:r>
      <w:r w:rsidRPr="00CD788E">
        <w:rPr>
          <w:rFonts w:ascii="Times New Roman" w:hAnsi="Times New Roman"/>
          <w:bCs/>
          <w:sz w:val="28"/>
          <w:szCs w:val="28"/>
        </w:rPr>
        <w:t xml:space="preserve">. </w:t>
      </w:r>
    </w:p>
    <w:p w14:paraId="628C5EA5" w14:textId="77777777" w:rsidR="002E2968" w:rsidRDefault="002E2968" w:rsidP="002E2968">
      <w:pPr>
        <w:pStyle w:val="TextBodyIndent"/>
        <w:spacing w:line="360" w:lineRule="auto"/>
        <w:ind w:firstLine="709"/>
        <w:jc w:val="both"/>
        <w:rPr>
          <w:rFonts w:ascii="Times New Roman" w:hAnsi="Times New Roman"/>
          <w:bCs/>
          <w:sz w:val="28"/>
          <w:szCs w:val="28"/>
        </w:rPr>
      </w:pPr>
      <w:r>
        <w:rPr>
          <w:rFonts w:ascii="Times New Roman" w:hAnsi="Times New Roman"/>
          <w:bCs/>
          <w:sz w:val="28"/>
          <w:szCs w:val="28"/>
        </w:rPr>
        <w:t>Нами было выдвинуто предположение, основанное на теории Кевина Линча, суть которого заключается в наличии общественного (коллективного) образа города. Для обработки данных было использовано 2 подхода.</w:t>
      </w:r>
    </w:p>
    <w:p w14:paraId="3E17D488" w14:textId="77777777" w:rsidR="002E2968" w:rsidRDefault="002E2968" w:rsidP="002E2968">
      <w:pPr>
        <w:pStyle w:val="TextBodyIndent"/>
        <w:spacing w:line="360" w:lineRule="auto"/>
        <w:ind w:firstLine="709"/>
        <w:jc w:val="both"/>
        <w:rPr>
          <w:rFonts w:ascii="Times New Roman" w:hAnsi="Times New Roman"/>
          <w:bCs/>
          <w:sz w:val="28"/>
          <w:szCs w:val="28"/>
        </w:rPr>
      </w:pPr>
      <w:r>
        <w:rPr>
          <w:rFonts w:ascii="Times New Roman" w:hAnsi="Times New Roman"/>
          <w:bCs/>
          <w:sz w:val="28"/>
          <w:szCs w:val="28"/>
        </w:rPr>
        <w:t xml:space="preserve">При первичном анализе результатов, который заключался в рассмотрении </w:t>
      </w:r>
      <w:r>
        <w:rPr>
          <w:rFonts w:ascii="Times New Roman" w:hAnsi="Times New Roman"/>
          <w:bCs/>
          <w:sz w:val="28"/>
          <w:szCs w:val="28"/>
        </w:rPr>
        <w:lastRenderedPageBreak/>
        <w:t xml:space="preserve">графиков, было выявлено 2 группы определений: коллективных и индивидуальных. Нами было замечено, что существуют ассоциации, оцененные на максимальный балл большим количеством людей. Именно такие определения попали в группу коллективных. </w:t>
      </w:r>
    </w:p>
    <w:p w14:paraId="33413129" w14:textId="77777777" w:rsidR="002E2968" w:rsidRDefault="002E2968" w:rsidP="002E2968">
      <w:pPr>
        <w:pStyle w:val="TextBodyIndent"/>
        <w:spacing w:line="360" w:lineRule="auto"/>
        <w:ind w:firstLine="709"/>
        <w:jc w:val="both"/>
        <w:rPr>
          <w:rFonts w:ascii="Times New Roman" w:hAnsi="Times New Roman"/>
          <w:bCs/>
          <w:sz w:val="28"/>
          <w:szCs w:val="28"/>
        </w:rPr>
      </w:pPr>
      <w:r>
        <w:rPr>
          <w:rFonts w:ascii="Times New Roman" w:hAnsi="Times New Roman"/>
          <w:bCs/>
          <w:sz w:val="28"/>
          <w:szCs w:val="28"/>
        </w:rPr>
        <w:t xml:space="preserve">Кроме того, мы пришли к выводу, что прилагательные, попавшие в эту группу можно оценить в качестве максимально соответствующих представлению людей о городе Санкт-Петербурге. То есть была замечена тенденция – максимальное оценивание определений, характерных стереотипному, общепринятому представлению о городе. </w:t>
      </w:r>
    </w:p>
    <w:p w14:paraId="6707BDDF" w14:textId="77777777" w:rsidR="002E2968" w:rsidRPr="002544BF" w:rsidRDefault="002E2968" w:rsidP="002E2968">
      <w:pPr>
        <w:pStyle w:val="TextBodyIndent"/>
        <w:spacing w:line="360" w:lineRule="auto"/>
        <w:ind w:firstLine="708"/>
        <w:jc w:val="both"/>
        <w:rPr>
          <w:rFonts w:ascii="Times New Roman" w:hAnsi="Times New Roman"/>
          <w:bCs/>
          <w:sz w:val="28"/>
          <w:szCs w:val="28"/>
        </w:rPr>
      </w:pPr>
      <w:r w:rsidRPr="00AE27F7">
        <w:rPr>
          <w:rFonts w:ascii="Times New Roman" w:hAnsi="Times New Roman"/>
          <w:bCs/>
          <w:sz w:val="28"/>
          <w:szCs w:val="28"/>
        </w:rPr>
        <w:t>Отметим, что согласие с определением, по нашему представлению, начинается с оценки 8, а характеристика «большинство людей» подразумевает под собой 70 % ответивших и более.</w:t>
      </w:r>
      <w:r>
        <w:rPr>
          <w:rFonts w:ascii="Times New Roman" w:hAnsi="Times New Roman"/>
          <w:bCs/>
          <w:sz w:val="28"/>
          <w:szCs w:val="28"/>
        </w:rPr>
        <w:t xml:space="preserve"> Представляем Вашему вниманию список коллективных определений города и процент респондентов, оценивших их </w:t>
      </w:r>
      <w:r w:rsidR="00051EA3">
        <w:rPr>
          <w:rFonts w:ascii="Times New Roman" w:hAnsi="Times New Roman"/>
          <w:bCs/>
          <w:sz w:val="28"/>
          <w:szCs w:val="28"/>
        </w:rPr>
        <w:t>на максимальный балл в таблице 8</w:t>
      </w:r>
      <w:r>
        <w:rPr>
          <w:rFonts w:ascii="Times New Roman" w:hAnsi="Times New Roman"/>
          <w:bCs/>
          <w:sz w:val="28"/>
          <w:szCs w:val="28"/>
        </w:rPr>
        <w:t>.</w:t>
      </w:r>
    </w:p>
    <w:tbl>
      <w:tblPr>
        <w:tblStyle w:val="a4"/>
        <w:tblW w:w="0" w:type="auto"/>
        <w:tblInd w:w="817" w:type="dxa"/>
        <w:tblLook w:val="04A0" w:firstRow="1" w:lastRow="0" w:firstColumn="1" w:lastColumn="0" w:noHBand="0" w:noVBand="1"/>
      </w:tblPr>
      <w:tblGrid>
        <w:gridCol w:w="4394"/>
        <w:gridCol w:w="3261"/>
      </w:tblGrid>
      <w:tr w:rsidR="002E2968" w:rsidRPr="00051EA3" w14:paraId="4A4D20C3" w14:textId="77777777" w:rsidTr="00CC5AF1">
        <w:tc>
          <w:tcPr>
            <w:tcW w:w="4394" w:type="dxa"/>
          </w:tcPr>
          <w:p w14:paraId="2F0BF4E5" w14:textId="77777777" w:rsidR="002E2968" w:rsidRPr="00051EA3" w:rsidRDefault="002E2968" w:rsidP="00051EA3">
            <w:pPr>
              <w:jc w:val="center"/>
              <w:rPr>
                <w:rFonts w:ascii="Times New Roman" w:hAnsi="Times New Roman" w:cs="Times New Roman"/>
                <w:b/>
                <w:sz w:val="20"/>
              </w:rPr>
            </w:pPr>
            <w:r w:rsidRPr="00051EA3">
              <w:rPr>
                <w:rFonts w:ascii="Times New Roman" w:hAnsi="Times New Roman" w:cs="Times New Roman"/>
                <w:b/>
                <w:sz w:val="20"/>
              </w:rPr>
              <w:t>Коллективные определения города</w:t>
            </w:r>
          </w:p>
        </w:tc>
        <w:tc>
          <w:tcPr>
            <w:tcW w:w="3261" w:type="dxa"/>
          </w:tcPr>
          <w:p w14:paraId="78BEC9B5" w14:textId="77777777" w:rsidR="002E2968" w:rsidRPr="00051EA3" w:rsidRDefault="002E2968" w:rsidP="00051EA3">
            <w:pPr>
              <w:jc w:val="center"/>
              <w:rPr>
                <w:rFonts w:ascii="Times New Roman" w:hAnsi="Times New Roman" w:cs="Times New Roman"/>
                <w:b/>
                <w:sz w:val="20"/>
              </w:rPr>
            </w:pPr>
            <w:r w:rsidRPr="00051EA3">
              <w:rPr>
                <w:rFonts w:ascii="Times New Roman" w:hAnsi="Times New Roman" w:cs="Times New Roman"/>
                <w:b/>
                <w:sz w:val="20"/>
              </w:rPr>
              <w:t>Оценки 8 баллов и выше, % ответивших респондентов</w:t>
            </w:r>
          </w:p>
        </w:tc>
      </w:tr>
      <w:tr w:rsidR="002E2968" w:rsidRPr="00051EA3" w14:paraId="36123AEC" w14:textId="77777777" w:rsidTr="00CC5AF1">
        <w:tc>
          <w:tcPr>
            <w:tcW w:w="4394" w:type="dxa"/>
          </w:tcPr>
          <w:p w14:paraId="0BEEA3FF" w14:textId="77777777" w:rsidR="002E2968" w:rsidRPr="00051EA3" w:rsidRDefault="002E2968" w:rsidP="00051EA3">
            <w:pPr>
              <w:rPr>
                <w:rFonts w:ascii="Times New Roman" w:hAnsi="Times New Roman" w:cs="Times New Roman"/>
                <w:sz w:val="20"/>
              </w:rPr>
            </w:pPr>
            <w:r w:rsidRPr="00051EA3">
              <w:rPr>
                <w:rFonts w:ascii="Times New Roman" w:hAnsi="Times New Roman" w:cs="Times New Roman"/>
                <w:sz w:val="20"/>
              </w:rPr>
              <w:t>Красивый, эстетичный</w:t>
            </w:r>
          </w:p>
        </w:tc>
        <w:tc>
          <w:tcPr>
            <w:tcW w:w="3261" w:type="dxa"/>
          </w:tcPr>
          <w:p w14:paraId="5D16283B" w14:textId="77777777" w:rsidR="002E2968" w:rsidRPr="00051EA3" w:rsidRDefault="002E2968" w:rsidP="00051EA3">
            <w:pPr>
              <w:jc w:val="center"/>
              <w:rPr>
                <w:rFonts w:ascii="Times New Roman" w:hAnsi="Times New Roman" w:cs="Times New Roman"/>
                <w:sz w:val="20"/>
              </w:rPr>
            </w:pPr>
            <w:r w:rsidRPr="00051EA3">
              <w:rPr>
                <w:rFonts w:ascii="Times New Roman" w:hAnsi="Times New Roman" w:cs="Times New Roman"/>
                <w:sz w:val="20"/>
              </w:rPr>
              <w:t>84</w:t>
            </w:r>
          </w:p>
        </w:tc>
      </w:tr>
      <w:tr w:rsidR="002E2968" w:rsidRPr="00051EA3" w14:paraId="6687EE80" w14:textId="77777777" w:rsidTr="00CC5AF1">
        <w:tc>
          <w:tcPr>
            <w:tcW w:w="4394" w:type="dxa"/>
          </w:tcPr>
          <w:p w14:paraId="746B4141" w14:textId="77777777" w:rsidR="002E2968" w:rsidRPr="00051EA3" w:rsidRDefault="002E2968" w:rsidP="00051EA3">
            <w:pPr>
              <w:rPr>
                <w:rFonts w:ascii="Times New Roman" w:hAnsi="Times New Roman" w:cs="Times New Roman"/>
                <w:sz w:val="20"/>
              </w:rPr>
            </w:pPr>
            <w:r w:rsidRPr="00051EA3">
              <w:rPr>
                <w:rFonts w:ascii="Times New Roman" w:hAnsi="Times New Roman" w:cs="Times New Roman"/>
                <w:sz w:val="20"/>
              </w:rPr>
              <w:t>Культурный</w:t>
            </w:r>
          </w:p>
        </w:tc>
        <w:tc>
          <w:tcPr>
            <w:tcW w:w="3261" w:type="dxa"/>
          </w:tcPr>
          <w:p w14:paraId="51B34C6E" w14:textId="77777777" w:rsidR="002E2968" w:rsidRPr="00051EA3" w:rsidRDefault="002E2968" w:rsidP="00051EA3">
            <w:pPr>
              <w:jc w:val="center"/>
              <w:rPr>
                <w:rFonts w:ascii="Times New Roman" w:hAnsi="Times New Roman" w:cs="Times New Roman"/>
                <w:sz w:val="20"/>
              </w:rPr>
            </w:pPr>
            <w:r w:rsidRPr="00051EA3">
              <w:rPr>
                <w:rFonts w:ascii="Times New Roman" w:hAnsi="Times New Roman" w:cs="Times New Roman"/>
                <w:sz w:val="20"/>
              </w:rPr>
              <w:t>70</w:t>
            </w:r>
          </w:p>
        </w:tc>
      </w:tr>
      <w:tr w:rsidR="002E2968" w:rsidRPr="00051EA3" w14:paraId="629653AE" w14:textId="77777777" w:rsidTr="00CC5AF1">
        <w:tc>
          <w:tcPr>
            <w:tcW w:w="4394" w:type="dxa"/>
          </w:tcPr>
          <w:p w14:paraId="07D59CD7" w14:textId="77777777" w:rsidR="002E2968" w:rsidRPr="00051EA3" w:rsidRDefault="002E2968" w:rsidP="00051EA3">
            <w:pPr>
              <w:rPr>
                <w:rFonts w:ascii="Times New Roman" w:hAnsi="Times New Roman" w:cs="Times New Roman"/>
                <w:sz w:val="20"/>
              </w:rPr>
            </w:pPr>
            <w:r w:rsidRPr="00051EA3">
              <w:rPr>
                <w:rFonts w:ascii="Times New Roman" w:hAnsi="Times New Roman" w:cs="Times New Roman"/>
                <w:sz w:val="20"/>
              </w:rPr>
              <w:t>Исторический</w:t>
            </w:r>
          </w:p>
        </w:tc>
        <w:tc>
          <w:tcPr>
            <w:tcW w:w="3261" w:type="dxa"/>
          </w:tcPr>
          <w:p w14:paraId="28EE8CA5" w14:textId="77777777" w:rsidR="002E2968" w:rsidRPr="00051EA3" w:rsidRDefault="002E2968" w:rsidP="00051EA3">
            <w:pPr>
              <w:jc w:val="center"/>
              <w:rPr>
                <w:rFonts w:ascii="Times New Roman" w:hAnsi="Times New Roman" w:cs="Times New Roman"/>
                <w:sz w:val="20"/>
              </w:rPr>
            </w:pPr>
            <w:r w:rsidRPr="00051EA3">
              <w:rPr>
                <w:rFonts w:ascii="Times New Roman" w:hAnsi="Times New Roman" w:cs="Times New Roman"/>
                <w:sz w:val="20"/>
              </w:rPr>
              <w:t>92</w:t>
            </w:r>
          </w:p>
        </w:tc>
      </w:tr>
      <w:tr w:rsidR="002E2968" w:rsidRPr="00051EA3" w14:paraId="77802E77" w14:textId="77777777" w:rsidTr="00CC5AF1">
        <w:tc>
          <w:tcPr>
            <w:tcW w:w="4394" w:type="dxa"/>
          </w:tcPr>
          <w:p w14:paraId="3C152DD3" w14:textId="77777777" w:rsidR="002E2968" w:rsidRPr="00051EA3" w:rsidRDefault="002E2968" w:rsidP="00051EA3">
            <w:pPr>
              <w:rPr>
                <w:rFonts w:ascii="Times New Roman" w:hAnsi="Times New Roman" w:cs="Times New Roman"/>
                <w:sz w:val="20"/>
              </w:rPr>
            </w:pPr>
            <w:r w:rsidRPr="00051EA3">
              <w:rPr>
                <w:rFonts w:ascii="Times New Roman" w:hAnsi="Times New Roman" w:cs="Times New Roman"/>
                <w:sz w:val="20"/>
              </w:rPr>
              <w:t>Разнообразный, многогранный</w:t>
            </w:r>
          </w:p>
        </w:tc>
        <w:tc>
          <w:tcPr>
            <w:tcW w:w="3261" w:type="dxa"/>
          </w:tcPr>
          <w:p w14:paraId="138BDBE9" w14:textId="77777777" w:rsidR="002E2968" w:rsidRPr="00051EA3" w:rsidRDefault="002E2968" w:rsidP="00051EA3">
            <w:pPr>
              <w:jc w:val="center"/>
              <w:rPr>
                <w:rFonts w:ascii="Times New Roman" w:hAnsi="Times New Roman" w:cs="Times New Roman"/>
                <w:sz w:val="20"/>
              </w:rPr>
            </w:pPr>
            <w:r w:rsidRPr="00051EA3">
              <w:rPr>
                <w:rFonts w:ascii="Times New Roman" w:hAnsi="Times New Roman" w:cs="Times New Roman"/>
                <w:sz w:val="20"/>
              </w:rPr>
              <w:t>70</w:t>
            </w:r>
          </w:p>
        </w:tc>
      </w:tr>
      <w:tr w:rsidR="002E2968" w:rsidRPr="00051EA3" w14:paraId="2ED8F8DB" w14:textId="77777777" w:rsidTr="00CC5AF1">
        <w:tc>
          <w:tcPr>
            <w:tcW w:w="4394" w:type="dxa"/>
          </w:tcPr>
          <w:p w14:paraId="0B838D9C" w14:textId="77777777" w:rsidR="002E2968" w:rsidRPr="00051EA3" w:rsidRDefault="002E2968" w:rsidP="00051EA3">
            <w:pPr>
              <w:rPr>
                <w:rFonts w:ascii="Times New Roman" w:hAnsi="Times New Roman" w:cs="Times New Roman"/>
                <w:sz w:val="20"/>
              </w:rPr>
            </w:pPr>
            <w:r w:rsidRPr="00051EA3">
              <w:rPr>
                <w:rFonts w:ascii="Times New Roman" w:hAnsi="Times New Roman" w:cs="Times New Roman"/>
                <w:sz w:val="20"/>
              </w:rPr>
              <w:t>Творческий</w:t>
            </w:r>
          </w:p>
        </w:tc>
        <w:tc>
          <w:tcPr>
            <w:tcW w:w="3261" w:type="dxa"/>
          </w:tcPr>
          <w:p w14:paraId="50DC4F3F" w14:textId="77777777" w:rsidR="002E2968" w:rsidRPr="00051EA3" w:rsidRDefault="002E2968" w:rsidP="00051EA3">
            <w:pPr>
              <w:jc w:val="center"/>
              <w:rPr>
                <w:rFonts w:ascii="Times New Roman" w:hAnsi="Times New Roman" w:cs="Times New Roman"/>
                <w:sz w:val="20"/>
              </w:rPr>
            </w:pPr>
            <w:r w:rsidRPr="00051EA3">
              <w:rPr>
                <w:rFonts w:ascii="Times New Roman" w:hAnsi="Times New Roman" w:cs="Times New Roman"/>
                <w:sz w:val="20"/>
              </w:rPr>
              <w:t>73</w:t>
            </w:r>
          </w:p>
        </w:tc>
      </w:tr>
    </w:tbl>
    <w:p w14:paraId="54CFC2A6" w14:textId="77777777" w:rsidR="002E2968" w:rsidRDefault="002E2968" w:rsidP="002E2968">
      <w:pPr>
        <w:pStyle w:val="TextBodyIndent"/>
        <w:spacing w:line="360" w:lineRule="auto"/>
        <w:ind w:firstLine="360"/>
        <w:jc w:val="both"/>
        <w:rPr>
          <w:rFonts w:ascii="Times New Roman" w:hAnsi="Times New Roman"/>
          <w:bCs/>
          <w:sz w:val="28"/>
          <w:szCs w:val="28"/>
        </w:rPr>
      </w:pPr>
      <w:r>
        <w:rPr>
          <w:rFonts w:ascii="Times New Roman" w:hAnsi="Times New Roman"/>
          <w:bCs/>
          <w:sz w:val="28"/>
          <w:szCs w:val="28"/>
        </w:rPr>
        <w:tab/>
      </w:r>
      <w:r w:rsidRPr="002049D0">
        <w:rPr>
          <w:rFonts w:ascii="Times New Roman" w:hAnsi="Times New Roman"/>
          <w:bCs/>
          <w:szCs w:val="28"/>
        </w:rPr>
        <w:t xml:space="preserve">Таблица </w:t>
      </w:r>
      <w:r w:rsidR="00051EA3">
        <w:rPr>
          <w:rFonts w:ascii="Times New Roman" w:hAnsi="Times New Roman"/>
          <w:b/>
          <w:bCs/>
          <w:szCs w:val="28"/>
        </w:rPr>
        <w:t>8</w:t>
      </w:r>
      <w:r w:rsidRPr="002049D0">
        <w:rPr>
          <w:rFonts w:ascii="Times New Roman" w:hAnsi="Times New Roman"/>
          <w:bCs/>
          <w:szCs w:val="28"/>
        </w:rPr>
        <w:t>.</w:t>
      </w:r>
      <w:r>
        <w:rPr>
          <w:rFonts w:ascii="Times New Roman" w:hAnsi="Times New Roman"/>
          <w:bCs/>
          <w:szCs w:val="28"/>
        </w:rPr>
        <w:t xml:space="preserve"> Процент </w:t>
      </w:r>
      <w:r w:rsidR="00051EA3">
        <w:rPr>
          <w:rFonts w:ascii="Times New Roman" w:hAnsi="Times New Roman"/>
          <w:bCs/>
          <w:szCs w:val="28"/>
        </w:rPr>
        <w:t>людей</w:t>
      </w:r>
      <w:r>
        <w:rPr>
          <w:rFonts w:ascii="Times New Roman" w:hAnsi="Times New Roman"/>
          <w:bCs/>
          <w:szCs w:val="28"/>
        </w:rPr>
        <w:t>,</w:t>
      </w:r>
      <w:r w:rsidR="00760D7E">
        <w:rPr>
          <w:rFonts w:ascii="Times New Roman" w:hAnsi="Times New Roman"/>
          <w:bCs/>
          <w:szCs w:val="28"/>
        </w:rPr>
        <w:t xml:space="preserve"> высоко </w:t>
      </w:r>
      <w:r>
        <w:rPr>
          <w:rFonts w:ascii="Times New Roman" w:hAnsi="Times New Roman"/>
          <w:bCs/>
          <w:szCs w:val="28"/>
        </w:rPr>
        <w:t>оценивших коллективные определения города.</w:t>
      </w:r>
    </w:p>
    <w:p w14:paraId="416B3305" w14:textId="77777777" w:rsidR="002E2968" w:rsidRDefault="008B6B67" w:rsidP="002E2968">
      <w:pPr>
        <w:pStyle w:val="TextBodyIndent"/>
        <w:spacing w:line="360" w:lineRule="auto"/>
        <w:ind w:firstLine="360"/>
        <w:jc w:val="both"/>
        <w:rPr>
          <w:rFonts w:ascii="Times New Roman" w:hAnsi="Times New Roman"/>
          <w:bCs/>
          <w:i/>
          <w:sz w:val="28"/>
          <w:szCs w:val="28"/>
        </w:rPr>
      </w:pPr>
      <w:r w:rsidRPr="00865DBB">
        <w:rPr>
          <w:noProof/>
          <w:highlight w:val="yellow"/>
          <w:lang w:val="en-US" w:eastAsia="ru-RU" w:bidi="ar-SA"/>
        </w:rPr>
        <w:drawing>
          <wp:anchor distT="0" distB="0" distL="114300" distR="114300" simplePos="0" relativeHeight="251626496" behindDoc="0" locked="0" layoutInCell="1" allowOverlap="1" wp14:anchorId="6B41CB73" wp14:editId="5626F5CF">
            <wp:simplePos x="0" y="0"/>
            <wp:positionH relativeFrom="column">
              <wp:posOffset>224790</wp:posOffset>
            </wp:positionH>
            <wp:positionV relativeFrom="paragraph">
              <wp:posOffset>394335</wp:posOffset>
            </wp:positionV>
            <wp:extent cx="4804410" cy="2199640"/>
            <wp:effectExtent l="0" t="0" r="0" b="10160"/>
            <wp:wrapTight wrapText="bothSides">
              <wp:wrapPolygon edited="0">
                <wp:start x="0" y="0"/>
                <wp:lineTo x="0" y="21700"/>
                <wp:lineTo x="21583" y="21700"/>
                <wp:lineTo x="21583" y="0"/>
                <wp:lineTo x="0" y="0"/>
              </wp:wrapPolygon>
            </wp:wrapTight>
            <wp:docPr id="164" name="Диаграмма 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2E2968">
        <w:rPr>
          <w:rFonts w:ascii="Times New Roman" w:hAnsi="Times New Roman"/>
          <w:bCs/>
          <w:sz w:val="28"/>
          <w:szCs w:val="28"/>
        </w:rPr>
        <w:t xml:space="preserve">В эту группу попали такие определения: </w:t>
      </w:r>
    </w:p>
    <w:p w14:paraId="4891230E" w14:textId="77777777" w:rsidR="002E2968" w:rsidRDefault="002E2968" w:rsidP="002E2968">
      <w:pPr>
        <w:pStyle w:val="TextBodyIndent"/>
        <w:spacing w:line="360" w:lineRule="auto"/>
        <w:ind w:firstLine="360"/>
        <w:jc w:val="both"/>
        <w:rPr>
          <w:rFonts w:ascii="Times New Roman" w:hAnsi="Times New Roman"/>
          <w:bCs/>
          <w:sz w:val="28"/>
          <w:szCs w:val="28"/>
        </w:rPr>
      </w:pPr>
    </w:p>
    <w:p w14:paraId="02FA9A92" w14:textId="77777777" w:rsidR="002E2968" w:rsidRDefault="00051EA3" w:rsidP="002E2968">
      <w:pPr>
        <w:pStyle w:val="TextBodyIndent"/>
        <w:spacing w:line="240" w:lineRule="auto"/>
        <w:ind w:firstLine="360"/>
        <w:jc w:val="both"/>
        <w:rPr>
          <w:rFonts w:ascii="Times New Roman" w:hAnsi="Times New Roman" w:cs="Times New Roman"/>
        </w:rPr>
      </w:pPr>
      <w:r>
        <w:rPr>
          <w:rFonts w:ascii="Times New Roman" w:hAnsi="Times New Roman" w:cs="Times New Roman"/>
        </w:rPr>
        <w:t xml:space="preserve">Гистограмма </w:t>
      </w:r>
      <w:r w:rsidR="002E2968" w:rsidRPr="00F540EC">
        <w:rPr>
          <w:rFonts w:ascii="Times New Roman" w:hAnsi="Times New Roman" w:cs="Times New Roman"/>
          <w:b/>
        </w:rPr>
        <w:t>1</w:t>
      </w:r>
      <w:r>
        <w:rPr>
          <w:rFonts w:ascii="Times New Roman" w:hAnsi="Times New Roman" w:cs="Times New Roman"/>
          <w:b/>
        </w:rPr>
        <w:t>5</w:t>
      </w:r>
      <w:r w:rsidR="002E2968" w:rsidRPr="00F540EC">
        <w:rPr>
          <w:rFonts w:ascii="Times New Roman" w:hAnsi="Times New Roman" w:cs="Times New Roman"/>
        </w:rPr>
        <w:t xml:space="preserve">. Оценка соответствия образа города определению «Красивый, </w:t>
      </w:r>
      <w:r w:rsidR="002E2968" w:rsidRPr="00F540EC">
        <w:rPr>
          <w:rFonts w:ascii="Times New Roman" w:hAnsi="Times New Roman" w:cs="Times New Roman"/>
        </w:rPr>
        <w:lastRenderedPageBreak/>
        <w:t>эстетичный».</w:t>
      </w:r>
    </w:p>
    <w:p w14:paraId="63087548" w14:textId="77777777" w:rsidR="002E2968" w:rsidRDefault="002E2968" w:rsidP="002E2968">
      <w:pPr>
        <w:pStyle w:val="TextBodyIndent"/>
        <w:spacing w:line="360" w:lineRule="auto"/>
        <w:ind w:firstLine="360"/>
        <w:jc w:val="both"/>
        <w:rPr>
          <w:rFonts w:ascii="Times New Roman" w:hAnsi="Times New Roman"/>
          <w:bCs/>
          <w:sz w:val="28"/>
          <w:szCs w:val="28"/>
        </w:rPr>
      </w:pPr>
      <w:r w:rsidRPr="00865DBB">
        <w:rPr>
          <w:noProof/>
          <w:highlight w:val="yellow"/>
          <w:lang w:val="en-US" w:eastAsia="ru-RU" w:bidi="ar-SA"/>
        </w:rPr>
        <w:drawing>
          <wp:inline distT="0" distB="0" distL="0" distR="0" wp14:anchorId="2FB0E9EE" wp14:editId="310B203C">
            <wp:extent cx="4791075" cy="2209800"/>
            <wp:effectExtent l="0" t="0" r="0" b="0"/>
            <wp:docPr id="165" name="Диаграмма 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688255F" w14:textId="77777777" w:rsidR="002E2968" w:rsidRDefault="002E2968" w:rsidP="002E2968">
      <w:pPr>
        <w:ind w:firstLine="360"/>
        <w:rPr>
          <w:rFonts w:ascii="Times New Roman" w:hAnsi="Times New Roman" w:cs="Times New Roman"/>
        </w:rPr>
      </w:pPr>
      <w:r w:rsidRPr="00F540EC">
        <w:rPr>
          <w:rFonts w:ascii="Times New Roman" w:hAnsi="Times New Roman" w:cs="Times New Roman"/>
        </w:rPr>
        <w:t>Г</w:t>
      </w:r>
      <w:r w:rsidR="00051EA3">
        <w:rPr>
          <w:rFonts w:ascii="Times New Roman" w:hAnsi="Times New Roman" w:cs="Times New Roman"/>
        </w:rPr>
        <w:t xml:space="preserve">истограмма </w:t>
      </w:r>
      <w:r w:rsidR="00051EA3" w:rsidRPr="00051EA3">
        <w:rPr>
          <w:rFonts w:ascii="Times New Roman" w:hAnsi="Times New Roman" w:cs="Times New Roman"/>
          <w:b/>
        </w:rPr>
        <w:t>16</w:t>
      </w:r>
      <w:r w:rsidRPr="00051EA3">
        <w:rPr>
          <w:rFonts w:ascii="Times New Roman" w:hAnsi="Times New Roman" w:cs="Times New Roman"/>
          <w:b/>
        </w:rPr>
        <w:t>.</w:t>
      </w:r>
      <w:r w:rsidRPr="00F540EC">
        <w:rPr>
          <w:rFonts w:ascii="Times New Roman" w:hAnsi="Times New Roman" w:cs="Times New Roman"/>
        </w:rPr>
        <w:t xml:space="preserve"> Оценка соответствия образа города определению «Культурный».</w:t>
      </w:r>
    </w:p>
    <w:p w14:paraId="400E92AA" w14:textId="77777777" w:rsidR="008B6B67" w:rsidRPr="00F540EC" w:rsidRDefault="008B6B67" w:rsidP="002E2968">
      <w:pPr>
        <w:ind w:firstLine="360"/>
        <w:rPr>
          <w:rFonts w:ascii="Times New Roman" w:hAnsi="Times New Roman" w:cs="Times New Roman"/>
        </w:rPr>
      </w:pPr>
    </w:p>
    <w:p w14:paraId="0A1D65D8" w14:textId="77777777" w:rsidR="002E2968" w:rsidRDefault="002E2968" w:rsidP="002E2968">
      <w:pPr>
        <w:pStyle w:val="TextBodyIndent"/>
        <w:spacing w:line="360" w:lineRule="auto"/>
        <w:ind w:firstLine="360"/>
        <w:jc w:val="both"/>
        <w:rPr>
          <w:rFonts w:ascii="Times New Roman" w:hAnsi="Times New Roman"/>
          <w:bCs/>
          <w:sz w:val="28"/>
          <w:szCs w:val="28"/>
        </w:rPr>
      </w:pPr>
      <w:r w:rsidRPr="00865DBB">
        <w:rPr>
          <w:noProof/>
          <w:highlight w:val="yellow"/>
          <w:lang w:val="en-US" w:eastAsia="ru-RU" w:bidi="ar-SA"/>
        </w:rPr>
        <w:drawing>
          <wp:inline distT="0" distB="0" distL="0" distR="0" wp14:anchorId="12E0704C" wp14:editId="4740C68F">
            <wp:extent cx="4695825" cy="2162175"/>
            <wp:effectExtent l="0" t="0" r="0" b="0"/>
            <wp:docPr id="166" name="Диаграмма 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D8BA08" w14:textId="77777777" w:rsidR="002E2968" w:rsidRPr="00F540EC" w:rsidRDefault="002E2968" w:rsidP="002E2968">
      <w:pPr>
        <w:ind w:firstLine="360"/>
        <w:rPr>
          <w:rFonts w:ascii="Times New Roman" w:hAnsi="Times New Roman" w:cs="Times New Roman"/>
        </w:rPr>
      </w:pPr>
      <w:r w:rsidRPr="00F540EC">
        <w:rPr>
          <w:rFonts w:ascii="Times New Roman" w:hAnsi="Times New Roman" w:cs="Times New Roman"/>
        </w:rPr>
        <w:t>Г</w:t>
      </w:r>
      <w:r w:rsidR="00051EA3">
        <w:rPr>
          <w:rFonts w:ascii="Times New Roman" w:hAnsi="Times New Roman" w:cs="Times New Roman"/>
        </w:rPr>
        <w:t xml:space="preserve">истограмма </w:t>
      </w:r>
      <w:r w:rsidR="00051EA3">
        <w:rPr>
          <w:rFonts w:ascii="Times New Roman" w:hAnsi="Times New Roman" w:cs="Times New Roman"/>
          <w:b/>
        </w:rPr>
        <w:t>17</w:t>
      </w:r>
      <w:r w:rsidRPr="00F540EC">
        <w:rPr>
          <w:rFonts w:ascii="Times New Roman" w:hAnsi="Times New Roman" w:cs="Times New Roman"/>
        </w:rPr>
        <w:t>. Оценка соответствия образа города определению «Исторический».</w:t>
      </w:r>
    </w:p>
    <w:p w14:paraId="29657EFA" w14:textId="77777777" w:rsidR="002E2968" w:rsidRDefault="002E2968" w:rsidP="002E2968">
      <w:pPr>
        <w:pStyle w:val="TextBodyIndent"/>
        <w:spacing w:line="360" w:lineRule="auto"/>
        <w:ind w:firstLine="360"/>
        <w:jc w:val="both"/>
        <w:rPr>
          <w:rFonts w:ascii="Times New Roman" w:hAnsi="Times New Roman"/>
          <w:bCs/>
          <w:sz w:val="28"/>
          <w:szCs w:val="28"/>
        </w:rPr>
      </w:pPr>
    </w:p>
    <w:p w14:paraId="35C50DE5" w14:textId="77777777" w:rsidR="002E2968" w:rsidRDefault="002E2968" w:rsidP="002E2968">
      <w:pPr>
        <w:pStyle w:val="TextBodyIndent"/>
        <w:spacing w:line="360" w:lineRule="auto"/>
        <w:ind w:firstLine="360"/>
        <w:jc w:val="both"/>
        <w:rPr>
          <w:rFonts w:ascii="Times New Roman" w:hAnsi="Times New Roman"/>
          <w:bCs/>
          <w:sz w:val="28"/>
          <w:szCs w:val="28"/>
        </w:rPr>
      </w:pPr>
      <w:r w:rsidRPr="00865DBB">
        <w:rPr>
          <w:noProof/>
          <w:highlight w:val="yellow"/>
          <w:lang w:val="en-US" w:eastAsia="ru-RU" w:bidi="ar-SA"/>
        </w:rPr>
        <w:drawing>
          <wp:inline distT="0" distB="0" distL="0" distR="0" wp14:anchorId="1B0E4992" wp14:editId="0E2935EA">
            <wp:extent cx="5191125" cy="2800351"/>
            <wp:effectExtent l="0" t="0" r="0" b="0"/>
            <wp:docPr id="167" name="Диаграмма 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63B2D232" w14:textId="77777777" w:rsidR="002E2968" w:rsidRPr="00A65BC9" w:rsidRDefault="00051EA3" w:rsidP="00A65BC9">
      <w:pPr>
        <w:ind w:left="360"/>
        <w:rPr>
          <w:rFonts w:ascii="Times New Roman" w:hAnsi="Times New Roman" w:cs="Times New Roman"/>
        </w:rPr>
      </w:pPr>
      <w:r>
        <w:rPr>
          <w:rFonts w:ascii="Times New Roman" w:hAnsi="Times New Roman" w:cs="Times New Roman"/>
        </w:rPr>
        <w:t xml:space="preserve">Гистограмма </w:t>
      </w:r>
      <w:r>
        <w:rPr>
          <w:rFonts w:ascii="Times New Roman" w:hAnsi="Times New Roman" w:cs="Times New Roman"/>
          <w:b/>
        </w:rPr>
        <w:t>18</w:t>
      </w:r>
      <w:r w:rsidR="002E2968" w:rsidRPr="00F540EC">
        <w:rPr>
          <w:rFonts w:ascii="Times New Roman" w:hAnsi="Times New Roman" w:cs="Times New Roman"/>
        </w:rPr>
        <w:t xml:space="preserve">. Оценка соответствия образа города определению «Разнообразный, </w:t>
      </w:r>
      <w:r w:rsidR="002E2968" w:rsidRPr="00F540EC">
        <w:rPr>
          <w:rFonts w:ascii="Times New Roman" w:hAnsi="Times New Roman" w:cs="Times New Roman"/>
        </w:rPr>
        <w:lastRenderedPageBreak/>
        <w:t>многогранный».</w:t>
      </w:r>
    </w:p>
    <w:p w14:paraId="5E36B75B" w14:textId="77777777" w:rsidR="002E2968" w:rsidRDefault="002E2968" w:rsidP="002E2968">
      <w:pPr>
        <w:pStyle w:val="TextBodyIndent"/>
        <w:spacing w:line="360" w:lineRule="auto"/>
        <w:ind w:firstLine="360"/>
        <w:jc w:val="both"/>
        <w:rPr>
          <w:rFonts w:ascii="Times New Roman" w:hAnsi="Times New Roman"/>
          <w:bCs/>
          <w:sz w:val="28"/>
          <w:szCs w:val="28"/>
        </w:rPr>
      </w:pPr>
      <w:r w:rsidRPr="00865DBB">
        <w:rPr>
          <w:noProof/>
          <w:highlight w:val="yellow"/>
          <w:lang w:val="en-US" w:eastAsia="ru-RU" w:bidi="ar-SA"/>
        </w:rPr>
        <w:drawing>
          <wp:inline distT="0" distB="0" distL="0" distR="0" wp14:anchorId="5E061D9C" wp14:editId="2BAACE14">
            <wp:extent cx="5181600" cy="2838450"/>
            <wp:effectExtent l="0" t="0" r="0" b="0"/>
            <wp:docPr id="168" name="Диаграмма 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4250D2D" w14:textId="77777777" w:rsidR="002E2968" w:rsidRPr="007C461B" w:rsidRDefault="00051EA3" w:rsidP="002E2968">
      <w:pPr>
        <w:ind w:firstLine="360"/>
        <w:rPr>
          <w:rFonts w:ascii="Times New Roman" w:hAnsi="Times New Roman" w:cs="Times New Roman"/>
        </w:rPr>
      </w:pPr>
      <w:r>
        <w:rPr>
          <w:rFonts w:ascii="Times New Roman" w:hAnsi="Times New Roman" w:cs="Times New Roman"/>
        </w:rPr>
        <w:t xml:space="preserve">Гистограмма </w:t>
      </w:r>
      <w:r>
        <w:rPr>
          <w:rFonts w:ascii="Times New Roman" w:hAnsi="Times New Roman" w:cs="Times New Roman"/>
          <w:b/>
        </w:rPr>
        <w:t>19</w:t>
      </w:r>
      <w:r w:rsidR="002E2968" w:rsidRPr="00F540EC">
        <w:rPr>
          <w:rFonts w:ascii="Times New Roman" w:hAnsi="Times New Roman" w:cs="Times New Roman"/>
        </w:rPr>
        <w:t>. Оценка соответствия образа города определению «Творческий».</w:t>
      </w:r>
    </w:p>
    <w:p w14:paraId="4C775F7F" w14:textId="77777777" w:rsidR="002E2968" w:rsidRPr="00865DBB" w:rsidRDefault="002E2968" w:rsidP="002E2968">
      <w:pPr>
        <w:rPr>
          <w:highlight w:val="yellow"/>
        </w:rPr>
      </w:pPr>
    </w:p>
    <w:p w14:paraId="1A977790" w14:textId="77777777" w:rsidR="002E2968" w:rsidRPr="00865DBB" w:rsidRDefault="002E2968" w:rsidP="002E2968">
      <w:pPr>
        <w:spacing w:line="360" w:lineRule="auto"/>
        <w:ind w:firstLine="708"/>
        <w:jc w:val="both"/>
        <w:rPr>
          <w:rFonts w:ascii="Times New Roman" w:hAnsi="Times New Roman" w:cs="Times New Roman"/>
          <w:color w:val="FF0000"/>
          <w:sz w:val="28"/>
        </w:rPr>
      </w:pPr>
      <w:r w:rsidRPr="00865DBB">
        <w:rPr>
          <w:rFonts w:ascii="Times New Roman" w:hAnsi="Times New Roman" w:cs="Times New Roman"/>
          <w:sz w:val="28"/>
        </w:rPr>
        <w:t xml:space="preserve">Подводя </w:t>
      </w:r>
      <w:r w:rsidRPr="00865DBB">
        <w:rPr>
          <w:rFonts w:ascii="Times New Roman" w:hAnsi="Times New Roman" w:cs="Times New Roman"/>
          <w:i/>
          <w:sz w:val="28"/>
        </w:rPr>
        <w:t>итог</w:t>
      </w:r>
      <w:r w:rsidRPr="00865DBB">
        <w:rPr>
          <w:rFonts w:ascii="Times New Roman" w:hAnsi="Times New Roman" w:cs="Times New Roman"/>
          <w:sz w:val="28"/>
        </w:rPr>
        <w:t>, мы можем говорить о наличии стереотипизации образа города, то есть о том, что в каждом индивидуальном образе города существует часть</w:t>
      </w:r>
      <w:r w:rsidR="00F85C15">
        <w:rPr>
          <w:rFonts w:ascii="Times New Roman" w:hAnsi="Times New Roman" w:cs="Times New Roman"/>
          <w:sz w:val="28"/>
        </w:rPr>
        <w:t xml:space="preserve"> общего транслируемого другими людьми</w:t>
      </w:r>
      <w:r w:rsidRPr="00865DBB">
        <w:rPr>
          <w:rFonts w:ascii="Times New Roman" w:hAnsi="Times New Roman" w:cs="Times New Roman"/>
          <w:sz w:val="28"/>
        </w:rPr>
        <w:t xml:space="preserve">, государством и медиа представления о городе, которые в сумме составляют общественный (термин К. Линча – </w:t>
      </w:r>
      <w:r w:rsidRPr="00865DBB">
        <w:rPr>
          <w:rFonts w:ascii="Times New Roman" w:hAnsi="Times New Roman" w:cs="Times New Roman"/>
          <w:sz w:val="28"/>
          <w:lang w:val="en-US"/>
        </w:rPr>
        <w:t>public</w:t>
      </w:r>
      <w:r w:rsidRPr="00865DBB">
        <w:rPr>
          <w:rFonts w:ascii="Times New Roman" w:hAnsi="Times New Roman" w:cs="Times New Roman"/>
          <w:sz w:val="28"/>
        </w:rPr>
        <w:t>) или коллективный образ города,</w:t>
      </w:r>
      <w:r w:rsidR="00760D7E">
        <w:rPr>
          <w:rFonts w:ascii="Times New Roman" w:hAnsi="Times New Roman" w:cs="Times New Roman"/>
          <w:sz w:val="28"/>
        </w:rPr>
        <w:t xml:space="preserve"> наличие которого </w:t>
      </w:r>
      <w:r w:rsidRPr="00865DBB">
        <w:rPr>
          <w:rFonts w:ascii="Times New Roman" w:hAnsi="Times New Roman" w:cs="Times New Roman"/>
          <w:sz w:val="28"/>
        </w:rPr>
        <w:t>утверждае</w:t>
      </w:r>
      <w:r w:rsidR="00BC5468">
        <w:rPr>
          <w:rFonts w:ascii="Times New Roman" w:hAnsi="Times New Roman" w:cs="Times New Roman"/>
          <w:sz w:val="28"/>
        </w:rPr>
        <w:t>тся</w:t>
      </w:r>
      <w:r w:rsidRPr="00865DBB">
        <w:rPr>
          <w:rFonts w:ascii="Times New Roman" w:hAnsi="Times New Roman" w:cs="Times New Roman"/>
          <w:sz w:val="28"/>
        </w:rPr>
        <w:t xml:space="preserve"> в нашей гипотезе. Именно поэтому мы </w:t>
      </w:r>
      <w:r w:rsidRPr="008B6B67">
        <w:rPr>
          <w:rFonts w:ascii="Times New Roman" w:hAnsi="Times New Roman" w:cs="Times New Roman"/>
          <w:i/>
          <w:sz w:val="28"/>
        </w:rPr>
        <w:t>можем говорить о подтверждении данной гипотезы первым методом – анализом процентного распределения оценок испытуемыми предложенных ассоциаций.</w:t>
      </w:r>
    </w:p>
    <w:p w14:paraId="3FD27C6B" w14:textId="77777777" w:rsidR="002E2968" w:rsidRPr="0095319E" w:rsidRDefault="002E2968" w:rsidP="002E2968">
      <w:pPr>
        <w:spacing w:line="360" w:lineRule="auto"/>
        <w:ind w:firstLine="708"/>
        <w:jc w:val="both"/>
        <w:rPr>
          <w:rFonts w:ascii="Times New Roman" w:hAnsi="Times New Roman" w:cs="Times New Roman"/>
          <w:sz w:val="28"/>
        </w:rPr>
      </w:pPr>
      <w:r w:rsidRPr="00865DBB">
        <w:rPr>
          <w:rFonts w:ascii="Times New Roman" w:hAnsi="Times New Roman" w:cs="Times New Roman"/>
          <w:sz w:val="28"/>
        </w:rPr>
        <w:t xml:space="preserve">Кроме того, есть </w:t>
      </w:r>
      <w:r w:rsidRPr="00865DBB">
        <w:rPr>
          <w:rFonts w:ascii="Times New Roman" w:hAnsi="Times New Roman" w:cs="Times New Roman"/>
          <w:i/>
          <w:sz w:val="28"/>
        </w:rPr>
        <w:t>ряд определений</w:t>
      </w:r>
      <w:r w:rsidRPr="00865DBB">
        <w:rPr>
          <w:rFonts w:ascii="Times New Roman" w:hAnsi="Times New Roman" w:cs="Times New Roman"/>
          <w:sz w:val="28"/>
        </w:rPr>
        <w:t xml:space="preserve"> (</w:t>
      </w:r>
      <w:r w:rsidR="008B6B67">
        <w:rPr>
          <w:rFonts w:ascii="Times New Roman" w:hAnsi="Times New Roman" w:cs="Times New Roman"/>
          <w:sz w:val="28"/>
        </w:rPr>
        <w:t>гистограммы 20, 21 и 22</w:t>
      </w:r>
      <w:r w:rsidRPr="00865DBB">
        <w:rPr>
          <w:rFonts w:ascii="Times New Roman" w:hAnsi="Times New Roman" w:cs="Times New Roman"/>
          <w:sz w:val="28"/>
        </w:rPr>
        <w:t xml:space="preserve">), </w:t>
      </w:r>
      <w:r w:rsidRPr="00865DBB">
        <w:rPr>
          <w:rFonts w:ascii="Times New Roman" w:hAnsi="Times New Roman" w:cs="Times New Roman"/>
          <w:i/>
          <w:sz w:val="28"/>
        </w:rPr>
        <w:t>имеющих тенденцию</w:t>
      </w:r>
      <w:r w:rsidRPr="00865DBB">
        <w:rPr>
          <w:rFonts w:ascii="Times New Roman" w:hAnsi="Times New Roman" w:cs="Times New Roman"/>
          <w:sz w:val="28"/>
        </w:rPr>
        <w:t xml:space="preserve"> к стереотипизации, поскольку соответствуют выделенным критериям для группы «коллективных» ассоциаций лишь частично. Тем не менее, в этой промежуточной группе наблюдается сх</w:t>
      </w:r>
      <w:r>
        <w:rPr>
          <w:rFonts w:ascii="Times New Roman" w:hAnsi="Times New Roman" w:cs="Times New Roman"/>
          <w:sz w:val="28"/>
        </w:rPr>
        <w:t xml:space="preserve">одное распределение оценок, с редкими выбросами. Количество респондентов, отметивших максимальные оценки </w:t>
      </w:r>
      <w:r w:rsidR="006648C4">
        <w:rPr>
          <w:rFonts w:ascii="Times New Roman" w:hAnsi="Times New Roman" w:cs="Times New Roman"/>
          <w:sz w:val="28"/>
        </w:rPr>
        <w:t xml:space="preserve">более </w:t>
      </w:r>
      <w:r>
        <w:rPr>
          <w:rFonts w:ascii="Times New Roman" w:hAnsi="Times New Roman" w:cs="Times New Roman"/>
          <w:sz w:val="28"/>
        </w:rPr>
        <w:t xml:space="preserve">50%. К этому типу ассоциаций относятся «внушающий величие» (58% респондентов </w:t>
      </w:r>
      <w:r w:rsidR="006648C4">
        <w:rPr>
          <w:rFonts w:ascii="Times New Roman" w:hAnsi="Times New Roman" w:cs="Times New Roman"/>
          <w:sz w:val="28"/>
        </w:rPr>
        <w:t xml:space="preserve">дали высокие </w:t>
      </w:r>
      <w:r>
        <w:rPr>
          <w:rFonts w:ascii="Times New Roman" w:hAnsi="Times New Roman" w:cs="Times New Roman"/>
          <w:sz w:val="28"/>
        </w:rPr>
        <w:t>оценки), «каменный, стальной, гранитный» (63%) и «морской, водный» (54% соответственно). Ниже приведены графики, наглядно отражающие описанную тенденцию.</w:t>
      </w:r>
    </w:p>
    <w:p w14:paraId="08FBFC0D" w14:textId="77777777" w:rsidR="00613981" w:rsidRDefault="004A7ECD" w:rsidP="002E2968">
      <w:r>
        <w:rPr>
          <w:noProof/>
          <w:lang w:val="en-US" w:eastAsia="ru-RU" w:bidi="ar-SA"/>
        </w:rPr>
        <w:lastRenderedPageBreak/>
        <w:drawing>
          <wp:anchor distT="0" distB="0" distL="114300" distR="114300" simplePos="0" relativeHeight="251619328" behindDoc="0" locked="0" layoutInCell="1" allowOverlap="1" wp14:anchorId="52B09807" wp14:editId="5BC51850">
            <wp:simplePos x="0" y="0"/>
            <wp:positionH relativeFrom="column">
              <wp:posOffset>-3810</wp:posOffset>
            </wp:positionH>
            <wp:positionV relativeFrom="paragraph">
              <wp:posOffset>3810</wp:posOffset>
            </wp:positionV>
            <wp:extent cx="4895850" cy="2466975"/>
            <wp:effectExtent l="0" t="0" r="0" b="0"/>
            <wp:wrapSquare wrapText="bothSides"/>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14:paraId="460136C5" w14:textId="77777777" w:rsidR="004A7ECD" w:rsidRDefault="004A7ECD" w:rsidP="002E2968"/>
    <w:p w14:paraId="379EF850" w14:textId="77777777" w:rsidR="00A22A3E" w:rsidRDefault="00A22A3E" w:rsidP="002E2968">
      <w:pPr>
        <w:rPr>
          <w:rFonts w:ascii="Times New Roman" w:hAnsi="Times New Roman" w:cs="Times New Roman"/>
        </w:rPr>
      </w:pPr>
    </w:p>
    <w:p w14:paraId="68A8D93F" w14:textId="77777777" w:rsidR="00A22A3E" w:rsidRDefault="00A22A3E" w:rsidP="002E2968">
      <w:pPr>
        <w:rPr>
          <w:rFonts w:ascii="Times New Roman" w:hAnsi="Times New Roman" w:cs="Times New Roman"/>
        </w:rPr>
      </w:pPr>
    </w:p>
    <w:p w14:paraId="30A32AF7" w14:textId="77777777" w:rsidR="00A22A3E" w:rsidRDefault="00A22A3E" w:rsidP="002E2968">
      <w:pPr>
        <w:rPr>
          <w:rFonts w:ascii="Times New Roman" w:hAnsi="Times New Roman" w:cs="Times New Roman"/>
        </w:rPr>
      </w:pPr>
    </w:p>
    <w:p w14:paraId="7EB420D7" w14:textId="77777777" w:rsidR="00A22A3E" w:rsidRDefault="00A22A3E" w:rsidP="002E2968">
      <w:pPr>
        <w:rPr>
          <w:rFonts w:ascii="Times New Roman" w:hAnsi="Times New Roman" w:cs="Times New Roman"/>
        </w:rPr>
      </w:pPr>
    </w:p>
    <w:p w14:paraId="5F5CD383" w14:textId="77777777" w:rsidR="00A22A3E" w:rsidRDefault="00A22A3E" w:rsidP="002E2968">
      <w:pPr>
        <w:rPr>
          <w:rFonts w:ascii="Times New Roman" w:hAnsi="Times New Roman" w:cs="Times New Roman"/>
        </w:rPr>
      </w:pPr>
    </w:p>
    <w:p w14:paraId="072B28BA" w14:textId="77777777" w:rsidR="00A22A3E" w:rsidRDefault="00A22A3E" w:rsidP="002E2968">
      <w:pPr>
        <w:rPr>
          <w:rFonts w:ascii="Times New Roman" w:hAnsi="Times New Roman" w:cs="Times New Roman"/>
        </w:rPr>
      </w:pPr>
    </w:p>
    <w:p w14:paraId="1DC61CC6" w14:textId="77777777" w:rsidR="00A22A3E" w:rsidRDefault="00A22A3E" w:rsidP="002E2968">
      <w:pPr>
        <w:rPr>
          <w:rFonts w:ascii="Times New Roman" w:hAnsi="Times New Roman" w:cs="Times New Roman"/>
        </w:rPr>
      </w:pPr>
    </w:p>
    <w:p w14:paraId="544A8A0E" w14:textId="77777777" w:rsidR="00A22A3E" w:rsidRDefault="00A22A3E" w:rsidP="002E2968">
      <w:pPr>
        <w:rPr>
          <w:rFonts w:ascii="Times New Roman" w:hAnsi="Times New Roman" w:cs="Times New Roman"/>
        </w:rPr>
      </w:pPr>
    </w:p>
    <w:p w14:paraId="4A9F28C8" w14:textId="77777777" w:rsidR="00A22A3E" w:rsidRDefault="00A22A3E" w:rsidP="002E2968">
      <w:pPr>
        <w:rPr>
          <w:rFonts w:ascii="Times New Roman" w:hAnsi="Times New Roman" w:cs="Times New Roman"/>
        </w:rPr>
      </w:pPr>
    </w:p>
    <w:p w14:paraId="56EC577F" w14:textId="77777777" w:rsidR="00A22A3E" w:rsidRDefault="00A22A3E" w:rsidP="002E2968">
      <w:pPr>
        <w:rPr>
          <w:rFonts w:ascii="Times New Roman" w:hAnsi="Times New Roman" w:cs="Times New Roman"/>
        </w:rPr>
      </w:pPr>
    </w:p>
    <w:p w14:paraId="43E590FB" w14:textId="77777777" w:rsidR="00A22A3E" w:rsidRDefault="00A22A3E" w:rsidP="002E2968">
      <w:pPr>
        <w:rPr>
          <w:rFonts w:ascii="Times New Roman" w:hAnsi="Times New Roman" w:cs="Times New Roman"/>
        </w:rPr>
      </w:pPr>
    </w:p>
    <w:p w14:paraId="58F7D1F6" w14:textId="77777777" w:rsidR="00A22A3E" w:rsidRDefault="00A22A3E" w:rsidP="002E2968">
      <w:pPr>
        <w:rPr>
          <w:rFonts w:ascii="Times New Roman" w:hAnsi="Times New Roman" w:cs="Times New Roman"/>
        </w:rPr>
      </w:pPr>
    </w:p>
    <w:p w14:paraId="363EAFF9" w14:textId="77777777" w:rsidR="00A22A3E" w:rsidRDefault="00A22A3E" w:rsidP="002E2968">
      <w:pPr>
        <w:rPr>
          <w:rFonts w:ascii="Times New Roman" w:hAnsi="Times New Roman" w:cs="Times New Roman"/>
        </w:rPr>
      </w:pPr>
    </w:p>
    <w:p w14:paraId="1DF1A2A0" w14:textId="77777777" w:rsidR="004B33DD" w:rsidRDefault="002E2968" w:rsidP="002E2968">
      <w:pPr>
        <w:rPr>
          <w:rFonts w:ascii="Times New Roman" w:hAnsi="Times New Roman" w:cs="Times New Roman"/>
        </w:rPr>
      </w:pPr>
      <w:r w:rsidRPr="00157AE1">
        <w:rPr>
          <w:rFonts w:ascii="Times New Roman" w:hAnsi="Times New Roman" w:cs="Times New Roman"/>
        </w:rPr>
        <w:t>Г</w:t>
      </w:r>
      <w:r w:rsidR="008B6B67">
        <w:rPr>
          <w:rFonts w:ascii="Times New Roman" w:hAnsi="Times New Roman" w:cs="Times New Roman"/>
        </w:rPr>
        <w:t xml:space="preserve">истограмма </w:t>
      </w:r>
      <w:r w:rsidR="008B6B67">
        <w:rPr>
          <w:rFonts w:ascii="Times New Roman" w:hAnsi="Times New Roman" w:cs="Times New Roman"/>
          <w:b/>
        </w:rPr>
        <w:t>20</w:t>
      </w:r>
      <w:r w:rsidRPr="00FF7361">
        <w:rPr>
          <w:rFonts w:ascii="Times New Roman" w:hAnsi="Times New Roman" w:cs="Times New Roman"/>
        </w:rPr>
        <w:t>. Оценка соответствия образа города определению «</w:t>
      </w:r>
      <w:r>
        <w:rPr>
          <w:rFonts w:ascii="Times New Roman" w:hAnsi="Times New Roman" w:cs="Times New Roman"/>
        </w:rPr>
        <w:t>Внушающий величие</w:t>
      </w:r>
      <w:r w:rsidRPr="00FF7361">
        <w:rPr>
          <w:rFonts w:ascii="Times New Roman" w:hAnsi="Times New Roman" w:cs="Times New Roman"/>
        </w:rPr>
        <w:t>».</w:t>
      </w:r>
    </w:p>
    <w:p w14:paraId="59F88C52" w14:textId="77777777" w:rsidR="002E2968" w:rsidRPr="00FF7361" w:rsidRDefault="002E2968" w:rsidP="002E2968">
      <w:pPr>
        <w:rPr>
          <w:rFonts w:ascii="Times New Roman" w:hAnsi="Times New Roman" w:cs="Times New Roman"/>
        </w:rPr>
      </w:pPr>
    </w:p>
    <w:p w14:paraId="2F2C0879" w14:textId="77777777" w:rsidR="002E2968" w:rsidRDefault="002E2968" w:rsidP="002E2968">
      <w:r>
        <w:rPr>
          <w:noProof/>
          <w:lang w:val="en-US" w:eastAsia="ru-RU" w:bidi="ar-SA"/>
        </w:rPr>
        <w:drawing>
          <wp:anchor distT="0" distB="0" distL="114300" distR="114300" simplePos="0" relativeHeight="251618304" behindDoc="0" locked="0" layoutInCell="1" allowOverlap="1" wp14:anchorId="334291C0" wp14:editId="1BDE40AE">
            <wp:simplePos x="0" y="0"/>
            <wp:positionH relativeFrom="column">
              <wp:posOffset>-3810</wp:posOffset>
            </wp:positionH>
            <wp:positionV relativeFrom="paragraph">
              <wp:posOffset>6350</wp:posOffset>
            </wp:positionV>
            <wp:extent cx="4895850" cy="2381250"/>
            <wp:effectExtent l="0" t="0" r="0" b="0"/>
            <wp:wrapSquare wrapText="bothSides"/>
            <wp:docPr id="170" name="Диаграмма 1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474DC5E6" w14:textId="77777777" w:rsidR="00613981" w:rsidRDefault="00613981" w:rsidP="002E2968"/>
    <w:p w14:paraId="0DADEE63" w14:textId="77777777" w:rsidR="00613981" w:rsidRDefault="00613981" w:rsidP="002E2968"/>
    <w:p w14:paraId="649EF9AB" w14:textId="77777777" w:rsidR="00613981" w:rsidRDefault="00613981" w:rsidP="002E2968"/>
    <w:p w14:paraId="41DD0DAE" w14:textId="77777777" w:rsidR="00613981" w:rsidRDefault="00613981" w:rsidP="002E2968">
      <w:pPr>
        <w:rPr>
          <w:rFonts w:ascii="Times New Roman" w:hAnsi="Times New Roman" w:cs="Times New Roman"/>
        </w:rPr>
      </w:pPr>
    </w:p>
    <w:p w14:paraId="5862B004" w14:textId="77777777" w:rsidR="00613981" w:rsidRDefault="00613981" w:rsidP="002E2968">
      <w:pPr>
        <w:rPr>
          <w:rFonts w:ascii="Times New Roman" w:hAnsi="Times New Roman" w:cs="Times New Roman"/>
        </w:rPr>
      </w:pPr>
    </w:p>
    <w:p w14:paraId="5D076131" w14:textId="77777777" w:rsidR="00613981" w:rsidRDefault="00613981" w:rsidP="002E2968">
      <w:pPr>
        <w:rPr>
          <w:rFonts w:ascii="Times New Roman" w:hAnsi="Times New Roman" w:cs="Times New Roman"/>
        </w:rPr>
      </w:pPr>
    </w:p>
    <w:p w14:paraId="7F288989" w14:textId="77777777" w:rsidR="00613981" w:rsidRDefault="00613981" w:rsidP="002E2968">
      <w:pPr>
        <w:rPr>
          <w:rFonts w:ascii="Times New Roman" w:hAnsi="Times New Roman" w:cs="Times New Roman"/>
        </w:rPr>
      </w:pPr>
    </w:p>
    <w:p w14:paraId="51314CD2" w14:textId="77777777" w:rsidR="00613981" w:rsidRDefault="00613981" w:rsidP="002E2968">
      <w:pPr>
        <w:rPr>
          <w:rFonts w:ascii="Times New Roman" w:hAnsi="Times New Roman" w:cs="Times New Roman"/>
        </w:rPr>
      </w:pPr>
    </w:p>
    <w:p w14:paraId="6B5CFE76" w14:textId="77777777" w:rsidR="00613981" w:rsidRDefault="00613981" w:rsidP="002E2968">
      <w:pPr>
        <w:rPr>
          <w:rFonts w:ascii="Times New Roman" w:hAnsi="Times New Roman" w:cs="Times New Roman"/>
        </w:rPr>
      </w:pPr>
    </w:p>
    <w:p w14:paraId="699ADD77" w14:textId="77777777" w:rsidR="00613981" w:rsidRDefault="00613981" w:rsidP="002E2968">
      <w:pPr>
        <w:rPr>
          <w:rFonts w:ascii="Times New Roman" w:hAnsi="Times New Roman" w:cs="Times New Roman"/>
        </w:rPr>
      </w:pPr>
    </w:p>
    <w:p w14:paraId="752F0DF2" w14:textId="77777777" w:rsidR="00613981" w:rsidRDefault="00613981" w:rsidP="002E2968">
      <w:pPr>
        <w:rPr>
          <w:rFonts w:ascii="Times New Roman" w:hAnsi="Times New Roman" w:cs="Times New Roman"/>
        </w:rPr>
      </w:pPr>
    </w:p>
    <w:p w14:paraId="2936F673" w14:textId="77777777" w:rsidR="00613981" w:rsidRDefault="00613981" w:rsidP="002E2968">
      <w:pPr>
        <w:rPr>
          <w:rFonts w:ascii="Times New Roman" w:hAnsi="Times New Roman" w:cs="Times New Roman"/>
        </w:rPr>
      </w:pPr>
    </w:p>
    <w:p w14:paraId="3C99653B" w14:textId="77777777" w:rsidR="008B6B67" w:rsidRDefault="008B6B67" w:rsidP="002E2968">
      <w:pPr>
        <w:rPr>
          <w:rFonts w:ascii="Times New Roman" w:hAnsi="Times New Roman" w:cs="Times New Roman"/>
        </w:rPr>
      </w:pPr>
    </w:p>
    <w:p w14:paraId="63CD5EE6" w14:textId="77777777" w:rsidR="002E2968" w:rsidRPr="00FF7361" w:rsidRDefault="008B6B67" w:rsidP="002E2968">
      <w:pPr>
        <w:rPr>
          <w:rFonts w:ascii="Times New Roman" w:hAnsi="Times New Roman" w:cs="Times New Roman"/>
        </w:rPr>
      </w:pPr>
      <w:r w:rsidRPr="00157AE1">
        <w:rPr>
          <w:rFonts w:ascii="Times New Roman" w:hAnsi="Times New Roman" w:cs="Times New Roman"/>
        </w:rPr>
        <w:t>Г</w:t>
      </w:r>
      <w:r>
        <w:rPr>
          <w:rFonts w:ascii="Times New Roman" w:hAnsi="Times New Roman" w:cs="Times New Roman"/>
        </w:rPr>
        <w:t xml:space="preserve">истограмма </w:t>
      </w:r>
      <w:r>
        <w:rPr>
          <w:rFonts w:ascii="Times New Roman" w:hAnsi="Times New Roman" w:cs="Times New Roman"/>
          <w:b/>
        </w:rPr>
        <w:t>21</w:t>
      </w:r>
      <w:r w:rsidR="002E2968" w:rsidRPr="00FF7361">
        <w:rPr>
          <w:rFonts w:ascii="Times New Roman" w:hAnsi="Times New Roman" w:cs="Times New Roman"/>
        </w:rPr>
        <w:t>. Оценка соответствия образа города определению «</w:t>
      </w:r>
      <w:r w:rsidR="002E2968">
        <w:rPr>
          <w:rFonts w:ascii="Times New Roman" w:hAnsi="Times New Roman" w:cs="Times New Roman"/>
        </w:rPr>
        <w:t>Каменный, стальной, гранитный</w:t>
      </w:r>
      <w:r w:rsidR="002E2968" w:rsidRPr="00FF7361">
        <w:rPr>
          <w:rFonts w:ascii="Times New Roman" w:hAnsi="Times New Roman" w:cs="Times New Roman"/>
        </w:rPr>
        <w:t>».</w:t>
      </w:r>
    </w:p>
    <w:p w14:paraId="58BE8EEC" w14:textId="77777777" w:rsidR="002E2968" w:rsidRDefault="002E2968" w:rsidP="002E2968"/>
    <w:p w14:paraId="217DC6C2" w14:textId="77777777" w:rsidR="002E2968" w:rsidRDefault="002E2968" w:rsidP="002E2968">
      <w:r>
        <w:rPr>
          <w:noProof/>
          <w:lang w:val="en-US" w:eastAsia="ru-RU" w:bidi="ar-SA"/>
        </w:rPr>
        <w:drawing>
          <wp:anchor distT="0" distB="0" distL="114300" distR="114300" simplePos="0" relativeHeight="251620352" behindDoc="0" locked="0" layoutInCell="1" allowOverlap="1" wp14:anchorId="38640317" wp14:editId="6FD765D0">
            <wp:simplePos x="0" y="0"/>
            <wp:positionH relativeFrom="column">
              <wp:posOffset>-3810</wp:posOffset>
            </wp:positionH>
            <wp:positionV relativeFrom="paragraph">
              <wp:posOffset>1905</wp:posOffset>
            </wp:positionV>
            <wp:extent cx="5229225" cy="2676525"/>
            <wp:effectExtent l="0" t="0" r="0" b="0"/>
            <wp:wrapSquare wrapText="bothSides"/>
            <wp:docPr id="171" name="Диаграмма 17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anchor>
        </w:drawing>
      </w:r>
    </w:p>
    <w:p w14:paraId="713EBDD7" w14:textId="77777777" w:rsidR="00A22A3E" w:rsidRDefault="00A22A3E" w:rsidP="002E2968">
      <w:pPr>
        <w:rPr>
          <w:rFonts w:ascii="Times New Roman" w:hAnsi="Times New Roman" w:cs="Times New Roman"/>
        </w:rPr>
      </w:pPr>
    </w:p>
    <w:p w14:paraId="0F05D83F" w14:textId="77777777" w:rsidR="00A22A3E" w:rsidRDefault="00A22A3E" w:rsidP="002E2968">
      <w:pPr>
        <w:rPr>
          <w:rFonts w:ascii="Times New Roman" w:hAnsi="Times New Roman" w:cs="Times New Roman"/>
        </w:rPr>
      </w:pPr>
    </w:p>
    <w:p w14:paraId="6E45952B" w14:textId="77777777" w:rsidR="00A22A3E" w:rsidRDefault="00A22A3E" w:rsidP="002E2968">
      <w:pPr>
        <w:rPr>
          <w:rFonts w:ascii="Times New Roman" w:hAnsi="Times New Roman" w:cs="Times New Roman"/>
        </w:rPr>
      </w:pPr>
    </w:p>
    <w:p w14:paraId="7E7879DE" w14:textId="77777777" w:rsidR="00A22A3E" w:rsidRDefault="00A22A3E" w:rsidP="002E2968">
      <w:pPr>
        <w:rPr>
          <w:rFonts w:ascii="Times New Roman" w:hAnsi="Times New Roman" w:cs="Times New Roman"/>
        </w:rPr>
      </w:pPr>
    </w:p>
    <w:p w14:paraId="6EE84589" w14:textId="77777777" w:rsidR="00A22A3E" w:rsidRDefault="00A22A3E" w:rsidP="002E2968">
      <w:pPr>
        <w:rPr>
          <w:rFonts w:ascii="Times New Roman" w:hAnsi="Times New Roman" w:cs="Times New Roman"/>
        </w:rPr>
      </w:pPr>
    </w:p>
    <w:p w14:paraId="5FC09DC4" w14:textId="77777777" w:rsidR="00A22A3E" w:rsidRDefault="00A22A3E" w:rsidP="002E2968">
      <w:pPr>
        <w:rPr>
          <w:rFonts w:ascii="Times New Roman" w:hAnsi="Times New Roman" w:cs="Times New Roman"/>
        </w:rPr>
      </w:pPr>
    </w:p>
    <w:p w14:paraId="7B7151EC" w14:textId="77777777" w:rsidR="00A22A3E" w:rsidRDefault="00A22A3E" w:rsidP="002E2968">
      <w:pPr>
        <w:rPr>
          <w:rFonts w:ascii="Times New Roman" w:hAnsi="Times New Roman" w:cs="Times New Roman"/>
        </w:rPr>
      </w:pPr>
    </w:p>
    <w:p w14:paraId="4560D640" w14:textId="77777777" w:rsidR="00A22A3E" w:rsidRDefault="00A22A3E" w:rsidP="002E2968">
      <w:pPr>
        <w:rPr>
          <w:rFonts w:ascii="Times New Roman" w:hAnsi="Times New Roman" w:cs="Times New Roman"/>
        </w:rPr>
      </w:pPr>
    </w:p>
    <w:p w14:paraId="2F08377B" w14:textId="77777777" w:rsidR="00A22A3E" w:rsidRDefault="00A22A3E" w:rsidP="002E2968">
      <w:pPr>
        <w:rPr>
          <w:rFonts w:ascii="Times New Roman" w:hAnsi="Times New Roman" w:cs="Times New Roman"/>
        </w:rPr>
      </w:pPr>
    </w:p>
    <w:p w14:paraId="6945488A" w14:textId="77777777" w:rsidR="00A22A3E" w:rsidRDefault="00A22A3E" w:rsidP="002E2968">
      <w:pPr>
        <w:rPr>
          <w:rFonts w:ascii="Times New Roman" w:hAnsi="Times New Roman" w:cs="Times New Roman"/>
        </w:rPr>
      </w:pPr>
    </w:p>
    <w:p w14:paraId="21FCD4B0" w14:textId="77777777" w:rsidR="00A22A3E" w:rsidRDefault="00A22A3E" w:rsidP="002E2968">
      <w:pPr>
        <w:rPr>
          <w:rFonts w:ascii="Times New Roman" w:hAnsi="Times New Roman" w:cs="Times New Roman"/>
        </w:rPr>
      </w:pPr>
    </w:p>
    <w:p w14:paraId="7B7835C2" w14:textId="77777777" w:rsidR="00A22A3E" w:rsidRDefault="00A22A3E" w:rsidP="002E2968">
      <w:pPr>
        <w:rPr>
          <w:rFonts w:ascii="Times New Roman" w:hAnsi="Times New Roman" w:cs="Times New Roman"/>
        </w:rPr>
      </w:pPr>
    </w:p>
    <w:p w14:paraId="4DB33ACD" w14:textId="77777777" w:rsidR="00A22A3E" w:rsidRDefault="00A22A3E" w:rsidP="002E2968">
      <w:pPr>
        <w:rPr>
          <w:rFonts w:ascii="Times New Roman" w:hAnsi="Times New Roman" w:cs="Times New Roman"/>
        </w:rPr>
      </w:pPr>
    </w:p>
    <w:p w14:paraId="6FE3B6E4" w14:textId="77777777" w:rsidR="00A22A3E" w:rsidRDefault="00A22A3E" w:rsidP="002E2968">
      <w:pPr>
        <w:rPr>
          <w:rFonts w:ascii="Times New Roman" w:hAnsi="Times New Roman" w:cs="Times New Roman"/>
        </w:rPr>
      </w:pPr>
    </w:p>
    <w:p w14:paraId="0DEC42AA" w14:textId="77777777" w:rsidR="00A22A3E" w:rsidRDefault="00A22A3E" w:rsidP="002E2968">
      <w:pPr>
        <w:rPr>
          <w:rFonts w:ascii="Times New Roman" w:hAnsi="Times New Roman" w:cs="Times New Roman"/>
        </w:rPr>
      </w:pPr>
    </w:p>
    <w:p w14:paraId="3BC634B9" w14:textId="77777777" w:rsidR="002E2968" w:rsidRPr="002923E7" w:rsidRDefault="008B6B67" w:rsidP="002E2968">
      <w:pPr>
        <w:rPr>
          <w:rFonts w:ascii="Times New Roman" w:hAnsi="Times New Roman" w:cs="Times New Roman"/>
        </w:rPr>
      </w:pPr>
      <w:r w:rsidRPr="00157AE1">
        <w:rPr>
          <w:rFonts w:ascii="Times New Roman" w:hAnsi="Times New Roman" w:cs="Times New Roman"/>
        </w:rPr>
        <w:t>Г</w:t>
      </w:r>
      <w:r>
        <w:rPr>
          <w:rFonts w:ascii="Times New Roman" w:hAnsi="Times New Roman" w:cs="Times New Roman"/>
        </w:rPr>
        <w:t xml:space="preserve">истограмма </w:t>
      </w:r>
      <w:r w:rsidRPr="008B6B67">
        <w:rPr>
          <w:rFonts w:ascii="Times New Roman" w:hAnsi="Times New Roman" w:cs="Times New Roman"/>
          <w:b/>
        </w:rPr>
        <w:t>22</w:t>
      </w:r>
      <w:r w:rsidR="002E2968" w:rsidRPr="00FF7361">
        <w:rPr>
          <w:rFonts w:ascii="Times New Roman" w:hAnsi="Times New Roman" w:cs="Times New Roman"/>
        </w:rPr>
        <w:t>. Оценка соответствия образа города определению «</w:t>
      </w:r>
      <w:r w:rsidR="002E2968">
        <w:rPr>
          <w:rFonts w:ascii="Times New Roman" w:hAnsi="Times New Roman" w:cs="Times New Roman"/>
        </w:rPr>
        <w:t>Морской, водный</w:t>
      </w:r>
      <w:r w:rsidR="002E2968" w:rsidRPr="00FF7361">
        <w:rPr>
          <w:rFonts w:ascii="Times New Roman" w:hAnsi="Times New Roman" w:cs="Times New Roman"/>
        </w:rPr>
        <w:t>».</w:t>
      </w:r>
    </w:p>
    <w:p w14:paraId="3DE16331" w14:textId="77777777" w:rsidR="008B6B67" w:rsidRDefault="008B6B67" w:rsidP="002E2968">
      <w:pPr>
        <w:spacing w:line="360" w:lineRule="auto"/>
        <w:ind w:firstLine="708"/>
        <w:jc w:val="both"/>
        <w:rPr>
          <w:rFonts w:ascii="Times New Roman" w:hAnsi="Times New Roman" w:cs="Times New Roman"/>
          <w:sz w:val="28"/>
        </w:rPr>
      </w:pPr>
    </w:p>
    <w:p w14:paraId="0AA71B4E" w14:textId="77777777" w:rsidR="002E2968" w:rsidRDefault="00BC5468" w:rsidP="002E2968">
      <w:pPr>
        <w:spacing w:line="360" w:lineRule="auto"/>
        <w:ind w:firstLine="708"/>
        <w:jc w:val="both"/>
        <w:rPr>
          <w:rFonts w:ascii="Times New Roman" w:hAnsi="Times New Roman" w:cs="Times New Roman"/>
          <w:sz w:val="28"/>
        </w:rPr>
      </w:pPr>
      <w:r>
        <w:rPr>
          <w:rFonts w:ascii="Times New Roman" w:hAnsi="Times New Roman" w:cs="Times New Roman"/>
          <w:sz w:val="28"/>
        </w:rPr>
        <w:lastRenderedPageBreak/>
        <w:t xml:space="preserve">Для </w:t>
      </w:r>
      <w:r w:rsidR="002E2968">
        <w:rPr>
          <w:rFonts w:ascii="Times New Roman" w:hAnsi="Times New Roman" w:cs="Times New Roman"/>
          <w:sz w:val="28"/>
        </w:rPr>
        <w:t>сравнения предыдущих графиков, приводим г</w:t>
      </w:r>
      <w:r w:rsidR="008B6B67">
        <w:rPr>
          <w:rFonts w:ascii="Times New Roman" w:hAnsi="Times New Roman" w:cs="Times New Roman"/>
          <w:sz w:val="28"/>
        </w:rPr>
        <w:t>истограммы</w:t>
      </w:r>
      <w:r>
        <w:rPr>
          <w:rFonts w:ascii="Times New Roman" w:hAnsi="Times New Roman" w:cs="Times New Roman"/>
          <w:sz w:val="28"/>
        </w:rPr>
        <w:t xml:space="preserve"> процентного распределения </w:t>
      </w:r>
      <w:r w:rsidR="008B6B67">
        <w:rPr>
          <w:rFonts w:ascii="Times New Roman" w:hAnsi="Times New Roman" w:cs="Times New Roman"/>
          <w:sz w:val="28"/>
        </w:rPr>
        <w:t>(с 23 по 27</w:t>
      </w:r>
      <w:r w:rsidR="002E2968">
        <w:rPr>
          <w:rFonts w:ascii="Times New Roman" w:hAnsi="Times New Roman" w:cs="Times New Roman"/>
          <w:sz w:val="28"/>
        </w:rPr>
        <w:t>) остальных опреде</w:t>
      </w:r>
      <w:r>
        <w:rPr>
          <w:rFonts w:ascii="Times New Roman" w:hAnsi="Times New Roman" w:cs="Times New Roman"/>
          <w:sz w:val="28"/>
        </w:rPr>
        <w:t xml:space="preserve">лений. Их можно обозначить как </w:t>
      </w:r>
      <w:r w:rsidR="002E2968">
        <w:rPr>
          <w:rFonts w:ascii="Times New Roman" w:hAnsi="Times New Roman" w:cs="Times New Roman"/>
          <w:sz w:val="28"/>
        </w:rPr>
        <w:t>«</w:t>
      </w:r>
      <w:r w:rsidR="002E2968" w:rsidRPr="000F6906">
        <w:rPr>
          <w:rFonts w:ascii="Times New Roman" w:hAnsi="Times New Roman" w:cs="Times New Roman"/>
          <w:i/>
          <w:sz w:val="28"/>
        </w:rPr>
        <w:t>индивидуальны</w:t>
      </w:r>
      <w:r w:rsidR="002E2968">
        <w:rPr>
          <w:rFonts w:ascii="Times New Roman" w:hAnsi="Times New Roman" w:cs="Times New Roman"/>
          <w:i/>
          <w:sz w:val="28"/>
        </w:rPr>
        <w:t>е</w:t>
      </w:r>
      <w:r w:rsidR="002E2968">
        <w:rPr>
          <w:rFonts w:ascii="Times New Roman" w:hAnsi="Times New Roman" w:cs="Times New Roman"/>
          <w:sz w:val="28"/>
        </w:rPr>
        <w:t>», то есть отражающие разнообразие индивидуальных образов.</w:t>
      </w:r>
    </w:p>
    <w:p w14:paraId="47CF4445" w14:textId="77777777" w:rsidR="002E2968" w:rsidRDefault="002E2968" w:rsidP="002E2968">
      <w:pPr>
        <w:spacing w:line="360" w:lineRule="auto"/>
        <w:ind w:firstLine="708"/>
        <w:jc w:val="both"/>
        <w:rPr>
          <w:rFonts w:ascii="Times New Roman" w:hAnsi="Times New Roman" w:cs="Times New Roman"/>
          <w:sz w:val="28"/>
        </w:rPr>
      </w:pPr>
      <w:r>
        <w:rPr>
          <w:rFonts w:ascii="Times New Roman" w:hAnsi="Times New Roman" w:cs="Times New Roman"/>
          <w:sz w:val="28"/>
        </w:rPr>
        <w:t xml:space="preserve"> Аналитический просмотр их показал несколько закономерностей:</w:t>
      </w:r>
    </w:p>
    <w:p w14:paraId="757AE919" w14:textId="77777777" w:rsidR="002E2968" w:rsidRDefault="002E2968" w:rsidP="00A21241">
      <w:pPr>
        <w:pStyle w:val="a3"/>
        <w:widowControl w:val="0"/>
        <w:numPr>
          <w:ilvl w:val="0"/>
          <w:numId w:val="12"/>
        </w:numPr>
        <w:spacing w:after="0" w:line="360" w:lineRule="auto"/>
        <w:jc w:val="both"/>
        <w:rPr>
          <w:rFonts w:ascii="Times New Roman" w:hAnsi="Times New Roman"/>
          <w:sz w:val="28"/>
        </w:rPr>
      </w:pPr>
      <w:r>
        <w:rPr>
          <w:rFonts w:ascii="Times New Roman" w:hAnsi="Times New Roman"/>
          <w:sz w:val="28"/>
        </w:rPr>
        <w:t>у «индивидуальных» графиков отсутствует устойчивая тенденция к возрастанию количества ответивших с возрастанием оценки, тогда как у «коллективных» гра</w:t>
      </w:r>
      <w:r w:rsidR="0056557E">
        <w:rPr>
          <w:rFonts w:ascii="Times New Roman" w:hAnsi="Times New Roman"/>
          <w:sz w:val="28"/>
        </w:rPr>
        <w:t>фиков эта тенденция наблюдается</w:t>
      </w:r>
    </w:p>
    <w:p w14:paraId="074D62B7" w14:textId="77777777" w:rsidR="002E2968" w:rsidRDefault="002E2968" w:rsidP="00A21241">
      <w:pPr>
        <w:pStyle w:val="a3"/>
        <w:widowControl w:val="0"/>
        <w:numPr>
          <w:ilvl w:val="0"/>
          <w:numId w:val="12"/>
        </w:numPr>
        <w:spacing w:after="0" w:line="360" w:lineRule="auto"/>
        <w:jc w:val="both"/>
        <w:rPr>
          <w:rFonts w:ascii="Times New Roman" w:hAnsi="Times New Roman"/>
          <w:sz w:val="28"/>
        </w:rPr>
      </w:pPr>
      <w:r>
        <w:rPr>
          <w:rFonts w:ascii="Times New Roman" w:hAnsi="Times New Roman"/>
          <w:sz w:val="28"/>
        </w:rPr>
        <w:t xml:space="preserve">в нижеприведенных графиках сильный разброс </w:t>
      </w:r>
      <w:r w:rsidR="006648C4">
        <w:rPr>
          <w:rFonts w:ascii="Times New Roman" w:hAnsi="Times New Roman"/>
          <w:sz w:val="28"/>
        </w:rPr>
        <w:t>оценок</w:t>
      </w:r>
      <w:r>
        <w:rPr>
          <w:rFonts w:ascii="Times New Roman" w:hAnsi="Times New Roman"/>
          <w:sz w:val="28"/>
        </w:rPr>
        <w:t>, что опровергает тенд</w:t>
      </w:r>
      <w:r w:rsidR="0056557E">
        <w:rPr>
          <w:rFonts w:ascii="Times New Roman" w:hAnsi="Times New Roman"/>
          <w:sz w:val="28"/>
        </w:rPr>
        <w:t>енцию от наименьшего к большему</w:t>
      </w:r>
    </w:p>
    <w:p w14:paraId="3ED0B90F" w14:textId="77777777" w:rsidR="002E2968" w:rsidRDefault="002E2968" w:rsidP="00A21241">
      <w:pPr>
        <w:pStyle w:val="a3"/>
        <w:widowControl w:val="0"/>
        <w:numPr>
          <w:ilvl w:val="0"/>
          <w:numId w:val="12"/>
        </w:numPr>
        <w:spacing w:after="0" w:line="360" w:lineRule="auto"/>
        <w:jc w:val="both"/>
        <w:rPr>
          <w:rFonts w:ascii="Times New Roman" w:hAnsi="Times New Roman"/>
          <w:sz w:val="28"/>
        </w:rPr>
      </w:pPr>
      <w:r>
        <w:rPr>
          <w:rFonts w:ascii="Times New Roman" w:hAnsi="Times New Roman"/>
          <w:sz w:val="28"/>
        </w:rPr>
        <w:t>наличие высоких оценок по «краям» и наличие низких оценок в середине графика, что говорит о несоответствии нормальности распределения и нали</w:t>
      </w:r>
      <w:r w:rsidR="0056557E">
        <w:rPr>
          <w:rFonts w:ascii="Times New Roman" w:hAnsi="Times New Roman"/>
          <w:sz w:val="28"/>
        </w:rPr>
        <w:t>чии весьма разнообразных мнений</w:t>
      </w:r>
    </w:p>
    <w:p w14:paraId="68583F3A" w14:textId="77777777" w:rsidR="002E2968" w:rsidRDefault="00BC5468" w:rsidP="00A21241">
      <w:pPr>
        <w:pStyle w:val="a3"/>
        <w:widowControl w:val="0"/>
        <w:numPr>
          <w:ilvl w:val="0"/>
          <w:numId w:val="12"/>
        </w:numPr>
        <w:spacing w:after="0" w:line="360" w:lineRule="auto"/>
        <w:jc w:val="both"/>
        <w:rPr>
          <w:rFonts w:ascii="Times New Roman" w:hAnsi="Times New Roman"/>
          <w:sz w:val="28"/>
        </w:rPr>
      </w:pPr>
      <w:r>
        <w:rPr>
          <w:rFonts w:ascii="Times New Roman" w:hAnsi="Times New Roman"/>
          <w:sz w:val="28"/>
        </w:rPr>
        <w:t>количество</w:t>
      </w:r>
      <w:r w:rsidR="00A22A3E">
        <w:rPr>
          <w:rFonts w:ascii="Times New Roman" w:hAnsi="Times New Roman"/>
          <w:sz w:val="28"/>
        </w:rPr>
        <w:t xml:space="preserve"> поставивших</w:t>
      </w:r>
      <w:r w:rsidR="002E2968">
        <w:rPr>
          <w:rFonts w:ascii="Times New Roman" w:hAnsi="Times New Roman"/>
          <w:sz w:val="28"/>
        </w:rPr>
        <w:t xml:space="preserve"> максимальные оценки (8, 9, 10) не достигает 50%.</w:t>
      </w:r>
    </w:p>
    <w:p w14:paraId="1C7E788D" w14:textId="77777777" w:rsidR="002E2968" w:rsidRDefault="002E2968" w:rsidP="002E2968">
      <w:pPr>
        <w:pStyle w:val="a3"/>
        <w:spacing w:line="360" w:lineRule="auto"/>
        <w:ind w:left="1428"/>
        <w:jc w:val="both"/>
        <w:rPr>
          <w:rFonts w:ascii="Times New Roman" w:hAnsi="Times New Roman"/>
          <w:sz w:val="28"/>
        </w:rPr>
      </w:pPr>
    </w:p>
    <w:p w14:paraId="3AE382F4" w14:textId="77777777" w:rsidR="002E2968" w:rsidRDefault="002E2968" w:rsidP="002E2968">
      <w:r>
        <w:rPr>
          <w:noProof/>
          <w:lang w:val="en-US" w:eastAsia="ru-RU" w:bidi="ar-SA"/>
        </w:rPr>
        <w:drawing>
          <wp:anchor distT="0" distB="0" distL="114300" distR="114300" simplePos="0" relativeHeight="251621376" behindDoc="0" locked="0" layoutInCell="1" allowOverlap="1" wp14:anchorId="3569E24F" wp14:editId="3A1BD361">
            <wp:simplePos x="0" y="0"/>
            <wp:positionH relativeFrom="column">
              <wp:posOffset>-3810</wp:posOffset>
            </wp:positionH>
            <wp:positionV relativeFrom="paragraph">
              <wp:posOffset>3810</wp:posOffset>
            </wp:positionV>
            <wp:extent cx="5229225" cy="2571750"/>
            <wp:effectExtent l="0" t="0" r="0" b="0"/>
            <wp:wrapSquare wrapText="bothSides"/>
            <wp:docPr id="174" name="Диаграмма 17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14:paraId="45239A4A" w14:textId="77777777" w:rsidR="00A22A3E" w:rsidRDefault="00A22A3E" w:rsidP="002E2968">
      <w:pPr>
        <w:rPr>
          <w:rFonts w:ascii="Times New Roman" w:hAnsi="Times New Roman" w:cs="Times New Roman"/>
        </w:rPr>
      </w:pPr>
    </w:p>
    <w:p w14:paraId="01E2E5F3" w14:textId="77777777" w:rsidR="00A22A3E" w:rsidRDefault="00A22A3E" w:rsidP="002E2968">
      <w:pPr>
        <w:rPr>
          <w:rFonts w:ascii="Times New Roman" w:hAnsi="Times New Roman" w:cs="Times New Roman"/>
        </w:rPr>
      </w:pPr>
    </w:p>
    <w:p w14:paraId="789C3F51" w14:textId="77777777" w:rsidR="00A22A3E" w:rsidRDefault="00A22A3E" w:rsidP="002E2968">
      <w:pPr>
        <w:rPr>
          <w:rFonts w:ascii="Times New Roman" w:hAnsi="Times New Roman" w:cs="Times New Roman"/>
        </w:rPr>
      </w:pPr>
    </w:p>
    <w:p w14:paraId="1D35EE6E" w14:textId="77777777" w:rsidR="00A22A3E" w:rsidRDefault="00A22A3E" w:rsidP="002E2968">
      <w:pPr>
        <w:rPr>
          <w:rFonts w:ascii="Times New Roman" w:hAnsi="Times New Roman" w:cs="Times New Roman"/>
        </w:rPr>
      </w:pPr>
    </w:p>
    <w:p w14:paraId="3908C103" w14:textId="77777777" w:rsidR="00A22A3E" w:rsidRDefault="00A22A3E" w:rsidP="002E2968">
      <w:pPr>
        <w:rPr>
          <w:rFonts w:ascii="Times New Roman" w:hAnsi="Times New Roman" w:cs="Times New Roman"/>
        </w:rPr>
      </w:pPr>
    </w:p>
    <w:p w14:paraId="1FE15BC5" w14:textId="77777777" w:rsidR="00A22A3E" w:rsidRDefault="00A22A3E" w:rsidP="002E2968">
      <w:pPr>
        <w:rPr>
          <w:rFonts w:ascii="Times New Roman" w:hAnsi="Times New Roman" w:cs="Times New Roman"/>
        </w:rPr>
      </w:pPr>
    </w:p>
    <w:p w14:paraId="238A5994" w14:textId="77777777" w:rsidR="00A22A3E" w:rsidRDefault="00A22A3E" w:rsidP="002E2968">
      <w:pPr>
        <w:rPr>
          <w:rFonts w:ascii="Times New Roman" w:hAnsi="Times New Roman" w:cs="Times New Roman"/>
        </w:rPr>
      </w:pPr>
    </w:p>
    <w:p w14:paraId="0D9B4169" w14:textId="77777777" w:rsidR="00A22A3E" w:rsidRDefault="00A22A3E" w:rsidP="002E2968">
      <w:pPr>
        <w:rPr>
          <w:rFonts w:ascii="Times New Roman" w:hAnsi="Times New Roman" w:cs="Times New Roman"/>
        </w:rPr>
      </w:pPr>
    </w:p>
    <w:p w14:paraId="182906EE" w14:textId="77777777" w:rsidR="00A22A3E" w:rsidRDefault="00A22A3E" w:rsidP="002E2968">
      <w:pPr>
        <w:rPr>
          <w:rFonts w:ascii="Times New Roman" w:hAnsi="Times New Roman" w:cs="Times New Roman"/>
        </w:rPr>
      </w:pPr>
    </w:p>
    <w:p w14:paraId="78FB8B42" w14:textId="77777777" w:rsidR="00A22A3E" w:rsidRDefault="00A22A3E" w:rsidP="002E2968">
      <w:pPr>
        <w:rPr>
          <w:rFonts w:ascii="Times New Roman" w:hAnsi="Times New Roman" w:cs="Times New Roman"/>
        </w:rPr>
      </w:pPr>
    </w:p>
    <w:p w14:paraId="651A6905" w14:textId="77777777" w:rsidR="00A22A3E" w:rsidRDefault="00A22A3E" w:rsidP="002E2968">
      <w:pPr>
        <w:rPr>
          <w:rFonts w:ascii="Times New Roman" w:hAnsi="Times New Roman" w:cs="Times New Roman"/>
        </w:rPr>
      </w:pPr>
    </w:p>
    <w:p w14:paraId="413BE35F" w14:textId="77777777" w:rsidR="00A22A3E" w:rsidRDefault="00A22A3E" w:rsidP="002E2968">
      <w:pPr>
        <w:rPr>
          <w:rFonts w:ascii="Times New Roman" w:hAnsi="Times New Roman" w:cs="Times New Roman"/>
        </w:rPr>
      </w:pPr>
    </w:p>
    <w:p w14:paraId="318E8556" w14:textId="77777777" w:rsidR="00A22A3E" w:rsidRDefault="00A22A3E" w:rsidP="002E2968">
      <w:pPr>
        <w:rPr>
          <w:rFonts w:ascii="Times New Roman" w:hAnsi="Times New Roman" w:cs="Times New Roman"/>
        </w:rPr>
      </w:pPr>
    </w:p>
    <w:p w14:paraId="439DF535" w14:textId="77777777" w:rsidR="00A22A3E" w:rsidRDefault="00A22A3E" w:rsidP="002E2968">
      <w:pPr>
        <w:rPr>
          <w:rFonts w:ascii="Times New Roman" w:hAnsi="Times New Roman" w:cs="Times New Roman"/>
        </w:rPr>
      </w:pPr>
    </w:p>
    <w:p w14:paraId="1DD4B83D" w14:textId="77777777" w:rsidR="002E2968" w:rsidRDefault="008B6B67" w:rsidP="002E2968">
      <w:pPr>
        <w:rPr>
          <w:rFonts w:ascii="Times New Roman" w:hAnsi="Times New Roman" w:cs="Times New Roman"/>
        </w:rPr>
      </w:pPr>
      <w:r>
        <w:rPr>
          <w:rFonts w:ascii="Times New Roman" w:hAnsi="Times New Roman" w:cs="Times New Roman"/>
        </w:rPr>
        <w:t xml:space="preserve">Гистограмма </w:t>
      </w:r>
      <w:r w:rsidRPr="008B6B67">
        <w:rPr>
          <w:rFonts w:ascii="Times New Roman" w:hAnsi="Times New Roman" w:cs="Times New Roman"/>
          <w:b/>
        </w:rPr>
        <w:t>2</w:t>
      </w:r>
      <w:r>
        <w:rPr>
          <w:rFonts w:ascii="Times New Roman" w:hAnsi="Times New Roman" w:cs="Times New Roman"/>
          <w:b/>
        </w:rPr>
        <w:t>3</w:t>
      </w:r>
      <w:r w:rsidR="002E2968" w:rsidRPr="00FF7361">
        <w:rPr>
          <w:rFonts w:ascii="Times New Roman" w:hAnsi="Times New Roman" w:cs="Times New Roman"/>
        </w:rPr>
        <w:t>. Оценка соответствия образа города определению «</w:t>
      </w:r>
      <w:r w:rsidR="002E2968">
        <w:rPr>
          <w:rFonts w:ascii="Times New Roman" w:hAnsi="Times New Roman" w:cs="Times New Roman"/>
        </w:rPr>
        <w:t>Мрачный, холодный</w:t>
      </w:r>
      <w:r w:rsidR="002E2968" w:rsidRPr="00FF7361">
        <w:rPr>
          <w:rFonts w:ascii="Times New Roman" w:hAnsi="Times New Roman" w:cs="Times New Roman"/>
        </w:rPr>
        <w:t>».</w:t>
      </w:r>
    </w:p>
    <w:p w14:paraId="04ACC8AA" w14:textId="77777777" w:rsidR="002E2968" w:rsidRDefault="002E2968" w:rsidP="002E2968">
      <w:pPr>
        <w:rPr>
          <w:rFonts w:ascii="Times New Roman" w:hAnsi="Times New Roman" w:cs="Times New Roman"/>
        </w:rPr>
      </w:pPr>
    </w:p>
    <w:p w14:paraId="739AE6B0" w14:textId="77777777" w:rsidR="002E2968" w:rsidRDefault="002E2968" w:rsidP="002E2968">
      <w:r>
        <w:rPr>
          <w:noProof/>
          <w:lang w:val="en-US" w:eastAsia="ru-RU" w:bidi="ar-SA"/>
        </w:rPr>
        <w:lastRenderedPageBreak/>
        <w:drawing>
          <wp:anchor distT="0" distB="0" distL="114300" distR="114300" simplePos="0" relativeHeight="251622400" behindDoc="0" locked="0" layoutInCell="1" allowOverlap="1" wp14:anchorId="5889128B" wp14:editId="1D994453">
            <wp:simplePos x="0" y="0"/>
            <wp:positionH relativeFrom="column">
              <wp:posOffset>-3810</wp:posOffset>
            </wp:positionH>
            <wp:positionV relativeFrom="paragraph">
              <wp:posOffset>-3810</wp:posOffset>
            </wp:positionV>
            <wp:extent cx="5257800" cy="2600325"/>
            <wp:effectExtent l="0" t="0" r="0" b="0"/>
            <wp:wrapSquare wrapText="bothSides"/>
            <wp:docPr id="175" name="Диаграмма 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14:paraId="1890F257" w14:textId="77777777" w:rsidR="006B6F34" w:rsidRDefault="006B6F34" w:rsidP="002E2968">
      <w:pPr>
        <w:rPr>
          <w:rFonts w:ascii="Times New Roman" w:hAnsi="Times New Roman" w:cs="Times New Roman"/>
        </w:rPr>
      </w:pPr>
    </w:p>
    <w:p w14:paraId="0BADA596" w14:textId="77777777" w:rsidR="006B6F34" w:rsidRDefault="006B6F34" w:rsidP="002E2968">
      <w:pPr>
        <w:rPr>
          <w:rFonts w:ascii="Times New Roman" w:hAnsi="Times New Roman" w:cs="Times New Roman"/>
        </w:rPr>
      </w:pPr>
    </w:p>
    <w:p w14:paraId="1FB624E4" w14:textId="77777777" w:rsidR="006B6F34" w:rsidRDefault="006B6F34" w:rsidP="002E2968">
      <w:pPr>
        <w:rPr>
          <w:rFonts w:ascii="Times New Roman" w:hAnsi="Times New Roman" w:cs="Times New Roman"/>
        </w:rPr>
      </w:pPr>
    </w:p>
    <w:p w14:paraId="29B1F78D" w14:textId="77777777" w:rsidR="006B6F34" w:rsidRDefault="006B6F34" w:rsidP="002E2968">
      <w:pPr>
        <w:rPr>
          <w:rFonts w:ascii="Times New Roman" w:hAnsi="Times New Roman" w:cs="Times New Roman"/>
        </w:rPr>
      </w:pPr>
    </w:p>
    <w:p w14:paraId="2B72A2F5" w14:textId="77777777" w:rsidR="006B6F34" w:rsidRDefault="006B6F34" w:rsidP="002E2968">
      <w:pPr>
        <w:rPr>
          <w:rFonts w:ascii="Times New Roman" w:hAnsi="Times New Roman" w:cs="Times New Roman"/>
        </w:rPr>
      </w:pPr>
    </w:p>
    <w:p w14:paraId="67E25676" w14:textId="77777777" w:rsidR="006B6F34" w:rsidRDefault="006B6F34" w:rsidP="002E2968">
      <w:pPr>
        <w:rPr>
          <w:rFonts w:ascii="Times New Roman" w:hAnsi="Times New Roman" w:cs="Times New Roman"/>
        </w:rPr>
      </w:pPr>
    </w:p>
    <w:p w14:paraId="711BD551" w14:textId="77777777" w:rsidR="006B6F34" w:rsidRDefault="006B6F34" w:rsidP="002E2968">
      <w:pPr>
        <w:rPr>
          <w:rFonts w:ascii="Times New Roman" w:hAnsi="Times New Roman" w:cs="Times New Roman"/>
        </w:rPr>
      </w:pPr>
    </w:p>
    <w:p w14:paraId="53D36635" w14:textId="77777777" w:rsidR="006B6F34" w:rsidRDefault="006B6F34" w:rsidP="002E2968">
      <w:pPr>
        <w:rPr>
          <w:rFonts w:ascii="Times New Roman" w:hAnsi="Times New Roman" w:cs="Times New Roman"/>
        </w:rPr>
      </w:pPr>
    </w:p>
    <w:p w14:paraId="7004DABD" w14:textId="77777777" w:rsidR="006B6F34" w:rsidRDefault="006B6F34" w:rsidP="002E2968">
      <w:pPr>
        <w:rPr>
          <w:rFonts w:ascii="Times New Roman" w:hAnsi="Times New Roman" w:cs="Times New Roman"/>
        </w:rPr>
      </w:pPr>
    </w:p>
    <w:p w14:paraId="05487C8D" w14:textId="77777777" w:rsidR="006B6F34" w:rsidRDefault="006B6F34" w:rsidP="002E2968">
      <w:pPr>
        <w:rPr>
          <w:rFonts w:ascii="Times New Roman" w:hAnsi="Times New Roman" w:cs="Times New Roman"/>
        </w:rPr>
      </w:pPr>
    </w:p>
    <w:p w14:paraId="48DED250" w14:textId="77777777" w:rsidR="006B6F34" w:rsidRDefault="006B6F34" w:rsidP="002E2968">
      <w:pPr>
        <w:rPr>
          <w:rFonts w:ascii="Times New Roman" w:hAnsi="Times New Roman" w:cs="Times New Roman"/>
        </w:rPr>
      </w:pPr>
    </w:p>
    <w:p w14:paraId="27371D88" w14:textId="77777777" w:rsidR="006B6F34" w:rsidRDefault="006B6F34" w:rsidP="002E2968">
      <w:pPr>
        <w:rPr>
          <w:rFonts w:ascii="Times New Roman" w:hAnsi="Times New Roman" w:cs="Times New Roman"/>
        </w:rPr>
      </w:pPr>
    </w:p>
    <w:p w14:paraId="0874B56A" w14:textId="77777777" w:rsidR="006B6F34" w:rsidRDefault="006B6F34" w:rsidP="002E2968">
      <w:pPr>
        <w:rPr>
          <w:rFonts w:ascii="Times New Roman" w:hAnsi="Times New Roman" w:cs="Times New Roman"/>
        </w:rPr>
      </w:pPr>
    </w:p>
    <w:p w14:paraId="0060502B" w14:textId="77777777" w:rsidR="006B6F34" w:rsidRDefault="006B6F34" w:rsidP="002E2968">
      <w:pPr>
        <w:rPr>
          <w:rFonts w:ascii="Times New Roman" w:hAnsi="Times New Roman" w:cs="Times New Roman"/>
        </w:rPr>
      </w:pPr>
    </w:p>
    <w:p w14:paraId="09F03EFE" w14:textId="77777777" w:rsidR="002E2968" w:rsidRPr="002923E7" w:rsidRDefault="008B6B67" w:rsidP="002E2968">
      <w:pPr>
        <w:rPr>
          <w:rFonts w:ascii="Times New Roman" w:hAnsi="Times New Roman" w:cs="Times New Roman"/>
        </w:rPr>
      </w:pPr>
      <w:r>
        <w:rPr>
          <w:rFonts w:ascii="Times New Roman" w:hAnsi="Times New Roman" w:cs="Times New Roman"/>
        </w:rPr>
        <w:t xml:space="preserve">Гистограмма </w:t>
      </w:r>
      <w:r>
        <w:rPr>
          <w:rFonts w:ascii="Times New Roman" w:hAnsi="Times New Roman" w:cs="Times New Roman"/>
          <w:b/>
        </w:rPr>
        <w:t>24</w:t>
      </w:r>
      <w:r w:rsidR="002E2968" w:rsidRPr="00FF7361">
        <w:rPr>
          <w:rFonts w:ascii="Times New Roman" w:hAnsi="Times New Roman" w:cs="Times New Roman"/>
        </w:rPr>
        <w:t>. Оценка соответствия образа города определению «</w:t>
      </w:r>
      <w:r w:rsidR="002E2968">
        <w:rPr>
          <w:rFonts w:ascii="Times New Roman" w:hAnsi="Times New Roman" w:cs="Times New Roman"/>
        </w:rPr>
        <w:t>Дождливый, сырой, серый</w:t>
      </w:r>
      <w:r w:rsidR="002E2968" w:rsidRPr="00FF7361">
        <w:rPr>
          <w:rFonts w:ascii="Times New Roman" w:hAnsi="Times New Roman" w:cs="Times New Roman"/>
        </w:rPr>
        <w:t>».</w:t>
      </w:r>
    </w:p>
    <w:p w14:paraId="60AD40AF" w14:textId="77777777" w:rsidR="002E2968" w:rsidRDefault="002E2968" w:rsidP="002E2968"/>
    <w:p w14:paraId="71975A72" w14:textId="77777777" w:rsidR="002E2968" w:rsidRDefault="002E2968" w:rsidP="002E2968">
      <w:r>
        <w:rPr>
          <w:noProof/>
          <w:lang w:val="en-US" w:eastAsia="ru-RU" w:bidi="ar-SA"/>
        </w:rPr>
        <w:drawing>
          <wp:anchor distT="0" distB="0" distL="114300" distR="114300" simplePos="0" relativeHeight="251623424" behindDoc="0" locked="0" layoutInCell="1" allowOverlap="1" wp14:anchorId="1BDEF839" wp14:editId="53E574E7">
            <wp:simplePos x="0" y="0"/>
            <wp:positionH relativeFrom="column">
              <wp:posOffset>-3810</wp:posOffset>
            </wp:positionH>
            <wp:positionV relativeFrom="paragraph">
              <wp:posOffset>635</wp:posOffset>
            </wp:positionV>
            <wp:extent cx="5229225" cy="2409825"/>
            <wp:effectExtent l="0" t="0" r="0" b="0"/>
            <wp:wrapSquare wrapText="bothSides"/>
            <wp:docPr id="176" name="Диаграмма 1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14:paraId="5675B303" w14:textId="77777777" w:rsidR="006B6F34" w:rsidRDefault="006B6F34" w:rsidP="002E2968">
      <w:pPr>
        <w:rPr>
          <w:rFonts w:ascii="Times New Roman" w:hAnsi="Times New Roman" w:cs="Times New Roman"/>
        </w:rPr>
      </w:pPr>
    </w:p>
    <w:p w14:paraId="7C614DA2" w14:textId="77777777" w:rsidR="006B6F34" w:rsidRDefault="006B6F34" w:rsidP="002E2968">
      <w:pPr>
        <w:rPr>
          <w:rFonts w:ascii="Times New Roman" w:hAnsi="Times New Roman" w:cs="Times New Roman"/>
        </w:rPr>
      </w:pPr>
    </w:p>
    <w:p w14:paraId="3BEC2DFF" w14:textId="77777777" w:rsidR="006B6F34" w:rsidRDefault="006B6F34" w:rsidP="002E2968">
      <w:pPr>
        <w:rPr>
          <w:rFonts w:ascii="Times New Roman" w:hAnsi="Times New Roman" w:cs="Times New Roman"/>
        </w:rPr>
      </w:pPr>
    </w:p>
    <w:p w14:paraId="6EAD6A13" w14:textId="77777777" w:rsidR="006B6F34" w:rsidRDefault="006B6F34" w:rsidP="002E2968">
      <w:pPr>
        <w:rPr>
          <w:rFonts w:ascii="Times New Roman" w:hAnsi="Times New Roman" w:cs="Times New Roman"/>
        </w:rPr>
      </w:pPr>
    </w:p>
    <w:p w14:paraId="0DCB3DF6" w14:textId="77777777" w:rsidR="006B6F34" w:rsidRDefault="006B6F34" w:rsidP="002E2968">
      <w:pPr>
        <w:rPr>
          <w:rFonts w:ascii="Times New Roman" w:hAnsi="Times New Roman" w:cs="Times New Roman"/>
        </w:rPr>
      </w:pPr>
    </w:p>
    <w:p w14:paraId="4914BEF0" w14:textId="77777777" w:rsidR="006B6F34" w:rsidRDefault="006B6F34" w:rsidP="002E2968">
      <w:pPr>
        <w:rPr>
          <w:rFonts w:ascii="Times New Roman" w:hAnsi="Times New Roman" w:cs="Times New Roman"/>
        </w:rPr>
      </w:pPr>
    </w:p>
    <w:p w14:paraId="3BEDDC59" w14:textId="77777777" w:rsidR="006B6F34" w:rsidRDefault="006B6F34" w:rsidP="002E2968">
      <w:pPr>
        <w:rPr>
          <w:rFonts w:ascii="Times New Roman" w:hAnsi="Times New Roman" w:cs="Times New Roman"/>
        </w:rPr>
      </w:pPr>
    </w:p>
    <w:p w14:paraId="2F2B1009" w14:textId="77777777" w:rsidR="006B6F34" w:rsidRDefault="006B6F34" w:rsidP="002E2968">
      <w:pPr>
        <w:rPr>
          <w:rFonts w:ascii="Times New Roman" w:hAnsi="Times New Roman" w:cs="Times New Roman"/>
        </w:rPr>
      </w:pPr>
    </w:p>
    <w:p w14:paraId="2212EA9C" w14:textId="77777777" w:rsidR="006B6F34" w:rsidRDefault="006B6F34" w:rsidP="002E2968">
      <w:pPr>
        <w:rPr>
          <w:rFonts w:ascii="Times New Roman" w:hAnsi="Times New Roman" w:cs="Times New Roman"/>
        </w:rPr>
      </w:pPr>
    </w:p>
    <w:p w14:paraId="4ABF2522" w14:textId="77777777" w:rsidR="006B6F34" w:rsidRDefault="006B6F34" w:rsidP="002E2968">
      <w:pPr>
        <w:rPr>
          <w:rFonts w:ascii="Times New Roman" w:hAnsi="Times New Roman" w:cs="Times New Roman"/>
        </w:rPr>
      </w:pPr>
    </w:p>
    <w:p w14:paraId="2200679D" w14:textId="77777777" w:rsidR="006B6F34" w:rsidRDefault="006B6F34" w:rsidP="002E2968">
      <w:pPr>
        <w:rPr>
          <w:rFonts w:ascii="Times New Roman" w:hAnsi="Times New Roman" w:cs="Times New Roman"/>
        </w:rPr>
      </w:pPr>
    </w:p>
    <w:p w14:paraId="0493B8D9" w14:textId="77777777" w:rsidR="006B6F34" w:rsidRDefault="006B6F34" w:rsidP="002E2968">
      <w:pPr>
        <w:rPr>
          <w:rFonts w:ascii="Times New Roman" w:hAnsi="Times New Roman" w:cs="Times New Roman"/>
        </w:rPr>
      </w:pPr>
    </w:p>
    <w:p w14:paraId="322702E6" w14:textId="77777777" w:rsidR="006B6F34" w:rsidRDefault="006B6F34" w:rsidP="002E2968">
      <w:pPr>
        <w:rPr>
          <w:rFonts w:ascii="Times New Roman" w:hAnsi="Times New Roman" w:cs="Times New Roman"/>
        </w:rPr>
      </w:pPr>
    </w:p>
    <w:p w14:paraId="1DA6EF86" w14:textId="77777777" w:rsidR="002E2968" w:rsidRPr="002923E7" w:rsidRDefault="008B6B67" w:rsidP="002E2968">
      <w:pPr>
        <w:rPr>
          <w:rFonts w:ascii="Times New Roman" w:hAnsi="Times New Roman" w:cs="Times New Roman"/>
        </w:rPr>
      </w:pPr>
      <w:r>
        <w:rPr>
          <w:rFonts w:ascii="Times New Roman" w:hAnsi="Times New Roman" w:cs="Times New Roman"/>
        </w:rPr>
        <w:t>Гистограмма</w:t>
      </w:r>
      <w:r>
        <w:rPr>
          <w:rFonts w:ascii="Times New Roman" w:hAnsi="Times New Roman" w:cs="Times New Roman"/>
          <w:b/>
        </w:rPr>
        <w:t>25</w:t>
      </w:r>
      <w:r w:rsidR="002E2968">
        <w:rPr>
          <w:rFonts w:ascii="Times New Roman" w:hAnsi="Times New Roman" w:cs="Times New Roman"/>
          <w:b/>
        </w:rPr>
        <w:t>.</w:t>
      </w:r>
      <w:r w:rsidR="002E2968" w:rsidRPr="00FF7361">
        <w:rPr>
          <w:rFonts w:ascii="Times New Roman" w:hAnsi="Times New Roman" w:cs="Times New Roman"/>
        </w:rPr>
        <w:t xml:space="preserve"> Оценка соответствия образа города определению «</w:t>
      </w:r>
      <w:r w:rsidR="002E2968">
        <w:rPr>
          <w:rFonts w:ascii="Times New Roman" w:hAnsi="Times New Roman" w:cs="Times New Roman"/>
        </w:rPr>
        <w:t>Окрыленный</w:t>
      </w:r>
      <w:r w:rsidR="002E2968" w:rsidRPr="00FF7361">
        <w:rPr>
          <w:rFonts w:ascii="Times New Roman" w:hAnsi="Times New Roman" w:cs="Times New Roman"/>
        </w:rPr>
        <w:t>».</w:t>
      </w:r>
    </w:p>
    <w:p w14:paraId="283FA379" w14:textId="77777777" w:rsidR="002E2968" w:rsidRDefault="002E2968" w:rsidP="002E2968"/>
    <w:p w14:paraId="2C6F30D9" w14:textId="77777777" w:rsidR="002E2968" w:rsidRDefault="002E2968" w:rsidP="002E2968">
      <w:r>
        <w:rPr>
          <w:noProof/>
          <w:lang w:val="en-US" w:eastAsia="ru-RU" w:bidi="ar-SA"/>
        </w:rPr>
        <w:drawing>
          <wp:anchor distT="0" distB="0" distL="114300" distR="114300" simplePos="0" relativeHeight="251624448" behindDoc="0" locked="0" layoutInCell="1" allowOverlap="1" wp14:anchorId="24C2A5B9" wp14:editId="5A5C81F2">
            <wp:simplePos x="0" y="0"/>
            <wp:positionH relativeFrom="column">
              <wp:posOffset>-3810</wp:posOffset>
            </wp:positionH>
            <wp:positionV relativeFrom="paragraph">
              <wp:posOffset>0</wp:posOffset>
            </wp:positionV>
            <wp:extent cx="5219700" cy="2524125"/>
            <wp:effectExtent l="0" t="0" r="0" b="0"/>
            <wp:wrapSquare wrapText="bothSides"/>
            <wp:docPr id="177" name="Диаграмма 17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14:paraId="40B1D125" w14:textId="77777777" w:rsidR="006B6F34" w:rsidRDefault="006B6F34" w:rsidP="002E2968">
      <w:pPr>
        <w:rPr>
          <w:rFonts w:ascii="Times New Roman" w:hAnsi="Times New Roman" w:cs="Times New Roman"/>
        </w:rPr>
      </w:pPr>
    </w:p>
    <w:p w14:paraId="00B149E5" w14:textId="77777777" w:rsidR="006B6F34" w:rsidRDefault="006B6F34" w:rsidP="002E2968">
      <w:pPr>
        <w:rPr>
          <w:rFonts w:ascii="Times New Roman" w:hAnsi="Times New Roman" w:cs="Times New Roman"/>
        </w:rPr>
      </w:pPr>
    </w:p>
    <w:p w14:paraId="2C6C7450" w14:textId="77777777" w:rsidR="006B6F34" w:rsidRDefault="006B6F34" w:rsidP="002E2968">
      <w:pPr>
        <w:rPr>
          <w:rFonts w:ascii="Times New Roman" w:hAnsi="Times New Roman" w:cs="Times New Roman"/>
        </w:rPr>
      </w:pPr>
    </w:p>
    <w:p w14:paraId="57B6FBA7" w14:textId="77777777" w:rsidR="006B6F34" w:rsidRDefault="006B6F34" w:rsidP="002E2968">
      <w:pPr>
        <w:rPr>
          <w:rFonts w:ascii="Times New Roman" w:hAnsi="Times New Roman" w:cs="Times New Roman"/>
        </w:rPr>
      </w:pPr>
    </w:p>
    <w:p w14:paraId="21E10BCD" w14:textId="77777777" w:rsidR="006B6F34" w:rsidRDefault="006B6F34" w:rsidP="002E2968">
      <w:pPr>
        <w:rPr>
          <w:rFonts w:ascii="Times New Roman" w:hAnsi="Times New Roman" w:cs="Times New Roman"/>
        </w:rPr>
      </w:pPr>
    </w:p>
    <w:p w14:paraId="518E7643" w14:textId="77777777" w:rsidR="006B6F34" w:rsidRDefault="006B6F34" w:rsidP="002E2968">
      <w:pPr>
        <w:rPr>
          <w:rFonts w:ascii="Times New Roman" w:hAnsi="Times New Roman" w:cs="Times New Roman"/>
        </w:rPr>
      </w:pPr>
    </w:p>
    <w:p w14:paraId="615BCA6B" w14:textId="77777777" w:rsidR="006B6F34" w:rsidRDefault="006B6F34" w:rsidP="002E2968">
      <w:pPr>
        <w:rPr>
          <w:rFonts w:ascii="Times New Roman" w:hAnsi="Times New Roman" w:cs="Times New Roman"/>
        </w:rPr>
      </w:pPr>
    </w:p>
    <w:p w14:paraId="19716229" w14:textId="77777777" w:rsidR="006B6F34" w:rsidRDefault="006B6F34" w:rsidP="002E2968">
      <w:pPr>
        <w:rPr>
          <w:rFonts w:ascii="Times New Roman" w:hAnsi="Times New Roman" w:cs="Times New Roman"/>
        </w:rPr>
      </w:pPr>
    </w:p>
    <w:p w14:paraId="2DCF78F7" w14:textId="77777777" w:rsidR="006B6F34" w:rsidRDefault="006B6F34" w:rsidP="002E2968">
      <w:pPr>
        <w:rPr>
          <w:rFonts w:ascii="Times New Roman" w:hAnsi="Times New Roman" w:cs="Times New Roman"/>
        </w:rPr>
      </w:pPr>
    </w:p>
    <w:p w14:paraId="0B606CCE" w14:textId="77777777" w:rsidR="006B6F34" w:rsidRDefault="006B6F34" w:rsidP="002E2968">
      <w:pPr>
        <w:rPr>
          <w:rFonts w:ascii="Times New Roman" w:hAnsi="Times New Roman" w:cs="Times New Roman"/>
        </w:rPr>
      </w:pPr>
    </w:p>
    <w:p w14:paraId="0D3AE2D8" w14:textId="77777777" w:rsidR="006B6F34" w:rsidRDefault="006B6F34" w:rsidP="002E2968">
      <w:pPr>
        <w:rPr>
          <w:rFonts w:ascii="Times New Roman" w:hAnsi="Times New Roman" w:cs="Times New Roman"/>
        </w:rPr>
      </w:pPr>
    </w:p>
    <w:p w14:paraId="271D414D" w14:textId="77777777" w:rsidR="006B6F34" w:rsidRDefault="006B6F34" w:rsidP="002E2968">
      <w:pPr>
        <w:rPr>
          <w:rFonts w:ascii="Times New Roman" w:hAnsi="Times New Roman" w:cs="Times New Roman"/>
        </w:rPr>
      </w:pPr>
    </w:p>
    <w:p w14:paraId="285EEFBB" w14:textId="77777777" w:rsidR="006B6F34" w:rsidRDefault="006B6F34" w:rsidP="002E2968">
      <w:pPr>
        <w:rPr>
          <w:rFonts w:ascii="Times New Roman" w:hAnsi="Times New Roman" w:cs="Times New Roman"/>
        </w:rPr>
      </w:pPr>
    </w:p>
    <w:p w14:paraId="5D1F9AB8" w14:textId="77777777" w:rsidR="006B6F34" w:rsidRDefault="006B6F34" w:rsidP="002E2968">
      <w:pPr>
        <w:rPr>
          <w:rFonts w:ascii="Times New Roman" w:hAnsi="Times New Roman" w:cs="Times New Roman"/>
        </w:rPr>
      </w:pPr>
    </w:p>
    <w:p w14:paraId="207F711E" w14:textId="77777777" w:rsidR="002E2968" w:rsidRPr="002923E7" w:rsidRDefault="008B6B67" w:rsidP="002E2968">
      <w:pPr>
        <w:rPr>
          <w:rFonts w:ascii="Times New Roman" w:hAnsi="Times New Roman" w:cs="Times New Roman"/>
        </w:rPr>
      </w:pPr>
      <w:r>
        <w:rPr>
          <w:rFonts w:ascii="Times New Roman" w:hAnsi="Times New Roman" w:cs="Times New Roman"/>
        </w:rPr>
        <w:t>Гистограмма</w:t>
      </w:r>
      <w:r>
        <w:rPr>
          <w:rFonts w:ascii="Times New Roman" w:hAnsi="Times New Roman" w:cs="Times New Roman"/>
          <w:b/>
        </w:rPr>
        <w:t>26</w:t>
      </w:r>
      <w:r w:rsidR="002E2968" w:rsidRPr="00FF7361">
        <w:rPr>
          <w:rFonts w:ascii="Times New Roman" w:hAnsi="Times New Roman" w:cs="Times New Roman"/>
        </w:rPr>
        <w:t>. Оценка соответствия образа города определению «</w:t>
      </w:r>
      <w:r w:rsidR="002E2968">
        <w:rPr>
          <w:rFonts w:ascii="Times New Roman" w:hAnsi="Times New Roman" w:cs="Times New Roman"/>
        </w:rPr>
        <w:t>Романтичный</w:t>
      </w:r>
      <w:r w:rsidR="002E2968" w:rsidRPr="00FF7361">
        <w:rPr>
          <w:rFonts w:ascii="Times New Roman" w:hAnsi="Times New Roman" w:cs="Times New Roman"/>
        </w:rPr>
        <w:t>».</w:t>
      </w:r>
    </w:p>
    <w:p w14:paraId="5423516E" w14:textId="77777777" w:rsidR="002E2968" w:rsidRDefault="002E2968" w:rsidP="002E2968"/>
    <w:p w14:paraId="69F7D861" w14:textId="77777777" w:rsidR="002E2968" w:rsidRDefault="002E2968" w:rsidP="002E2968">
      <w:r>
        <w:rPr>
          <w:noProof/>
          <w:lang w:val="en-US" w:eastAsia="ru-RU" w:bidi="ar-SA"/>
        </w:rPr>
        <w:lastRenderedPageBreak/>
        <w:drawing>
          <wp:anchor distT="0" distB="0" distL="114300" distR="114300" simplePos="0" relativeHeight="251625472" behindDoc="0" locked="0" layoutInCell="1" allowOverlap="1" wp14:anchorId="29F215A7" wp14:editId="4735815B">
            <wp:simplePos x="0" y="0"/>
            <wp:positionH relativeFrom="column">
              <wp:posOffset>-3810</wp:posOffset>
            </wp:positionH>
            <wp:positionV relativeFrom="paragraph">
              <wp:posOffset>1905</wp:posOffset>
            </wp:positionV>
            <wp:extent cx="5219700" cy="2447925"/>
            <wp:effectExtent l="0" t="0" r="0" b="0"/>
            <wp:wrapSquare wrapText="bothSides"/>
            <wp:docPr id="178" name="Диаграмма 17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14:paraId="6434DEE6" w14:textId="77777777" w:rsidR="006B6F34" w:rsidRDefault="006B6F34" w:rsidP="002E2968">
      <w:pPr>
        <w:rPr>
          <w:rFonts w:ascii="Times New Roman" w:hAnsi="Times New Roman" w:cs="Times New Roman"/>
        </w:rPr>
      </w:pPr>
    </w:p>
    <w:p w14:paraId="5B57F957" w14:textId="77777777" w:rsidR="006B6F34" w:rsidRDefault="006B6F34" w:rsidP="002E2968">
      <w:pPr>
        <w:rPr>
          <w:rFonts w:ascii="Times New Roman" w:hAnsi="Times New Roman" w:cs="Times New Roman"/>
        </w:rPr>
      </w:pPr>
    </w:p>
    <w:p w14:paraId="59056C00" w14:textId="77777777" w:rsidR="006B6F34" w:rsidRDefault="006B6F34" w:rsidP="002E2968">
      <w:pPr>
        <w:rPr>
          <w:rFonts w:ascii="Times New Roman" w:hAnsi="Times New Roman" w:cs="Times New Roman"/>
        </w:rPr>
      </w:pPr>
    </w:p>
    <w:p w14:paraId="400D1D55" w14:textId="77777777" w:rsidR="006B6F34" w:rsidRDefault="006B6F34" w:rsidP="002E2968">
      <w:pPr>
        <w:rPr>
          <w:rFonts w:ascii="Times New Roman" w:hAnsi="Times New Roman" w:cs="Times New Roman"/>
        </w:rPr>
      </w:pPr>
    </w:p>
    <w:p w14:paraId="522B1DD8" w14:textId="77777777" w:rsidR="006B6F34" w:rsidRDefault="006B6F34" w:rsidP="002E2968">
      <w:pPr>
        <w:rPr>
          <w:rFonts w:ascii="Times New Roman" w:hAnsi="Times New Roman" w:cs="Times New Roman"/>
        </w:rPr>
      </w:pPr>
    </w:p>
    <w:p w14:paraId="5B24CABF" w14:textId="77777777" w:rsidR="006B6F34" w:rsidRDefault="006B6F34" w:rsidP="002E2968">
      <w:pPr>
        <w:rPr>
          <w:rFonts w:ascii="Times New Roman" w:hAnsi="Times New Roman" w:cs="Times New Roman"/>
        </w:rPr>
      </w:pPr>
    </w:p>
    <w:p w14:paraId="2D82F514" w14:textId="77777777" w:rsidR="006B6F34" w:rsidRDefault="006B6F34" w:rsidP="002E2968">
      <w:pPr>
        <w:rPr>
          <w:rFonts w:ascii="Times New Roman" w:hAnsi="Times New Roman" w:cs="Times New Roman"/>
        </w:rPr>
      </w:pPr>
    </w:p>
    <w:p w14:paraId="1400C521" w14:textId="77777777" w:rsidR="006B6F34" w:rsidRDefault="006B6F34" w:rsidP="002E2968">
      <w:pPr>
        <w:rPr>
          <w:rFonts w:ascii="Times New Roman" w:hAnsi="Times New Roman" w:cs="Times New Roman"/>
        </w:rPr>
      </w:pPr>
    </w:p>
    <w:p w14:paraId="7C9733B0" w14:textId="77777777" w:rsidR="006B6F34" w:rsidRDefault="006B6F34" w:rsidP="002E2968">
      <w:pPr>
        <w:rPr>
          <w:rFonts w:ascii="Times New Roman" w:hAnsi="Times New Roman" w:cs="Times New Roman"/>
        </w:rPr>
      </w:pPr>
    </w:p>
    <w:p w14:paraId="4FA6E9B0" w14:textId="77777777" w:rsidR="006B6F34" w:rsidRDefault="006B6F34" w:rsidP="002E2968">
      <w:pPr>
        <w:rPr>
          <w:rFonts w:ascii="Times New Roman" w:hAnsi="Times New Roman" w:cs="Times New Roman"/>
        </w:rPr>
      </w:pPr>
    </w:p>
    <w:p w14:paraId="515FDD6D" w14:textId="77777777" w:rsidR="006B6F34" w:rsidRDefault="006B6F34" w:rsidP="002E2968">
      <w:pPr>
        <w:rPr>
          <w:rFonts w:ascii="Times New Roman" w:hAnsi="Times New Roman" w:cs="Times New Roman"/>
        </w:rPr>
      </w:pPr>
    </w:p>
    <w:p w14:paraId="65BE8C4A" w14:textId="77777777" w:rsidR="006B6F34" w:rsidRDefault="006B6F34" w:rsidP="002E2968">
      <w:pPr>
        <w:rPr>
          <w:rFonts w:ascii="Times New Roman" w:hAnsi="Times New Roman" w:cs="Times New Roman"/>
        </w:rPr>
      </w:pPr>
    </w:p>
    <w:p w14:paraId="5A18F016" w14:textId="77777777" w:rsidR="006B6F34" w:rsidRDefault="006B6F34" w:rsidP="002E2968">
      <w:pPr>
        <w:rPr>
          <w:rFonts w:ascii="Times New Roman" w:hAnsi="Times New Roman" w:cs="Times New Roman"/>
        </w:rPr>
      </w:pPr>
    </w:p>
    <w:p w14:paraId="09BF69D7" w14:textId="77777777" w:rsidR="006B6F34" w:rsidRDefault="006B6F34" w:rsidP="002E2968">
      <w:pPr>
        <w:rPr>
          <w:rFonts w:ascii="Times New Roman" w:hAnsi="Times New Roman" w:cs="Times New Roman"/>
        </w:rPr>
      </w:pPr>
    </w:p>
    <w:p w14:paraId="0F4C1B86" w14:textId="77777777" w:rsidR="002E2968" w:rsidRPr="00FF7361" w:rsidRDefault="008B6B67" w:rsidP="002E2968">
      <w:pPr>
        <w:rPr>
          <w:rFonts w:ascii="Times New Roman" w:hAnsi="Times New Roman" w:cs="Times New Roman"/>
        </w:rPr>
      </w:pPr>
      <w:r>
        <w:rPr>
          <w:rFonts w:ascii="Times New Roman" w:hAnsi="Times New Roman" w:cs="Times New Roman"/>
        </w:rPr>
        <w:t>Гистограмма</w:t>
      </w:r>
      <w:r>
        <w:rPr>
          <w:rFonts w:ascii="Times New Roman" w:hAnsi="Times New Roman" w:cs="Times New Roman"/>
          <w:b/>
        </w:rPr>
        <w:t xml:space="preserve"> 27</w:t>
      </w:r>
      <w:r w:rsidR="002E2968" w:rsidRPr="00FF7361">
        <w:rPr>
          <w:rFonts w:ascii="Times New Roman" w:hAnsi="Times New Roman" w:cs="Times New Roman"/>
        </w:rPr>
        <w:t>. Оценка соответствия образа города определению «</w:t>
      </w:r>
      <w:r w:rsidR="002E2968">
        <w:rPr>
          <w:rFonts w:ascii="Times New Roman" w:hAnsi="Times New Roman" w:cs="Times New Roman"/>
        </w:rPr>
        <w:t>Уютный</w:t>
      </w:r>
      <w:r w:rsidR="002E2968" w:rsidRPr="00FF7361">
        <w:rPr>
          <w:rFonts w:ascii="Times New Roman" w:hAnsi="Times New Roman" w:cs="Times New Roman"/>
        </w:rPr>
        <w:t>».</w:t>
      </w:r>
    </w:p>
    <w:p w14:paraId="75C8A2EB" w14:textId="77777777" w:rsidR="002E2968" w:rsidRDefault="002E2968" w:rsidP="002E2968"/>
    <w:p w14:paraId="2D1EF6E7" w14:textId="77777777" w:rsidR="002E2968" w:rsidRPr="00F31DDE" w:rsidRDefault="002E2968" w:rsidP="002E2968">
      <w:pPr>
        <w:spacing w:line="360" w:lineRule="auto"/>
        <w:ind w:firstLine="708"/>
        <w:jc w:val="both"/>
        <w:rPr>
          <w:rFonts w:ascii="Times New Roman" w:hAnsi="Times New Roman" w:cs="Times New Roman"/>
          <w:sz w:val="28"/>
        </w:rPr>
      </w:pPr>
      <w:r>
        <w:rPr>
          <w:rFonts w:ascii="Times New Roman" w:hAnsi="Times New Roman"/>
          <w:bCs/>
          <w:sz w:val="28"/>
          <w:szCs w:val="28"/>
        </w:rPr>
        <w:t xml:space="preserve">Вторичный анализ показал более точные результаты того же рода. Чтобы показать отличие первой группы графиков от других, мы использовали такие методы как тест Колмогорова-Смирнова и </w:t>
      </w:r>
      <w:proofErr w:type="spellStart"/>
      <w:r w:rsidRPr="00F31DDE">
        <w:rPr>
          <w:rFonts w:ascii="Times New Roman" w:hAnsi="Times New Roman" w:cs="Times New Roman"/>
          <w:sz w:val="28"/>
          <w:szCs w:val="28"/>
        </w:rPr>
        <w:t>критери</w:t>
      </w:r>
      <w:r>
        <w:rPr>
          <w:rFonts w:ascii="Times New Roman" w:hAnsi="Times New Roman" w:cs="Times New Roman"/>
          <w:sz w:val="28"/>
          <w:szCs w:val="28"/>
        </w:rPr>
        <w:t>й</w:t>
      </w:r>
      <w:r w:rsidRPr="00F31DDE">
        <w:rPr>
          <w:rFonts w:ascii="Times New Roman" w:hAnsi="Times New Roman" w:cs="Times New Roman"/>
          <w:sz w:val="28"/>
          <w:szCs w:val="28"/>
        </w:rPr>
        <w:t>χ</w:t>
      </w:r>
      <w:proofErr w:type="spellEnd"/>
      <w:r w:rsidRPr="00F31DDE">
        <w:rPr>
          <w:rFonts w:ascii="Times New Roman" w:hAnsi="Times New Roman" w:cs="Times New Roman"/>
          <w:position w:val="6"/>
          <w:sz w:val="28"/>
          <w:szCs w:val="28"/>
          <w:vertAlign w:val="superscript"/>
        </w:rPr>
        <w:t>2</w:t>
      </w:r>
      <w:r w:rsidRPr="00F31DDE">
        <w:rPr>
          <w:rFonts w:ascii="Times New Roman" w:hAnsi="Times New Roman" w:cs="Times New Roman"/>
          <w:sz w:val="28"/>
          <w:szCs w:val="28"/>
        </w:rPr>
        <w:t>-Пирсона.</w:t>
      </w:r>
    </w:p>
    <w:p w14:paraId="17F2B431" w14:textId="77777777" w:rsidR="00715319" w:rsidRDefault="002E2968" w:rsidP="00A65BC9">
      <w:pPr>
        <w:pStyle w:val="TextBodyIndent"/>
        <w:spacing w:line="360" w:lineRule="auto"/>
        <w:ind w:firstLine="360"/>
        <w:jc w:val="both"/>
        <w:rPr>
          <w:rFonts w:ascii="Times New Roman" w:hAnsi="Times New Roman"/>
          <w:bCs/>
          <w:sz w:val="28"/>
          <w:szCs w:val="28"/>
        </w:rPr>
      </w:pPr>
      <w:r>
        <w:rPr>
          <w:rFonts w:ascii="Times New Roman" w:hAnsi="Times New Roman"/>
          <w:bCs/>
          <w:sz w:val="28"/>
          <w:szCs w:val="28"/>
        </w:rPr>
        <w:t>Так, например, ассоциации первой группы (коллективные определения) имеют существенное отклонение от нормального распределения, поскольку параметр «Асимптотическая значимость» меньше 0,01. В этом можно удос</w:t>
      </w:r>
      <w:r w:rsidR="00715319">
        <w:rPr>
          <w:rFonts w:ascii="Times New Roman" w:hAnsi="Times New Roman"/>
          <w:bCs/>
          <w:sz w:val="28"/>
          <w:szCs w:val="28"/>
        </w:rPr>
        <w:t>товериться, просмотрев таблицу 9</w:t>
      </w:r>
      <w:r>
        <w:rPr>
          <w:rFonts w:ascii="Times New Roman" w:hAnsi="Times New Roman"/>
          <w:bCs/>
          <w:sz w:val="28"/>
          <w:szCs w:val="28"/>
        </w:rPr>
        <w:t>.</w:t>
      </w:r>
    </w:p>
    <w:tbl>
      <w:tblPr>
        <w:tblStyle w:val="a4"/>
        <w:tblW w:w="0" w:type="auto"/>
        <w:tblInd w:w="817" w:type="dxa"/>
        <w:tblLook w:val="04A0" w:firstRow="1" w:lastRow="0" w:firstColumn="1" w:lastColumn="0" w:noHBand="0" w:noVBand="1"/>
      </w:tblPr>
      <w:tblGrid>
        <w:gridCol w:w="4394"/>
        <w:gridCol w:w="3261"/>
      </w:tblGrid>
      <w:tr w:rsidR="002E2968" w14:paraId="06449D8E" w14:textId="77777777" w:rsidTr="00CC5AF1">
        <w:tc>
          <w:tcPr>
            <w:tcW w:w="4394" w:type="dxa"/>
          </w:tcPr>
          <w:p w14:paraId="54F77F16" w14:textId="77777777" w:rsidR="002E2968" w:rsidRPr="001065F3" w:rsidRDefault="002E2968" w:rsidP="00661716">
            <w:pPr>
              <w:jc w:val="center"/>
              <w:rPr>
                <w:rFonts w:ascii="Times New Roman" w:hAnsi="Times New Roman" w:cs="Times New Roman"/>
                <w:b/>
              </w:rPr>
            </w:pPr>
            <w:r w:rsidRPr="001065F3">
              <w:rPr>
                <w:rFonts w:ascii="Times New Roman" w:hAnsi="Times New Roman" w:cs="Times New Roman"/>
                <w:b/>
              </w:rPr>
              <w:t>Коллективные определения города</w:t>
            </w:r>
          </w:p>
        </w:tc>
        <w:tc>
          <w:tcPr>
            <w:tcW w:w="3261" w:type="dxa"/>
          </w:tcPr>
          <w:p w14:paraId="35D34D2E" w14:textId="77777777" w:rsidR="002E2968" w:rsidRPr="001065F3" w:rsidRDefault="002E2968" w:rsidP="00661716">
            <w:pPr>
              <w:jc w:val="center"/>
              <w:rPr>
                <w:rFonts w:ascii="Times New Roman" w:hAnsi="Times New Roman" w:cs="Times New Roman"/>
                <w:b/>
              </w:rPr>
            </w:pPr>
            <w:r>
              <w:rPr>
                <w:rFonts w:ascii="Times New Roman" w:hAnsi="Times New Roman" w:cs="Times New Roman"/>
                <w:b/>
              </w:rPr>
              <w:t>Асимптотическая значимость</w:t>
            </w:r>
          </w:p>
        </w:tc>
      </w:tr>
      <w:tr w:rsidR="002E2968" w14:paraId="11B142FF" w14:textId="77777777" w:rsidTr="00CC5AF1">
        <w:tc>
          <w:tcPr>
            <w:tcW w:w="4394" w:type="dxa"/>
          </w:tcPr>
          <w:p w14:paraId="115CFAC6" w14:textId="77777777" w:rsidR="002E2968" w:rsidRPr="00AE27F7" w:rsidRDefault="002E2968" w:rsidP="00661716">
            <w:pPr>
              <w:rPr>
                <w:rFonts w:ascii="Times New Roman" w:hAnsi="Times New Roman" w:cs="Times New Roman"/>
              </w:rPr>
            </w:pPr>
            <w:r w:rsidRPr="00AE27F7">
              <w:rPr>
                <w:rFonts w:ascii="Times New Roman" w:hAnsi="Times New Roman" w:cs="Times New Roman"/>
              </w:rPr>
              <w:t>Красивый, эстетичный</w:t>
            </w:r>
          </w:p>
        </w:tc>
        <w:tc>
          <w:tcPr>
            <w:tcW w:w="3261" w:type="dxa"/>
          </w:tcPr>
          <w:p w14:paraId="370D3B86" w14:textId="77777777" w:rsidR="002E2968" w:rsidRPr="00AE27F7" w:rsidRDefault="002E2968" w:rsidP="00661716">
            <w:pPr>
              <w:jc w:val="center"/>
              <w:rPr>
                <w:rFonts w:ascii="Times New Roman" w:hAnsi="Times New Roman" w:cs="Times New Roman"/>
              </w:rPr>
            </w:pPr>
            <w:r>
              <w:rPr>
                <w:rFonts w:ascii="Times New Roman" w:hAnsi="Times New Roman" w:cs="Times New Roman"/>
              </w:rPr>
              <w:t>0,000</w:t>
            </w:r>
          </w:p>
        </w:tc>
      </w:tr>
      <w:tr w:rsidR="002E2968" w14:paraId="00CC0F6C" w14:textId="77777777" w:rsidTr="00CC5AF1">
        <w:trPr>
          <w:trHeight w:val="120"/>
        </w:trPr>
        <w:tc>
          <w:tcPr>
            <w:tcW w:w="4394" w:type="dxa"/>
          </w:tcPr>
          <w:p w14:paraId="5863F6C5" w14:textId="77777777" w:rsidR="002E2968" w:rsidRPr="00AE27F7" w:rsidRDefault="002E2968" w:rsidP="00661716">
            <w:pPr>
              <w:rPr>
                <w:rFonts w:ascii="Times New Roman" w:hAnsi="Times New Roman" w:cs="Times New Roman"/>
              </w:rPr>
            </w:pPr>
            <w:r>
              <w:rPr>
                <w:rFonts w:ascii="Times New Roman" w:hAnsi="Times New Roman" w:cs="Times New Roman"/>
              </w:rPr>
              <w:t>К</w:t>
            </w:r>
            <w:r w:rsidRPr="00AE27F7">
              <w:rPr>
                <w:rFonts w:ascii="Times New Roman" w:hAnsi="Times New Roman" w:cs="Times New Roman"/>
              </w:rPr>
              <w:t>ультурный</w:t>
            </w:r>
          </w:p>
        </w:tc>
        <w:tc>
          <w:tcPr>
            <w:tcW w:w="3261" w:type="dxa"/>
          </w:tcPr>
          <w:p w14:paraId="0DFEBE02" w14:textId="77777777" w:rsidR="002E2968" w:rsidRPr="00AE27F7" w:rsidRDefault="002E2968" w:rsidP="00661716">
            <w:pPr>
              <w:jc w:val="center"/>
              <w:rPr>
                <w:rFonts w:ascii="Times New Roman" w:hAnsi="Times New Roman" w:cs="Times New Roman"/>
              </w:rPr>
            </w:pPr>
            <w:r>
              <w:rPr>
                <w:rFonts w:ascii="Times New Roman" w:hAnsi="Times New Roman" w:cs="Times New Roman"/>
              </w:rPr>
              <w:t>0,000</w:t>
            </w:r>
          </w:p>
        </w:tc>
      </w:tr>
      <w:tr w:rsidR="002E2968" w14:paraId="61888F0E" w14:textId="77777777" w:rsidTr="00CC5AF1">
        <w:tc>
          <w:tcPr>
            <w:tcW w:w="4394" w:type="dxa"/>
          </w:tcPr>
          <w:p w14:paraId="2F785AA8" w14:textId="77777777" w:rsidR="002E2968" w:rsidRPr="00AE27F7" w:rsidRDefault="002E2968" w:rsidP="00661716">
            <w:pPr>
              <w:rPr>
                <w:rFonts w:ascii="Times New Roman" w:hAnsi="Times New Roman" w:cs="Times New Roman"/>
              </w:rPr>
            </w:pPr>
            <w:r>
              <w:rPr>
                <w:rFonts w:ascii="Times New Roman" w:hAnsi="Times New Roman" w:cs="Times New Roman"/>
              </w:rPr>
              <w:t>Исторический</w:t>
            </w:r>
          </w:p>
        </w:tc>
        <w:tc>
          <w:tcPr>
            <w:tcW w:w="3261" w:type="dxa"/>
          </w:tcPr>
          <w:p w14:paraId="373AB041" w14:textId="77777777" w:rsidR="002E2968" w:rsidRPr="00AE27F7" w:rsidRDefault="002E2968" w:rsidP="00661716">
            <w:pPr>
              <w:jc w:val="center"/>
              <w:rPr>
                <w:rFonts w:ascii="Times New Roman" w:hAnsi="Times New Roman" w:cs="Times New Roman"/>
              </w:rPr>
            </w:pPr>
            <w:r>
              <w:rPr>
                <w:rFonts w:ascii="Times New Roman" w:hAnsi="Times New Roman" w:cs="Times New Roman"/>
              </w:rPr>
              <w:t>0,000</w:t>
            </w:r>
          </w:p>
        </w:tc>
      </w:tr>
      <w:tr w:rsidR="002E2968" w14:paraId="422B8264" w14:textId="77777777" w:rsidTr="00CC5AF1">
        <w:tc>
          <w:tcPr>
            <w:tcW w:w="4394" w:type="dxa"/>
          </w:tcPr>
          <w:p w14:paraId="4EE501B9" w14:textId="77777777" w:rsidR="002E2968" w:rsidRDefault="002E2968" w:rsidP="00661716">
            <w:pPr>
              <w:rPr>
                <w:rFonts w:ascii="Times New Roman" w:hAnsi="Times New Roman" w:cs="Times New Roman"/>
              </w:rPr>
            </w:pPr>
            <w:r>
              <w:rPr>
                <w:rFonts w:ascii="Times New Roman" w:hAnsi="Times New Roman" w:cs="Times New Roman"/>
              </w:rPr>
              <w:t>Разнообразный, многогранный</w:t>
            </w:r>
          </w:p>
        </w:tc>
        <w:tc>
          <w:tcPr>
            <w:tcW w:w="3261" w:type="dxa"/>
          </w:tcPr>
          <w:p w14:paraId="427FF6CA" w14:textId="77777777" w:rsidR="002E2968" w:rsidRPr="00AE27F7" w:rsidRDefault="002E2968" w:rsidP="00661716">
            <w:pPr>
              <w:jc w:val="center"/>
              <w:rPr>
                <w:rFonts w:ascii="Times New Roman" w:hAnsi="Times New Roman" w:cs="Times New Roman"/>
              </w:rPr>
            </w:pPr>
            <w:r>
              <w:rPr>
                <w:rFonts w:ascii="Times New Roman" w:hAnsi="Times New Roman" w:cs="Times New Roman"/>
              </w:rPr>
              <w:t>0,001</w:t>
            </w:r>
          </w:p>
        </w:tc>
      </w:tr>
      <w:tr w:rsidR="002E2968" w14:paraId="6067D3B4" w14:textId="77777777" w:rsidTr="00661716">
        <w:trPr>
          <w:trHeight w:val="70"/>
        </w:trPr>
        <w:tc>
          <w:tcPr>
            <w:tcW w:w="4394" w:type="dxa"/>
          </w:tcPr>
          <w:p w14:paraId="1A361C75" w14:textId="77777777" w:rsidR="002E2968" w:rsidRDefault="002E2968" w:rsidP="00661716">
            <w:pPr>
              <w:rPr>
                <w:rFonts w:ascii="Times New Roman" w:hAnsi="Times New Roman" w:cs="Times New Roman"/>
              </w:rPr>
            </w:pPr>
            <w:r>
              <w:rPr>
                <w:rFonts w:ascii="Times New Roman" w:hAnsi="Times New Roman" w:cs="Times New Roman"/>
              </w:rPr>
              <w:t>Творческий</w:t>
            </w:r>
          </w:p>
        </w:tc>
        <w:tc>
          <w:tcPr>
            <w:tcW w:w="3261" w:type="dxa"/>
          </w:tcPr>
          <w:p w14:paraId="28EE7E16" w14:textId="77777777" w:rsidR="002E2968" w:rsidRPr="00AE27F7" w:rsidRDefault="002E2968" w:rsidP="00661716">
            <w:pPr>
              <w:jc w:val="center"/>
              <w:rPr>
                <w:rFonts w:ascii="Times New Roman" w:hAnsi="Times New Roman" w:cs="Times New Roman"/>
              </w:rPr>
            </w:pPr>
            <w:r>
              <w:rPr>
                <w:rFonts w:ascii="Times New Roman" w:hAnsi="Times New Roman" w:cs="Times New Roman"/>
              </w:rPr>
              <w:t>0,001</w:t>
            </w:r>
          </w:p>
        </w:tc>
      </w:tr>
    </w:tbl>
    <w:p w14:paraId="0A3185B3" w14:textId="77777777" w:rsidR="002E2968" w:rsidRDefault="00715319" w:rsidP="002E2968">
      <w:pPr>
        <w:pStyle w:val="TextBodyIndent"/>
        <w:spacing w:line="360" w:lineRule="auto"/>
        <w:jc w:val="both"/>
        <w:rPr>
          <w:rFonts w:ascii="Times New Roman" w:hAnsi="Times New Roman" w:cs="Times New Roman"/>
        </w:rPr>
      </w:pPr>
      <w:r>
        <w:rPr>
          <w:rFonts w:ascii="Times New Roman" w:hAnsi="Times New Roman" w:cs="Times New Roman"/>
        </w:rPr>
        <w:tab/>
        <w:t xml:space="preserve">Таблица </w:t>
      </w:r>
      <w:r w:rsidRPr="00715319">
        <w:rPr>
          <w:rFonts w:ascii="Times New Roman" w:hAnsi="Times New Roman" w:cs="Times New Roman"/>
          <w:b/>
        </w:rPr>
        <w:t>9</w:t>
      </w:r>
      <w:r w:rsidR="002E2968">
        <w:rPr>
          <w:rFonts w:ascii="Times New Roman" w:hAnsi="Times New Roman" w:cs="Times New Roman"/>
        </w:rPr>
        <w:t>. Асимпотические значимости коллективных определений города при проверке методом Колмогорова-Смирнова.</w:t>
      </w:r>
    </w:p>
    <w:p w14:paraId="28E2C752" w14:textId="77777777" w:rsidR="002E2968" w:rsidRDefault="002E2968" w:rsidP="002E2968">
      <w:pPr>
        <w:pStyle w:val="TextBodyIndent"/>
        <w:spacing w:line="360" w:lineRule="auto"/>
        <w:jc w:val="both"/>
        <w:rPr>
          <w:rFonts w:ascii="Times New Roman" w:hAnsi="Times New Roman" w:cs="Times New Roman"/>
          <w:sz w:val="28"/>
          <w:szCs w:val="28"/>
        </w:rPr>
      </w:pPr>
      <w:r>
        <w:rPr>
          <w:rFonts w:ascii="Times New Roman" w:hAnsi="Times New Roman" w:cs="Times New Roman"/>
        </w:rPr>
        <w:tab/>
      </w:r>
      <w:r w:rsidRPr="00157AE1">
        <w:rPr>
          <w:rFonts w:ascii="Times New Roman" w:hAnsi="Times New Roman" w:cs="Times New Roman"/>
          <w:sz w:val="28"/>
          <w:szCs w:val="28"/>
        </w:rPr>
        <w:t xml:space="preserve">Тот же результат по значимости был получен для группы из 3 ассоциаций, символизирующих коллективную тенденцию: «внушающий величие» - </w:t>
      </w:r>
      <w:r w:rsidRPr="00157AE1">
        <w:rPr>
          <w:rFonts w:ascii="Times New Roman" w:hAnsi="Times New Roman" w:cs="Times New Roman"/>
          <w:i/>
          <w:sz w:val="28"/>
          <w:szCs w:val="28"/>
        </w:rPr>
        <w:t>р</w:t>
      </w:r>
      <w:r>
        <w:rPr>
          <w:rFonts w:ascii="Times New Roman" w:hAnsi="Times New Roman" w:cs="Times New Roman"/>
          <w:sz w:val="28"/>
          <w:szCs w:val="28"/>
        </w:rPr>
        <w:t>=0,</w:t>
      </w:r>
      <w:r w:rsidRPr="00157AE1">
        <w:rPr>
          <w:rFonts w:ascii="Times New Roman" w:hAnsi="Times New Roman" w:cs="Times New Roman"/>
          <w:sz w:val="28"/>
          <w:szCs w:val="28"/>
        </w:rPr>
        <w:t xml:space="preserve">007; «каменный, стальной, гранитный» - </w:t>
      </w:r>
      <w:r w:rsidRPr="00157AE1">
        <w:rPr>
          <w:rFonts w:ascii="Times New Roman" w:hAnsi="Times New Roman" w:cs="Times New Roman"/>
          <w:i/>
          <w:sz w:val="28"/>
          <w:szCs w:val="28"/>
        </w:rPr>
        <w:t>р</w:t>
      </w:r>
      <w:r>
        <w:rPr>
          <w:rFonts w:ascii="Times New Roman" w:hAnsi="Times New Roman" w:cs="Times New Roman"/>
          <w:sz w:val="28"/>
          <w:szCs w:val="28"/>
        </w:rPr>
        <w:t>=0,</w:t>
      </w:r>
      <w:r w:rsidRPr="00157AE1">
        <w:rPr>
          <w:rFonts w:ascii="Times New Roman" w:hAnsi="Times New Roman" w:cs="Times New Roman"/>
          <w:sz w:val="28"/>
          <w:szCs w:val="28"/>
        </w:rPr>
        <w:t xml:space="preserve">018 и «морской, </w:t>
      </w:r>
      <w:r>
        <w:rPr>
          <w:rFonts w:ascii="Times New Roman" w:hAnsi="Times New Roman" w:cs="Times New Roman"/>
          <w:sz w:val="28"/>
          <w:szCs w:val="28"/>
        </w:rPr>
        <w:t xml:space="preserve">водный» - </w:t>
      </w:r>
      <w:r w:rsidRPr="00157AE1">
        <w:rPr>
          <w:rFonts w:ascii="Times New Roman" w:hAnsi="Times New Roman" w:cs="Times New Roman"/>
          <w:i/>
          <w:sz w:val="28"/>
          <w:szCs w:val="28"/>
        </w:rPr>
        <w:t>р</w:t>
      </w:r>
      <w:r>
        <w:rPr>
          <w:rFonts w:ascii="Times New Roman" w:hAnsi="Times New Roman" w:cs="Times New Roman"/>
          <w:sz w:val="28"/>
          <w:szCs w:val="28"/>
        </w:rPr>
        <w:t>=0,</w:t>
      </w:r>
      <w:r w:rsidRPr="00157AE1">
        <w:rPr>
          <w:rFonts w:ascii="Times New Roman" w:hAnsi="Times New Roman" w:cs="Times New Roman"/>
          <w:sz w:val="28"/>
          <w:szCs w:val="28"/>
        </w:rPr>
        <w:t xml:space="preserve">039. Здесь </w:t>
      </w:r>
      <w:r w:rsidRPr="00157AE1">
        <w:rPr>
          <w:rFonts w:ascii="Times New Roman" w:hAnsi="Times New Roman" w:cs="Times New Roman"/>
          <w:i/>
          <w:sz w:val="28"/>
          <w:szCs w:val="28"/>
        </w:rPr>
        <w:t>р</w:t>
      </w:r>
      <w:r w:rsidRPr="00157AE1">
        <w:rPr>
          <w:rFonts w:ascii="Times New Roman" w:hAnsi="Times New Roman" w:cs="Times New Roman"/>
          <w:sz w:val="28"/>
          <w:szCs w:val="28"/>
        </w:rPr>
        <w:t xml:space="preserve"> меньше уровня 0,05, но значимость в первой группе была меньше и ее значение приближалось к нулю.</w:t>
      </w:r>
    </w:p>
    <w:p w14:paraId="1F055D79" w14:textId="77777777" w:rsidR="002E2968" w:rsidRPr="009A6B9D" w:rsidRDefault="002E2968" w:rsidP="002E2968">
      <w:pPr>
        <w:pStyle w:val="TextBodyIndent"/>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то же время распределение данных в группе «индивидуальных» </w:t>
      </w:r>
      <w:r>
        <w:rPr>
          <w:rFonts w:ascii="Times New Roman" w:hAnsi="Times New Roman" w:cs="Times New Roman"/>
          <w:sz w:val="28"/>
          <w:szCs w:val="28"/>
        </w:rPr>
        <w:lastRenderedPageBreak/>
        <w:t>ассоциаций можно назвать, в целом, нормальным, поскольку большинство данных ассоциаций при применении анализа показали значимость большую 0,05. Так, например, «</w:t>
      </w:r>
      <w:r>
        <w:rPr>
          <w:rFonts w:ascii="Times New Roman" w:hAnsi="Times New Roman" w:cs="Times New Roman"/>
          <w:sz w:val="28"/>
        </w:rPr>
        <w:t xml:space="preserve">мрачный, холодный» - </w:t>
      </w:r>
      <w:r w:rsidRPr="0099510C">
        <w:rPr>
          <w:rFonts w:ascii="Times New Roman" w:hAnsi="Times New Roman" w:cs="Times New Roman"/>
          <w:i/>
          <w:sz w:val="28"/>
        </w:rPr>
        <w:t>р</w:t>
      </w:r>
      <w:r>
        <w:rPr>
          <w:rFonts w:ascii="Times New Roman" w:hAnsi="Times New Roman" w:cs="Times New Roman"/>
          <w:sz w:val="28"/>
        </w:rPr>
        <w:t xml:space="preserve">=0,035; «дождливый, сырой, серый» - </w:t>
      </w:r>
      <w:r w:rsidRPr="0099510C">
        <w:rPr>
          <w:rFonts w:ascii="Times New Roman" w:hAnsi="Times New Roman" w:cs="Times New Roman"/>
          <w:i/>
          <w:sz w:val="28"/>
        </w:rPr>
        <w:t>р</w:t>
      </w:r>
      <w:r>
        <w:rPr>
          <w:rFonts w:ascii="Times New Roman" w:hAnsi="Times New Roman" w:cs="Times New Roman"/>
          <w:sz w:val="28"/>
        </w:rPr>
        <w:t xml:space="preserve">=0,145; «окрыленный» - </w:t>
      </w:r>
      <w:r w:rsidRPr="0099510C">
        <w:rPr>
          <w:rFonts w:ascii="Times New Roman" w:hAnsi="Times New Roman" w:cs="Times New Roman"/>
          <w:i/>
          <w:sz w:val="28"/>
        </w:rPr>
        <w:t>р</w:t>
      </w:r>
      <w:r>
        <w:rPr>
          <w:rFonts w:ascii="Times New Roman" w:hAnsi="Times New Roman" w:cs="Times New Roman"/>
          <w:sz w:val="28"/>
        </w:rPr>
        <w:t xml:space="preserve">=0,06; «романтичный» - </w:t>
      </w:r>
      <w:r w:rsidRPr="0099510C">
        <w:rPr>
          <w:rFonts w:ascii="Times New Roman" w:hAnsi="Times New Roman" w:cs="Times New Roman"/>
          <w:i/>
          <w:sz w:val="28"/>
        </w:rPr>
        <w:t>р</w:t>
      </w:r>
      <w:r>
        <w:rPr>
          <w:rFonts w:ascii="Times New Roman" w:hAnsi="Times New Roman" w:cs="Times New Roman"/>
          <w:sz w:val="28"/>
        </w:rPr>
        <w:t xml:space="preserve">=0,105; «уютный» - </w:t>
      </w:r>
      <w:r w:rsidRPr="0099510C">
        <w:rPr>
          <w:rFonts w:ascii="Times New Roman" w:hAnsi="Times New Roman" w:cs="Times New Roman"/>
          <w:i/>
          <w:sz w:val="28"/>
        </w:rPr>
        <w:t>р</w:t>
      </w:r>
      <w:r>
        <w:rPr>
          <w:rFonts w:ascii="Times New Roman" w:hAnsi="Times New Roman" w:cs="Times New Roman"/>
          <w:sz w:val="28"/>
        </w:rPr>
        <w:t>=0,113.</w:t>
      </w:r>
    </w:p>
    <w:p w14:paraId="2BDFA5C7" w14:textId="77777777" w:rsidR="002E2968" w:rsidRDefault="002E2968" w:rsidP="002E2968">
      <w:pPr>
        <w:pStyle w:val="TextBodyIndent"/>
        <w:spacing w:line="360" w:lineRule="auto"/>
        <w:ind w:firstLine="708"/>
        <w:jc w:val="both"/>
        <w:rPr>
          <w:rFonts w:ascii="Times New Roman" w:hAnsi="Times New Roman"/>
          <w:bCs/>
          <w:color w:val="FF0000"/>
          <w:sz w:val="28"/>
          <w:szCs w:val="28"/>
        </w:rPr>
      </w:pPr>
      <w:r>
        <w:rPr>
          <w:rFonts w:ascii="Times New Roman" w:hAnsi="Times New Roman"/>
          <w:bCs/>
          <w:sz w:val="28"/>
          <w:szCs w:val="28"/>
        </w:rPr>
        <w:t>Таким образом, относительно группы «коллективных» ассоциаций мы определили, что данное распределение выборов отличается от равномерного распределения, при котором выбор бы осуществлялся с одинаковой частотой, что подтверждает озвученную выше гипотезу о сущест</w:t>
      </w:r>
      <w:r w:rsidR="000F517B">
        <w:rPr>
          <w:rFonts w:ascii="Times New Roman" w:hAnsi="Times New Roman"/>
          <w:bCs/>
          <w:sz w:val="28"/>
          <w:szCs w:val="28"/>
        </w:rPr>
        <w:t xml:space="preserve">вовании определенных тенденций (результаты </w:t>
      </w:r>
      <w:r w:rsidR="006B6F34">
        <w:rPr>
          <w:rFonts w:ascii="Times New Roman" w:hAnsi="Times New Roman"/>
          <w:bCs/>
          <w:sz w:val="28"/>
          <w:szCs w:val="28"/>
        </w:rPr>
        <w:t>пр</w:t>
      </w:r>
      <w:r w:rsidR="00715319">
        <w:rPr>
          <w:rFonts w:ascii="Times New Roman" w:hAnsi="Times New Roman"/>
          <w:bCs/>
          <w:sz w:val="28"/>
          <w:szCs w:val="28"/>
        </w:rPr>
        <w:t>иведены в приложении 2</w:t>
      </w:r>
      <w:r w:rsidR="006B6F34">
        <w:rPr>
          <w:rFonts w:ascii="Times New Roman" w:hAnsi="Times New Roman"/>
          <w:bCs/>
          <w:sz w:val="28"/>
          <w:szCs w:val="28"/>
        </w:rPr>
        <w:t>.5</w:t>
      </w:r>
      <w:r w:rsidR="000F517B">
        <w:rPr>
          <w:rFonts w:ascii="Times New Roman" w:hAnsi="Times New Roman"/>
          <w:bCs/>
          <w:sz w:val="28"/>
          <w:szCs w:val="28"/>
        </w:rPr>
        <w:t>.1 – 2.5.13</w:t>
      </w:r>
      <w:r>
        <w:rPr>
          <w:rFonts w:ascii="Times New Roman" w:hAnsi="Times New Roman"/>
          <w:bCs/>
          <w:sz w:val="28"/>
          <w:szCs w:val="28"/>
        </w:rPr>
        <w:t>).</w:t>
      </w:r>
    </w:p>
    <w:p w14:paraId="3DE78D53" w14:textId="77777777" w:rsidR="002E2968" w:rsidRDefault="002E2968" w:rsidP="002E2968">
      <w:pPr>
        <w:pStyle w:val="TextBodyIndent"/>
        <w:spacing w:line="360" w:lineRule="auto"/>
        <w:ind w:firstLine="360"/>
        <w:jc w:val="both"/>
        <w:rPr>
          <w:rFonts w:ascii="Times New Roman" w:hAnsi="Times New Roman" w:cs="Times New Roman"/>
          <w:sz w:val="28"/>
        </w:rPr>
      </w:pPr>
      <w:r>
        <w:tab/>
      </w:r>
      <w:r w:rsidRPr="00F92327">
        <w:rPr>
          <w:rFonts w:ascii="Times New Roman" w:hAnsi="Times New Roman" w:cs="Times New Roman"/>
          <w:sz w:val="28"/>
        </w:rPr>
        <w:t xml:space="preserve">Также мы обратили внимание на такой параметр, как </w:t>
      </w:r>
      <w:r w:rsidRPr="00F92327">
        <w:rPr>
          <w:rFonts w:ascii="Times New Roman" w:hAnsi="Times New Roman" w:cs="Times New Roman"/>
          <w:i/>
          <w:sz w:val="28"/>
        </w:rPr>
        <w:t>асимметрия</w:t>
      </w:r>
      <w:r w:rsidRPr="00F92327">
        <w:rPr>
          <w:rFonts w:ascii="Times New Roman" w:hAnsi="Times New Roman" w:cs="Times New Roman"/>
          <w:sz w:val="28"/>
        </w:rPr>
        <w:t xml:space="preserve">. </w:t>
      </w:r>
      <w:r>
        <w:rPr>
          <w:rFonts w:ascii="Times New Roman" w:hAnsi="Times New Roman" w:cs="Times New Roman"/>
          <w:sz w:val="28"/>
        </w:rPr>
        <w:t>Его количественные о</w:t>
      </w:r>
      <w:r w:rsidR="000F517B">
        <w:rPr>
          <w:rFonts w:ascii="Times New Roman" w:hAnsi="Times New Roman" w:cs="Times New Roman"/>
          <w:sz w:val="28"/>
        </w:rPr>
        <w:t>бозначения приведены в таблице 10</w:t>
      </w:r>
      <w:r>
        <w:rPr>
          <w:rFonts w:ascii="Times New Roman" w:hAnsi="Times New Roman" w:cs="Times New Roman"/>
          <w:sz w:val="28"/>
        </w:rPr>
        <w:t>.</w:t>
      </w:r>
    </w:p>
    <w:tbl>
      <w:tblPr>
        <w:tblStyle w:val="a4"/>
        <w:tblW w:w="0" w:type="auto"/>
        <w:tblInd w:w="817" w:type="dxa"/>
        <w:tblLook w:val="04A0" w:firstRow="1" w:lastRow="0" w:firstColumn="1" w:lastColumn="0" w:noHBand="0" w:noVBand="1"/>
      </w:tblPr>
      <w:tblGrid>
        <w:gridCol w:w="4394"/>
        <w:gridCol w:w="3261"/>
      </w:tblGrid>
      <w:tr w:rsidR="002E2968" w14:paraId="6195C2A1" w14:textId="77777777" w:rsidTr="00CC5AF1">
        <w:tc>
          <w:tcPr>
            <w:tcW w:w="4394" w:type="dxa"/>
          </w:tcPr>
          <w:p w14:paraId="77256E4F" w14:textId="77777777" w:rsidR="002E2968" w:rsidRPr="004128D7" w:rsidRDefault="002E2968" w:rsidP="00661716">
            <w:pPr>
              <w:jc w:val="center"/>
              <w:rPr>
                <w:rFonts w:ascii="Times New Roman" w:hAnsi="Times New Roman" w:cs="Times New Roman"/>
                <w:b/>
              </w:rPr>
            </w:pPr>
            <w:r w:rsidRPr="004128D7">
              <w:rPr>
                <w:rFonts w:ascii="Times New Roman" w:hAnsi="Times New Roman" w:cs="Times New Roman"/>
                <w:b/>
              </w:rPr>
              <w:t>Определения города</w:t>
            </w:r>
          </w:p>
        </w:tc>
        <w:tc>
          <w:tcPr>
            <w:tcW w:w="3261" w:type="dxa"/>
          </w:tcPr>
          <w:p w14:paraId="7205BFA3" w14:textId="77777777" w:rsidR="002E2968" w:rsidRPr="004128D7" w:rsidRDefault="002E2968" w:rsidP="00661716">
            <w:pPr>
              <w:jc w:val="center"/>
              <w:rPr>
                <w:rFonts w:ascii="Times New Roman" w:hAnsi="Times New Roman" w:cs="Times New Roman"/>
                <w:b/>
              </w:rPr>
            </w:pPr>
            <w:r w:rsidRPr="004128D7">
              <w:rPr>
                <w:rFonts w:ascii="Times New Roman" w:hAnsi="Times New Roman" w:cs="Times New Roman"/>
                <w:b/>
              </w:rPr>
              <w:t>Асимметрия</w:t>
            </w:r>
          </w:p>
        </w:tc>
      </w:tr>
      <w:tr w:rsidR="002E2968" w14:paraId="248BAA46" w14:textId="77777777" w:rsidTr="00CC5AF1">
        <w:tc>
          <w:tcPr>
            <w:tcW w:w="4394" w:type="dxa"/>
          </w:tcPr>
          <w:p w14:paraId="4958826A" w14:textId="77777777" w:rsidR="002E2968" w:rsidRPr="004128D7" w:rsidRDefault="002E2968" w:rsidP="00661716">
            <w:pPr>
              <w:jc w:val="center"/>
              <w:rPr>
                <w:rFonts w:ascii="Times New Roman" w:hAnsi="Times New Roman" w:cs="Times New Roman"/>
                <w:b/>
              </w:rPr>
            </w:pPr>
            <w:r w:rsidRPr="004128D7">
              <w:rPr>
                <w:rFonts w:ascii="Times New Roman" w:hAnsi="Times New Roman" w:cs="Times New Roman"/>
                <w:b/>
              </w:rPr>
              <w:t>Коллективные:</w:t>
            </w:r>
          </w:p>
        </w:tc>
        <w:tc>
          <w:tcPr>
            <w:tcW w:w="3261" w:type="dxa"/>
          </w:tcPr>
          <w:p w14:paraId="638FF3DF" w14:textId="77777777" w:rsidR="002E2968" w:rsidRPr="004128D7" w:rsidRDefault="002E2968" w:rsidP="00661716">
            <w:pPr>
              <w:jc w:val="center"/>
              <w:rPr>
                <w:rFonts w:ascii="Times New Roman" w:hAnsi="Times New Roman" w:cs="Times New Roman"/>
                <w:b/>
              </w:rPr>
            </w:pPr>
          </w:p>
        </w:tc>
      </w:tr>
      <w:tr w:rsidR="002E2968" w14:paraId="49DE792E" w14:textId="77777777" w:rsidTr="00CC5AF1">
        <w:tc>
          <w:tcPr>
            <w:tcW w:w="4394" w:type="dxa"/>
          </w:tcPr>
          <w:p w14:paraId="1D10075D" w14:textId="77777777" w:rsidR="002E2968" w:rsidRPr="004128D7" w:rsidRDefault="002E2968" w:rsidP="00661716">
            <w:pPr>
              <w:rPr>
                <w:rFonts w:ascii="Times New Roman" w:hAnsi="Times New Roman" w:cs="Times New Roman"/>
              </w:rPr>
            </w:pPr>
            <w:r w:rsidRPr="004128D7">
              <w:rPr>
                <w:rFonts w:ascii="Times New Roman" w:hAnsi="Times New Roman" w:cs="Times New Roman"/>
              </w:rPr>
              <w:t>Красивый, эстетичный</w:t>
            </w:r>
          </w:p>
        </w:tc>
        <w:tc>
          <w:tcPr>
            <w:tcW w:w="3261" w:type="dxa"/>
          </w:tcPr>
          <w:p w14:paraId="0AF73CA7" w14:textId="77777777" w:rsidR="002E2968" w:rsidRPr="004128D7" w:rsidRDefault="002E2968" w:rsidP="00661716">
            <w:pPr>
              <w:jc w:val="center"/>
              <w:rPr>
                <w:rFonts w:ascii="Times New Roman" w:hAnsi="Times New Roman" w:cs="Times New Roman"/>
              </w:rPr>
            </w:pPr>
            <w:r w:rsidRPr="004128D7">
              <w:rPr>
                <w:rFonts w:ascii="Times New Roman" w:hAnsi="Times New Roman" w:cs="Times New Roman"/>
              </w:rPr>
              <w:t>-1,185</w:t>
            </w:r>
          </w:p>
        </w:tc>
      </w:tr>
      <w:tr w:rsidR="002E2968" w14:paraId="323F8F3F" w14:textId="77777777" w:rsidTr="00CC5AF1">
        <w:trPr>
          <w:trHeight w:val="120"/>
        </w:trPr>
        <w:tc>
          <w:tcPr>
            <w:tcW w:w="4394" w:type="dxa"/>
          </w:tcPr>
          <w:p w14:paraId="76DBC17C" w14:textId="77777777" w:rsidR="002E2968" w:rsidRPr="004128D7" w:rsidRDefault="002E2968" w:rsidP="00661716">
            <w:pPr>
              <w:rPr>
                <w:rFonts w:ascii="Times New Roman" w:hAnsi="Times New Roman" w:cs="Times New Roman"/>
              </w:rPr>
            </w:pPr>
            <w:r w:rsidRPr="004128D7">
              <w:rPr>
                <w:rFonts w:ascii="Times New Roman" w:hAnsi="Times New Roman" w:cs="Times New Roman"/>
              </w:rPr>
              <w:t>Культурный</w:t>
            </w:r>
          </w:p>
        </w:tc>
        <w:tc>
          <w:tcPr>
            <w:tcW w:w="3261" w:type="dxa"/>
          </w:tcPr>
          <w:p w14:paraId="679AA1D6" w14:textId="77777777" w:rsidR="002E2968" w:rsidRPr="004128D7" w:rsidRDefault="002E2968" w:rsidP="00661716">
            <w:pPr>
              <w:jc w:val="center"/>
              <w:rPr>
                <w:rFonts w:ascii="Times New Roman" w:hAnsi="Times New Roman" w:cs="Times New Roman"/>
              </w:rPr>
            </w:pPr>
            <w:r w:rsidRPr="004128D7">
              <w:rPr>
                <w:rFonts w:ascii="Times New Roman" w:hAnsi="Times New Roman" w:cs="Times New Roman"/>
              </w:rPr>
              <w:t>-0,789</w:t>
            </w:r>
          </w:p>
        </w:tc>
      </w:tr>
      <w:tr w:rsidR="002E2968" w14:paraId="2FBF5724" w14:textId="77777777" w:rsidTr="00CC5AF1">
        <w:tc>
          <w:tcPr>
            <w:tcW w:w="4394" w:type="dxa"/>
          </w:tcPr>
          <w:p w14:paraId="4B672B11" w14:textId="77777777" w:rsidR="002E2968" w:rsidRPr="004128D7" w:rsidRDefault="002E2968" w:rsidP="00661716">
            <w:pPr>
              <w:rPr>
                <w:rFonts w:ascii="Times New Roman" w:hAnsi="Times New Roman" w:cs="Times New Roman"/>
              </w:rPr>
            </w:pPr>
            <w:r w:rsidRPr="004128D7">
              <w:rPr>
                <w:rFonts w:ascii="Times New Roman" w:hAnsi="Times New Roman" w:cs="Times New Roman"/>
              </w:rPr>
              <w:t>Исторический</w:t>
            </w:r>
          </w:p>
        </w:tc>
        <w:tc>
          <w:tcPr>
            <w:tcW w:w="3261" w:type="dxa"/>
          </w:tcPr>
          <w:p w14:paraId="4FEC1A72" w14:textId="77777777" w:rsidR="002E2968" w:rsidRPr="004128D7" w:rsidRDefault="002E2968" w:rsidP="00661716">
            <w:pPr>
              <w:jc w:val="center"/>
              <w:rPr>
                <w:rFonts w:ascii="Times New Roman" w:hAnsi="Times New Roman" w:cs="Times New Roman"/>
              </w:rPr>
            </w:pPr>
            <w:r w:rsidRPr="004128D7">
              <w:rPr>
                <w:rFonts w:ascii="Times New Roman" w:hAnsi="Times New Roman" w:cs="Times New Roman"/>
              </w:rPr>
              <w:t>-1,402</w:t>
            </w:r>
          </w:p>
        </w:tc>
      </w:tr>
      <w:tr w:rsidR="002E2968" w14:paraId="40399E7F" w14:textId="77777777" w:rsidTr="00CC5AF1">
        <w:tc>
          <w:tcPr>
            <w:tcW w:w="4394" w:type="dxa"/>
          </w:tcPr>
          <w:p w14:paraId="5A7EBDBE" w14:textId="77777777" w:rsidR="002E2968" w:rsidRPr="004128D7" w:rsidRDefault="002E2968" w:rsidP="00661716">
            <w:pPr>
              <w:rPr>
                <w:rFonts w:ascii="Times New Roman" w:hAnsi="Times New Roman" w:cs="Times New Roman"/>
              </w:rPr>
            </w:pPr>
            <w:r w:rsidRPr="004128D7">
              <w:rPr>
                <w:rFonts w:ascii="Times New Roman" w:hAnsi="Times New Roman" w:cs="Times New Roman"/>
              </w:rPr>
              <w:t>Разнообразный, многогранный</w:t>
            </w:r>
          </w:p>
        </w:tc>
        <w:tc>
          <w:tcPr>
            <w:tcW w:w="3261" w:type="dxa"/>
          </w:tcPr>
          <w:p w14:paraId="4B420EAB" w14:textId="77777777" w:rsidR="002E2968" w:rsidRPr="004128D7" w:rsidRDefault="002E2968" w:rsidP="00661716">
            <w:pPr>
              <w:jc w:val="center"/>
              <w:rPr>
                <w:rFonts w:ascii="Times New Roman" w:hAnsi="Times New Roman" w:cs="Times New Roman"/>
              </w:rPr>
            </w:pPr>
            <w:r w:rsidRPr="004128D7">
              <w:rPr>
                <w:rFonts w:ascii="Times New Roman" w:hAnsi="Times New Roman" w:cs="Times New Roman"/>
              </w:rPr>
              <w:t>-0,810</w:t>
            </w:r>
          </w:p>
        </w:tc>
      </w:tr>
      <w:tr w:rsidR="002E2968" w14:paraId="3F5C02D1" w14:textId="77777777" w:rsidTr="00CC5AF1">
        <w:tc>
          <w:tcPr>
            <w:tcW w:w="4394" w:type="dxa"/>
          </w:tcPr>
          <w:p w14:paraId="7D8248F2" w14:textId="77777777" w:rsidR="002E2968" w:rsidRPr="004128D7" w:rsidRDefault="002E2968" w:rsidP="00661716">
            <w:pPr>
              <w:rPr>
                <w:rFonts w:ascii="Times New Roman" w:hAnsi="Times New Roman" w:cs="Times New Roman"/>
              </w:rPr>
            </w:pPr>
            <w:r w:rsidRPr="004128D7">
              <w:rPr>
                <w:rFonts w:ascii="Times New Roman" w:hAnsi="Times New Roman" w:cs="Times New Roman"/>
              </w:rPr>
              <w:t>Творческий</w:t>
            </w:r>
          </w:p>
        </w:tc>
        <w:tc>
          <w:tcPr>
            <w:tcW w:w="3261" w:type="dxa"/>
          </w:tcPr>
          <w:p w14:paraId="0A3571D1" w14:textId="77777777" w:rsidR="002E2968" w:rsidRPr="004128D7" w:rsidRDefault="002E2968" w:rsidP="00661716">
            <w:pPr>
              <w:jc w:val="center"/>
              <w:rPr>
                <w:rFonts w:ascii="Times New Roman" w:hAnsi="Times New Roman" w:cs="Times New Roman"/>
              </w:rPr>
            </w:pPr>
            <w:r w:rsidRPr="004128D7">
              <w:rPr>
                <w:rFonts w:ascii="Times New Roman" w:hAnsi="Times New Roman" w:cs="Times New Roman"/>
              </w:rPr>
              <w:t>-1,029</w:t>
            </w:r>
          </w:p>
        </w:tc>
      </w:tr>
      <w:tr w:rsidR="002E2968" w14:paraId="523DE570" w14:textId="77777777" w:rsidTr="00CC5AF1">
        <w:tc>
          <w:tcPr>
            <w:tcW w:w="4394" w:type="dxa"/>
          </w:tcPr>
          <w:p w14:paraId="47E4E5FD" w14:textId="77777777" w:rsidR="002E2968" w:rsidRPr="004128D7" w:rsidRDefault="002E2968" w:rsidP="00661716">
            <w:pPr>
              <w:jc w:val="center"/>
              <w:rPr>
                <w:rFonts w:ascii="Times New Roman" w:hAnsi="Times New Roman" w:cs="Times New Roman"/>
                <w:b/>
              </w:rPr>
            </w:pPr>
            <w:r w:rsidRPr="004128D7">
              <w:rPr>
                <w:rFonts w:ascii="Times New Roman" w:hAnsi="Times New Roman" w:cs="Times New Roman"/>
                <w:b/>
              </w:rPr>
              <w:t>Коллективные в тенденции:</w:t>
            </w:r>
          </w:p>
        </w:tc>
        <w:tc>
          <w:tcPr>
            <w:tcW w:w="3261" w:type="dxa"/>
          </w:tcPr>
          <w:p w14:paraId="3358017D" w14:textId="77777777" w:rsidR="002E2968" w:rsidRPr="004128D7" w:rsidRDefault="002E2968" w:rsidP="00661716">
            <w:pPr>
              <w:jc w:val="center"/>
              <w:rPr>
                <w:rFonts w:ascii="Times New Roman" w:hAnsi="Times New Roman" w:cs="Times New Roman"/>
              </w:rPr>
            </w:pPr>
          </w:p>
        </w:tc>
      </w:tr>
      <w:tr w:rsidR="002E2968" w14:paraId="4D6B642D" w14:textId="77777777" w:rsidTr="00CC5AF1">
        <w:tc>
          <w:tcPr>
            <w:tcW w:w="4394" w:type="dxa"/>
          </w:tcPr>
          <w:p w14:paraId="2B97C90A" w14:textId="77777777" w:rsidR="002E2968" w:rsidRPr="004128D7" w:rsidRDefault="002E2968" w:rsidP="00661716">
            <w:pPr>
              <w:rPr>
                <w:rFonts w:ascii="Times New Roman" w:hAnsi="Times New Roman" w:cs="Times New Roman"/>
                <w:b/>
              </w:rPr>
            </w:pPr>
            <w:r w:rsidRPr="004128D7">
              <w:rPr>
                <w:rFonts w:ascii="Times New Roman" w:hAnsi="Times New Roman" w:cs="Times New Roman"/>
              </w:rPr>
              <w:t>внушающий величие</w:t>
            </w:r>
          </w:p>
        </w:tc>
        <w:tc>
          <w:tcPr>
            <w:tcW w:w="3261" w:type="dxa"/>
          </w:tcPr>
          <w:p w14:paraId="790845D1" w14:textId="77777777" w:rsidR="002E2968" w:rsidRPr="004128D7" w:rsidRDefault="002E2968" w:rsidP="00661716">
            <w:pPr>
              <w:jc w:val="center"/>
              <w:rPr>
                <w:rFonts w:ascii="Times New Roman" w:hAnsi="Times New Roman" w:cs="Times New Roman"/>
              </w:rPr>
            </w:pPr>
            <w:r w:rsidRPr="004128D7">
              <w:rPr>
                <w:rFonts w:ascii="Times New Roman" w:hAnsi="Times New Roman" w:cs="Times New Roman"/>
              </w:rPr>
              <w:t>-0,957</w:t>
            </w:r>
          </w:p>
        </w:tc>
      </w:tr>
      <w:tr w:rsidR="002E2968" w14:paraId="1B5DBFFA" w14:textId="77777777" w:rsidTr="00CC5AF1">
        <w:tc>
          <w:tcPr>
            <w:tcW w:w="4394" w:type="dxa"/>
          </w:tcPr>
          <w:p w14:paraId="2BEEF8ED" w14:textId="77777777" w:rsidR="002E2968" w:rsidRPr="004128D7" w:rsidRDefault="002E2968" w:rsidP="00661716">
            <w:pPr>
              <w:rPr>
                <w:rFonts w:ascii="Times New Roman" w:hAnsi="Times New Roman" w:cs="Times New Roman"/>
              </w:rPr>
            </w:pPr>
            <w:r w:rsidRPr="004128D7">
              <w:rPr>
                <w:rFonts w:ascii="Times New Roman" w:hAnsi="Times New Roman" w:cs="Times New Roman"/>
              </w:rPr>
              <w:t>каменный, стальной, гранитный</w:t>
            </w:r>
          </w:p>
        </w:tc>
        <w:tc>
          <w:tcPr>
            <w:tcW w:w="3261" w:type="dxa"/>
          </w:tcPr>
          <w:p w14:paraId="09D06921" w14:textId="77777777" w:rsidR="002E2968" w:rsidRPr="004128D7" w:rsidRDefault="002E2968" w:rsidP="00661716">
            <w:pPr>
              <w:jc w:val="center"/>
              <w:rPr>
                <w:rFonts w:ascii="Times New Roman" w:hAnsi="Times New Roman" w:cs="Times New Roman"/>
              </w:rPr>
            </w:pPr>
            <w:r w:rsidRPr="004128D7">
              <w:rPr>
                <w:rFonts w:ascii="Times New Roman" w:hAnsi="Times New Roman" w:cs="Times New Roman"/>
              </w:rPr>
              <w:t>-0,781</w:t>
            </w:r>
          </w:p>
        </w:tc>
      </w:tr>
      <w:tr w:rsidR="002E2968" w14:paraId="4B884B9D" w14:textId="77777777" w:rsidTr="00CC5AF1">
        <w:tc>
          <w:tcPr>
            <w:tcW w:w="4394" w:type="dxa"/>
          </w:tcPr>
          <w:p w14:paraId="769A9B01" w14:textId="77777777" w:rsidR="002E2968" w:rsidRPr="004128D7" w:rsidRDefault="002E2968" w:rsidP="00661716">
            <w:pPr>
              <w:rPr>
                <w:rFonts w:ascii="Times New Roman" w:hAnsi="Times New Roman" w:cs="Times New Roman"/>
              </w:rPr>
            </w:pPr>
            <w:r w:rsidRPr="004128D7">
              <w:rPr>
                <w:rFonts w:ascii="Times New Roman" w:hAnsi="Times New Roman" w:cs="Times New Roman"/>
              </w:rPr>
              <w:t>морской, водный</w:t>
            </w:r>
          </w:p>
        </w:tc>
        <w:tc>
          <w:tcPr>
            <w:tcW w:w="3261" w:type="dxa"/>
          </w:tcPr>
          <w:p w14:paraId="2439769E" w14:textId="77777777" w:rsidR="002E2968" w:rsidRPr="004128D7" w:rsidRDefault="002E2968" w:rsidP="00661716">
            <w:pPr>
              <w:jc w:val="center"/>
              <w:rPr>
                <w:rFonts w:ascii="Times New Roman" w:hAnsi="Times New Roman" w:cs="Times New Roman"/>
              </w:rPr>
            </w:pPr>
            <w:r w:rsidRPr="004128D7">
              <w:rPr>
                <w:rFonts w:ascii="Times New Roman" w:hAnsi="Times New Roman" w:cs="Times New Roman"/>
              </w:rPr>
              <w:t>-0,515</w:t>
            </w:r>
          </w:p>
        </w:tc>
      </w:tr>
      <w:tr w:rsidR="002E2968" w14:paraId="4442B872" w14:textId="77777777" w:rsidTr="00CC5AF1">
        <w:tc>
          <w:tcPr>
            <w:tcW w:w="4394" w:type="dxa"/>
          </w:tcPr>
          <w:p w14:paraId="46C99310" w14:textId="77777777" w:rsidR="002E2968" w:rsidRPr="004128D7" w:rsidRDefault="002E2968" w:rsidP="00661716">
            <w:pPr>
              <w:jc w:val="center"/>
              <w:rPr>
                <w:rFonts w:ascii="Times New Roman" w:hAnsi="Times New Roman" w:cs="Times New Roman"/>
                <w:b/>
              </w:rPr>
            </w:pPr>
            <w:r w:rsidRPr="004128D7">
              <w:rPr>
                <w:rFonts w:ascii="Times New Roman" w:hAnsi="Times New Roman" w:cs="Times New Roman"/>
                <w:b/>
              </w:rPr>
              <w:t>Индивидуальные:</w:t>
            </w:r>
          </w:p>
        </w:tc>
        <w:tc>
          <w:tcPr>
            <w:tcW w:w="3261" w:type="dxa"/>
          </w:tcPr>
          <w:p w14:paraId="3E1B9C29" w14:textId="77777777" w:rsidR="002E2968" w:rsidRPr="004128D7" w:rsidRDefault="002E2968" w:rsidP="00661716">
            <w:pPr>
              <w:jc w:val="center"/>
              <w:rPr>
                <w:rFonts w:ascii="Times New Roman" w:hAnsi="Times New Roman" w:cs="Times New Roman"/>
              </w:rPr>
            </w:pPr>
          </w:p>
        </w:tc>
      </w:tr>
      <w:tr w:rsidR="002E2968" w14:paraId="255EC661" w14:textId="77777777" w:rsidTr="00CC5AF1">
        <w:tc>
          <w:tcPr>
            <w:tcW w:w="4394" w:type="dxa"/>
          </w:tcPr>
          <w:p w14:paraId="4EAAC84D" w14:textId="77777777" w:rsidR="002E2968" w:rsidRPr="004128D7" w:rsidRDefault="002E2968" w:rsidP="00661716">
            <w:pPr>
              <w:rPr>
                <w:rFonts w:ascii="Times New Roman" w:hAnsi="Times New Roman" w:cs="Times New Roman"/>
                <w:b/>
              </w:rPr>
            </w:pPr>
            <w:r w:rsidRPr="004128D7">
              <w:rPr>
                <w:rFonts w:ascii="Times New Roman" w:hAnsi="Times New Roman" w:cs="Times New Roman"/>
              </w:rPr>
              <w:t>мрачный, холодный</w:t>
            </w:r>
          </w:p>
        </w:tc>
        <w:tc>
          <w:tcPr>
            <w:tcW w:w="3261" w:type="dxa"/>
          </w:tcPr>
          <w:p w14:paraId="08D3187A" w14:textId="77777777" w:rsidR="002E2968" w:rsidRPr="004128D7" w:rsidRDefault="002E2968" w:rsidP="00661716">
            <w:pPr>
              <w:jc w:val="center"/>
              <w:rPr>
                <w:rFonts w:ascii="Times New Roman" w:hAnsi="Times New Roman" w:cs="Times New Roman"/>
              </w:rPr>
            </w:pPr>
            <w:r w:rsidRPr="004128D7">
              <w:rPr>
                <w:rFonts w:ascii="Times New Roman" w:hAnsi="Times New Roman" w:cs="Times New Roman"/>
              </w:rPr>
              <w:t>-0,024</w:t>
            </w:r>
          </w:p>
        </w:tc>
      </w:tr>
      <w:tr w:rsidR="002E2968" w14:paraId="008FD0E0" w14:textId="77777777" w:rsidTr="00CC5AF1">
        <w:tc>
          <w:tcPr>
            <w:tcW w:w="4394" w:type="dxa"/>
          </w:tcPr>
          <w:p w14:paraId="3FED4AB5" w14:textId="77777777" w:rsidR="002E2968" w:rsidRPr="004128D7" w:rsidRDefault="002E2968" w:rsidP="00661716">
            <w:pPr>
              <w:rPr>
                <w:rFonts w:ascii="Times New Roman" w:hAnsi="Times New Roman" w:cs="Times New Roman"/>
              </w:rPr>
            </w:pPr>
            <w:r w:rsidRPr="004128D7">
              <w:rPr>
                <w:rFonts w:ascii="Times New Roman" w:hAnsi="Times New Roman" w:cs="Times New Roman"/>
              </w:rPr>
              <w:t>дождливый, сырой, серый</w:t>
            </w:r>
          </w:p>
        </w:tc>
        <w:tc>
          <w:tcPr>
            <w:tcW w:w="3261" w:type="dxa"/>
          </w:tcPr>
          <w:p w14:paraId="0D57E8EF" w14:textId="77777777" w:rsidR="002E2968" w:rsidRPr="004128D7" w:rsidRDefault="002E2968" w:rsidP="00661716">
            <w:pPr>
              <w:jc w:val="center"/>
              <w:rPr>
                <w:rFonts w:ascii="Times New Roman" w:hAnsi="Times New Roman" w:cs="Times New Roman"/>
              </w:rPr>
            </w:pPr>
            <w:r w:rsidRPr="004128D7">
              <w:rPr>
                <w:rFonts w:ascii="Times New Roman" w:hAnsi="Times New Roman" w:cs="Times New Roman"/>
              </w:rPr>
              <w:t>-0,195</w:t>
            </w:r>
          </w:p>
        </w:tc>
      </w:tr>
      <w:tr w:rsidR="002E2968" w14:paraId="793E88F9" w14:textId="77777777" w:rsidTr="00CC5AF1">
        <w:tc>
          <w:tcPr>
            <w:tcW w:w="4394" w:type="dxa"/>
          </w:tcPr>
          <w:p w14:paraId="284CCFC2" w14:textId="77777777" w:rsidR="002E2968" w:rsidRPr="004128D7" w:rsidRDefault="002E2968" w:rsidP="00661716">
            <w:pPr>
              <w:rPr>
                <w:rFonts w:ascii="Times New Roman" w:hAnsi="Times New Roman" w:cs="Times New Roman"/>
              </w:rPr>
            </w:pPr>
            <w:r w:rsidRPr="004128D7">
              <w:rPr>
                <w:rFonts w:ascii="Times New Roman" w:hAnsi="Times New Roman" w:cs="Times New Roman"/>
              </w:rPr>
              <w:t>окрыленный</w:t>
            </w:r>
          </w:p>
        </w:tc>
        <w:tc>
          <w:tcPr>
            <w:tcW w:w="3261" w:type="dxa"/>
          </w:tcPr>
          <w:p w14:paraId="25CB09AA" w14:textId="77777777" w:rsidR="002E2968" w:rsidRPr="004128D7" w:rsidRDefault="002E2968" w:rsidP="00661716">
            <w:pPr>
              <w:jc w:val="center"/>
              <w:rPr>
                <w:rFonts w:ascii="Times New Roman" w:hAnsi="Times New Roman" w:cs="Times New Roman"/>
              </w:rPr>
            </w:pPr>
            <w:r w:rsidRPr="004128D7">
              <w:rPr>
                <w:rFonts w:ascii="Times New Roman" w:hAnsi="Times New Roman" w:cs="Times New Roman"/>
              </w:rPr>
              <w:t>-0,049</w:t>
            </w:r>
          </w:p>
        </w:tc>
      </w:tr>
      <w:tr w:rsidR="002E2968" w14:paraId="1E12DC53" w14:textId="77777777" w:rsidTr="00CC5AF1">
        <w:tc>
          <w:tcPr>
            <w:tcW w:w="4394" w:type="dxa"/>
          </w:tcPr>
          <w:p w14:paraId="6F19A237" w14:textId="77777777" w:rsidR="002E2968" w:rsidRPr="004128D7" w:rsidRDefault="002E2968" w:rsidP="00661716">
            <w:pPr>
              <w:rPr>
                <w:rFonts w:ascii="Times New Roman" w:hAnsi="Times New Roman" w:cs="Times New Roman"/>
              </w:rPr>
            </w:pPr>
            <w:r w:rsidRPr="004128D7">
              <w:rPr>
                <w:rFonts w:ascii="Times New Roman" w:hAnsi="Times New Roman" w:cs="Times New Roman"/>
              </w:rPr>
              <w:t>романтичный</w:t>
            </w:r>
          </w:p>
        </w:tc>
        <w:tc>
          <w:tcPr>
            <w:tcW w:w="3261" w:type="dxa"/>
          </w:tcPr>
          <w:p w14:paraId="457113D6" w14:textId="77777777" w:rsidR="002E2968" w:rsidRPr="004128D7" w:rsidRDefault="002E2968" w:rsidP="00661716">
            <w:pPr>
              <w:jc w:val="center"/>
              <w:rPr>
                <w:rFonts w:ascii="Times New Roman" w:hAnsi="Times New Roman" w:cs="Times New Roman"/>
              </w:rPr>
            </w:pPr>
            <w:r w:rsidRPr="004128D7">
              <w:rPr>
                <w:rFonts w:ascii="Times New Roman" w:hAnsi="Times New Roman" w:cs="Times New Roman"/>
              </w:rPr>
              <w:t>-0,453</w:t>
            </w:r>
          </w:p>
        </w:tc>
      </w:tr>
      <w:tr w:rsidR="002E2968" w14:paraId="5A9F7ADE" w14:textId="77777777" w:rsidTr="00CC5AF1">
        <w:tc>
          <w:tcPr>
            <w:tcW w:w="4394" w:type="dxa"/>
          </w:tcPr>
          <w:p w14:paraId="549B1EFD" w14:textId="77777777" w:rsidR="002E2968" w:rsidRPr="004128D7" w:rsidRDefault="002E2968" w:rsidP="00661716">
            <w:pPr>
              <w:rPr>
                <w:rFonts w:ascii="Times New Roman" w:hAnsi="Times New Roman" w:cs="Times New Roman"/>
              </w:rPr>
            </w:pPr>
            <w:r w:rsidRPr="004128D7">
              <w:rPr>
                <w:rFonts w:ascii="Times New Roman" w:hAnsi="Times New Roman" w:cs="Times New Roman"/>
              </w:rPr>
              <w:t>уютный</w:t>
            </w:r>
          </w:p>
        </w:tc>
        <w:tc>
          <w:tcPr>
            <w:tcW w:w="3261" w:type="dxa"/>
          </w:tcPr>
          <w:p w14:paraId="5E00AAA6" w14:textId="77777777" w:rsidR="002E2968" w:rsidRPr="004128D7" w:rsidRDefault="002E2968" w:rsidP="00661716">
            <w:pPr>
              <w:jc w:val="center"/>
              <w:rPr>
                <w:rFonts w:ascii="Times New Roman" w:hAnsi="Times New Roman" w:cs="Times New Roman"/>
              </w:rPr>
            </w:pPr>
            <w:r w:rsidRPr="004128D7">
              <w:rPr>
                <w:rFonts w:ascii="Times New Roman" w:hAnsi="Times New Roman" w:cs="Times New Roman"/>
              </w:rPr>
              <w:t>-0,450</w:t>
            </w:r>
          </w:p>
        </w:tc>
      </w:tr>
    </w:tbl>
    <w:p w14:paraId="33398B50" w14:textId="77777777" w:rsidR="002E2968" w:rsidRPr="004128D7" w:rsidRDefault="002E2968" w:rsidP="002E2968">
      <w:pPr>
        <w:pStyle w:val="TextBodyIndent"/>
        <w:spacing w:line="360" w:lineRule="auto"/>
        <w:ind w:firstLine="708"/>
        <w:jc w:val="both"/>
        <w:rPr>
          <w:rFonts w:ascii="Times New Roman" w:hAnsi="Times New Roman"/>
          <w:bCs/>
          <w:color w:val="000000" w:themeColor="text1"/>
          <w:szCs w:val="28"/>
        </w:rPr>
      </w:pPr>
      <w:r w:rsidRPr="00CA70A2">
        <w:rPr>
          <w:rFonts w:ascii="Times New Roman" w:hAnsi="Times New Roman"/>
          <w:bCs/>
          <w:color w:val="000000" w:themeColor="text1"/>
          <w:szCs w:val="28"/>
        </w:rPr>
        <w:t>Таблица</w:t>
      </w:r>
      <w:r w:rsidR="000F517B">
        <w:rPr>
          <w:rFonts w:ascii="Times New Roman" w:hAnsi="Times New Roman"/>
          <w:b/>
          <w:bCs/>
          <w:color w:val="000000" w:themeColor="text1"/>
          <w:szCs w:val="28"/>
        </w:rPr>
        <w:t>10</w:t>
      </w:r>
      <w:r>
        <w:rPr>
          <w:rFonts w:ascii="Times New Roman" w:hAnsi="Times New Roman"/>
          <w:bCs/>
          <w:color w:val="000000" w:themeColor="text1"/>
          <w:szCs w:val="28"/>
        </w:rPr>
        <w:t>. Количественные показатели асимметрии определений города.</w:t>
      </w:r>
    </w:p>
    <w:p w14:paraId="41A24EC9" w14:textId="77777777" w:rsidR="002E2968" w:rsidRPr="004128D7" w:rsidRDefault="002E2968" w:rsidP="002E2968">
      <w:pPr>
        <w:pStyle w:val="TextBodyIndent"/>
        <w:spacing w:line="360" w:lineRule="auto"/>
        <w:ind w:firstLine="360"/>
        <w:jc w:val="both"/>
        <w:rPr>
          <w:rFonts w:ascii="Times New Roman" w:hAnsi="Times New Roman" w:cs="Times New Roman"/>
          <w:sz w:val="28"/>
        </w:rPr>
      </w:pPr>
      <w:r>
        <w:rPr>
          <w:rFonts w:ascii="Times New Roman" w:hAnsi="Times New Roman" w:cs="Times New Roman"/>
          <w:sz w:val="28"/>
        </w:rPr>
        <w:t xml:space="preserve">Все значения получились с отрицательным знаком – графики смещены вправо. По количественному значению можно сказать следующее: у группы «коллективных» ассоциаций показатель асимметрии значительно выше, чем у других группы: показатель постепенно снижается от первого определения в первой группе к последнему. </w:t>
      </w:r>
    </w:p>
    <w:p w14:paraId="0AB53CE1" w14:textId="77777777" w:rsidR="002E2968" w:rsidRDefault="002E2968" w:rsidP="002E2968">
      <w:pPr>
        <w:spacing w:line="360" w:lineRule="auto"/>
        <w:jc w:val="both"/>
        <w:rPr>
          <w:rFonts w:ascii="Times New Roman" w:hAnsi="Times New Roman" w:cs="Times New Roman"/>
        </w:rPr>
      </w:pPr>
      <w:r>
        <w:rPr>
          <w:rFonts w:ascii="Times New Roman" w:hAnsi="Times New Roman" w:cs="Times New Roman"/>
        </w:rPr>
        <w:tab/>
      </w:r>
      <w:r w:rsidRPr="00F92327">
        <w:rPr>
          <w:rFonts w:ascii="Times New Roman" w:hAnsi="Times New Roman" w:cs="Times New Roman"/>
          <w:sz w:val="28"/>
        </w:rPr>
        <w:t xml:space="preserve">В заключении мы можем сказать, что </w:t>
      </w:r>
      <w:r w:rsidRPr="006B6F34">
        <w:rPr>
          <w:rFonts w:ascii="Times New Roman" w:hAnsi="Times New Roman" w:cs="Times New Roman"/>
          <w:i/>
          <w:sz w:val="28"/>
        </w:rPr>
        <w:t>гипотеза 5</w:t>
      </w:r>
      <w:r w:rsidR="0056557E">
        <w:rPr>
          <w:rFonts w:ascii="Times New Roman" w:hAnsi="Times New Roman" w:cs="Times New Roman"/>
          <w:i/>
          <w:sz w:val="28"/>
        </w:rPr>
        <w:t xml:space="preserve"> </w:t>
      </w:r>
      <w:r>
        <w:rPr>
          <w:rFonts w:ascii="Times New Roman" w:hAnsi="Times New Roman" w:cs="Times New Roman"/>
          <w:sz w:val="28"/>
        </w:rPr>
        <w:t>«ч</w:t>
      </w:r>
      <w:r w:rsidRPr="00F92327">
        <w:rPr>
          <w:rFonts w:ascii="Times New Roman" w:hAnsi="Times New Roman" w:cs="Times New Roman"/>
          <w:sz w:val="28"/>
        </w:rPr>
        <w:t xml:space="preserve">асть индивидуальных </w:t>
      </w:r>
      <w:r w:rsidRPr="00F92327">
        <w:rPr>
          <w:rFonts w:ascii="Times New Roman" w:hAnsi="Times New Roman" w:cs="Times New Roman"/>
          <w:sz w:val="28"/>
        </w:rPr>
        <w:lastRenderedPageBreak/>
        <w:t xml:space="preserve">представлений о городе может </w:t>
      </w:r>
      <w:r w:rsidR="00661716">
        <w:rPr>
          <w:rFonts w:ascii="Times New Roman" w:hAnsi="Times New Roman"/>
          <w:sz w:val="28"/>
          <w:szCs w:val="28"/>
        </w:rPr>
        <w:t xml:space="preserve">совпадать у </w:t>
      </w:r>
      <w:r w:rsidR="00661716" w:rsidRPr="00FF0F79">
        <w:rPr>
          <w:rFonts w:ascii="Times New Roman" w:hAnsi="Times New Roman"/>
          <w:color w:val="000000" w:themeColor="text1"/>
          <w:sz w:val="28"/>
          <w:szCs w:val="28"/>
        </w:rPr>
        <w:t>значительного количества людей</w:t>
      </w:r>
      <w:r>
        <w:rPr>
          <w:rFonts w:ascii="Times New Roman" w:hAnsi="Times New Roman" w:cs="Times New Roman"/>
          <w:sz w:val="28"/>
        </w:rPr>
        <w:t>,</w:t>
      </w:r>
      <w:r w:rsidRPr="00F92327">
        <w:rPr>
          <w:rFonts w:ascii="Times New Roman" w:hAnsi="Times New Roman" w:cs="Times New Roman"/>
          <w:sz w:val="28"/>
        </w:rPr>
        <w:t xml:space="preserve"> тем самым образуя общественный (коллективный) образ города</w:t>
      </w:r>
      <w:r>
        <w:rPr>
          <w:rFonts w:ascii="Times New Roman" w:hAnsi="Times New Roman" w:cs="Times New Roman"/>
          <w:sz w:val="28"/>
        </w:rPr>
        <w:t xml:space="preserve">» </w:t>
      </w:r>
      <w:r w:rsidRPr="006B6F34">
        <w:rPr>
          <w:rFonts w:ascii="Times New Roman" w:hAnsi="Times New Roman" w:cs="Times New Roman"/>
          <w:i/>
          <w:sz w:val="28"/>
        </w:rPr>
        <w:t>подтвердилась полностью</w:t>
      </w:r>
      <w:r w:rsidRPr="00F92327">
        <w:rPr>
          <w:rFonts w:ascii="Times New Roman" w:hAnsi="Times New Roman" w:cs="Times New Roman"/>
          <w:sz w:val="28"/>
        </w:rPr>
        <w:t>.</w:t>
      </w:r>
      <w:r>
        <w:rPr>
          <w:rFonts w:ascii="Times New Roman" w:hAnsi="Times New Roman" w:cs="Times New Roman"/>
          <w:sz w:val="28"/>
        </w:rPr>
        <w:t xml:space="preserve"> Мы смогли выявить 5 стереотипных образов. Так</w:t>
      </w:r>
      <w:r w:rsidR="00661716">
        <w:rPr>
          <w:rFonts w:ascii="Times New Roman" w:hAnsi="Times New Roman" w:cs="Times New Roman"/>
          <w:sz w:val="28"/>
        </w:rPr>
        <w:t>,</w:t>
      </w:r>
      <w:r>
        <w:rPr>
          <w:rFonts w:ascii="Times New Roman" w:hAnsi="Times New Roman" w:cs="Times New Roman"/>
          <w:sz w:val="28"/>
        </w:rPr>
        <w:t xml:space="preserve"> например, </w:t>
      </w:r>
      <w:r w:rsidR="00661716">
        <w:rPr>
          <w:rFonts w:ascii="Times New Roman" w:hAnsi="Times New Roman"/>
          <w:bCs/>
          <w:sz w:val="28"/>
          <w:szCs w:val="28"/>
        </w:rPr>
        <w:t xml:space="preserve">Петербург </w:t>
      </w:r>
      <w:r w:rsidRPr="009E2740">
        <w:rPr>
          <w:rFonts w:ascii="Times New Roman" w:hAnsi="Times New Roman"/>
          <w:bCs/>
          <w:sz w:val="28"/>
          <w:szCs w:val="28"/>
        </w:rPr>
        <w:t xml:space="preserve">предстает как красивый и эстетичный. </w:t>
      </w:r>
      <w:r w:rsidRPr="009E2740">
        <w:rPr>
          <w:rFonts w:ascii="Times New Roman" w:hAnsi="Times New Roman" w:cs="Times New Roman"/>
          <w:sz w:val="28"/>
          <w:szCs w:val="28"/>
        </w:rPr>
        <w:t xml:space="preserve">Респонденты оценивают город, в котором они проживают, как культурный. </w:t>
      </w:r>
      <w:r w:rsidRPr="009E2740">
        <w:rPr>
          <w:rFonts w:ascii="Times New Roman" w:hAnsi="Times New Roman" w:cs="Times New Roman"/>
          <w:sz w:val="28"/>
        </w:rPr>
        <w:t>Подавляющее большинство жител</w:t>
      </w:r>
      <w:r w:rsidR="00661716">
        <w:rPr>
          <w:rFonts w:ascii="Times New Roman" w:hAnsi="Times New Roman" w:cs="Times New Roman"/>
          <w:sz w:val="28"/>
        </w:rPr>
        <w:t>ей Петербурга воспринимает его</w:t>
      </w:r>
      <w:r w:rsidRPr="009E2740">
        <w:rPr>
          <w:rFonts w:ascii="Times New Roman" w:hAnsi="Times New Roman" w:cs="Times New Roman"/>
          <w:sz w:val="28"/>
        </w:rPr>
        <w:t xml:space="preserve"> как исторический. У петербуржцев есть тенденция оценивать свой город как разнообразный. </w:t>
      </w:r>
      <w:r w:rsidRPr="009E2740">
        <w:rPr>
          <w:rFonts w:ascii="Times New Roman" w:hAnsi="Times New Roman" w:cs="Times New Roman"/>
          <w:sz w:val="28"/>
          <w:szCs w:val="28"/>
        </w:rPr>
        <w:t>Большинство жителей города считают его творческим.</w:t>
      </w:r>
      <w:r>
        <w:rPr>
          <w:rFonts w:ascii="Times New Roman" w:hAnsi="Times New Roman" w:cs="Times New Roman"/>
          <w:sz w:val="28"/>
          <w:szCs w:val="28"/>
        </w:rPr>
        <w:t xml:space="preserve"> Также мы обнаружили 3 коллективных стереотипных образа в тенденции: внушающий величие; каменный, стальной, гранитный и морской, водный. И наконец, мы увидели индивидуальные образы, что свидетельствует о том, что каждый человек способен и видит город по-своему. А без индивидуального не бывает коллективного.</w:t>
      </w:r>
    </w:p>
    <w:p w14:paraId="65ED3EA1" w14:textId="77777777" w:rsidR="002E2968" w:rsidRPr="00F926BE" w:rsidRDefault="002E2968" w:rsidP="002E2968">
      <w:pPr>
        <w:spacing w:line="360" w:lineRule="auto"/>
        <w:jc w:val="both"/>
        <w:rPr>
          <w:rFonts w:ascii="Times New Roman" w:hAnsi="Times New Roman" w:cs="Times New Roman"/>
          <w:b/>
          <w:sz w:val="28"/>
        </w:rPr>
      </w:pPr>
      <w:r w:rsidRPr="00F926BE">
        <w:rPr>
          <w:rFonts w:ascii="Times New Roman" w:hAnsi="Times New Roman" w:cs="Times New Roman"/>
          <w:b/>
          <w:sz w:val="28"/>
        </w:rPr>
        <w:t>3.6 Дополнительно полученные результаты</w:t>
      </w:r>
    </w:p>
    <w:p w14:paraId="59889DD9" w14:textId="77777777" w:rsidR="002E2968" w:rsidRDefault="002E2968" w:rsidP="002E2968">
      <w:pPr>
        <w:spacing w:line="360" w:lineRule="auto"/>
        <w:jc w:val="both"/>
        <w:rPr>
          <w:rFonts w:ascii="Times New Roman" w:hAnsi="Times New Roman" w:cs="Times New Roman"/>
          <w:sz w:val="28"/>
          <w:szCs w:val="28"/>
        </w:rPr>
      </w:pPr>
      <w:r>
        <w:rPr>
          <w:rFonts w:ascii="Times New Roman" w:hAnsi="Times New Roman" w:cs="Times New Roman"/>
          <w:sz w:val="28"/>
        </w:rPr>
        <w:tab/>
        <w:t xml:space="preserve">В структуру образа города входит множество аспектов, кроме значимых мест. В этом </w:t>
      </w:r>
      <w:r w:rsidR="00661716">
        <w:rPr>
          <w:rFonts w:ascii="Times New Roman" w:hAnsi="Times New Roman" w:cs="Times New Roman"/>
          <w:sz w:val="28"/>
        </w:rPr>
        <w:t xml:space="preserve">разделе </w:t>
      </w:r>
      <w:r>
        <w:rPr>
          <w:rFonts w:ascii="Times New Roman" w:hAnsi="Times New Roman" w:cs="Times New Roman"/>
          <w:sz w:val="28"/>
        </w:rPr>
        <w:t xml:space="preserve">мы хотели показать остальные составляющие образа города, которые были проверены с помощью таблицы сопряженности описательных статистик по методу </w:t>
      </w:r>
      <w:r w:rsidRPr="00F31DDE">
        <w:rPr>
          <w:rFonts w:ascii="Times New Roman" w:hAnsi="Times New Roman" w:cs="Times New Roman"/>
          <w:sz w:val="28"/>
          <w:szCs w:val="28"/>
        </w:rPr>
        <w:t>χ</w:t>
      </w:r>
      <w:r w:rsidRPr="00F31DDE">
        <w:rPr>
          <w:rFonts w:ascii="Times New Roman" w:hAnsi="Times New Roman" w:cs="Times New Roman"/>
          <w:position w:val="6"/>
          <w:sz w:val="28"/>
          <w:szCs w:val="28"/>
          <w:vertAlign w:val="superscript"/>
        </w:rPr>
        <w:t>2</w:t>
      </w:r>
      <w:r w:rsidRPr="00F31DDE">
        <w:rPr>
          <w:rFonts w:ascii="Times New Roman" w:hAnsi="Times New Roman" w:cs="Times New Roman"/>
          <w:sz w:val="28"/>
          <w:szCs w:val="28"/>
        </w:rPr>
        <w:t>-Пирсона</w:t>
      </w:r>
      <w:r>
        <w:rPr>
          <w:rFonts w:ascii="Times New Roman" w:hAnsi="Times New Roman" w:cs="Times New Roman"/>
          <w:sz w:val="28"/>
          <w:szCs w:val="28"/>
        </w:rPr>
        <w:t xml:space="preserve">. </w:t>
      </w:r>
    </w:p>
    <w:p w14:paraId="691C753B" w14:textId="77777777" w:rsidR="002E2968" w:rsidRDefault="002E2968" w:rsidP="002E2968">
      <w:pPr>
        <w:spacing w:line="360" w:lineRule="auto"/>
        <w:jc w:val="both"/>
        <w:rPr>
          <w:rFonts w:ascii="Times New Roman" w:hAnsi="Times New Roman" w:cs="Times New Roman"/>
          <w:sz w:val="28"/>
          <w:szCs w:val="28"/>
        </w:rPr>
      </w:pPr>
      <w:r>
        <w:rPr>
          <w:rFonts w:ascii="Times New Roman" w:hAnsi="Times New Roman" w:cs="Times New Roman"/>
          <w:sz w:val="28"/>
          <w:szCs w:val="28"/>
        </w:rPr>
        <w:tab/>
        <w:t>Для начала покажем значимые результаты. Распределение данных одной переменной относительно другой значимо отличалось в случае сопоставления:</w:t>
      </w:r>
    </w:p>
    <w:p w14:paraId="03CA4BC1" w14:textId="77777777" w:rsidR="002E2968" w:rsidRDefault="002E2968" w:rsidP="00A21241">
      <w:pPr>
        <w:pStyle w:val="a3"/>
        <w:numPr>
          <w:ilvl w:val="0"/>
          <w:numId w:val="13"/>
        </w:numPr>
        <w:suppressAutoHyphens w:val="0"/>
        <w:spacing w:after="0" w:line="360" w:lineRule="auto"/>
        <w:jc w:val="both"/>
        <w:rPr>
          <w:rFonts w:ascii="Times New Roman" w:hAnsi="Times New Roman"/>
          <w:sz w:val="28"/>
          <w:szCs w:val="28"/>
        </w:rPr>
      </w:pPr>
      <w:r>
        <w:rPr>
          <w:rFonts w:ascii="Times New Roman" w:hAnsi="Times New Roman"/>
          <w:sz w:val="28"/>
          <w:szCs w:val="28"/>
        </w:rPr>
        <w:t>Проживание относительно центра города и степень знакомства с соседями – друж</w:t>
      </w:r>
      <w:r w:rsidR="00661716">
        <w:rPr>
          <w:rFonts w:ascii="Times New Roman" w:hAnsi="Times New Roman"/>
          <w:sz w:val="28"/>
          <w:szCs w:val="28"/>
        </w:rPr>
        <w:t>ба</w:t>
      </w:r>
      <w:r>
        <w:rPr>
          <w:rFonts w:ascii="Times New Roman" w:hAnsi="Times New Roman"/>
          <w:sz w:val="28"/>
          <w:szCs w:val="28"/>
        </w:rPr>
        <w:t xml:space="preserve">. </w:t>
      </w:r>
    </w:p>
    <w:p w14:paraId="02C8CD23" w14:textId="77777777" w:rsidR="002E2968" w:rsidRPr="001A2F7A" w:rsidRDefault="002E2968" w:rsidP="002E2968">
      <w:pPr>
        <w:pStyle w:val="a3"/>
        <w:spacing w:line="360" w:lineRule="auto"/>
        <w:jc w:val="both"/>
        <w:rPr>
          <w:rFonts w:ascii="Times New Roman" w:hAnsi="Times New Roman"/>
          <w:sz w:val="28"/>
          <w:szCs w:val="28"/>
        </w:rPr>
      </w:pPr>
      <w:r>
        <w:rPr>
          <w:noProof/>
          <w:lang w:val="en-US" w:eastAsia="ru-RU"/>
        </w:rPr>
        <w:lastRenderedPageBreak/>
        <w:drawing>
          <wp:inline distT="0" distB="0" distL="0" distR="0" wp14:anchorId="6AB06A28" wp14:editId="0CE5622B">
            <wp:extent cx="4572000" cy="2743200"/>
            <wp:effectExtent l="0" t="0" r="0" b="0"/>
            <wp:docPr id="179" name="Диаграмма 17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C7256A8" w14:textId="77777777" w:rsidR="002E2968" w:rsidRDefault="000F517B" w:rsidP="002E2968">
      <w:pPr>
        <w:pStyle w:val="a3"/>
        <w:jc w:val="both"/>
        <w:rPr>
          <w:rFonts w:ascii="Times New Roman" w:hAnsi="Times New Roman"/>
          <w:szCs w:val="28"/>
        </w:rPr>
      </w:pPr>
      <w:r>
        <w:rPr>
          <w:rFonts w:ascii="Times New Roman" w:hAnsi="Times New Roman"/>
          <w:szCs w:val="28"/>
        </w:rPr>
        <w:t>Гистограмма</w:t>
      </w:r>
      <w:r w:rsidR="0056557E">
        <w:rPr>
          <w:rFonts w:ascii="Times New Roman" w:hAnsi="Times New Roman"/>
          <w:szCs w:val="28"/>
        </w:rPr>
        <w:t xml:space="preserve"> </w:t>
      </w:r>
      <w:r>
        <w:rPr>
          <w:rFonts w:ascii="Times New Roman" w:hAnsi="Times New Roman"/>
          <w:b/>
          <w:szCs w:val="28"/>
        </w:rPr>
        <w:t>28</w:t>
      </w:r>
      <w:r w:rsidR="002E2968" w:rsidRPr="001A2F7A">
        <w:rPr>
          <w:rFonts w:ascii="Times New Roman" w:hAnsi="Times New Roman"/>
          <w:szCs w:val="28"/>
        </w:rPr>
        <w:t>. Выраженность признака «степень знакомства с соседями – дружба» по группам проживания относительно центра города</w:t>
      </w:r>
      <w:r w:rsidR="00F9725D">
        <w:rPr>
          <w:rFonts w:ascii="Times New Roman" w:hAnsi="Times New Roman"/>
          <w:szCs w:val="28"/>
        </w:rPr>
        <w:t xml:space="preserve"> (синим цветом обозначены ответы людей, проживающих в центре, а оранжевым – ответы людей из отдаленных районов)</w:t>
      </w:r>
      <w:r w:rsidR="002E2968" w:rsidRPr="001A2F7A">
        <w:rPr>
          <w:rFonts w:ascii="Times New Roman" w:hAnsi="Times New Roman"/>
          <w:szCs w:val="28"/>
        </w:rPr>
        <w:t>.</w:t>
      </w:r>
    </w:p>
    <w:p w14:paraId="79736BE8" w14:textId="77777777" w:rsidR="002E2968" w:rsidRDefault="000F517B" w:rsidP="002E2968">
      <w:pPr>
        <w:spacing w:line="360" w:lineRule="auto"/>
        <w:ind w:left="360"/>
        <w:jc w:val="both"/>
        <w:rPr>
          <w:rFonts w:ascii="Times New Roman" w:hAnsi="Times New Roman" w:cs="Times New Roman"/>
          <w:sz w:val="28"/>
          <w:szCs w:val="28"/>
        </w:rPr>
      </w:pPr>
      <w:r>
        <w:rPr>
          <w:rFonts w:ascii="Times New Roman" w:hAnsi="Times New Roman" w:cs="Times New Roman"/>
          <w:sz w:val="28"/>
          <w:szCs w:val="28"/>
        </w:rPr>
        <w:t>На гистограмме 28</w:t>
      </w:r>
      <w:r w:rsidR="002E2968">
        <w:rPr>
          <w:rFonts w:ascii="Times New Roman" w:hAnsi="Times New Roman" w:cs="Times New Roman"/>
          <w:sz w:val="28"/>
          <w:szCs w:val="28"/>
        </w:rPr>
        <w:t xml:space="preserve"> видно, что люди, проживающие в центральной части города, в большей степени склонны дружить с соседями, чем люди, проживающие в местах, от центра отдаленных. Данный вывод можно связать с общеизвестной культурой «коммунальных квартир» Петербурга.</w:t>
      </w:r>
    </w:p>
    <w:p w14:paraId="5BFFA462" w14:textId="77777777" w:rsidR="000F517B" w:rsidRPr="000F517B" w:rsidRDefault="000F517B" w:rsidP="002E2968">
      <w:pPr>
        <w:spacing w:line="360" w:lineRule="auto"/>
        <w:ind w:left="360"/>
        <w:jc w:val="both"/>
        <w:rPr>
          <w:rFonts w:ascii="Times New Roman" w:hAnsi="Times New Roman" w:cs="Times New Roman"/>
          <w:b/>
          <w:sz w:val="28"/>
          <w:szCs w:val="28"/>
        </w:rPr>
      </w:pPr>
      <w:r>
        <w:rPr>
          <w:rFonts w:ascii="Times New Roman" w:hAnsi="Times New Roman"/>
          <w:sz w:val="28"/>
          <w:szCs w:val="28"/>
        </w:rPr>
        <w:t>Результат данной операции содержится в приложении 2.6.1.</w:t>
      </w:r>
    </w:p>
    <w:p w14:paraId="79521C3D" w14:textId="77777777" w:rsidR="000F517B" w:rsidRPr="001A2F7A" w:rsidRDefault="000F517B" w:rsidP="002E2968">
      <w:pPr>
        <w:spacing w:line="360" w:lineRule="auto"/>
        <w:ind w:left="360"/>
        <w:jc w:val="both"/>
        <w:rPr>
          <w:rFonts w:ascii="Times New Roman" w:hAnsi="Times New Roman" w:cs="Times New Roman"/>
          <w:sz w:val="28"/>
          <w:szCs w:val="28"/>
        </w:rPr>
      </w:pPr>
    </w:p>
    <w:p w14:paraId="5E124BCA" w14:textId="77777777" w:rsidR="002E2968" w:rsidRDefault="002E2968" w:rsidP="00A21241">
      <w:pPr>
        <w:pStyle w:val="a3"/>
        <w:numPr>
          <w:ilvl w:val="0"/>
          <w:numId w:val="13"/>
        </w:numPr>
        <w:suppressAutoHyphens w:val="0"/>
        <w:spacing w:after="0" w:line="360" w:lineRule="auto"/>
        <w:jc w:val="both"/>
        <w:rPr>
          <w:rFonts w:ascii="Times New Roman" w:hAnsi="Times New Roman"/>
          <w:sz w:val="28"/>
          <w:szCs w:val="28"/>
        </w:rPr>
      </w:pPr>
      <w:r>
        <w:rPr>
          <w:rFonts w:ascii="Times New Roman" w:hAnsi="Times New Roman"/>
          <w:sz w:val="28"/>
          <w:szCs w:val="28"/>
        </w:rPr>
        <w:t>Проживание относительно центра города и значимость «творческих кластеров».</w:t>
      </w:r>
    </w:p>
    <w:p w14:paraId="7EF2797E" w14:textId="77777777" w:rsidR="002E2968" w:rsidRDefault="002E2968" w:rsidP="002E2968">
      <w:pPr>
        <w:pStyle w:val="a3"/>
        <w:spacing w:line="360" w:lineRule="auto"/>
        <w:jc w:val="both"/>
        <w:rPr>
          <w:rFonts w:ascii="Times New Roman" w:hAnsi="Times New Roman"/>
          <w:sz w:val="28"/>
          <w:szCs w:val="28"/>
        </w:rPr>
      </w:pPr>
      <w:r>
        <w:rPr>
          <w:noProof/>
          <w:lang w:val="en-US" w:eastAsia="ru-RU"/>
        </w:rPr>
        <w:drawing>
          <wp:inline distT="0" distB="0" distL="0" distR="0" wp14:anchorId="56F3B2BC" wp14:editId="5E1CA917">
            <wp:extent cx="4572000" cy="2743200"/>
            <wp:effectExtent l="0" t="0" r="0" b="0"/>
            <wp:docPr id="180" name="Диаграмма 18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72BD34E" w14:textId="77777777" w:rsidR="002E2968" w:rsidRDefault="000F517B" w:rsidP="002E2968">
      <w:pPr>
        <w:pStyle w:val="a3"/>
        <w:jc w:val="both"/>
        <w:rPr>
          <w:rFonts w:ascii="Times New Roman" w:hAnsi="Times New Roman"/>
          <w:szCs w:val="28"/>
        </w:rPr>
      </w:pPr>
      <w:r>
        <w:rPr>
          <w:rFonts w:ascii="Times New Roman" w:hAnsi="Times New Roman"/>
          <w:szCs w:val="28"/>
        </w:rPr>
        <w:t>Гистограмма</w:t>
      </w:r>
      <w:r w:rsidR="002E2968" w:rsidRPr="005C2FA1">
        <w:rPr>
          <w:rFonts w:ascii="Times New Roman" w:hAnsi="Times New Roman"/>
          <w:b/>
          <w:szCs w:val="28"/>
        </w:rPr>
        <w:t>2</w:t>
      </w:r>
      <w:r>
        <w:rPr>
          <w:rFonts w:ascii="Times New Roman" w:hAnsi="Times New Roman"/>
          <w:b/>
          <w:szCs w:val="28"/>
        </w:rPr>
        <w:t>9</w:t>
      </w:r>
      <w:r w:rsidR="002E2968" w:rsidRPr="001A2F7A">
        <w:rPr>
          <w:rFonts w:ascii="Times New Roman" w:hAnsi="Times New Roman"/>
          <w:szCs w:val="28"/>
        </w:rPr>
        <w:t>. Выраженность признака «</w:t>
      </w:r>
      <w:r w:rsidR="002E2968">
        <w:rPr>
          <w:rFonts w:ascii="Times New Roman" w:hAnsi="Times New Roman"/>
          <w:szCs w:val="28"/>
        </w:rPr>
        <w:t>значимость «творческих кластеров</w:t>
      </w:r>
      <w:r w:rsidR="002E2968" w:rsidRPr="001A2F7A">
        <w:rPr>
          <w:rFonts w:ascii="Times New Roman" w:hAnsi="Times New Roman"/>
          <w:szCs w:val="28"/>
        </w:rPr>
        <w:t>» по группам проживания относительно центра города.</w:t>
      </w:r>
    </w:p>
    <w:p w14:paraId="27562CFB" w14:textId="77777777" w:rsidR="002E2968" w:rsidRDefault="002E2968" w:rsidP="002E2968">
      <w:pPr>
        <w:pStyle w:val="a3"/>
        <w:jc w:val="both"/>
        <w:rPr>
          <w:rFonts w:ascii="Times New Roman" w:hAnsi="Times New Roman"/>
          <w:szCs w:val="28"/>
        </w:rPr>
      </w:pPr>
    </w:p>
    <w:p w14:paraId="30086443" w14:textId="77777777" w:rsidR="002E2968" w:rsidRPr="00D64946" w:rsidRDefault="000F517B" w:rsidP="002E2968">
      <w:pPr>
        <w:pStyle w:val="a3"/>
        <w:spacing w:line="360" w:lineRule="auto"/>
        <w:ind w:firstLine="696"/>
        <w:jc w:val="both"/>
        <w:rPr>
          <w:rFonts w:ascii="Times New Roman" w:hAnsi="Times New Roman"/>
          <w:sz w:val="28"/>
          <w:szCs w:val="28"/>
        </w:rPr>
      </w:pPr>
      <w:r>
        <w:rPr>
          <w:rFonts w:ascii="Times New Roman" w:hAnsi="Times New Roman"/>
          <w:sz w:val="28"/>
          <w:szCs w:val="28"/>
        </w:rPr>
        <w:t>На основании данной гистограммы</w:t>
      </w:r>
      <w:r w:rsidR="002E2968" w:rsidRPr="00D64946">
        <w:rPr>
          <w:rFonts w:ascii="Times New Roman" w:hAnsi="Times New Roman"/>
          <w:sz w:val="28"/>
          <w:szCs w:val="28"/>
        </w:rPr>
        <w:t xml:space="preserve"> можно сказать, что </w:t>
      </w:r>
      <w:r w:rsidR="002E2968">
        <w:rPr>
          <w:rFonts w:ascii="Times New Roman" w:hAnsi="Times New Roman"/>
          <w:sz w:val="28"/>
          <w:szCs w:val="28"/>
        </w:rPr>
        <w:t xml:space="preserve">большая часть людей, проживающих в центральной части города, оценивает творческие кластеры как </w:t>
      </w:r>
      <w:r w:rsidR="00C75E5E">
        <w:rPr>
          <w:rFonts w:ascii="Times New Roman" w:hAnsi="Times New Roman"/>
          <w:sz w:val="28"/>
          <w:szCs w:val="28"/>
        </w:rPr>
        <w:t xml:space="preserve">более значимые, чем </w:t>
      </w:r>
      <w:r w:rsidR="002E2968">
        <w:rPr>
          <w:rFonts w:ascii="Times New Roman" w:hAnsi="Times New Roman"/>
          <w:sz w:val="28"/>
          <w:szCs w:val="28"/>
        </w:rPr>
        <w:t>люд</w:t>
      </w:r>
      <w:r w:rsidR="005B589C">
        <w:rPr>
          <w:rFonts w:ascii="Times New Roman" w:hAnsi="Times New Roman"/>
          <w:sz w:val="28"/>
          <w:szCs w:val="28"/>
        </w:rPr>
        <w:t>и</w:t>
      </w:r>
      <w:r w:rsidR="002E2968">
        <w:rPr>
          <w:rFonts w:ascii="Times New Roman" w:hAnsi="Times New Roman"/>
          <w:sz w:val="28"/>
          <w:szCs w:val="28"/>
        </w:rPr>
        <w:t>, проживающи</w:t>
      </w:r>
      <w:r w:rsidR="005B589C">
        <w:rPr>
          <w:rFonts w:ascii="Times New Roman" w:hAnsi="Times New Roman"/>
          <w:sz w:val="28"/>
          <w:szCs w:val="28"/>
        </w:rPr>
        <w:t>е</w:t>
      </w:r>
      <w:r w:rsidR="002E2968">
        <w:rPr>
          <w:rFonts w:ascii="Times New Roman" w:hAnsi="Times New Roman"/>
          <w:sz w:val="28"/>
          <w:szCs w:val="28"/>
        </w:rPr>
        <w:t xml:space="preserve"> отдаленно от центра. Упомянутое замечание можно связать с отражением стереотипа о том, что в центральной части Петербурга живет большая часть людей, связанных с творчеством, чем в других районах.</w:t>
      </w:r>
      <w:r>
        <w:rPr>
          <w:rFonts w:ascii="Times New Roman" w:hAnsi="Times New Roman"/>
          <w:sz w:val="28"/>
          <w:szCs w:val="28"/>
        </w:rPr>
        <w:t xml:space="preserve"> Результат данной операции содержится в приложении 2.6.2.</w:t>
      </w:r>
    </w:p>
    <w:p w14:paraId="4CFB3854" w14:textId="77777777" w:rsidR="002E2968" w:rsidRDefault="002E2968" w:rsidP="002E2968">
      <w:pPr>
        <w:spacing w:line="360" w:lineRule="auto"/>
        <w:jc w:val="both"/>
        <w:rPr>
          <w:rFonts w:ascii="Times New Roman" w:hAnsi="Times New Roman" w:cs="Times New Roman"/>
          <w:sz w:val="28"/>
          <w:szCs w:val="28"/>
        </w:rPr>
      </w:pPr>
      <w:r>
        <w:rPr>
          <w:rFonts w:ascii="Times New Roman" w:hAnsi="Times New Roman" w:cs="Times New Roman"/>
          <w:sz w:val="28"/>
          <w:szCs w:val="28"/>
        </w:rPr>
        <w:tab/>
        <w:t>Для целостного понимания укажем компоненты, при анализе которых не было обнаружено различий между 2 группами переменных:</w:t>
      </w:r>
    </w:p>
    <w:p w14:paraId="5CACCE1F" w14:textId="77777777" w:rsidR="002E2968" w:rsidRPr="00281482" w:rsidRDefault="002E2968" w:rsidP="00A21241">
      <w:pPr>
        <w:pStyle w:val="a3"/>
        <w:numPr>
          <w:ilvl w:val="0"/>
          <w:numId w:val="14"/>
        </w:numPr>
        <w:suppressAutoHyphens w:val="0"/>
        <w:spacing w:after="0" w:line="360" w:lineRule="auto"/>
        <w:jc w:val="both"/>
        <w:rPr>
          <w:rFonts w:ascii="Times New Roman" w:hAnsi="Times New Roman"/>
          <w:sz w:val="28"/>
        </w:rPr>
      </w:pPr>
      <w:r w:rsidRPr="00281482">
        <w:rPr>
          <w:rFonts w:ascii="Times New Roman" w:hAnsi="Times New Roman"/>
          <w:sz w:val="28"/>
          <w:szCs w:val="28"/>
        </w:rPr>
        <w:t xml:space="preserve">Место рождения и утверждение о различии людей, проживающих в центральных и нецентральных районах, </w:t>
      </w:r>
      <w:r w:rsidRPr="00281482">
        <w:rPr>
          <w:rFonts w:ascii="Times New Roman" w:hAnsi="Times New Roman"/>
          <w:sz w:val="28"/>
        </w:rPr>
        <w:t>узнавание Петербурга на фото, пространственное представление, ассоциативные образы города.</w:t>
      </w:r>
    </w:p>
    <w:p w14:paraId="6C6C72C5" w14:textId="77777777" w:rsidR="002E2968" w:rsidRPr="00281482" w:rsidRDefault="002E2968" w:rsidP="00A21241">
      <w:pPr>
        <w:pStyle w:val="a3"/>
        <w:numPr>
          <w:ilvl w:val="0"/>
          <w:numId w:val="14"/>
        </w:numPr>
        <w:suppressAutoHyphens w:val="0"/>
        <w:spacing w:after="0" w:line="360" w:lineRule="auto"/>
        <w:jc w:val="both"/>
        <w:rPr>
          <w:rFonts w:ascii="Times New Roman" w:hAnsi="Times New Roman"/>
          <w:sz w:val="28"/>
        </w:rPr>
      </w:pPr>
      <w:r w:rsidRPr="00281482">
        <w:rPr>
          <w:rFonts w:ascii="Times New Roman" w:hAnsi="Times New Roman"/>
          <w:sz w:val="28"/>
          <w:szCs w:val="28"/>
        </w:rPr>
        <w:t>Проживание относительно центра города и степень знакомства с соседями</w:t>
      </w:r>
      <w:r w:rsidR="0056557E">
        <w:rPr>
          <w:rFonts w:ascii="Times New Roman" w:hAnsi="Times New Roman"/>
          <w:sz w:val="28"/>
          <w:szCs w:val="28"/>
        </w:rPr>
        <w:t>:</w:t>
      </w:r>
      <w:r w:rsidRPr="00281482">
        <w:rPr>
          <w:rFonts w:ascii="Times New Roman" w:hAnsi="Times New Roman"/>
          <w:sz w:val="28"/>
          <w:szCs w:val="28"/>
        </w:rPr>
        <w:t xml:space="preserve"> иногда разговариваете, можете обратиться за помощью, здороваетесь, узнавание Петербурга на фото, утверждение о различии людей, проживающих в центральных и нецентральных районах, </w:t>
      </w:r>
      <w:r w:rsidRPr="00281482">
        <w:rPr>
          <w:rFonts w:ascii="Times New Roman" w:hAnsi="Times New Roman"/>
          <w:sz w:val="28"/>
        </w:rPr>
        <w:t>влияние восприятия пространства, желание принимать участие в проектах по развитию городского пространства, важность проживания в определенном пространстве, важность проживания в определенном районе, важность проживания в этом городе, субъективная эффективность общения</w:t>
      </w:r>
      <w:r>
        <w:rPr>
          <w:rFonts w:ascii="Times New Roman" w:hAnsi="Times New Roman"/>
          <w:sz w:val="28"/>
        </w:rPr>
        <w:t xml:space="preserve">, </w:t>
      </w:r>
      <w:r w:rsidRPr="00281482">
        <w:rPr>
          <w:rFonts w:ascii="Times New Roman" w:hAnsi="Times New Roman"/>
          <w:sz w:val="28"/>
        </w:rPr>
        <w:t xml:space="preserve">возраст до 28 лет, образование, значимость </w:t>
      </w:r>
      <w:r>
        <w:rPr>
          <w:rFonts w:ascii="Times New Roman" w:hAnsi="Times New Roman"/>
          <w:sz w:val="28"/>
        </w:rPr>
        <w:t>«</w:t>
      </w:r>
      <w:r w:rsidRPr="00281482">
        <w:rPr>
          <w:rFonts w:ascii="Times New Roman" w:hAnsi="Times New Roman"/>
          <w:sz w:val="28"/>
        </w:rPr>
        <w:t>дома</w:t>
      </w:r>
      <w:r>
        <w:rPr>
          <w:rFonts w:ascii="Times New Roman" w:hAnsi="Times New Roman"/>
          <w:sz w:val="28"/>
        </w:rPr>
        <w:t>».</w:t>
      </w:r>
    </w:p>
    <w:p w14:paraId="177BE4E8" w14:textId="77777777" w:rsidR="003950A9" w:rsidRDefault="002E2968" w:rsidP="002E2968">
      <w:pPr>
        <w:spacing w:line="360" w:lineRule="auto"/>
        <w:ind w:firstLine="708"/>
        <w:jc w:val="both"/>
        <w:rPr>
          <w:rFonts w:ascii="Times New Roman" w:hAnsi="Times New Roman" w:cs="Times New Roman"/>
          <w:sz w:val="28"/>
        </w:rPr>
      </w:pPr>
      <w:r w:rsidRPr="00281482">
        <w:rPr>
          <w:rFonts w:ascii="Times New Roman" w:hAnsi="Times New Roman" w:cs="Times New Roman"/>
          <w:sz w:val="28"/>
        </w:rPr>
        <w:t xml:space="preserve">Последний пункт помогает опровергнуть определенные </w:t>
      </w:r>
      <w:r w:rsidR="005B589C">
        <w:rPr>
          <w:rFonts w:ascii="Times New Roman" w:hAnsi="Times New Roman" w:cs="Times New Roman"/>
          <w:sz w:val="28"/>
        </w:rPr>
        <w:t xml:space="preserve">стереотипные </w:t>
      </w:r>
      <w:r w:rsidRPr="00281482">
        <w:rPr>
          <w:rFonts w:ascii="Times New Roman" w:hAnsi="Times New Roman" w:cs="Times New Roman"/>
          <w:sz w:val="28"/>
        </w:rPr>
        <w:t>предположения относительно коренных петербуржцев и жителей, проживающих в центре города.</w:t>
      </w:r>
      <w:r>
        <w:rPr>
          <w:rFonts w:ascii="Times New Roman" w:hAnsi="Times New Roman" w:cs="Times New Roman"/>
          <w:sz w:val="28"/>
        </w:rPr>
        <w:t xml:space="preserve"> Например, о том, что люди, живущие в разных районах, отличаются, утверждают люди, живущие в разных местах, а людям, проживающим в центре также важно место, район и город проживания, как и людям, живущих в других районах. Кроме того, мы</w:t>
      </w:r>
      <w:r w:rsidR="005B589C">
        <w:rPr>
          <w:rFonts w:ascii="Times New Roman" w:hAnsi="Times New Roman" w:cs="Times New Roman"/>
          <w:sz w:val="28"/>
        </w:rPr>
        <w:t xml:space="preserve"> можем </w:t>
      </w:r>
      <w:r>
        <w:rPr>
          <w:rFonts w:ascii="Times New Roman" w:hAnsi="Times New Roman" w:cs="Times New Roman"/>
          <w:sz w:val="28"/>
        </w:rPr>
        <w:t>опровергнуть популярный в последнее время стереотип о том, что в центральн</w:t>
      </w:r>
      <w:r w:rsidR="006B6F34">
        <w:rPr>
          <w:rFonts w:ascii="Times New Roman" w:hAnsi="Times New Roman" w:cs="Times New Roman"/>
          <w:sz w:val="28"/>
        </w:rPr>
        <w:t>ых</w:t>
      </w:r>
      <w:r>
        <w:rPr>
          <w:rFonts w:ascii="Times New Roman" w:hAnsi="Times New Roman" w:cs="Times New Roman"/>
          <w:sz w:val="28"/>
        </w:rPr>
        <w:t xml:space="preserve"> район</w:t>
      </w:r>
      <w:r w:rsidR="005B589C">
        <w:rPr>
          <w:rFonts w:ascii="Times New Roman" w:hAnsi="Times New Roman" w:cs="Times New Roman"/>
          <w:sz w:val="28"/>
        </w:rPr>
        <w:t>ах</w:t>
      </w:r>
      <w:r>
        <w:rPr>
          <w:rFonts w:ascii="Times New Roman" w:hAnsi="Times New Roman" w:cs="Times New Roman"/>
          <w:sz w:val="28"/>
        </w:rPr>
        <w:t xml:space="preserve"> </w:t>
      </w:r>
      <w:r>
        <w:rPr>
          <w:rFonts w:ascii="Times New Roman" w:hAnsi="Times New Roman" w:cs="Times New Roman"/>
          <w:sz w:val="28"/>
        </w:rPr>
        <w:lastRenderedPageBreak/>
        <w:t>преимущественно проживают «компанейские» (высокая эффективность общения) молодые люди, с низким образованием. Но в тоже время мы обнаружили связь значимости «творческих кластеров» и разных районов, что подтверждает часть устоявшего мнения о преобладании «творческих» людей в центре.</w:t>
      </w:r>
    </w:p>
    <w:p w14:paraId="07095D25" w14:textId="77777777" w:rsidR="003950A9" w:rsidRDefault="003950A9">
      <w:pPr>
        <w:widowControl/>
        <w:suppressAutoHyphens w:val="0"/>
        <w:spacing w:after="160" w:line="259" w:lineRule="auto"/>
        <w:rPr>
          <w:rFonts w:ascii="Times New Roman" w:hAnsi="Times New Roman" w:cs="Times New Roman"/>
          <w:sz w:val="28"/>
        </w:rPr>
      </w:pPr>
      <w:r>
        <w:rPr>
          <w:rFonts w:ascii="Times New Roman" w:hAnsi="Times New Roman" w:cs="Times New Roman"/>
          <w:sz w:val="28"/>
        </w:rPr>
        <w:br w:type="page"/>
      </w:r>
    </w:p>
    <w:p w14:paraId="0D470526" w14:textId="77777777" w:rsidR="003950A9" w:rsidRDefault="002E2968" w:rsidP="002E2968">
      <w:pPr>
        <w:spacing w:line="360" w:lineRule="auto"/>
        <w:ind w:firstLine="708"/>
        <w:jc w:val="both"/>
        <w:rPr>
          <w:rFonts w:ascii="Times New Roman" w:hAnsi="Times New Roman" w:cs="Times New Roman"/>
          <w:b/>
          <w:sz w:val="28"/>
        </w:rPr>
      </w:pPr>
      <w:r w:rsidRPr="00135F33">
        <w:rPr>
          <w:rFonts w:ascii="Times New Roman" w:hAnsi="Times New Roman" w:cs="Times New Roman"/>
          <w:b/>
          <w:sz w:val="28"/>
        </w:rPr>
        <w:lastRenderedPageBreak/>
        <w:t xml:space="preserve">Выводы </w:t>
      </w:r>
    </w:p>
    <w:p w14:paraId="789D38D3" w14:textId="77777777" w:rsidR="0056557E" w:rsidRDefault="00A65BC9" w:rsidP="00A65BC9">
      <w:pPr>
        <w:pStyle w:val="TextBodyIndent"/>
        <w:spacing w:line="360" w:lineRule="auto"/>
        <w:ind w:firstLine="709"/>
        <w:jc w:val="both"/>
        <w:rPr>
          <w:rFonts w:ascii="Times New Roman" w:hAnsi="Times New Roman" w:cs="Times New Roman"/>
          <w:color w:val="000000"/>
          <w:sz w:val="28"/>
          <w:szCs w:val="28"/>
          <w:shd w:val="clear" w:color="auto" w:fill="FFFFFF"/>
        </w:rPr>
      </w:pPr>
      <w:r w:rsidRPr="00A65BC9">
        <w:rPr>
          <w:rFonts w:ascii="Times New Roman" w:hAnsi="Times New Roman" w:cs="Times New Roman"/>
          <w:b/>
          <w:color w:val="000000"/>
          <w:sz w:val="28"/>
          <w:szCs w:val="28"/>
          <w:shd w:val="clear" w:color="auto" w:fill="FFFFFF"/>
        </w:rPr>
        <w:t>1.</w:t>
      </w:r>
      <w:r>
        <w:rPr>
          <w:rFonts w:ascii="Times New Roman" w:hAnsi="Times New Roman" w:cs="Times New Roman"/>
          <w:i/>
          <w:color w:val="000000"/>
          <w:sz w:val="28"/>
          <w:szCs w:val="28"/>
          <w:shd w:val="clear" w:color="auto" w:fill="FFFFFF"/>
        </w:rPr>
        <w:t xml:space="preserve"> </w:t>
      </w:r>
      <w:r w:rsidR="003950A9" w:rsidRPr="00C00C35">
        <w:rPr>
          <w:rFonts w:ascii="Times New Roman" w:hAnsi="Times New Roman" w:cs="Times New Roman"/>
          <w:i/>
          <w:color w:val="000000"/>
          <w:sz w:val="28"/>
          <w:szCs w:val="28"/>
          <w:shd w:val="clear" w:color="auto" w:fill="FFFFFF"/>
        </w:rPr>
        <w:t>О</w:t>
      </w:r>
      <w:r w:rsidR="002E2968" w:rsidRPr="00C00C35">
        <w:rPr>
          <w:rFonts w:ascii="Times New Roman" w:hAnsi="Times New Roman" w:cs="Times New Roman"/>
          <w:i/>
          <w:color w:val="000000"/>
          <w:sz w:val="28"/>
          <w:szCs w:val="28"/>
          <w:shd w:val="clear" w:color="auto" w:fill="FFFFFF"/>
        </w:rPr>
        <w:t>сновная гипотеза</w:t>
      </w:r>
      <w:r w:rsidR="004B33DD">
        <w:rPr>
          <w:rFonts w:ascii="Times New Roman" w:hAnsi="Times New Roman" w:cs="Times New Roman"/>
          <w:i/>
          <w:color w:val="000000"/>
          <w:sz w:val="28"/>
          <w:szCs w:val="28"/>
          <w:shd w:val="clear" w:color="auto" w:fill="FFFFFF"/>
        </w:rPr>
        <w:t xml:space="preserve"> </w:t>
      </w:r>
      <w:r w:rsidR="002E2968" w:rsidRPr="00C00C35">
        <w:rPr>
          <w:rFonts w:ascii="Times New Roman" w:hAnsi="Times New Roman" w:cs="Times New Roman"/>
          <w:color w:val="000000"/>
          <w:sz w:val="28"/>
          <w:szCs w:val="28"/>
          <w:shd w:val="clear" w:color="auto" w:fill="FFFFFF"/>
        </w:rPr>
        <w:t xml:space="preserve"> об </w:t>
      </w:r>
      <w:proofErr w:type="spellStart"/>
      <w:r w:rsidR="002E2968" w:rsidRPr="00C00C35">
        <w:rPr>
          <w:rFonts w:ascii="Times New Roman" w:hAnsi="Times New Roman" w:cs="Times New Roman"/>
          <w:color w:val="000000"/>
          <w:sz w:val="28"/>
          <w:szCs w:val="28"/>
          <w:shd w:val="clear" w:color="auto" w:fill="FFFFFF"/>
        </w:rPr>
        <w:t>опосредовании</w:t>
      </w:r>
      <w:proofErr w:type="spellEnd"/>
      <w:r w:rsidR="002E2968" w:rsidRPr="00C00C35">
        <w:rPr>
          <w:rFonts w:ascii="Times New Roman" w:hAnsi="Times New Roman" w:cs="Times New Roman"/>
          <w:color w:val="000000"/>
          <w:sz w:val="28"/>
          <w:szCs w:val="28"/>
          <w:shd w:val="clear" w:color="auto" w:fill="FFFFFF"/>
        </w:rPr>
        <w:t xml:space="preserve"> восприятия пространства значимостью и спецификой коммуникации, обусловленной социально-психологическими особенностями личности </w:t>
      </w:r>
      <w:r w:rsidR="002E2968" w:rsidRPr="00C00C35">
        <w:rPr>
          <w:rFonts w:ascii="Times New Roman" w:hAnsi="Times New Roman" w:cs="Times New Roman"/>
          <w:i/>
          <w:color w:val="000000"/>
          <w:sz w:val="28"/>
          <w:szCs w:val="28"/>
          <w:shd w:val="clear" w:color="auto" w:fill="FFFFFF"/>
        </w:rPr>
        <w:t>подтверждена</w:t>
      </w:r>
      <w:r w:rsidR="002E2968" w:rsidRPr="00C00C35">
        <w:rPr>
          <w:rFonts w:ascii="Times New Roman" w:hAnsi="Times New Roman" w:cs="Times New Roman"/>
          <w:color w:val="000000"/>
          <w:sz w:val="28"/>
          <w:szCs w:val="28"/>
          <w:shd w:val="clear" w:color="auto" w:fill="FFFFFF"/>
        </w:rPr>
        <w:t xml:space="preserve">. </w:t>
      </w:r>
      <w:r w:rsidR="00C00C35" w:rsidRPr="00C00C35">
        <w:rPr>
          <w:rFonts w:ascii="Times New Roman" w:hAnsi="Times New Roman" w:cs="Times New Roman"/>
          <w:color w:val="000000"/>
          <w:sz w:val="28"/>
          <w:szCs w:val="28"/>
          <w:shd w:val="clear" w:color="auto" w:fill="FFFFFF"/>
        </w:rPr>
        <w:t xml:space="preserve">Выделено </w:t>
      </w:r>
      <w:r w:rsidR="00F30689">
        <w:rPr>
          <w:rFonts w:ascii="Times New Roman" w:hAnsi="Times New Roman" w:cs="Times New Roman"/>
          <w:color w:val="000000"/>
          <w:sz w:val="28"/>
          <w:szCs w:val="28"/>
          <w:shd w:val="clear" w:color="auto" w:fill="FFFFFF"/>
        </w:rPr>
        <w:t>5</w:t>
      </w:r>
      <w:r w:rsidR="00C00C35" w:rsidRPr="00C00C35">
        <w:rPr>
          <w:rFonts w:ascii="Times New Roman" w:hAnsi="Times New Roman" w:cs="Times New Roman"/>
          <w:color w:val="000000"/>
          <w:sz w:val="28"/>
          <w:szCs w:val="28"/>
          <w:shd w:val="clear" w:color="auto" w:fill="FFFFFF"/>
        </w:rPr>
        <w:t xml:space="preserve"> факторов значимых мест: </w:t>
      </w:r>
      <w:r w:rsidR="00C00C35" w:rsidRPr="0056557E">
        <w:rPr>
          <w:rFonts w:ascii="Times New Roman" w:hAnsi="Times New Roman" w:cs="Times New Roman"/>
          <w:b/>
          <w:i/>
          <w:color w:val="000000"/>
          <w:sz w:val="28"/>
          <w:szCs w:val="28"/>
          <w:shd w:val="clear" w:color="auto" w:fill="FFFFFF"/>
        </w:rPr>
        <w:t>инфраструктурные места, места для общего неформального общения, места для ежедневного посещения, места для отдыха, места для близкого неформального общения</w:t>
      </w:r>
      <w:r w:rsidR="00C00C35" w:rsidRPr="00C00C35">
        <w:rPr>
          <w:rFonts w:ascii="Times New Roman" w:hAnsi="Times New Roman" w:cs="Times New Roman"/>
          <w:color w:val="000000"/>
          <w:sz w:val="28"/>
          <w:szCs w:val="28"/>
          <w:shd w:val="clear" w:color="auto" w:fill="FFFFFF"/>
        </w:rPr>
        <w:t xml:space="preserve">. </w:t>
      </w:r>
    </w:p>
    <w:p w14:paraId="4299F56E" w14:textId="77777777" w:rsidR="003950A9" w:rsidRPr="00C00C35" w:rsidRDefault="003950A9" w:rsidP="0056557E">
      <w:pPr>
        <w:pStyle w:val="TextBodyIndent"/>
        <w:spacing w:line="360" w:lineRule="auto"/>
        <w:jc w:val="both"/>
        <w:rPr>
          <w:rFonts w:ascii="Times New Roman" w:hAnsi="Times New Roman" w:cs="Times New Roman"/>
          <w:color w:val="000000"/>
          <w:sz w:val="28"/>
          <w:szCs w:val="28"/>
          <w:shd w:val="clear" w:color="auto" w:fill="FFFFFF"/>
        </w:rPr>
      </w:pPr>
      <w:r w:rsidRPr="00C00C35">
        <w:rPr>
          <w:rFonts w:ascii="Times New Roman" w:hAnsi="Times New Roman" w:cs="Times New Roman"/>
          <w:color w:val="000000"/>
          <w:sz w:val="28"/>
          <w:szCs w:val="28"/>
          <w:shd w:val="clear" w:color="auto" w:fill="FFFFFF"/>
        </w:rPr>
        <w:t xml:space="preserve">Предикторами </w:t>
      </w:r>
      <w:r w:rsidR="0056557E">
        <w:rPr>
          <w:rFonts w:ascii="Times New Roman" w:hAnsi="Times New Roman" w:cs="Times New Roman"/>
          <w:color w:val="000000"/>
          <w:sz w:val="28"/>
          <w:szCs w:val="28"/>
          <w:shd w:val="clear" w:color="auto" w:fill="FFFFFF"/>
        </w:rPr>
        <w:t xml:space="preserve"> </w:t>
      </w:r>
      <w:r w:rsidRPr="00C00C35">
        <w:rPr>
          <w:rFonts w:ascii="Times New Roman" w:hAnsi="Times New Roman" w:cs="Times New Roman"/>
          <w:color w:val="000000"/>
          <w:sz w:val="28"/>
          <w:szCs w:val="28"/>
          <w:shd w:val="clear" w:color="auto" w:fill="FFFFFF"/>
        </w:rPr>
        <w:t>фа</w:t>
      </w:r>
      <w:r w:rsidR="00C00C35">
        <w:rPr>
          <w:rFonts w:ascii="Times New Roman" w:hAnsi="Times New Roman" w:cs="Times New Roman"/>
          <w:color w:val="000000"/>
          <w:sz w:val="28"/>
          <w:szCs w:val="28"/>
          <w:shd w:val="clear" w:color="auto" w:fill="FFFFFF"/>
        </w:rPr>
        <w:t>ктора «</w:t>
      </w:r>
      <w:r w:rsidR="00C00C35" w:rsidRPr="0056557E">
        <w:rPr>
          <w:rFonts w:ascii="Times New Roman" w:hAnsi="Times New Roman" w:cs="Times New Roman"/>
          <w:b/>
          <w:i/>
          <w:color w:val="000000"/>
          <w:sz w:val="28"/>
          <w:szCs w:val="28"/>
          <w:shd w:val="clear" w:color="auto" w:fill="FFFFFF"/>
        </w:rPr>
        <w:t>Инфраструктура»</w:t>
      </w:r>
      <w:r w:rsidR="00C00C35">
        <w:rPr>
          <w:rFonts w:ascii="Times New Roman" w:hAnsi="Times New Roman" w:cs="Times New Roman"/>
          <w:color w:val="000000"/>
          <w:sz w:val="28"/>
          <w:szCs w:val="28"/>
          <w:shd w:val="clear" w:color="auto" w:fill="FFFFFF"/>
        </w:rPr>
        <w:t xml:space="preserve"> являются ценности счастливой семейной жизни, материально обеспеченной жизни, образованности, аккуратности и  «взгляд на природу человека»</w:t>
      </w:r>
      <w:r w:rsidR="00224210">
        <w:rPr>
          <w:rFonts w:ascii="Times New Roman" w:hAnsi="Times New Roman" w:cs="Times New Roman"/>
          <w:color w:val="000000"/>
          <w:sz w:val="28"/>
          <w:szCs w:val="28"/>
          <w:shd w:val="clear" w:color="auto" w:fill="FFFFFF"/>
        </w:rPr>
        <w:t>, фактора «</w:t>
      </w:r>
      <w:r w:rsidR="00224210" w:rsidRPr="0056557E">
        <w:rPr>
          <w:rFonts w:ascii="Times New Roman" w:hAnsi="Times New Roman" w:cs="Times New Roman"/>
          <w:b/>
          <w:i/>
          <w:color w:val="000000"/>
          <w:sz w:val="28"/>
          <w:szCs w:val="28"/>
          <w:shd w:val="clear" w:color="auto" w:fill="FFFFFF"/>
        </w:rPr>
        <w:t>места для общего</w:t>
      </w:r>
      <w:r w:rsidR="00224210" w:rsidRPr="00C00C35">
        <w:rPr>
          <w:rFonts w:ascii="Times New Roman" w:hAnsi="Times New Roman" w:cs="Times New Roman"/>
          <w:color w:val="000000"/>
          <w:sz w:val="28"/>
          <w:szCs w:val="28"/>
          <w:shd w:val="clear" w:color="auto" w:fill="FFFFFF"/>
        </w:rPr>
        <w:t xml:space="preserve"> </w:t>
      </w:r>
      <w:r w:rsidR="00224210" w:rsidRPr="0056557E">
        <w:rPr>
          <w:rFonts w:ascii="Times New Roman" w:hAnsi="Times New Roman" w:cs="Times New Roman"/>
          <w:b/>
          <w:i/>
          <w:color w:val="000000"/>
          <w:sz w:val="28"/>
          <w:szCs w:val="28"/>
          <w:shd w:val="clear" w:color="auto" w:fill="FFFFFF"/>
        </w:rPr>
        <w:t>неформального общения»</w:t>
      </w:r>
      <w:r w:rsidR="00224210">
        <w:rPr>
          <w:rFonts w:ascii="Times New Roman" w:hAnsi="Times New Roman" w:cs="Times New Roman"/>
          <w:color w:val="000000"/>
          <w:sz w:val="28"/>
          <w:szCs w:val="28"/>
          <w:shd w:val="clear" w:color="auto" w:fill="FFFFFF"/>
        </w:rPr>
        <w:t xml:space="preserve"> - </w:t>
      </w:r>
      <w:r w:rsidR="00347FF6">
        <w:rPr>
          <w:rFonts w:ascii="Times New Roman" w:hAnsi="Times New Roman" w:cs="Times New Roman"/>
          <w:color w:val="000000"/>
          <w:sz w:val="28"/>
          <w:szCs w:val="28"/>
          <w:shd w:val="clear" w:color="auto" w:fill="FFFFFF"/>
        </w:rPr>
        <w:t>ценность широты взглядов, в первую очередь, а также ценности жизненной мудрости, развития, познания и высоких запросов, фактора «</w:t>
      </w:r>
      <w:r w:rsidR="0066560B" w:rsidRPr="0056557E">
        <w:rPr>
          <w:rFonts w:ascii="Times New Roman" w:hAnsi="Times New Roman" w:cs="Times New Roman"/>
          <w:b/>
          <w:i/>
          <w:color w:val="000000"/>
          <w:sz w:val="28"/>
          <w:szCs w:val="28"/>
          <w:shd w:val="clear" w:color="auto" w:fill="FFFFFF"/>
        </w:rPr>
        <w:t xml:space="preserve">места </w:t>
      </w:r>
      <w:r w:rsidR="00347FF6" w:rsidRPr="0056557E">
        <w:rPr>
          <w:rFonts w:ascii="Times New Roman" w:hAnsi="Times New Roman" w:cs="Times New Roman"/>
          <w:b/>
          <w:i/>
          <w:color w:val="000000"/>
          <w:sz w:val="28"/>
          <w:szCs w:val="28"/>
          <w:shd w:val="clear" w:color="auto" w:fill="FFFFFF"/>
        </w:rPr>
        <w:t>ежедневного посещения</w:t>
      </w:r>
      <w:r w:rsidR="00347FF6">
        <w:rPr>
          <w:rFonts w:ascii="Times New Roman" w:hAnsi="Times New Roman" w:cs="Times New Roman"/>
          <w:color w:val="000000"/>
          <w:sz w:val="28"/>
          <w:szCs w:val="28"/>
          <w:shd w:val="clear" w:color="auto" w:fill="FFFFFF"/>
        </w:rPr>
        <w:t>» -</w:t>
      </w:r>
      <w:r w:rsidR="0056557E">
        <w:rPr>
          <w:rFonts w:ascii="Times New Roman" w:hAnsi="Times New Roman" w:cs="Times New Roman"/>
          <w:color w:val="000000"/>
          <w:sz w:val="28"/>
          <w:szCs w:val="28"/>
          <w:shd w:val="clear" w:color="auto" w:fill="FFFFFF"/>
        </w:rPr>
        <w:t xml:space="preserve"> в</w:t>
      </w:r>
      <w:r w:rsidR="0066560B">
        <w:rPr>
          <w:rFonts w:ascii="Times New Roman" w:hAnsi="Times New Roman" w:cs="Times New Roman"/>
          <w:color w:val="000000"/>
          <w:sz w:val="28"/>
          <w:szCs w:val="28"/>
          <w:shd w:val="clear" w:color="auto" w:fill="FFFFFF"/>
        </w:rPr>
        <w:t>згляд на природу человека», локус контроля и ценность образованности</w:t>
      </w:r>
      <w:r w:rsidR="00347FF6">
        <w:rPr>
          <w:rFonts w:ascii="Times New Roman" w:hAnsi="Times New Roman" w:cs="Times New Roman"/>
          <w:color w:val="000000"/>
          <w:sz w:val="28"/>
          <w:szCs w:val="28"/>
          <w:shd w:val="clear" w:color="auto" w:fill="FFFFFF"/>
        </w:rPr>
        <w:t>, фактора «</w:t>
      </w:r>
      <w:r w:rsidR="00347FF6" w:rsidRPr="0056557E">
        <w:rPr>
          <w:rFonts w:ascii="Times New Roman" w:hAnsi="Times New Roman" w:cs="Times New Roman"/>
          <w:b/>
          <w:i/>
          <w:color w:val="000000"/>
          <w:sz w:val="28"/>
          <w:szCs w:val="28"/>
          <w:shd w:val="clear" w:color="auto" w:fill="FFFFFF"/>
        </w:rPr>
        <w:t>места для отдыха</w:t>
      </w:r>
      <w:r w:rsidR="00347FF6">
        <w:rPr>
          <w:rFonts w:ascii="Times New Roman" w:hAnsi="Times New Roman" w:cs="Times New Roman"/>
          <w:color w:val="000000"/>
          <w:sz w:val="28"/>
          <w:szCs w:val="28"/>
          <w:shd w:val="clear" w:color="auto" w:fill="FFFFFF"/>
        </w:rPr>
        <w:t xml:space="preserve">» - </w:t>
      </w:r>
      <w:r w:rsidR="00C5599C">
        <w:rPr>
          <w:rFonts w:ascii="Times New Roman" w:hAnsi="Times New Roman" w:cs="Times New Roman"/>
          <w:color w:val="000000"/>
          <w:sz w:val="28"/>
          <w:szCs w:val="28"/>
          <w:shd w:val="clear" w:color="auto" w:fill="FFFFFF"/>
        </w:rPr>
        <w:t>ценности материально обеспеченной жизни и честности,</w:t>
      </w:r>
      <w:r w:rsidR="0056557E">
        <w:rPr>
          <w:rFonts w:ascii="Times New Roman" w:hAnsi="Times New Roman" w:cs="Times New Roman"/>
          <w:color w:val="000000"/>
          <w:sz w:val="28"/>
          <w:szCs w:val="28"/>
          <w:shd w:val="clear" w:color="auto" w:fill="FFFFFF"/>
        </w:rPr>
        <w:t xml:space="preserve"> а также аутосимпатия</w:t>
      </w:r>
      <w:r w:rsidR="00C5599C">
        <w:rPr>
          <w:rFonts w:ascii="Times New Roman" w:hAnsi="Times New Roman" w:cs="Times New Roman"/>
          <w:color w:val="000000"/>
          <w:sz w:val="28"/>
          <w:szCs w:val="28"/>
          <w:shd w:val="clear" w:color="auto" w:fill="FFFFFF"/>
        </w:rPr>
        <w:t xml:space="preserve">  </w:t>
      </w:r>
      <w:proofErr w:type="spellStart"/>
      <w:r w:rsidR="0056557E">
        <w:rPr>
          <w:rFonts w:ascii="Times New Roman" w:hAnsi="Times New Roman" w:cs="Times New Roman"/>
          <w:color w:val="000000"/>
          <w:sz w:val="28"/>
          <w:szCs w:val="28"/>
          <w:shd w:val="clear" w:color="auto" w:fill="FFFFFF"/>
        </w:rPr>
        <w:t>а</w:t>
      </w:r>
      <w:r w:rsidR="00C5599C">
        <w:rPr>
          <w:rFonts w:ascii="Times New Roman" w:hAnsi="Times New Roman" w:cs="Times New Roman"/>
          <w:color w:val="000000"/>
          <w:sz w:val="28"/>
          <w:szCs w:val="28"/>
          <w:shd w:val="clear" w:color="auto" w:fill="FFFFFF"/>
        </w:rPr>
        <w:t>утосимпатия</w:t>
      </w:r>
      <w:proofErr w:type="spellEnd"/>
      <w:r w:rsidR="00347FF6">
        <w:rPr>
          <w:rFonts w:ascii="Times New Roman" w:hAnsi="Times New Roman" w:cs="Times New Roman"/>
          <w:color w:val="000000"/>
          <w:sz w:val="28"/>
          <w:szCs w:val="28"/>
          <w:shd w:val="clear" w:color="auto" w:fill="FFFFFF"/>
        </w:rPr>
        <w:t>, и фактора «</w:t>
      </w:r>
      <w:r w:rsidR="00347FF6" w:rsidRPr="0056557E">
        <w:rPr>
          <w:rFonts w:ascii="Times New Roman" w:hAnsi="Times New Roman" w:cs="Times New Roman"/>
          <w:b/>
          <w:i/>
          <w:color w:val="000000"/>
          <w:sz w:val="28"/>
          <w:szCs w:val="28"/>
          <w:shd w:val="clear" w:color="auto" w:fill="FFFFFF"/>
        </w:rPr>
        <w:t>места для близкого</w:t>
      </w:r>
      <w:r w:rsidR="00347FF6" w:rsidRPr="00C00C35">
        <w:rPr>
          <w:rFonts w:ascii="Times New Roman" w:hAnsi="Times New Roman" w:cs="Times New Roman"/>
          <w:color w:val="000000"/>
          <w:sz w:val="28"/>
          <w:szCs w:val="28"/>
          <w:shd w:val="clear" w:color="auto" w:fill="FFFFFF"/>
        </w:rPr>
        <w:t xml:space="preserve"> </w:t>
      </w:r>
      <w:r w:rsidR="00347FF6" w:rsidRPr="0056557E">
        <w:rPr>
          <w:rFonts w:ascii="Times New Roman" w:hAnsi="Times New Roman" w:cs="Times New Roman"/>
          <w:b/>
          <w:i/>
          <w:color w:val="000000"/>
          <w:sz w:val="28"/>
          <w:szCs w:val="28"/>
          <w:shd w:val="clear" w:color="auto" w:fill="FFFFFF"/>
        </w:rPr>
        <w:t>неформального общения</w:t>
      </w:r>
      <w:r w:rsidR="00347FF6">
        <w:rPr>
          <w:rFonts w:ascii="Times New Roman" w:hAnsi="Times New Roman" w:cs="Times New Roman"/>
          <w:color w:val="000000"/>
          <w:sz w:val="28"/>
          <w:szCs w:val="28"/>
          <w:shd w:val="clear" w:color="auto" w:fill="FFFFFF"/>
        </w:rPr>
        <w:t>» - аутосимпатия.</w:t>
      </w:r>
    </w:p>
    <w:p w14:paraId="276963B0" w14:textId="77777777" w:rsidR="0056557E" w:rsidRDefault="003950A9" w:rsidP="002E2968">
      <w:pPr>
        <w:spacing w:line="360" w:lineRule="auto"/>
        <w:ind w:firstLine="708"/>
        <w:jc w:val="both"/>
        <w:rPr>
          <w:rFonts w:ascii="Times New Roman" w:hAnsi="Times New Roman" w:cs="Times New Roman"/>
          <w:color w:val="000000"/>
          <w:sz w:val="28"/>
          <w:szCs w:val="28"/>
          <w:shd w:val="clear" w:color="auto" w:fill="FFFFFF"/>
        </w:rPr>
      </w:pPr>
      <w:r w:rsidRPr="003A452B">
        <w:rPr>
          <w:rFonts w:ascii="Times New Roman" w:hAnsi="Times New Roman" w:cs="Times New Roman"/>
          <w:b/>
          <w:bCs/>
          <w:sz w:val="28"/>
        </w:rPr>
        <w:t>2.</w:t>
      </w:r>
      <w:r w:rsidR="00A65BC9">
        <w:rPr>
          <w:rFonts w:ascii="Times New Roman" w:hAnsi="Times New Roman" w:cs="Times New Roman"/>
          <w:b/>
          <w:bCs/>
          <w:sz w:val="28"/>
        </w:rPr>
        <w:t xml:space="preserve"> </w:t>
      </w:r>
      <w:r w:rsidR="002E2968">
        <w:rPr>
          <w:rFonts w:ascii="Times New Roman" w:hAnsi="Times New Roman" w:cs="Times New Roman"/>
          <w:bCs/>
          <w:i/>
          <w:sz w:val="28"/>
        </w:rPr>
        <w:t>Г</w:t>
      </w:r>
      <w:r w:rsidR="004B33DD">
        <w:rPr>
          <w:rFonts w:ascii="Times New Roman" w:hAnsi="Times New Roman" w:cs="Times New Roman"/>
          <w:bCs/>
          <w:i/>
          <w:sz w:val="28"/>
        </w:rPr>
        <w:t>ипотеза</w:t>
      </w:r>
      <w:r w:rsidR="002E2968" w:rsidRPr="0018046F">
        <w:rPr>
          <w:rFonts w:ascii="Times New Roman" w:hAnsi="Times New Roman" w:cs="Times New Roman"/>
          <w:bCs/>
          <w:i/>
          <w:sz w:val="28"/>
        </w:rPr>
        <w:t xml:space="preserve"> 2</w:t>
      </w:r>
      <w:r w:rsidR="002E2968">
        <w:rPr>
          <w:rFonts w:ascii="Times New Roman" w:hAnsi="Times New Roman" w:cs="Times New Roman"/>
          <w:bCs/>
          <w:sz w:val="28"/>
        </w:rPr>
        <w:t xml:space="preserve"> о формировании диапазона значимых мест на основе степени важности коммуникации для </w:t>
      </w:r>
      <w:r w:rsidR="00F85C15">
        <w:rPr>
          <w:rFonts w:ascii="Times New Roman" w:hAnsi="Times New Roman" w:cs="Times New Roman"/>
          <w:bCs/>
          <w:sz w:val="28"/>
        </w:rPr>
        <w:t xml:space="preserve">человека </w:t>
      </w:r>
      <w:r w:rsidR="002E2968">
        <w:rPr>
          <w:rFonts w:ascii="Times New Roman" w:hAnsi="Times New Roman" w:cs="Times New Roman"/>
          <w:bCs/>
          <w:sz w:val="28"/>
        </w:rPr>
        <w:t>и зависимости от характеристик посещений</w:t>
      </w:r>
      <w:r w:rsidR="0056557E">
        <w:rPr>
          <w:rFonts w:ascii="Times New Roman" w:hAnsi="Times New Roman" w:cs="Times New Roman"/>
          <w:bCs/>
          <w:sz w:val="28"/>
        </w:rPr>
        <w:t xml:space="preserve"> </w:t>
      </w:r>
      <w:r w:rsidR="002E2968" w:rsidRPr="001440B3">
        <w:rPr>
          <w:rFonts w:ascii="Times New Roman" w:hAnsi="Times New Roman" w:cs="Times New Roman"/>
          <w:bCs/>
          <w:i/>
          <w:sz w:val="28"/>
        </w:rPr>
        <w:t>частично подтвердилась</w:t>
      </w:r>
      <w:r w:rsidR="002E2968" w:rsidRPr="00DF6155">
        <w:rPr>
          <w:rFonts w:ascii="Times New Roman" w:hAnsi="Times New Roman" w:cs="Times New Roman"/>
          <w:bCs/>
          <w:sz w:val="28"/>
        </w:rPr>
        <w:t xml:space="preserve">. </w:t>
      </w:r>
      <w:r>
        <w:rPr>
          <w:rFonts w:ascii="Times New Roman" w:hAnsi="Times New Roman" w:cs="Times New Roman"/>
          <w:bCs/>
          <w:sz w:val="28"/>
        </w:rPr>
        <w:t>Т</w:t>
      </w:r>
      <w:r w:rsidR="002E2968">
        <w:rPr>
          <w:rFonts w:ascii="Times New Roman" w:hAnsi="Times New Roman" w:cs="Times New Roman"/>
          <w:bCs/>
          <w:sz w:val="28"/>
        </w:rPr>
        <w:t xml:space="preserve">акие личностные характеристики, как потребность в познании, ценности материально обеспеченной жизни и жизненной мудрости, аккуратности и исполнительности являются определяющими в сфере наделения мест значимостью. </w:t>
      </w:r>
      <w:r>
        <w:rPr>
          <w:rFonts w:ascii="Times New Roman" w:hAnsi="Times New Roman" w:cs="Times New Roman"/>
          <w:bCs/>
          <w:sz w:val="28"/>
        </w:rPr>
        <w:t xml:space="preserve">Наибольшей значимостью обладают </w:t>
      </w:r>
      <w:r w:rsidR="002E2968">
        <w:rPr>
          <w:rFonts w:ascii="Times New Roman" w:hAnsi="Times New Roman" w:cs="Times New Roman"/>
          <w:bCs/>
          <w:sz w:val="28"/>
        </w:rPr>
        <w:t xml:space="preserve">«дом» и «места для отдыха», а </w:t>
      </w:r>
      <w:r w:rsidR="002E2968">
        <w:rPr>
          <w:rFonts w:ascii="Times New Roman" w:hAnsi="Times New Roman" w:cs="Times New Roman"/>
          <w:color w:val="000000"/>
          <w:sz w:val="28"/>
          <w:szCs w:val="28"/>
          <w:shd w:val="clear" w:color="auto" w:fill="FFFFFF"/>
        </w:rPr>
        <w:t>самыми важными сферами жизнедеятельности на основе территориального признака для человека являются сферы: «работа», «образование», «отдых», «встречи с друзьями» и «развлечения».</w:t>
      </w:r>
    </w:p>
    <w:p w14:paraId="112231E7" w14:textId="77777777" w:rsidR="00C00C35" w:rsidRDefault="002E2968" w:rsidP="002E2968">
      <w:pPr>
        <w:spacing w:line="360" w:lineRule="auto"/>
        <w:ind w:firstLine="708"/>
        <w:jc w:val="both"/>
        <w:rPr>
          <w:rFonts w:ascii="Times New Roman" w:hAnsi="Times New Roman" w:cs="Times New Roman"/>
          <w:color w:val="FF0000"/>
          <w:sz w:val="28"/>
          <w:szCs w:val="28"/>
          <w:shd w:val="clear" w:color="auto" w:fill="FFFFFF"/>
        </w:rPr>
      </w:pPr>
      <w:r>
        <w:rPr>
          <w:rFonts w:ascii="Times New Roman" w:hAnsi="Times New Roman" w:cs="Times New Roman"/>
          <w:color w:val="000000"/>
          <w:sz w:val="28"/>
          <w:szCs w:val="28"/>
          <w:shd w:val="clear" w:color="auto" w:fill="FFFFFF"/>
        </w:rPr>
        <w:t xml:space="preserve"> </w:t>
      </w:r>
      <w:r w:rsidR="003950A9">
        <w:rPr>
          <w:rFonts w:ascii="Times New Roman" w:hAnsi="Times New Roman" w:cs="Times New Roman"/>
          <w:color w:val="000000"/>
          <w:sz w:val="28"/>
          <w:szCs w:val="28"/>
          <w:shd w:val="clear" w:color="auto" w:fill="FFFFFF"/>
        </w:rPr>
        <w:t>П</w:t>
      </w:r>
      <w:r>
        <w:rPr>
          <w:rFonts w:ascii="Times New Roman" w:hAnsi="Times New Roman" w:cs="Times New Roman"/>
          <w:color w:val="000000"/>
          <w:sz w:val="28"/>
          <w:szCs w:val="28"/>
          <w:shd w:val="clear" w:color="auto" w:fill="FFFFFF"/>
        </w:rPr>
        <w:t>еременны</w:t>
      </w:r>
      <w:r w:rsidR="003950A9">
        <w:rPr>
          <w:rFonts w:ascii="Times New Roman" w:hAnsi="Times New Roman" w:cs="Times New Roman"/>
          <w:color w:val="000000"/>
          <w:sz w:val="28"/>
          <w:szCs w:val="28"/>
          <w:shd w:val="clear" w:color="auto" w:fill="FFFFFF"/>
        </w:rPr>
        <w:t>ми</w:t>
      </w:r>
      <w:r>
        <w:rPr>
          <w:rFonts w:ascii="Times New Roman" w:hAnsi="Times New Roman" w:cs="Times New Roman"/>
          <w:color w:val="000000"/>
          <w:sz w:val="28"/>
          <w:szCs w:val="28"/>
          <w:shd w:val="clear" w:color="auto" w:fill="FFFFFF"/>
        </w:rPr>
        <w:t xml:space="preserve"> из характеристик посещений, что оказывают влияние</w:t>
      </w:r>
      <w:r w:rsidR="003950A9">
        <w:rPr>
          <w:rFonts w:ascii="Times New Roman" w:hAnsi="Times New Roman" w:cs="Times New Roman"/>
          <w:color w:val="000000"/>
          <w:sz w:val="28"/>
          <w:szCs w:val="28"/>
          <w:shd w:val="clear" w:color="auto" w:fill="FFFFFF"/>
        </w:rPr>
        <w:t xml:space="preserve"> на определение значимости мест являются: </w:t>
      </w:r>
      <w:r w:rsidR="00C00C35">
        <w:rPr>
          <w:rFonts w:ascii="Times New Roman" w:hAnsi="Times New Roman" w:cs="Times New Roman"/>
          <w:color w:val="000000"/>
          <w:sz w:val="28"/>
          <w:szCs w:val="28"/>
          <w:shd w:val="clear" w:color="auto" w:fill="FFFFFF"/>
        </w:rPr>
        <w:t>для  фактора «</w:t>
      </w:r>
      <w:r w:rsidR="00C00C35" w:rsidRPr="0056557E">
        <w:rPr>
          <w:rFonts w:ascii="Times New Roman" w:hAnsi="Times New Roman" w:cs="Times New Roman"/>
          <w:b/>
          <w:i/>
          <w:color w:val="000000"/>
          <w:sz w:val="28"/>
          <w:szCs w:val="28"/>
          <w:shd w:val="clear" w:color="auto" w:fill="FFFFFF"/>
        </w:rPr>
        <w:t>инфраструктура</w:t>
      </w:r>
      <w:r w:rsidR="00C00C35">
        <w:rPr>
          <w:rFonts w:ascii="Times New Roman" w:hAnsi="Times New Roman" w:cs="Times New Roman"/>
          <w:color w:val="000000"/>
          <w:sz w:val="28"/>
          <w:szCs w:val="28"/>
          <w:shd w:val="clear" w:color="auto" w:fill="FFFFFF"/>
        </w:rPr>
        <w:t xml:space="preserve">» - </w:t>
      </w:r>
      <w:r w:rsidR="00C00C35">
        <w:rPr>
          <w:rFonts w:ascii="Times New Roman" w:hAnsi="Times New Roman" w:cs="Times New Roman"/>
          <w:color w:val="000000"/>
          <w:sz w:val="28"/>
          <w:szCs w:val="28"/>
          <w:shd w:val="clear" w:color="auto" w:fill="FFFFFF"/>
        </w:rPr>
        <w:lastRenderedPageBreak/>
        <w:t>регулярность посещений мест для шопинга, здоровья, спорта и образования, для фактора «</w:t>
      </w:r>
      <w:r w:rsidR="00224210" w:rsidRPr="0056557E">
        <w:rPr>
          <w:rFonts w:ascii="Times New Roman" w:hAnsi="Times New Roman" w:cs="Times New Roman"/>
          <w:b/>
          <w:i/>
          <w:color w:val="000000"/>
          <w:sz w:val="28"/>
          <w:szCs w:val="28"/>
          <w:shd w:val="clear" w:color="auto" w:fill="FFFFFF"/>
        </w:rPr>
        <w:t>места для общего неформального общения</w:t>
      </w:r>
      <w:r w:rsidR="00224210">
        <w:rPr>
          <w:rFonts w:ascii="Times New Roman" w:hAnsi="Times New Roman" w:cs="Times New Roman"/>
          <w:color w:val="000000"/>
          <w:sz w:val="28"/>
          <w:szCs w:val="28"/>
          <w:shd w:val="clear" w:color="auto" w:fill="FFFFFF"/>
        </w:rPr>
        <w:t>» - регулярность посещений мест для развлечений и длительность посещений мест для отдыха; для фактора «</w:t>
      </w:r>
      <w:r w:rsidR="00224210" w:rsidRPr="0056557E">
        <w:rPr>
          <w:rFonts w:ascii="Times New Roman" w:hAnsi="Times New Roman" w:cs="Times New Roman"/>
          <w:b/>
          <w:i/>
          <w:color w:val="000000"/>
          <w:sz w:val="28"/>
          <w:szCs w:val="28"/>
          <w:shd w:val="clear" w:color="auto" w:fill="FFFFFF"/>
        </w:rPr>
        <w:t>места для близкого неформального общения</w:t>
      </w:r>
      <w:r w:rsidR="00224210">
        <w:rPr>
          <w:rFonts w:ascii="Times New Roman" w:hAnsi="Times New Roman" w:cs="Times New Roman"/>
          <w:color w:val="000000"/>
          <w:sz w:val="28"/>
          <w:szCs w:val="28"/>
          <w:shd w:val="clear" w:color="auto" w:fill="FFFFFF"/>
        </w:rPr>
        <w:t>» - длительность посещений мест для образования, отдыха, работы, шопинга, развлечения и количество мест для работы.</w:t>
      </w:r>
    </w:p>
    <w:p w14:paraId="67E13206" w14:textId="77777777" w:rsidR="002E2968" w:rsidRPr="005B589C" w:rsidRDefault="003950A9" w:rsidP="002E2968">
      <w:pPr>
        <w:spacing w:line="360" w:lineRule="auto"/>
        <w:ind w:firstLine="708"/>
        <w:jc w:val="both"/>
        <w:rPr>
          <w:rFonts w:ascii="Times New Roman" w:hAnsi="Times New Roman" w:cs="Times New Roman"/>
          <w:color w:val="FF0000"/>
          <w:sz w:val="28"/>
          <w:szCs w:val="28"/>
        </w:rPr>
      </w:pPr>
      <w:r w:rsidRPr="003A452B">
        <w:rPr>
          <w:rFonts w:ascii="Times New Roman" w:hAnsi="Times New Roman" w:cs="Times New Roman"/>
          <w:b/>
          <w:sz w:val="28"/>
        </w:rPr>
        <w:t>3</w:t>
      </w:r>
      <w:r w:rsidRPr="003A452B">
        <w:rPr>
          <w:rFonts w:ascii="Times New Roman" w:hAnsi="Times New Roman" w:cs="Times New Roman"/>
          <w:sz w:val="28"/>
        </w:rPr>
        <w:t>.</w:t>
      </w:r>
      <w:r w:rsidR="00A65BC9">
        <w:rPr>
          <w:rFonts w:ascii="Times New Roman" w:hAnsi="Times New Roman" w:cs="Times New Roman"/>
          <w:sz w:val="28"/>
        </w:rPr>
        <w:t xml:space="preserve"> </w:t>
      </w:r>
      <w:r w:rsidR="002E2968">
        <w:rPr>
          <w:rFonts w:ascii="Times New Roman" w:hAnsi="Times New Roman" w:cs="Times New Roman"/>
          <w:i/>
          <w:sz w:val="28"/>
        </w:rPr>
        <w:t>Г</w:t>
      </w:r>
      <w:r w:rsidR="00224210">
        <w:rPr>
          <w:rFonts w:ascii="Times New Roman" w:hAnsi="Times New Roman" w:cs="Times New Roman"/>
          <w:i/>
          <w:sz w:val="28"/>
        </w:rPr>
        <w:t xml:space="preserve">ипотеза </w:t>
      </w:r>
      <w:r w:rsidR="002E2968" w:rsidRPr="00072E6B">
        <w:rPr>
          <w:rFonts w:ascii="Times New Roman" w:hAnsi="Times New Roman" w:cs="Times New Roman"/>
          <w:i/>
          <w:sz w:val="28"/>
        </w:rPr>
        <w:t xml:space="preserve">3 </w:t>
      </w:r>
      <w:r w:rsidR="004B33DD">
        <w:rPr>
          <w:rFonts w:ascii="Times New Roman" w:hAnsi="Times New Roman" w:cs="Times New Roman"/>
          <w:sz w:val="28"/>
        </w:rPr>
        <w:t>о формировании</w:t>
      </w:r>
      <w:r w:rsidR="002E2968" w:rsidRPr="00072E6B">
        <w:rPr>
          <w:rFonts w:ascii="Times New Roman" w:hAnsi="Times New Roman" w:cs="Times New Roman"/>
          <w:sz w:val="28"/>
        </w:rPr>
        <w:t xml:space="preserve"> структуры образа территориального пространства на основе характеристик передвижений</w:t>
      </w:r>
      <w:r w:rsidR="0056557E">
        <w:rPr>
          <w:rFonts w:ascii="Times New Roman" w:hAnsi="Times New Roman" w:cs="Times New Roman"/>
          <w:sz w:val="28"/>
        </w:rPr>
        <w:t xml:space="preserve"> </w:t>
      </w:r>
      <w:r w:rsidR="002E2968" w:rsidRPr="00072E6B">
        <w:rPr>
          <w:rFonts w:ascii="Times New Roman" w:hAnsi="Times New Roman" w:cs="Times New Roman"/>
          <w:i/>
          <w:sz w:val="28"/>
        </w:rPr>
        <w:t>подтвердилась</w:t>
      </w:r>
      <w:r w:rsidR="002E2968">
        <w:rPr>
          <w:rFonts w:ascii="Times New Roman" w:hAnsi="Times New Roman" w:cs="Times New Roman"/>
          <w:i/>
          <w:sz w:val="28"/>
        </w:rPr>
        <w:t xml:space="preserve"> частично</w:t>
      </w:r>
      <w:r w:rsidR="002E2968">
        <w:rPr>
          <w:rFonts w:ascii="Times New Roman" w:hAnsi="Times New Roman" w:cs="Times New Roman"/>
          <w:sz w:val="28"/>
        </w:rPr>
        <w:t>. Мы не обнаружили значимых отличий между распределением предпочитаемого вида транспорта и пространственн</w:t>
      </w:r>
      <w:r w:rsidR="0056557E">
        <w:rPr>
          <w:rFonts w:ascii="Times New Roman" w:hAnsi="Times New Roman" w:cs="Times New Roman"/>
          <w:sz w:val="28"/>
        </w:rPr>
        <w:t xml:space="preserve">ыми </w:t>
      </w:r>
      <w:r w:rsidR="002E2968">
        <w:rPr>
          <w:rFonts w:ascii="Times New Roman" w:hAnsi="Times New Roman" w:cs="Times New Roman"/>
          <w:sz w:val="28"/>
        </w:rPr>
        <w:t>о представления</w:t>
      </w:r>
      <w:r w:rsidR="0056557E">
        <w:rPr>
          <w:rFonts w:ascii="Times New Roman" w:hAnsi="Times New Roman" w:cs="Times New Roman"/>
          <w:sz w:val="28"/>
        </w:rPr>
        <w:t>ми</w:t>
      </w:r>
      <w:r w:rsidR="002E2968">
        <w:rPr>
          <w:rFonts w:ascii="Times New Roman" w:hAnsi="Times New Roman" w:cs="Times New Roman"/>
          <w:sz w:val="28"/>
        </w:rPr>
        <w:t>, а также образ</w:t>
      </w:r>
      <w:r w:rsidR="0056557E">
        <w:rPr>
          <w:rFonts w:ascii="Times New Roman" w:hAnsi="Times New Roman" w:cs="Times New Roman"/>
          <w:sz w:val="28"/>
        </w:rPr>
        <w:t>ом</w:t>
      </w:r>
      <w:r w:rsidR="002E2968">
        <w:rPr>
          <w:rFonts w:ascii="Times New Roman" w:hAnsi="Times New Roman" w:cs="Times New Roman"/>
          <w:sz w:val="28"/>
        </w:rPr>
        <w:t xml:space="preserve"> города, но мы увидели </w:t>
      </w:r>
      <w:r w:rsidR="0056557E">
        <w:rPr>
          <w:rFonts w:ascii="Times New Roman" w:hAnsi="Times New Roman" w:cs="Times New Roman"/>
          <w:sz w:val="28"/>
        </w:rPr>
        <w:t>некоторые важные закономерности.</w:t>
      </w:r>
      <w:r w:rsidR="002E2968">
        <w:rPr>
          <w:rFonts w:ascii="Times New Roman" w:hAnsi="Times New Roman" w:cs="Times New Roman"/>
          <w:sz w:val="28"/>
        </w:rPr>
        <w:t xml:space="preserve"> </w:t>
      </w:r>
      <w:r w:rsidR="0056557E">
        <w:rPr>
          <w:rFonts w:ascii="Times New Roman" w:hAnsi="Times New Roman" w:cs="Times New Roman"/>
          <w:sz w:val="28"/>
        </w:rPr>
        <w:t xml:space="preserve">Так, </w:t>
      </w:r>
      <w:r w:rsidR="003A452B">
        <w:rPr>
          <w:rFonts w:ascii="Times New Roman" w:hAnsi="Times New Roman" w:cs="Times New Roman"/>
          <w:sz w:val="28"/>
        </w:rPr>
        <w:t xml:space="preserve">проявилось </w:t>
      </w:r>
      <w:r w:rsidR="002E2968">
        <w:rPr>
          <w:rFonts w:ascii="Times New Roman" w:hAnsi="Times New Roman" w:cs="Times New Roman"/>
          <w:sz w:val="28"/>
        </w:rPr>
        <w:t xml:space="preserve"> преобладание срединного пространственного представления, чей характер зависит от того, на скольких станциях метро и в каких местах человек бывал и субъективной освоенности города. Мы увидели, что усредненное </w:t>
      </w:r>
      <w:r w:rsidR="002E2968" w:rsidRPr="00947654">
        <w:rPr>
          <w:rFonts w:ascii="Times New Roman" w:hAnsi="Times New Roman" w:cs="Times New Roman"/>
          <w:sz w:val="28"/>
        </w:rPr>
        <w:t xml:space="preserve">«пространственное представление» </w:t>
      </w:r>
      <w:r w:rsidR="002E2968">
        <w:rPr>
          <w:rFonts w:ascii="Times New Roman" w:hAnsi="Times New Roman" w:cs="Times New Roman"/>
          <w:sz w:val="28"/>
        </w:rPr>
        <w:t>в наибольшей степени соответствует образу «</w:t>
      </w:r>
      <w:r w:rsidR="002E2968" w:rsidRPr="003A452B">
        <w:rPr>
          <w:rFonts w:ascii="Times New Roman" w:hAnsi="Times New Roman" w:cs="Times New Roman"/>
          <w:i/>
          <w:sz w:val="28"/>
        </w:rPr>
        <w:t>соединенные кусочки карты, именно тех мест, где я когда-либо был</w:t>
      </w:r>
      <w:r w:rsidR="002E2968">
        <w:rPr>
          <w:rFonts w:ascii="Times New Roman" w:hAnsi="Times New Roman" w:cs="Times New Roman"/>
          <w:sz w:val="28"/>
        </w:rPr>
        <w:t xml:space="preserve">», </w:t>
      </w:r>
      <w:r w:rsidR="005B589C">
        <w:rPr>
          <w:rFonts w:ascii="Times New Roman" w:hAnsi="Times New Roman" w:cs="Times New Roman"/>
          <w:sz w:val="28"/>
        </w:rPr>
        <w:t xml:space="preserve">для </w:t>
      </w:r>
      <w:r w:rsidR="002E2968">
        <w:rPr>
          <w:rFonts w:ascii="Times New Roman" w:hAnsi="Times New Roman" w:cs="Times New Roman"/>
          <w:sz w:val="28"/>
        </w:rPr>
        <w:t xml:space="preserve">которого наблюдается </w:t>
      </w:r>
      <w:r w:rsidR="005B589C">
        <w:rPr>
          <w:rFonts w:ascii="Times New Roman" w:hAnsi="Times New Roman" w:cs="Times New Roman"/>
          <w:sz w:val="28"/>
        </w:rPr>
        <w:t>большая вариативность предпочитаемого и используемого</w:t>
      </w:r>
      <w:r w:rsidR="002E2968">
        <w:rPr>
          <w:rFonts w:ascii="Times New Roman" w:hAnsi="Times New Roman" w:cs="Times New Roman"/>
          <w:sz w:val="28"/>
        </w:rPr>
        <w:t xml:space="preserve"> вида транспорта. </w:t>
      </w:r>
    </w:p>
    <w:p w14:paraId="4548F87B" w14:textId="77777777" w:rsidR="002E2968" w:rsidRDefault="003A452B" w:rsidP="002E2968">
      <w:pPr>
        <w:spacing w:line="360" w:lineRule="auto"/>
        <w:ind w:firstLine="708"/>
        <w:jc w:val="both"/>
        <w:rPr>
          <w:rFonts w:ascii="Times New Roman" w:hAnsi="Times New Roman" w:cs="Times New Roman"/>
          <w:sz w:val="28"/>
          <w:szCs w:val="28"/>
        </w:rPr>
      </w:pPr>
      <w:r w:rsidRPr="003A452B">
        <w:rPr>
          <w:rFonts w:ascii="Times New Roman" w:hAnsi="Times New Roman" w:cs="Times New Roman"/>
          <w:b/>
          <w:sz w:val="28"/>
          <w:szCs w:val="28"/>
        </w:rPr>
        <w:t>4</w:t>
      </w:r>
      <w:r>
        <w:rPr>
          <w:rFonts w:ascii="Times New Roman" w:hAnsi="Times New Roman" w:cs="Times New Roman"/>
          <w:sz w:val="28"/>
          <w:szCs w:val="28"/>
        </w:rPr>
        <w:t xml:space="preserve">. Выделен </w:t>
      </w:r>
      <w:r w:rsidR="002E2968">
        <w:rPr>
          <w:rFonts w:ascii="Times New Roman" w:hAnsi="Times New Roman" w:cs="Times New Roman"/>
          <w:sz w:val="28"/>
          <w:szCs w:val="28"/>
        </w:rPr>
        <w:t xml:space="preserve"> социально-психологических характеристик, отличающих людей, желающих менять пространство от нежелающих: это показатели самопонимания, аутосимпатии и </w:t>
      </w:r>
      <w:r w:rsidR="005B589C">
        <w:rPr>
          <w:rFonts w:ascii="Times New Roman" w:hAnsi="Times New Roman" w:cs="Times New Roman"/>
          <w:sz w:val="28"/>
          <w:szCs w:val="28"/>
        </w:rPr>
        <w:t xml:space="preserve">значимости </w:t>
      </w:r>
      <w:r w:rsidR="002E2968">
        <w:rPr>
          <w:rFonts w:ascii="Times New Roman" w:hAnsi="Times New Roman" w:cs="Times New Roman"/>
          <w:sz w:val="28"/>
          <w:szCs w:val="28"/>
        </w:rPr>
        <w:t xml:space="preserve">ценности «счастье других». Но они не совпали с теми, что мы выделяли при конструировании гипотезы: показатели креативности, интернальности статистически не отличаются в разных группах. </w:t>
      </w:r>
      <w:r w:rsidR="002E2968">
        <w:rPr>
          <w:rFonts w:ascii="Times New Roman" w:hAnsi="Times New Roman" w:cs="Times New Roman"/>
          <w:i/>
          <w:sz w:val="28"/>
          <w:szCs w:val="28"/>
        </w:rPr>
        <w:t xml:space="preserve">Гипотеза 4 </w:t>
      </w:r>
      <w:r w:rsidR="002E2968" w:rsidRPr="00135F33">
        <w:rPr>
          <w:rFonts w:ascii="Times New Roman" w:hAnsi="Times New Roman" w:cs="Times New Roman"/>
          <w:sz w:val="28"/>
          <w:szCs w:val="28"/>
        </w:rPr>
        <w:t>о связи степени желания «изменять» город с социально-психологическими характеристиками</w:t>
      </w:r>
      <w:r>
        <w:rPr>
          <w:rFonts w:ascii="Times New Roman" w:hAnsi="Times New Roman" w:cs="Times New Roman"/>
          <w:sz w:val="28"/>
          <w:szCs w:val="28"/>
        </w:rPr>
        <w:t xml:space="preserve"> </w:t>
      </w:r>
      <w:r w:rsidR="002E2968" w:rsidRPr="0032728C">
        <w:rPr>
          <w:rFonts w:ascii="Times New Roman" w:hAnsi="Times New Roman" w:cs="Times New Roman"/>
          <w:i/>
          <w:sz w:val="28"/>
          <w:szCs w:val="28"/>
        </w:rPr>
        <w:t>подтвердилась частично</w:t>
      </w:r>
      <w:r w:rsidR="002E2968">
        <w:rPr>
          <w:rFonts w:ascii="Times New Roman" w:hAnsi="Times New Roman" w:cs="Times New Roman"/>
          <w:sz w:val="28"/>
          <w:szCs w:val="28"/>
        </w:rPr>
        <w:t>.</w:t>
      </w:r>
    </w:p>
    <w:p w14:paraId="1B715A88" w14:textId="77777777" w:rsidR="003A452B" w:rsidRDefault="003A452B" w:rsidP="002E2968">
      <w:pPr>
        <w:spacing w:line="360" w:lineRule="auto"/>
        <w:ind w:firstLine="708"/>
        <w:jc w:val="both"/>
        <w:rPr>
          <w:rFonts w:ascii="Times New Roman" w:hAnsi="Times New Roman" w:cs="Times New Roman"/>
          <w:sz w:val="28"/>
        </w:rPr>
      </w:pPr>
      <w:r w:rsidRPr="003A452B">
        <w:rPr>
          <w:rFonts w:ascii="Times New Roman" w:hAnsi="Times New Roman" w:cs="Times New Roman"/>
          <w:b/>
          <w:sz w:val="28"/>
        </w:rPr>
        <w:t>5</w:t>
      </w:r>
      <w:r>
        <w:rPr>
          <w:rFonts w:ascii="Times New Roman" w:hAnsi="Times New Roman" w:cs="Times New Roman"/>
          <w:i/>
          <w:sz w:val="28"/>
        </w:rPr>
        <w:t>.</w:t>
      </w:r>
      <w:r w:rsidR="00A65BC9">
        <w:rPr>
          <w:rFonts w:ascii="Times New Roman" w:hAnsi="Times New Roman" w:cs="Times New Roman"/>
          <w:i/>
          <w:sz w:val="28"/>
        </w:rPr>
        <w:t xml:space="preserve"> </w:t>
      </w:r>
      <w:r w:rsidR="003950A9">
        <w:rPr>
          <w:rFonts w:ascii="Times New Roman" w:hAnsi="Times New Roman" w:cs="Times New Roman"/>
          <w:i/>
          <w:sz w:val="28"/>
        </w:rPr>
        <w:t>Г</w:t>
      </w:r>
      <w:r w:rsidR="002E2968" w:rsidRPr="000E5CFB">
        <w:rPr>
          <w:rFonts w:ascii="Times New Roman" w:hAnsi="Times New Roman" w:cs="Times New Roman"/>
          <w:i/>
          <w:sz w:val="28"/>
        </w:rPr>
        <w:t>ипотеза 5</w:t>
      </w:r>
      <w:r>
        <w:rPr>
          <w:rFonts w:ascii="Times New Roman" w:hAnsi="Times New Roman" w:cs="Times New Roman"/>
          <w:i/>
          <w:sz w:val="28"/>
        </w:rPr>
        <w:t xml:space="preserve"> </w:t>
      </w:r>
      <w:r w:rsidR="002E2968">
        <w:rPr>
          <w:rFonts w:ascii="Times New Roman" w:hAnsi="Times New Roman" w:cs="Times New Roman"/>
          <w:sz w:val="28"/>
        </w:rPr>
        <w:t>«ч</w:t>
      </w:r>
      <w:r w:rsidR="002E2968" w:rsidRPr="00F92327">
        <w:rPr>
          <w:rFonts w:ascii="Times New Roman" w:hAnsi="Times New Roman" w:cs="Times New Roman"/>
          <w:sz w:val="28"/>
        </w:rPr>
        <w:t xml:space="preserve">асть индивидуальных представлений о городе может совпадать у </w:t>
      </w:r>
      <w:r w:rsidR="002E2968">
        <w:rPr>
          <w:rFonts w:ascii="Times New Roman" w:hAnsi="Times New Roman" w:cs="Times New Roman"/>
          <w:sz w:val="28"/>
        </w:rPr>
        <w:t>разных людей,</w:t>
      </w:r>
      <w:r w:rsidR="002E2968" w:rsidRPr="00F92327">
        <w:rPr>
          <w:rFonts w:ascii="Times New Roman" w:hAnsi="Times New Roman" w:cs="Times New Roman"/>
          <w:sz w:val="28"/>
        </w:rPr>
        <w:t xml:space="preserve"> тем самым образуя общественный (коллективный) образ города</w:t>
      </w:r>
      <w:r w:rsidR="002E2968">
        <w:rPr>
          <w:rFonts w:ascii="Times New Roman" w:hAnsi="Times New Roman" w:cs="Times New Roman"/>
          <w:sz w:val="28"/>
        </w:rPr>
        <w:t xml:space="preserve">» </w:t>
      </w:r>
      <w:r w:rsidR="002E2968" w:rsidRPr="000E5CFB">
        <w:rPr>
          <w:rFonts w:ascii="Times New Roman" w:hAnsi="Times New Roman" w:cs="Times New Roman"/>
          <w:i/>
          <w:sz w:val="28"/>
        </w:rPr>
        <w:t>подтвердилась полностью</w:t>
      </w:r>
      <w:r w:rsidR="002E2968" w:rsidRPr="00F92327">
        <w:rPr>
          <w:rFonts w:ascii="Times New Roman" w:hAnsi="Times New Roman" w:cs="Times New Roman"/>
          <w:sz w:val="28"/>
        </w:rPr>
        <w:t>.</w:t>
      </w:r>
      <w:r w:rsidR="002E2968">
        <w:rPr>
          <w:rFonts w:ascii="Times New Roman" w:hAnsi="Times New Roman" w:cs="Times New Roman"/>
          <w:sz w:val="28"/>
        </w:rPr>
        <w:t xml:space="preserve"> </w:t>
      </w:r>
    </w:p>
    <w:p w14:paraId="66AAD0B2" w14:textId="77777777" w:rsidR="003950A9" w:rsidRDefault="00A65BC9" w:rsidP="002E2968">
      <w:pPr>
        <w:spacing w:line="360" w:lineRule="auto"/>
        <w:ind w:firstLine="708"/>
        <w:jc w:val="both"/>
        <w:rPr>
          <w:rFonts w:ascii="Times New Roman" w:hAnsi="Times New Roman" w:cs="Times New Roman"/>
          <w:color w:val="FF0000"/>
          <w:sz w:val="28"/>
          <w:szCs w:val="28"/>
        </w:rPr>
      </w:pPr>
      <w:r>
        <w:rPr>
          <w:rFonts w:ascii="Times New Roman" w:hAnsi="Times New Roman" w:cs="Times New Roman"/>
          <w:sz w:val="28"/>
        </w:rPr>
        <w:t>Выявлено</w:t>
      </w:r>
      <w:r w:rsidR="002E2968">
        <w:rPr>
          <w:rFonts w:ascii="Times New Roman" w:hAnsi="Times New Roman" w:cs="Times New Roman"/>
          <w:sz w:val="28"/>
        </w:rPr>
        <w:t xml:space="preserve"> 5 стереотипных образов.</w:t>
      </w:r>
      <w:r w:rsidR="003A452B">
        <w:rPr>
          <w:rFonts w:ascii="Times New Roman" w:hAnsi="Times New Roman" w:cs="Times New Roman"/>
          <w:sz w:val="28"/>
        </w:rPr>
        <w:t xml:space="preserve"> </w:t>
      </w:r>
      <w:r w:rsidR="003950A9" w:rsidRPr="004B33DD">
        <w:rPr>
          <w:rFonts w:ascii="Times New Roman" w:hAnsi="Times New Roman" w:cs="Times New Roman"/>
          <w:color w:val="auto"/>
          <w:sz w:val="28"/>
          <w:szCs w:val="28"/>
        </w:rPr>
        <w:t>К ним относятся: Красивый и эстетичный, культурный, исторический, разнообразный, творческий</w:t>
      </w:r>
      <w:r w:rsidR="004B33DD" w:rsidRPr="004B33DD">
        <w:rPr>
          <w:rFonts w:ascii="Times New Roman" w:hAnsi="Times New Roman" w:cs="Times New Roman"/>
          <w:color w:val="auto"/>
          <w:sz w:val="28"/>
          <w:szCs w:val="28"/>
        </w:rPr>
        <w:t>.</w:t>
      </w:r>
      <w:r w:rsidR="004B33DD">
        <w:rPr>
          <w:rFonts w:ascii="Times New Roman" w:hAnsi="Times New Roman" w:cs="Times New Roman"/>
          <w:color w:val="auto"/>
          <w:sz w:val="28"/>
          <w:szCs w:val="28"/>
        </w:rPr>
        <w:t xml:space="preserve"> Также </w:t>
      </w:r>
      <w:r w:rsidR="004B33DD">
        <w:rPr>
          <w:rFonts w:ascii="Times New Roman" w:hAnsi="Times New Roman" w:cs="Times New Roman"/>
          <w:color w:val="auto"/>
          <w:sz w:val="28"/>
          <w:szCs w:val="28"/>
        </w:rPr>
        <w:lastRenderedPageBreak/>
        <w:t>были обнаружены стереотипные в тенденции образа: внушающий величие; каменный, стальной, гранитный и морской, водный. Были выявлены индивидуальные образы, среди них: мрачный, холодный; дождливый, сырой, серый; окрыленный, романтичный, уютный.</w:t>
      </w:r>
    </w:p>
    <w:p w14:paraId="42152CD5" w14:textId="77777777" w:rsidR="002E2968" w:rsidRPr="003950A9" w:rsidRDefault="003A452B" w:rsidP="002E2968">
      <w:pPr>
        <w:spacing w:line="360" w:lineRule="auto"/>
        <w:ind w:firstLine="708"/>
        <w:jc w:val="both"/>
        <w:rPr>
          <w:rFonts w:ascii="Times New Roman" w:hAnsi="Times New Roman" w:cs="Times New Roman"/>
          <w:color w:val="FF0000"/>
          <w:sz w:val="28"/>
        </w:rPr>
      </w:pPr>
      <w:r w:rsidRPr="003A452B">
        <w:rPr>
          <w:rFonts w:ascii="Times New Roman" w:hAnsi="Times New Roman" w:cs="Times New Roman"/>
          <w:b/>
          <w:sz w:val="28"/>
        </w:rPr>
        <w:t>6</w:t>
      </w:r>
      <w:r>
        <w:rPr>
          <w:rFonts w:ascii="Times New Roman" w:hAnsi="Times New Roman" w:cs="Times New Roman"/>
          <w:sz w:val="28"/>
        </w:rPr>
        <w:t>.</w:t>
      </w:r>
      <w:r w:rsidR="00A65BC9">
        <w:rPr>
          <w:rFonts w:ascii="Times New Roman" w:hAnsi="Times New Roman" w:cs="Times New Roman"/>
          <w:sz w:val="28"/>
        </w:rPr>
        <w:t xml:space="preserve"> </w:t>
      </w:r>
      <w:bookmarkStart w:id="4" w:name="_GoBack"/>
      <w:bookmarkEnd w:id="4"/>
      <w:r w:rsidR="003950A9">
        <w:rPr>
          <w:rFonts w:ascii="Times New Roman" w:hAnsi="Times New Roman" w:cs="Times New Roman"/>
          <w:sz w:val="28"/>
        </w:rPr>
        <w:t xml:space="preserve">В исследовании получены </w:t>
      </w:r>
      <w:r w:rsidR="002E2968" w:rsidRPr="00281482">
        <w:rPr>
          <w:rFonts w:ascii="Times New Roman" w:hAnsi="Times New Roman" w:cs="Times New Roman"/>
          <w:sz w:val="28"/>
        </w:rPr>
        <w:t>опровер</w:t>
      </w:r>
      <w:r>
        <w:rPr>
          <w:rFonts w:ascii="Times New Roman" w:hAnsi="Times New Roman" w:cs="Times New Roman"/>
          <w:sz w:val="28"/>
        </w:rPr>
        <w:t xml:space="preserve">жения представлений о значимых различиях коренных петербуржцев от уроженцев других мест и жителей центра города и окраин относительно </w:t>
      </w:r>
      <w:r w:rsidR="00A250BD">
        <w:rPr>
          <w:rFonts w:ascii="Times New Roman" w:hAnsi="Times New Roman" w:cs="Times New Roman"/>
          <w:sz w:val="28"/>
        </w:rPr>
        <w:t xml:space="preserve"> стереотипных обра</w:t>
      </w:r>
      <w:r>
        <w:rPr>
          <w:rFonts w:ascii="Times New Roman" w:hAnsi="Times New Roman" w:cs="Times New Roman"/>
          <w:sz w:val="28"/>
        </w:rPr>
        <w:t>зов о важности места проживания.</w:t>
      </w:r>
      <w:r w:rsidR="00F13BE1">
        <w:rPr>
          <w:rFonts w:ascii="Times New Roman" w:hAnsi="Times New Roman" w:cs="Times New Roman"/>
          <w:sz w:val="28"/>
        </w:rPr>
        <w:t xml:space="preserve"> </w:t>
      </w:r>
      <w:r>
        <w:rPr>
          <w:rFonts w:ascii="Times New Roman" w:hAnsi="Times New Roman" w:cs="Times New Roman"/>
          <w:sz w:val="28"/>
        </w:rPr>
        <w:t xml:space="preserve">Однако были получены данные, что </w:t>
      </w:r>
      <w:r w:rsidR="00F13BE1">
        <w:rPr>
          <w:rFonts w:ascii="Times New Roman" w:hAnsi="Times New Roman" w:cs="Times New Roman"/>
          <w:sz w:val="28"/>
        </w:rPr>
        <w:t xml:space="preserve"> </w:t>
      </w:r>
      <w:r>
        <w:rPr>
          <w:rFonts w:ascii="Times New Roman" w:hAnsi="Times New Roman" w:cs="Times New Roman"/>
          <w:sz w:val="28"/>
        </w:rPr>
        <w:t xml:space="preserve"> люд и</w:t>
      </w:r>
      <w:r w:rsidR="00F13BE1">
        <w:rPr>
          <w:rFonts w:ascii="Times New Roman" w:hAnsi="Times New Roman" w:cs="Times New Roman"/>
          <w:sz w:val="28"/>
        </w:rPr>
        <w:t>, проживающи</w:t>
      </w:r>
      <w:r>
        <w:rPr>
          <w:rFonts w:ascii="Times New Roman" w:hAnsi="Times New Roman" w:cs="Times New Roman"/>
          <w:sz w:val="28"/>
        </w:rPr>
        <w:t xml:space="preserve">е в центральных районах более </w:t>
      </w:r>
      <w:r w:rsidR="00F13BE1">
        <w:rPr>
          <w:rFonts w:ascii="Times New Roman" w:hAnsi="Times New Roman" w:cs="Times New Roman"/>
          <w:sz w:val="28"/>
        </w:rPr>
        <w:t xml:space="preserve"> склонны дружить с соседями и выше оценивать значимость творческих кластеров по сравнению с людьми, проживающими в отдаленных районах.</w:t>
      </w:r>
    </w:p>
    <w:p w14:paraId="4165BDFF" w14:textId="77777777" w:rsidR="002E2968" w:rsidRDefault="002E2968" w:rsidP="002E2968">
      <w:pPr>
        <w:rPr>
          <w:rFonts w:ascii="Times New Roman" w:hAnsi="Times New Roman" w:cs="Times New Roman"/>
        </w:rPr>
      </w:pPr>
    </w:p>
    <w:p w14:paraId="7736B893" w14:textId="77777777" w:rsidR="00040F64" w:rsidRDefault="00040F64">
      <w:pPr>
        <w:widowControl/>
        <w:suppressAutoHyphens w:val="0"/>
        <w:spacing w:after="160" w:line="259" w:lineRule="auto"/>
      </w:pPr>
      <w:r>
        <w:br w:type="page"/>
      </w:r>
    </w:p>
    <w:p w14:paraId="0953D08C" w14:textId="77777777" w:rsidR="00B16803" w:rsidRDefault="002E2968" w:rsidP="002E2968">
      <w:pPr>
        <w:spacing w:line="360" w:lineRule="auto"/>
        <w:jc w:val="both"/>
        <w:rPr>
          <w:rFonts w:ascii="Times New Roman" w:hAnsi="Times New Roman" w:cs="Times New Roman"/>
          <w:b/>
          <w:sz w:val="28"/>
        </w:rPr>
      </w:pPr>
      <w:r w:rsidRPr="002E2968">
        <w:rPr>
          <w:rFonts w:ascii="Times New Roman" w:hAnsi="Times New Roman" w:cs="Times New Roman"/>
          <w:b/>
          <w:sz w:val="28"/>
        </w:rPr>
        <w:lastRenderedPageBreak/>
        <w:t>Заключение</w:t>
      </w:r>
    </w:p>
    <w:p w14:paraId="6F74491F" w14:textId="77777777" w:rsidR="00F13BE1" w:rsidRDefault="00C6189C" w:rsidP="00F13BE1">
      <w:pPr>
        <w:spacing w:line="360" w:lineRule="auto"/>
        <w:ind w:firstLine="708"/>
        <w:jc w:val="both"/>
        <w:rPr>
          <w:rFonts w:ascii="Times New Roman" w:hAnsi="Times New Roman" w:cs="Times New Roman"/>
          <w:bCs/>
          <w:sz w:val="28"/>
        </w:rPr>
      </w:pPr>
      <w:r w:rsidRPr="00F13BE1">
        <w:rPr>
          <w:rFonts w:ascii="Times New Roman" w:hAnsi="Times New Roman" w:cs="Times New Roman"/>
          <w:color w:val="000000"/>
          <w:sz w:val="28"/>
          <w:szCs w:val="28"/>
          <w:shd w:val="clear" w:color="auto" w:fill="FFFFFF"/>
        </w:rPr>
        <w:t xml:space="preserve">Таким образом, мы увидели связь социально-психологических характеристик, составляющих субъективный образ города </w:t>
      </w:r>
      <w:r w:rsidR="00F30689">
        <w:rPr>
          <w:rFonts w:ascii="Times New Roman" w:hAnsi="Times New Roman" w:cs="Times New Roman"/>
          <w:color w:val="000000"/>
          <w:sz w:val="28"/>
          <w:szCs w:val="28"/>
          <w:shd w:val="clear" w:color="auto" w:fill="FFFFFF"/>
        </w:rPr>
        <w:t xml:space="preserve">на основе </w:t>
      </w:r>
      <w:r w:rsidRPr="00F13BE1">
        <w:rPr>
          <w:rFonts w:ascii="Times New Roman" w:hAnsi="Times New Roman" w:cs="Times New Roman"/>
          <w:color w:val="000000"/>
          <w:sz w:val="28"/>
          <w:szCs w:val="28"/>
          <w:shd w:val="clear" w:color="auto" w:fill="FFFFFF"/>
        </w:rPr>
        <w:t>значимых мест и специфику предполагаемого общения, проходящего в этих местах.</w:t>
      </w:r>
      <w:r w:rsidR="003A452B">
        <w:rPr>
          <w:rFonts w:ascii="Times New Roman" w:hAnsi="Times New Roman" w:cs="Times New Roman"/>
          <w:color w:val="000000"/>
          <w:sz w:val="28"/>
          <w:szCs w:val="28"/>
          <w:shd w:val="clear" w:color="auto" w:fill="FFFFFF"/>
        </w:rPr>
        <w:t xml:space="preserve"> </w:t>
      </w:r>
      <w:r w:rsidR="00040F64" w:rsidRPr="00F13BE1">
        <w:rPr>
          <w:rFonts w:ascii="Times New Roman" w:hAnsi="Times New Roman" w:cs="Times New Roman"/>
          <w:bCs/>
          <w:sz w:val="28"/>
        </w:rPr>
        <w:t>Нам удалось установить связи между значимостью мест, социально-психологическими характеристиками, выступающими основой для формирования особенностей общения в них и характеристиками посещений</w:t>
      </w:r>
      <w:r w:rsidR="00F13BE1">
        <w:rPr>
          <w:rFonts w:ascii="Times New Roman" w:hAnsi="Times New Roman" w:cs="Times New Roman"/>
          <w:bCs/>
          <w:sz w:val="28"/>
        </w:rPr>
        <w:t xml:space="preserve">. </w:t>
      </w:r>
      <w:r w:rsidR="00124D7A" w:rsidRPr="00F13BE1">
        <w:rPr>
          <w:rFonts w:ascii="Times New Roman" w:hAnsi="Times New Roman" w:cs="Times New Roman"/>
          <w:bCs/>
          <w:sz w:val="28"/>
        </w:rPr>
        <w:t>В целом, указанный выше список социально-психологических характеристик связан с определением общения как важного для личности, что обозначает место, в котором происходит это общение, как важное, на что также влияют характеристики посещений этих мест.</w:t>
      </w:r>
    </w:p>
    <w:p w14:paraId="5B26284A" w14:textId="77777777" w:rsidR="004B33DD" w:rsidRDefault="004B33DD" w:rsidP="00F13BE1">
      <w:pPr>
        <w:spacing w:line="360" w:lineRule="auto"/>
        <w:ind w:firstLine="708"/>
        <w:jc w:val="both"/>
        <w:rPr>
          <w:rFonts w:ascii="Times New Roman" w:hAnsi="Times New Roman" w:cs="Times New Roman"/>
          <w:sz w:val="28"/>
        </w:rPr>
      </w:pPr>
      <w:r w:rsidRPr="00F13BE1">
        <w:rPr>
          <w:rFonts w:ascii="Times New Roman" w:hAnsi="Times New Roman" w:cs="Times New Roman"/>
          <w:sz w:val="28"/>
          <w:szCs w:val="28"/>
        </w:rPr>
        <w:t xml:space="preserve">Кроме того, мы </w:t>
      </w:r>
      <w:r w:rsidR="003A452B">
        <w:rPr>
          <w:rFonts w:ascii="Times New Roman" w:hAnsi="Times New Roman" w:cs="Times New Roman"/>
          <w:sz w:val="28"/>
          <w:szCs w:val="28"/>
        </w:rPr>
        <w:t>проанализировали</w:t>
      </w:r>
      <w:r w:rsidRPr="00F13BE1">
        <w:rPr>
          <w:rFonts w:ascii="Times New Roman" w:hAnsi="Times New Roman" w:cs="Times New Roman"/>
          <w:sz w:val="28"/>
          <w:szCs w:val="28"/>
        </w:rPr>
        <w:t xml:space="preserve"> различия </w:t>
      </w:r>
      <w:r w:rsidRPr="00F13BE1">
        <w:rPr>
          <w:rFonts w:ascii="Times New Roman" w:hAnsi="Times New Roman" w:cs="Times New Roman"/>
          <w:sz w:val="28"/>
        </w:rPr>
        <w:t>в пространственном представлении и используемых видах транспорта относительно проживания в центральных</w:t>
      </w:r>
      <w:r w:rsidR="00F13BE1">
        <w:rPr>
          <w:rFonts w:ascii="Times New Roman" w:hAnsi="Times New Roman" w:cs="Times New Roman"/>
          <w:sz w:val="28"/>
        </w:rPr>
        <w:t xml:space="preserve"> и отдаленных от центра районах, что соответствует теоретическим представлением о влиянии среды</w:t>
      </w:r>
      <w:r w:rsidR="000907C6">
        <w:rPr>
          <w:rFonts w:ascii="Times New Roman" w:hAnsi="Times New Roman" w:cs="Times New Roman"/>
          <w:sz w:val="28"/>
        </w:rPr>
        <w:t xml:space="preserve"> и человека на жизненное пространство и представление </w:t>
      </w:r>
      <w:r w:rsidR="00F85C15">
        <w:rPr>
          <w:rFonts w:ascii="Times New Roman" w:hAnsi="Times New Roman" w:cs="Times New Roman"/>
          <w:sz w:val="28"/>
        </w:rPr>
        <w:t>человека</w:t>
      </w:r>
      <w:r w:rsidR="000907C6">
        <w:rPr>
          <w:rFonts w:ascii="Times New Roman" w:hAnsi="Times New Roman" w:cs="Times New Roman"/>
          <w:sz w:val="28"/>
        </w:rPr>
        <w:t xml:space="preserve">. </w:t>
      </w:r>
    </w:p>
    <w:p w14:paraId="61E48CCD" w14:textId="77777777" w:rsidR="000907C6" w:rsidRDefault="003A452B" w:rsidP="00F13BE1">
      <w:pPr>
        <w:spacing w:line="360" w:lineRule="auto"/>
        <w:ind w:firstLine="708"/>
        <w:jc w:val="both"/>
        <w:rPr>
          <w:rFonts w:ascii="Times New Roman" w:hAnsi="Times New Roman" w:cs="Times New Roman"/>
          <w:sz w:val="28"/>
        </w:rPr>
      </w:pPr>
      <w:r>
        <w:rPr>
          <w:rFonts w:ascii="Times New Roman" w:hAnsi="Times New Roman" w:cs="Times New Roman"/>
          <w:sz w:val="28"/>
        </w:rPr>
        <w:t>Осознавая</w:t>
      </w:r>
      <w:r w:rsidR="000907C6">
        <w:rPr>
          <w:rFonts w:ascii="Times New Roman" w:hAnsi="Times New Roman" w:cs="Times New Roman"/>
          <w:sz w:val="28"/>
        </w:rPr>
        <w:t>, что нам не удалось посмотреть все компоненты образа города, мы предполагаем, что поле для исследовательской деятельности есть и предполагает новые горизонты. В качестве перспективы можно наметить исследование представлений жителей о пространственных категориях, важности общения в определенных местах, возможно через призму воспоминаний.</w:t>
      </w:r>
      <w:r w:rsidR="000C344C">
        <w:rPr>
          <w:rFonts w:ascii="Times New Roman" w:hAnsi="Times New Roman" w:cs="Times New Roman"/>
          <w:sz w:val="28"/>
        </w:rPr>
        <w:t xml:space="preserve"> Также было бы интересно сравнить данные будущего исследования, проведенного на большем количестве человек с настоящим. Увлекательно было бы использовать такие проективные методики, как ментальные карты, для лучшего проникновения в глубь исследовательской проблемы.</w:t>
      </w:r>
    </w:p>
    <w:p w14:paraId="17FA8039" w14:textId="77777777" w:rsidR="00624CDC" w:rsidRPr="000C344C" w:rsidRDefault="000C344C" w:rsidP="000C344C">
      <w:pPr>
        <w:spacing w:line="360" w:lineRule="auto"/>
        <w:ind w:firstLine="708"/>
        <w:jc w:val="both"/>
        <w:rPr>
          <w:rFonts w:ascii="Times New Roman" w:hAnsi="Times New Roman" w:cs="Times New Roman"/>
          <w:i/>
          <w:sz w:val="28"/>
        </w:rPr>
      </w:pPr>
      <w:r>
        <w:rPr>
          <w:rFonts w:ascii="Times New Roman" w:hAnsi="Times New Roman" w:cs="Times New Roman"/>
          <w:sz w:val="28"/>
        </w:rPr>
        <w:t>В целом, мы хотели бы сказать, что данное исследование получилось довольно интересным, увлекательным и состоявшимся.</w:t>
      </w:r>
    </w:p>
    <w:p w14:paraId="0015C5D4" w14:textId="77777777" w:rsidR="00624CDC" w:rsidRDefault="00624CDC">
      <w:pPr>
        <w:widowControl/>
        <w:suppressAutoHyphens w:val="0"/>
        <w:spacing w:after="160" w:line="259" w:lineRule="auto"/>
        <w:rPr>
          <w:rFonts w:ascii="Times New Roman" w:hAnsi="Times New Roman" w:cs="Times New Roman"/>
          <w:b/>
          <w:sz w:val="28"/>
        </w:rPr>
      </w:pPr>
      <w:r>
        <w:rPr>
          <w:rFonts w:ascii="Times New Roman" w:hAnsi="Times New Roman" w:cs="Times New Roman"/>
          <w:b/>
          <w:sz w:val="28"/>
        </w:rPr>
        <w:br w:type="page"/>
      </w:r>
    </w:p>
    <w:p w14:paraId="5E53158E" w14:textId="77777777" w:rsidR="00624CDC" w:rsidRDefault="00624CDC" w:rsidP="002E2968">
      <w:pPr>
        <w:spacing w:line="360" w:lineRule="auto"/>
        <w:jc w:val="both"/>
        <w:rPr>
          <w:rFonts w:ascii="Times New Roman" w:hAnsi="Times New Roman" w:cs="Times New Roman"/>
          <w:b/>
          <w:sz w:val="28"/>
        </w:rPr>
      </w:pPr>
      <w:r>
        <w:rPr>
          <w:rFonts w:ascii="Times New Roman" w:hAnsi="Times New Roman" w:cs="Times New Roman"/>
          <w:b/>
          <w:sz w:val="28"/>
        </w:rPr>
        <w:lastRenderedPageBreak/>
        <w:t>Список литературы</w:t>
      </w:r>
    </w:p>
    <w:p w14:paraId="346EC3A0" w14:textId="77777777" w:rsidR="000B1558" w:rsidRDefault="000B1558" w:rsidP="000B1558">
      <w:pPr>
        <w:spacing w:line="360" w:lineRule="auto"/>
        <w:rPr>
          <w:rFonts w:ascii="Times New Roman" w:hAnsi="Times New Roman"/>
          <w:color w:val="000000"/>
          <w:sz w:val="28"/>
          <w:szCs w:val="28"/>
        </w:rPr>
      </w:pPr>
    </w:p>
    <w:p w14:paraId="1853ACD7" w14:textId="77777777" w:rsidR="00F652B4" w:rsidRPr="00F652B4" w:rsidRDefault="00F652B4" w:rsidP="00A21241">
      <w:pPr>
        <w:numPr>
          <w:ilvl w:val="0"/>
          <w:numId w:val="18"/>
        </w:numPr>
        <w:spacing w:line="360" w:lineRule="auto"/>
        <w:jc w:val="both"/>
        <w:rPr>
          <w:rFonts w:ascii="Times New Roman" w:hAnsi="Times New Roman"/>
          <w:color w:val="000000"/>
          <w:sz w:val="28"/>
          <w:szCs w:val="28"/>
        </w:rPr>
      </w:pPr>
      <w:r>
        <w:rPr>
          <w:rFonts w:ascii="Times New Roman" w:hAnsi="Times New Roman"/>
          <w:i/>
          <w:iCs/>
          <w:sz w:val="28"/>
          <w:szCs w:val="28"/>
          <w:shd w:val="clear" w:color="auto" w:fill="FFFFFF"/>
        </w:rPr>
        <w:t>Азаренко С.А.</w:t>
      </w:r>
      <w:r>
        <w:rPr>
          <w:rFonts w:ascii="Times New Roman" w:hAnsi="Times New Roman"/>
          <w:sz w:val="28"/>
          <w:szCs w:val="28"/>
          <w:shd w:val="clear" w:color="auto" w:fill="FFFFFF"/>
        </w:rPr>
        <w:t xml:space="preserve"> Социальная топология власти: телесные практики и техники. </w:t>
      </w:r>
      <w:r>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Социемы</w:t>
      </w:r>
      <w:proofErr w:type="spellEnd"/>
      <w:r>
        <w:rPr>
          <w:rFonts w:ascii="Times New Roman" w:hAnsi="Times New Roman"/>
          <w:color w:val="000000"/>
          <w:sz w:val="28"/>
          <w:szCs w:val="28"/>
          <w:shd w:val="clear" w:color="auto" w:fill="FFFFFF"/>
        </w:rPr>
        <w:t xml:space="preserve">. — 2001, №7. / Под. ред. В.Е. </w:t>
      </w:r>
      <w:proofErr w:type="spellStart"/>
      <w:r>
        <w:rPr>
          <w:rFonts w:ascii="Times New Roman" w:hAnsi="Times New Roman"/>
          <w:color w:val="000000"/>
          <w:sz w:val="28"/>
          <w:szCs w:val="28"/>
          <w:shd w:val="clear" w:color="auto" w:fill="FFFFFF"/>
        </w:rPr>
        <w:t>Кемерова</w:t>
      </w:r>
      <w:proofErr w:type="spellEnd"/>
      <w:r>
        <w:rPr>
          <w:rFonts w:ascii="Times New Roman" w:hAnsi="Times New Roman"/>
          <w:color w:val="000000"/>
          <w:sz w:val="28"/>
          <w:szCs w:val="28"/>
          <w:shd w:val="clear" w:color="auto" w:fill="FFFFFF"/>
        </w:rPr>
        <w:t xml:space="preserve">, Т.Х. Керимова, В.А. </w:t>
      </w:r>
      <w:proofErr w:type="spellStart"/>
      <w:r>
        <w:rPr>
          <w:rFonts w:ascii="Times New Roman" w:hAnsi="Times New Roman"/>
          <w:color w:val="000000"/>
          <w:sz w:val="28"/>
          <w:szCs w:val="28"/>
          <w:shd w:val="clear" w:color="auto" w:fill="FFFFFF"/>
        </w:rPr>
        <w:t>Швырева</w:t>
      </w:r>
      <w:proofErr w:type="spellEnd"/>
      <w:r>
        <w:rPr>
          <w:rFonts w:ascii="Times New Roman" w:hAnsi="Times New Roman"/>
          <w:color w:val="000000"/>
          <w:sz w:val="28"/>
          <w:szCs w:val="28"/>
          <w:shd w:val="clear" w:color="auto" w:fill="FFFFFF"/>
        </w:rPr>
        <w:t>. Вып.7, Екатеринбург, 2001, с. 85 — 95.</w:t>
      </w:r>
    </w:p>
    <w:p w14:paraId="5D1A742B" w14:textId="77777777" w:rsidR="00F652B4" w:rsidRDefault="00F652B4" w:rsidP="00A21241">
      <w:pPr>
        <w:numPr>
          <w:ilvl w:val="0"/>
          <w:numId w:val="18"/>
        </w:numPr>
        <w:spacing w:line="360" w:lineRule="auto"/>
        <w:jc w:val="both"/>
        <w:rPr>
          <w:rFonts w:ascii="Times New Roman" w:hAnsi="Times New Roman"/>
          <w:color w:val="000000"/>
          <w:sz w:val="28"/>
          <w:szCs w:val="28"/>
        </w:rPr>
      </w:pPr>
      <w:r>
        <w:rPr>
          <w:rFonts w:ascii="Times New Roman" w:hAnsi="Times New Roman"/>
          <w:i/>
          <w:iCs/>
          <w:color w:val="000000"/>
          <w:sz w:val="28"/>
          <w:szCs w:val="28"/>
        </w:rPr>
        <w:t>Андреева Г.М.</w:t>
      </w:r>
      <w:r>
        <w:rPr>
          <w:rFonts w:ascii="Times New Roman" w:hAnsi="Times New Roman"/>
          <w:color w:val="000000"/>
          <w:sz w:val="28"/>
          <w:szCs w:val="28"/>
        </w:rPr>
        <w:t xml:space="preserve"> Психология социального познания. Учеб. Пособие для студентов высших учебных заведений. — Издание второе, </w:t>
      </w:r>
      <w:proofErr w:type="spellStart"/>
      <w:r>
        <w:rPr>
          <w:rFonts w:ascii="Times New Roman" w:hAnsi="Times New Roman"/>
          <w:color w:val="000000"/>
          <w:sz w:val="28"/>
          <w:szCs w:val="28"/>
        </w:rPr>
        <w:t>перераб</w:t>
      </w:r>
      <w:proofErr w:type="spellEnd"/>
      <w:r>
        <w:rPr>
          <w:rFonts w:ascii="Times New Roman" w:hAnsi="Times New Roman"/>
          <w:color w:val="000000"/>
          <w:sz w:val="28"/>
          <w:szCs w:val="28"/>
        </w:rPr>
        <w:t>. и доп. — М.: Аспект Пресс, 2000.  — 288 с.</w:t>
      </w:r>
    </w:p>
    <w:p w14:paraId="5AE77B13" w14:textId="77777777" w:rsidR="00F652B4" w:rsidRPr="000B0F2F" w:rsidRDefault="00F652B4" w:rsidP="00A21241">
      <w:pPr>
        <w:pStyle w:val="a3"/>
        <w:widowControl w:val="0"/>
        <w:numPr>
          <w:ilvl w:val="0"/>
          <w:numId w:val="18"/>
        </w:numPr>
        <w:spacing w:after="0" w:line="360" w:lineRule="auto"/>
        <w:jc w:val="both"/>
        <w:rPr>
          <w:rFonts w:ascii="Times New Roman" w:hAnsi="Times New Roman"/>
          <w:color w:val="000000" w:themeColor="text1"/>
          <w:sz w:val="28"/>
          <w:szCs w:val="28"/>
        </w:rPr>
      </w:pPr>
      <w:r w:rsidRPr="00D8178D">
        <w:rPr>
          <w:rFonts w:ascii="Times New Roman" w:hAnsi="Times New Roman"/>
          <w:i/>
          <w:color w:val="000000" w:themeColor="text1"/>
          <w:sz w:val="28"/>
          <w:szCs w:val="28"/>
        </w:rPr>
        <w:t>Андреева Г.М.</w:t>
      </w:r>
      <w:r w:rsidRPr="00D8178D">
        <w:rPr>
          <w:rFonts w:ascii="Times New Roman" w:hAnsi="Times New Roman"/>
          <w:color w:val="000000" w:themeColor="text1"/>
          <w:sz w:val="28"/>
          <w:szCs w:val="28"/>
        </w:rPr>
        <w:t xml:space="preserve"> Социальная психология: учебник для вузов / Г.М. Андреева. – 5-е изд., </w:t>
      </w:r>
      <w:proofErr w:type="spellStart"/>
      <w:r w:rsidRPr="00D8178D">
        <w:rPr>
          <w:rFonts w:ascii="Times New Roman" w:hAnsi="Times New Roman"/>
          <w:color w:val="000000" w:themeColor="text1"/>
          <w:sz w:val="28"/>
          <w:szCs w:val="28"/>
        </w:rPr>
        <w:t>испр</w:t>
      </w:r>
      <w:proofErr w:type="spellEnd"/>
      <w:r w:rsidRPr="00D8178D">
        <w:rPr>
          <w:rFonts w:ascii="Times New Roman" w:hAnsi="Times New Roman"/>
          <w:color w:val="000000" w:themeColor="text1"/>
          <w:sz w:val="28"/>
          <w:szCs w:val="28"/>
        </w:rPr>
        <w:t>. и доп. – М.: Аспект Пресс, 2004. – 365 с.</w:t>
      </w:r>
    </w:p>
    <w:p w14:paraId="7D695F7D" w14:textId="77777777" w:rsidR="00F652B4" w:rsidRDefault="00F652B4" w:rsidP="00A21241">
      <w:pPr>
        <w:numPr>
          <w:ilvl w:val="0"/>
          <w:numId w:val="18"/>
        </w:numPr>
        <w:spacing w:line="360" w:lineRule="auto"/>
        <w:jc w:val="both"/>
        <w:rPr>
          <w:rFonts w:ascii="Times New Roman" w:hAnsi="Times New Roman"/>
          <w:color w:val="000000"/>
          <w:sz w:val="28"/>
          <w:szCs w:val="28"/>
        </w:rPr>
      </w:pPr>
      <w:r>
        <w:rPr>
          <w:rFonts w:ascii="Times New Roman" w:hAnsi="Times New Roman"/>
          <w:i/>
          <w:iCs/>
          <w:color w:val="000000"/>
          <w:sz w:val="28"/>
          <w:szCs w:val="28"/>
        </w:rPr>
        <w:t>Анциферов Н.П</w:t>
      </w:r>
      <w:r>
        <w:rPr>
          <w:rFonts w:ascii="Times New Roman" w:hAnsi="Times New Roman"/>
          <w:color w:val="000000"/>
          <w:sz w:val="28"/>
          <w:szCs w:val="28"/>
        </w:rPr>
        <w:t>. Пути изучения города как социального организма. Опыт комплексного подхода. 2-е изд. — Ленинград: «Сеятель» Е.В. Высоцкого, 1926. — 81 с.</w:t>
      </w:r>
    </w:p>
    <w:p w14:paraId="4E814B93" w14:textId="77777777" w:rsidR="00F652B4" w:rsidRPr="000B0F2F" w:rsidRDefault="00F652B4" w:rsidP="00A21241">
      <w:pPr>
        <w:pStyle w:val="a3"/>
        <w:widowControl w:val="0"/>
        <w:numPr>
          <w:ilvl w:val="0"/>
          <w:numId w:val="18"/>
        </w:numPr>
        <w:spacing w:after="0" w:line="360" w:lineRule="auto"/>
        <w:jc w:val="both"/>
        <w:rPr>
          <w:rFonts w:ascii="Times New Roman" w:hAnsi="Times New Roman"/>
          <w:color w:val="000000" w:themeColor="text1"/>
          <w:sz w:val="28"/>
          <w:szCs w:val="28"/>
        </w:rPr>
      </w:pPr>
      <w:r w:rsidRPr="00D8178D">
        <w:rPr>
          <w:rFonts w:ascii="Times New Roman" w:hAnsi="Times New Roman"/>
          <w:i/>
          <w:color w:val="000000" w:themeColor="text1"/>
          <w:sz w:val="28"/>
          <w:szCs w:val="28"/>
        </w:rPr>
        <w:t xml:space="preserve">Белинская Е.П., </w:t>
      </w:r>
      <w:proofErr w:type="spellStart"/>
      <w:r w:rsidRPr="00D8178D">
        <w:rPr>
          <w:rFonts w:ascii="Times New Roman" w:hAnsi="Times New Roman"/>
          <w:i/>
          <w:color w:val="000000" w:themeColor="text1"/>
          <w:sz w:val="28"/>
          <w:szCs w:val="28"/>
        </w:rPr>
        <w:t>ТихомандрицкаяО.А</w:t>
      </w:r>
      <w:proofErr w:type="spellEnd"/>
      <w:r w:rsidRPr="00D8178D">
        <w:rPr>
          <w:rFonts w:ascii="Times New Roman" w:hAnsi="Times New Roman"/>
          <w:i/>
          <w:color w:val="000000" w:themeColor="text1"/>
          <w:sz w:val="28"/>
          <w:szCs w:val="28"/>
        </w:rPr>
        <w:t xml:space="preserve">. </w:t>
      </w:r>
      <w:r w:rsidRPr="00D8178D">
        <w:rPr>
          <w:rFonts w:ascii="Times New Roman" w:hAnsi="Times New Roman"/>
          <w:color w:val="000000" w:themeColor="text1"/>
          <w:sz w:val="28"/>
          <w:szCs w:val="28"/>
        </w:rPr>
        <w:t>Социальная психология личности. – М.: Аспект Пресс</w:t>
      </w:r>
      <w:r w:rsidRPr="00D8178D">
        <w:rPr>
          <w:rFonts w:ascii="Times New Roman" w:hAnsi="Times New Roman"/>
          <w:i/>
          <w:color w:val="000000" w:themeColor="text1"/>
          <w:sz w:val="28"/>
          <w:szCs w:val="28"/>
        </w:rPr>
        <w:t>,</w:t>
      </w:r>
      <w:r w:rsidRPr="00D8178D">
        <w:rPr>
          <w:rFonts w:ascii="Times New Roman" w:hAnsi="Times New Roman"/>
          <w:color w:val="000000" w:themeColor="text1"/>
          <w:sz w:val="28"/>
          <w:szCs w:val="28"/>
        </w:rPr>
        <w:t xml:space="preserve"> 2001. – 301 с.</w:t>
      </w:r>
    </w:p>
    <w:p w14:paraId="513D2855" w14:textId="77777777" w:rsidR="00F652B4" w:rsidRDefault="00F652B4" w:rsidP="00A21241">
      <w:pPr>
        <w:numPr>
          <w:ilvl w:val="0"/>
          <w:numId w:val="18"/>
        </w:numPr>
        <w:spacing w:line="360" w:lineRule="auto"/>
        <w:jc w:val="both"/>
        <w:rPr>
          <w:rFonts w:ascii="Times New Roman" w:hAnsi="Times New Roman"/>
          <w:color w:val="000000"/>
          <w:sz w:val="28"/>
          <w:szCs w:val="28"/>
        </w:rPr>
      </w:pPr>
      <w:proofErr w:type="spellStart"/>
      <w:r>
        <w:rPr>
          <w:rStyle w:val="aa"/>
          <w:rFonts w:ascii="Times New Roman" w:hAnsi="Times New Roman"/>
          <w:color w:val="000000"/>
          <w:sz w:val="28"/>
          <w:szCs w:val="28"/>
        </w:rPr>
        <w:t>Бенямин</w:t>
      </w:r>
      <w:proofErr w:type="spellEnd"/>
      <w:r>
        <w:rPr>
          <w:rStyle w:val="aa"/>
          <w:rFonts w:ascii="Times New Roman" w:hAnsi="Times New Roman"/>
          <w:color w:val="000000"/>
          <w:sz w:val="28"/>
          <w:szCs w:val="28"/>
        </w:rPr>
        <w:t xml:space="preserve"> В. </w:t>
      </w:r>
      <w:r w:rsidRPr="00F652B4">
        <w:rPr>
          <w:rStyle w:val="aa"/>
          <w:rFonts w:ascii="Times New Roman" w:hAnsi="Times New Roman"/>
          <w:i w:val="0"/>
          <w:color w:val="000000"/>
          <w:sz w:val="28"/>
          <w:szCs w:val="28"/>
        </w:rPr>
        <w:t xml:space="preserve">Берлинская хроника // Павлов Е. Шок памяти. Автобиографическая поэтика Вальтера </w:t>
      </w:r>
      <w:proofErr w:type="spellStart"/>
      <w:r w:rsidRPr="00F652B4">
        <w:rPr>
          <w:rStyle w:val="aa"/>
          <w:rFonts w:ascii="Times New Roman" w:hAnsi="Times New Roman"/>
          <w:i w:val="0"/>
          <w:color w:val="000000"/>
          <w:sz w:val="28"/>
          <w:szCs w:val="28"/>
        </w:rPr>
        <w:t>Беньямина</w:t>
      </w:r>
      <w:proofErr w:type="spellEnd"/>
      <w:r w:rsidRPr="00F652B4">
        <w:rPr>
          <w:rStyle w:val="aa"/>
          <w:rFonts w:ascii="Times New Roman" w:hAnsi="Times New Roman"/>
          <w:i w:val="0"/>
          <w:color w:val="000000"/>
          <w:sz w:val="28"/>
          <w:szCs w:val="28"/>
        </w:rPr>
        <w:t xml:space="preserve"> и Осипа Мандельштама. 2-е изд. / Евгений Павлов; </w:t>
      </w:r>
      <w:proofErr w:type="spellStart"/>
      <w:r w:rsidRPr="00F652B4">
        <w:rPr>
          <w:rStyle w:val="aa"/>
          <w:rFonts w:ascii="Times New Roman" w:hAnsi="Times New Roman"/>
          <w:i w:val="0"/>
          <w:color w:val="000000"/>
          <w:sz w:val="28"/>
          <w:szCs w:val="28"/>
        </w:rPr>
        <w:t>авториз</w:t>
      </w:r>
      <w:proofErr w:type="spellEnd"/>
      <w:r w:rsidRPr="00F652B4">
        <w:rPr>
          <w:rStyle w:val="aa"/>
          <w:rFonts w:ascii="Times New Roman" w:hAnsi="Times New Roman"/>
          <w:i w:val="0"/>
          <w:color w:val="000000"/>
          <w:sz w:val="28"/>
          <w:szCs w:val="28"/>
        </w:rPr>
        <w:t>. пер. с английского А. Скидана. — М.: Новое литературное обозрение, 2014. — 224 с.</w:t>
      </w:r>
    </w:p>
    <w:p w14:paraId="32412E3B" w14:textId="77777777" w:rsidR="00F652B4" w:rsidRDefault="00F652B4" w:rsidP="00A21241">
      <w:pPr>
        <w:numPr>
          <w:ilvl w:val="0"/>
          <w:numId w:val="18"/>
        </w:numPr>
        <w:spacing w:line="360" w:lineRule="auto"/>
        <w:jc w:val="both"/>
        <w:rPr>
          <w:rFonts w:ascii="Times New Roman" w:hAnsi="Times New Roman" w:cs="Times New Roman"/>
          <w:color w:val="000000"/>
          <w:sz w:val="28"/>
          <w:szCs w:val="28"/>
        </w:rPr>
      </w:pPr>
      <w:proofErr w:type="spellStart"/>
      <w:r>
        <w:rPr>
          <w:rFonts w:ascii="Times New Roman" w:hAnsi="Times New Roman" w:cs="Times New Roman"/>
          <w:i/>
          <w:iCs/>
          <w:color w:val="000000"/>
          <w:sz w:val="28"/>
          <w:szCs w:val="28"/>
        </w:rPr>
        <w:t>Бергер</w:t>
      </w:r>
      <w:proofErr w:type="spellEnd"/>
      <w:r>
        <w:rPr>
          <w:rFonts w:ascii="Times New Roman" w:hAnsi="Times New Roman" w:cs="Times New Roman"/>
          <w:i/>
          <w:iCs/>
          <w:color w:val="000000"/>
          <w:sz w:val="28"/>
          <w:szCs w:val="28"/>
        </w:rPr>
        <w:t xml:space="preserve"> П., </w:t>
      </w:r>
      <w:proofErr w:type="spellStart"/>
      <w:r>
        <w:rPr>
          <w:rFonts w:ascii="Times New Roman" w:hAnsi="Times New Roman" w:cs="Times New Roman"/>
          <w:i/>
          <w:iCs/>
          <w:color w:val="000000"/>
          <w:sz w:val="28"/>
          <w:szCs w:val="28"/>
        </w:rPr>
        <w:t>Лукман</w:t>
      </w:r>
      <w:proofErr w:type="spellEnd"/>
      <w:r>
        <w:rPr>
          <w:rFonts w:ascii="Times New Roman" w:hAnsi="Times New Roman" w:cs="Times New Roman"/>
          <w:i/>
          <w:iCs/>
          <w:color w:val="000000"/>
          <w:sz w:val="28"/>
          <w:szCs w:val="28"/>
        </w:rPr>
        <w:t xml:space="preserve"> Т</w:t>
      </w:r>
      <w:r>
        <w:rPr>
          <w:rFonts w:ascii="Times New Roman" w:hAnsi="Times New Roman" w:cs="Times New Roman"/>
          <w:color w:val="000000"/>
          <w:sz w:val="28"/>
          <w:szCs w:val="28"/>
        </w:rPr>
        <w:t xml:space="preserve">. Социальное конструирование реальности. Трактат по социологии знания. </w:t>
      </w:r>
      <w:bookmarkStart w:id="5" w:name="__DdeLink__1292_1541644590"/>
      <w:r>
        <w:rPr>
          <w:rFonts w:ascii="Times New Roman" w:hAnsi="Times New Roman" w:cs="Times New Roman"/>
          <w:color w:val="000000"/>
          <w:sz w:val="28"/>
          <w:szCs w:val="28"/>
        </w:rPr>
        <w:t>–</w:t>
      </w:r>
      <w:bookmarkEnd w:id="5"/>
      <w:r>
        <w:rPr>
          <w:rFonts w:ascii="Times New Roman" w:hAnsi="Times New Roman" w:cs="Times New Roman"/>
          <w:color w:val="000000"/>
          <w:sz w:val="28"/>
          <w:szCs w:val="28"/>
        </w:rPr>
        <w:t xml:space="preserve"> М.: Медиум, 1995. – 323 с.</w:t>
      </w:r>
    </w:p>
    <w:p w14:paraId="09974FC0" w14:textId="77777777" w:rsidR="00F652B4" w:rsidRDefault="00F652B4" w:rsidP="00A21241">
      <w:pPr>
        <w:numPr>
          <w:ilvl w:val="0"/>
          <w:numId w:val="18"/>
        </w:numPr>
        <w:spacing w:line="360" w:lineRule="auto"/>
        <w:jc w:val="both"/>
        <w:rPr>
          <w:rFonts w:ascii="Times New Roman" w:hAnsi="Times New Roman" w:cs="Times New Roman"/>
          <w:color w:val="000000"/>
          <w:sz w:val="28"/>
          <w:szCs w:val="28"/>
        </w:rPr>
      </w:pPr>
      <w:r>
        <w:rPr>
          <w:rFonts w:ascii="Times New Roman" w:hAnsi="Times New Roman"/>
          <w:i/>
          <w:iCs/>
          <w:color w:val="000000"/>
          <w:sz w:val="28"/>
          <w:szCs w:val="28"/>
        </w:rPr>
        <w:t>Бернс Г</w:t>
      </w:r>
      <w:r>
        <w:rPr>
          <w:rFonts w:ascii="Times New Roman" w:hAnsi="Times New Roman"/>
          <w:color w:val="000000"/>
          <w:sz w:val="28"/>
          <w:szCs w:val="28"/>
        </w:rPr>
        <w:t xml:space="preserve">. Разрушители стереотипов. Когда и как можно нарушать общепринятые правила и выходить победителем. / Грегори Бернс; Пер. с англ. </w:t>
      </w:r>
      <w:r>
        <w:rPr>
          <w:rFonts w:ascii="Times New Roman" w:hAnsi="Times New Roman" w:cs="Times New Roman"/>
          <w:color w:val="000000"/>
          <w:sz w:val="28"/>
          <w:szCs w:val="28"/>
        </w:rPr>
        <w:t>— М.: Альпина Бизнес Букс, 2009. — 249 с.</w:t>
      </w:r>
    </w:p>
    <w:p w14:paraId="0CDB22B7" w14:textId="77777777" w:rsidR="00F652B4" w:rsidRDefault="00F652B4" w:rsidP="00A21241">
      <w:pPr>
        <w:numPr>
          <w:ilvl w:val="0"/>
          <w:numId w:val="18"/>
        </w:numPr>
        <w:spacing w:line="360" w:lineRule="auto"/>
        <w:jc w:val="both"/>
        <w:rPr>
          <w:rFonts w:ascii="Times New Roman" w:hAnsi="Times New Roman"/>
          <w:color w:val="000000"/>
          <w:sz w:val="28"/>
          <w:szCs w:val="28"/>
          <w:shd w:val="clear" w:color="auto" w:fill="FFFFFF"/>
        </w:rPr>
      </w:pPr>
      <w:proofErr w:type="spellStart"/>
      <w:r>
        <w:rPr>
          <w:rFonts w:ascii="Times New Roman" w:hAnsi="Times New Roman"/>
          <w:i/>
          <w:iCs/>
          <w:color w:val="000000"/>
          <w:sz w:val="28"/>
          <w:szCs w:val="28"/>
          <w:shd w:val="clear" w:color="auto" w:fill="FFFFFF"/>
        </w:rPr>
        <w:t>Бодрийяр</w:t>
      </w:r>
      <w:proofErr w:type="spellEnd"/>
      <w:r>
        <w:rPr>
          <w:rFonts w:ascii="Times New Roman" w:hAnsi="Times New Roman"/>
          <w:i/>
          <w:iCs/>
          <w:color w:val="000000"/>
          <w:sz w:val="28"/>
          <w:szCs w:val="28"/>
          <w:shd w:val="clear" w:color="auto" w:fill="FFFFFF"/>
        </w:rPr>
        <w:t xml:space="preserve"> Ж</w:t>
      </w:r>
      <w:r>
        <w:rPr>
          <w:rFonts w:ascii="Times New Roman" w:hAnsi="Times New Roman"/>
          <w:color w:val="000000"/>
          <w:sz w:val="28"/>
          <w:szCs w:val="28"/>
          <w:shd w:val="clear" w:color="auto" w:fill="FFFFFF"/>
        </w:rPr>
        <w:t>. Симулякры и симуляция [Текст] / — Перевод О.А. Печенкина. — Тула, 2013. — 204 с.</w:t>
      </w:r>
    </w:p>
    <w:p w14:paraId="4DCF6F2B" w14:textId="77777777" w:rsidR="00F652B4" w:rsidRDefault="00F652B4" w:rsidP="00A21241">
      <w:pPr>
        <w:numPr>
          <w:ilvl w:val="0"/>
          <w:numId w:val="18"/>
        </w:numPr>
        <w:spacing w:line="360" w:lineRule="auto"/>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i/>
          <w:iCs/>
          <w:color w:val="000000"/>
          <w:sz w:val="28"/>
          <w:szCs w:val="28"/>
          <w:shd w:val="clear" w:color="auto" w:fill="FFFFFF"/>
        </w:rPr>
        <w:t>Бодрийяр</w:t>
      </w:r>
      <w:proofErr w:type="spellEnd"/>
      <w:r>
        <w:rPr>
          <w:rFonts w:ascii="Times New Roman" w:hAnsi="Times New Roman" w:cs="Times New Roman"/>
          <w:i/>
          <w:iCs/>
          <w:color w:val="000000"/>
          <w:sz w:val="28"/>
          <w:szCs w:val="28"/>
          <w:shd w:val="clear" w:color="auto" w:fill="FFFFFF"/>
        </w:rPr>
        <w:t xml:space="preserve"> Ж</w:t>
      </w:r>
      <w:r>
        <w:rPr>
          <w:rFonts w:ascii="Times New Roman" w:hAnsi="Times New Roman" w:cs="Times New Roman"/>
          <w:color w:val="000000"/>
          <w:sz w:val="28"/>
          <w:szCs w:val="28"/>
          <w:shd w:val="clear" w:color="auto" w:fill="FFFFFF"/>
        </w:rPr>
        <w:t xml:space="preserve">. Система вещей. — М.: «РУДОМИНО», 2001. </w:t>
      </w:r>
      <w:bookmarkStart w:id="6" w:name="__DdeLink__4055_1041849916"/>
      <w:r>
        <w:rPr>
          <w:rFonts w:ascii="Times New Roman" w:hAnsi="Times New Roman" w:cs="Times New Roman"/>
          <w:color w:val="000000"/>
          <w:sz w:val="28"/>
          <w:szCs w:val="28"/>
          <w:shd w:val="clear" w:color="auto" w:fill="FFFFFF"/>
        </w:rPr>
        <w:t xml:space="preserve">— </w:t>
      </w:r>
      <w:bookmarkEnd w:id="6"/>
      <w:r>
        <w:rPr>
          <w:rFonts w:ascii="Times New Roman" w:hAnsi="Times New Roman" w:cs="Times New Roman"/>
          <w:color w:val="000000"/>
          <w:sz w:val="28"/>
          <w:szCs w:val="28"/>
          <w:shd w:val="clear" w:color="auto" w:fill="FFFFFF"/>
        </w:rPr>
        <w:t>224 с.</w:t>
      </w:r>
    </w:p>
    <w:p w14:paraId="29E8904D" w14:textId="77777777" w:rsidR="00F652B4" w:rsidRPr="000B0F2F" w:rsidRDefault="00F652B4" w:rsidP="00A21241">
      <w:pPr>
        <w:pStyle w:val="a6"/>
        <w:widowControl w:val="0"/>
        <w:numPr>
          <w:ilvl w:val="0"/>
          <w:numId w:val="18"/>
        </w:numPr>
        <w:overflowPunct w:val="0"/>
        <w:autoSpaceDE w:val="0"/>
        <w:autoSpaceDN w:val="0"/>
        <w:adjustRightInd w:val="0"/>
        <w:spacing w:line="360" w:lineRule="auto"/>
        <w:jc w:val="both"/>
        <w:textAlignment w:val="baseline"/>
        <w:rPr>
          <w:rFonts w:ascii="Times New Roman" w:hAnsi="Times New Roman"/>
          <w:color w:val="000000" w:themeColor="text1"/>
          <w:sz w:val="28"/>
          <w:szCs w:val="28"/>
        </w:rPr>
      </w:pPr>
      <w:proofErr w:type="spellStart"/>
      <w:r w:rsidRPr="00D8178D">
        <w:rPr>
          <w:rFonts w:ascii="Times New Roman" w:hAnsi="Times New Roman"/>
          <w:i/>
          <w:color w:val="000000" w:themeColor="text1"/>
          <w:sz w:val="28"/>
          <w:szCs w:val="28"/>
        </w:rPr>
        <w:t>Брунер</w:t>
      </w:r>
      <w:proofErr w:type="spellEnd"/>
      <w:r w:rsidRPr="00D8178D">
        <w:rPr>
          <w:rFonts w:ascii="Times New Roman" w:hAnsi="Times New Roman"/>
          <w:i/>
          <w:color w:val="000000" w:themeColor="text1"/>
          <w:sz w:val="28"/>
          <w:szCs w:val="28"/>
        </w:rPr>
        <w:t xml:space="preserve"> </w:t>
      </w:r>
      <w:proofErr w:type="spellStart"/>
      <w:r w:rsidRPr="00D8178D">
        <w:rPr>
          <w:rFonts w:ascii="Times New Roman" w:hAnsi="Times New Roman"/>
          <w:i/>
          <w:color w:val="000000" w:themeColor="text1"/>
          <w:sz w:val="28"/>
          <w:szCs w:val="28"/>
        </w:rPr>
        <w:t>Дж.</w:t>
      </w:r>
      <w:r w:rsidRPr="00D8178D">
        <w:rPr>
          <w:rFonts w:ascii="Times New Roman" w:hAnsi="Times New Roman"/>
          <w:color w:val="000000" w:themeColor="text1"/>
          <w:sz w:val="28"/>
          <w:szCs w:val="28"/>
        </w:rPr>
        <w:t>Психология</w:t>
      </w:r>
      <w:proofErr w:type="spellEnd"/>
      <w:r w:rsidRPr="00D8178D">
        <w:rPr>
          <w:rFonts w:ascii="Times New Roman" w:hAnsi="Times New Roman"/>
          <w:color w:val="000000" w:themeColor="text1"/>
          <w:sz w:val="28"/>
          <w:szCs w:val="28"/>
        </w:rPr>
        <w:t xml:space="preserve"> познания. За пределами непосредственной информации. Пер. с англ. - М.: Прогресс, 1977. - 413 с. (Общественные науки за рубежом. Философия и социология).</w:t>
      </w:r>
    </w:p>
    <w:p w14:paraId="59F49EFB" w14:textId="77777777" w:rsidR="00F652B4" w:rsidRPr="00613981" w:rsidRDefault="00F652B4" w:rsidP="00A21241">
      <w:pPr>
        <w:numPr>
          <w:ilvl w:val="0"/>
          <w:numId w:val="18"/>
        </w:numPr>
        <w:spacing w:line="360" w:lineRule="auto"/>
        <w:jc w:val="both"/>
        <w:rPr>
          <w:rFonts w:ascii="Times New Roman" w:hAnsi="Times New Roman"/>
          <w:color w:val="000000"/>
          <w:sz w:val="28"/>
          <w:szCs w:val="28"/>
          <w:shd w:val="clear" w:color="auto" w:fill="FFFFFF"/>
          <w:lang w:val="en-US"/>
        </w:rPr>
      </w:pPr>
      <w:proofErr w:type="spellStart"/>
      <w:r>
        <w:rPr>
          <w:rStyle w:val="aa"/>
          <w:rFonts w:ascii="Times New Roman" w:hAnsi="Times New Roman"/>
          <w:color w:val="000000"/>
          <w:sz w:val="28"/>
          <w:szCs w:val="28"/>
          <w:shd w:val="clear" w:color="auto" w:fill="FFFFFF"/>
        </w:rPr>
        <w:lastRenderedPageBreak/>
        <w:t>Бурдье</w:t>
      </w:r>
      <w:r>
        <w:rPr>
          <w:rFonts w:ascii="Times New Roman" w:hAnsi="Times New Roman"/>
          <w:i/>
          <w:iCs/>
          <w:color w:val="000000"/>
          <w:sz w:val="28"/>
          <w:szCs w:val="28"/>
          <w:shd w:val="clear" w:color="auto" w:fill="FFFFFF"/>
        </w:rPr>
        <w:t>П</w:t>
      </w:r>
      <w:proofErr w:type="spellEnd"/>
      <w:r w:rsidRPr="004726C8">
        <w:rPr>
          <w:rFonts w:ascii="Times New Roman" w:hAnsi="Times New Roman"/>
          <w:color w:val="000000"/>
          <w:sz w:val="28"/>
          <w:szCs w:val="28"/>
          <w:shd w:val="clear" w:color="auto" w:fill="FFFFFF"/>
        </w:rPr>
        <w:t xml:space="preserve">. </w:t>
      </w:r>
      <w:r>
        <w:rPr>
          <w:rStyle w:val="aa"/>
          <w:rFonts w:ascii="Times New Roman" w:hAnsi="Times New Roman"/>
          <w:color w:val="000000"/>
          <w:sz w:val="28"/>
          <w:szCs w:val="28"/>
          <w:shd w:val="clear" w:color="auto" w:fill="FFFFFF"/>
        </w:rPr>
        <w:t>Начала</w:t>
      </w:r>
      <w:r w:rsidRPr="004726C8">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lang w:val="en-US"/>
        </w:rPr>
        <w:t>Chosesdites</w:t>
      </w:r>
      <w:proofErr w:type="spellEnd"/>
      <w:r w:rsidRPr="004726C8">
        <w:rPr>
          <w:rFonts w:ascii="Times New Roman" w:hAnsi="Times New Roman"/>
          <w:color w:val="000000"/>
          <w:sz w:val="28"/>
          <w:szCs w:val="28"/>
          <w:shd w:val="clear" w:color="auto" w:fill="FFFFFF"/>
        </w:rPr>
        <w:t xml:space="preserve">: </w:t>
      </w:r>
      <w:r>
        <w:rPr>
          <w:rFonts w:ascii="Times New Roman" w:hAnsi="Times New Roman"/>
          <w:color w:val="000000"/>
          <w:sz w:val="28"/>
          <w:szCs w:val="28"/>
          <w:shd w:val="clear" w:color="auto" w:fill="FFFFFF"/>
        </w:rPr>
        <w:t>Пер</w:t>
      </w:r>
      <w:r w:rsidRPr="004726C8">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rPr>
        <w:t>сфр</w:t>
      </w:r>
      <w:proofErr w:type="spellEnd"/>
      <w:r w:rsidRPr="004726C8">
        <w:rPr>
          <w:rFonts w:ascii="Times New Roman" w:hAnsi="Times New Roman"/>
          <w:color w:val="000000"/>
          <w:sz w:val="28"/>
          <w:szCs w:val="28"/>
          <w:shd w:val="clear" w:color="auto" w:fill="FFFFFF"/>
        </w:rPr>
        <w:t>./</w:t>
      </w:r>
      <w:proofErr w:type="spellStart"/>
      <w:r>
        <w:rPr>
          <w:rFonts w:ascii="Times New Roman" w:hAnsi="Times New Roman"/>
          <w:color w:val="000000"/>
          <w:sz w:val="28"/>
          <w:szCs w:val="28"/>
          <w:shd w:val="clear" w:color="auto" w:fill="FFFFFF"/>
          <w:lang w:val="en-US"/>
        </w:rPr>
        <w:t>PierreBourdieu</w:t>
      </w:r>
      <w:proofErr w:type="spellEnd"/>
      <w:r w:rsidRPr="004726C8">
        <w:rPr>
          <w:rFonts w:ascii="Times New Roman" w:hAnsi="Times New Roman"/>
          <w:color w:val="000000"/>
          <w:sz w:val="28"/>
          <w:szCs w:val="28"/>
          <w:shd w:val="clear" w:color="auto" w:fill="FFFFFF"/>
        </w:rPr>
        <w:t xml:space="preserve">. </w:t>
      </w:r>
      <w:proofErr w:type="spellStart"/>
      <w:r>
        <w:rPr>
          <w:rFonts w:ascii="Times New Roman" w:hAnsi="Times New Roman"/>
          <w:color w:val="000000"/>
          <w:sz w:val="28"/>
          <w:szCs w:val="28"/>
          <w:shd w:val="clear" w:color="auto" w:fill="FFFFFF"/>
          <w:lang w:val="en-US"/>
        </w:rPr>
        <w:t>Chosesdites</w:t>
      </w:r>
      <w:proofErr w:type="spellEnd"/>
      <w:r w:rsidRPr="00613981">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Paris</w:t>
      </w:r>
      <w:r w:rsidRPr="00613981">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Minuit</w:t>
      </w:r>
      <w:r w:rsidRPr="00613981">
        <w:rPr>
          <w:rFonts w:ascii="Times New Roman" w:hAnsi="Times New Roman"/>
          <w:color w:val="000000"/>
          <w:sz w:val="28"/>
          <w:szCs w:val="28"/>
          <w:shd w:val="clear" w:color="auto" w:fill="FFFFFF"/>
          <w:lang w:val="en-US"/>
        </w:rPr>
        <w:t xml:space="preserve">, 1987. </w:t>
      </w:r>
      <w:proofErr w:type="spellStart"/>
      <w:r>
        <w:rPr>
          <w:rFonts w:ascii="Times New Roman" w:hAnsi="Times New Roman"/>
          <w:color w:val="000000"/>
          <w:sz w:val="28"/>
          <w:szCs w:val="28"/>
          <w:shd w:val="clear" w:color="auto" w:fill="FFFFFF"/>
        </w:rPr>
        <w:t>ПереводШматкоН</w:t>
      </w:r>
      <w:proofErr w:type="spellEnd"/>
      <w:r w:rsidRPr="00613981">
        <w:rPr>
          <w:rFonts w:ascii="Times New Roman" w:hAnsi="Times New Roman"/>
          <w:color w:val="000000"/>
          <w:sz w:val="28"/>
          <w:szCs w:val="28"/>
          <w:shd w:val="clear" w:color="auto" w:fill="FFFFFF"/>
          <w:lang w:val="en-US"/>
        </w:rPr>
        <w:t>.</w:t>
      </w:r>
      <w:r>
        <w:rPr>
          <w:rFonts w:ascii="Times New Roman" w:hAnsi="Times New Roman"/>
          <w:color w:val="000000"/>
          <w:sz w:val="28"/>
          <w:szCs w:val="28"/>
          <w:shd w:val="clear" w:color="auto" w:fill="FFFFFF"/>
        </w:rPr>
        <w:t>А</w:t>
      </w:r>
      <w:r w:rsidRPr="00613981">
        <w:rPr>
          <w:rFonts w:ascii="Times New Roman" w:hAnsi="Times New Roman"/>
          <w:color w:val="000000"/>
          <w:sz w:val="28"/>
          <w:szCs w:val="28"/>
          <w:shd w:val="clear" w:color="auto" w:fill="FFFFFF"/>
          <w:lang w:val="en-US"/>
        </w:rPr>
        <w:t xml:space="preserve">. — </w:t>
      </w:r>
      <w:r>
        <w:rPr>
          <w:rFonts w:ascii="Times New Roman" w:hAnsi="Times New Roman"/>
          <w:color w:val="000000"/>
          <w:sz w:val="28"/>
          <w:szCs w:val="28"/>
          <w:shd w:val="clear" w:color="auto" w:fill="FFFFFF"/>
        </w:rPr>
        <w:t>М</w:t>
      </w:r>
      <w:r w:rsidRPr="00613981">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Socio</w:t>
      </w:r>
      <w:r w:rsidRPr="00613981">
        <w:rPr>
          <w:rFonts w:ascii="Times New Roman" w:hAnsi="Times New Roman"/>
          <w:color w:val="000000"/>
          <w:sz w:val="28"/>
          <w:szCs w:val="28"/>
          <w:shd w:val="clear" w:color="auto" w:fill="FFFFFF"/>
          <w:lang w:val="en-US"/>
        </w:rPr>
        <w:t>-</w:t>
      </w:r>
      <w:r>
        <w:rPr>
          <w:rFonts w:ascii="Times New Roman" w:hAnsi="Times New Roman"/>
          <w:color w:val="000000"/>
          <w:sz w:val="28"/>
          <w:szCs w:val="28"/>
          <w:shd w:val="clear" w:color="auto" w:fill="FFFFFF"/>
          <w:lang w:val="en-US"/>
        </w:rPr>
        <w:t>Logos</w:t>
      </w:r>
      <w:r w:rsidRPr="00613981">
        <w:rPr>
          <w:rFonts w:ascii="Times New Roman" w:hAnsi="Times New Roman"/>
          <w:color w:val="000000"/>
          <w:sz w:val="28"/>
          <w:szCs w:val="28"/>
          <w:shd w:val="clear" w:color="auto" w:fill="FFFFFF"/>
          <w:lang w:val="en-US"/>
        </w:rPr>
        <w:t xml:space="preserve">, 1994. — 288 </w:t>
      </w:r>
      <w:r>
        <w:rPr>
          <w:rFonts w:ascii="Times New Roman" w:hAnsi="Times New Roman"/>
          <w:color w:val="000000"/>
          <w:sz w:val="28"/>
          <w:szCs w:val="28"/>
          <w:shd w:val="clear" w:color="auto" w:fill="FFFFFF"/>
        </w:rPr>
        <w:t>с</w:t>
      </w:r>
      <w:r w:rsidRPr="00613981">
        <w:rPr>
          <w:rFonts w:ascii="Times New Roman" w:hAnsi="Times New Roman"/>
          <w:color w:val="000000"/>
          <w:sz w:val="28"/>
          <w:szCs w:val="28"/>
          <w:shd w:val="clear" w:color="auto" w:fill="FFFFFF"/>
          <w:lang w:val="en-US"/>
        </w:rPr>
        <w:t>.</w:t>
      </w:r>
    </w:p>
    <w:p w14:paraId="1883E831" w14:textId="77777777" w:rsidR="00F652B4" w:rsidRDefault="00F652B4" w:rsidP="00A21241">
      <w:pPr>
        <w:numPr>
          <w:ilvl w:val="0"/>
          <w:numId w:val="18"/>
        </w:numPr>
        <w:spacing w:line="360" w:lineRule="auto"/>
        <w:jc w:val="both"/>
        <w:rPr>
          <w:rFonts w:ascii="Times New Roman" w:hAnsi="Times New Roman"/>
          <w:color w:val="000000"/>
          <w:sz w:val="28"/>
          <w:szCs w:val="28"/>
          <w:shd w:val="clear" w:color="auto" w:fill="FFFFFF"/>
        </w:rPr>
      </w:pPr>
      <w:proofErr w:type="spellStart"/>
      <w:r>
        <w:rPr>
          <w:rFonts w:ascii="Times New Roman" w:hAnsi="Times New Roman"/>
          <w:i/>
          <w:iCs/>
          <w:color w:val="000000"/>
          <w:sz w:val="28"/>
          <w:szCs w:val="28"/>
          <w:shd w:val="clear" w:color="auto" w:fill="FFFFFF"/>
        </w:rPr>
        <w:t>Бурдье</w:t>
      </w:r>
      <w:proofErr w:type="spellEnd"/>
      <w:r>
        <w:rPr>
          <w:rFonts w:ascii="Times New Roman" w:hAnsi="Times New Roman"/>
          <w:i/>
          <w:iCs/>
          <w:color w:val="000000"/>
          <w:sz w:val="28"/>
          <w:szCs w:val="28"/>
          <w:shd w:val="clear" w:color="auto" w:fill="FFFFFF"/>
        </w:rPr>
        <w:t xml:space="preserve"> П</w:t>
      </w:r>
      <w:r>
        <w:rPr>
          <w:rFonts w:ascii="Times New Roman" w:hAnsi="Times New Roman"/>
          <w:color w:val="000000"/>
          <w:sz w:val="28"/>
          <w:szCs w:val="28"/>
          <w:shd w:val="clear" w:color="auto" w:fill="FFFFFF"/>
        </w:rPr>
        <w:t xml:space="preserve">. Социология социального пространства. / Пер. с </w:t>
      </w:r>
      <w:proofErr w:type="spellStart"/>
      <w:r>
        <w:rPr>
          <w:rFonts w:ascii="Times New Roman" w:hAnsi="Times New Roman"/>
          <w:color w:val="000000"/>
          <w:sz w:val="28"/>
          <w:szCs w:val="28"/>
          <w:shd w:val="clear" w:color="auto" w:fill="FFFFFF"/>
        </w:rPr>
        <w:t>фран</w:t>
      </w:r>
      <w:proofErr w:type="spellEnd"/>
      <w:r>
        <w:rPr>
          <w:rFonts w:ascii="Times New Roman" w:hAnsi="Times New Roman"/>
          <w:color w:val="000000"/>
          <w:sz w:val="28"/>
          <w:szCs w:val="28"/>
          <w:shd w:val="clear" w:color="auto" w:fill="FFFFFF"/>
        </w:rPr>
        <w:t xml:space="preserve">.; отв. ред. перевода Н.А. </w:t>
      </w:r>
      <w:proofErr w:type="spellStart"/>
      <w:r>
        <w:rPr>
          <w:rFonts w:ascii="Times New Roman" w:hAnsi="Times New Roman"/>
          <w:color w:val="000000"/>
          <w:sz w:val="28"/>
          <w:szCs w:val="28"/>
          <w:shd w:val="clear" w:color="auto" w:fill="FFFFFF"/>
        </w:rPr>
        <w:t>Шматко</w:t>
      </w:r>
      <w:proofErr w:type="spellEnd"/>
      <w:r>
        <w:rPr>
          <w:rFonts w:ascii="Times New Roman" w:hAnsi="Times New Roman"/>
          <w:color w:val="000000"/>
          <w:sz w:val="28"/>
          <w:szCs w:val="28"/>
          <w:shd w:val="clear" w:color="auto" w:fill="FFFFFF"/>
        </w:rPr>
        <w:t xml:space="preserve">. — М.: Институт экспериментальной социологии; СПб: </w:t>
      </w:r>
      <w:proofErr w:type="spellStart"/>
      <w:r>
        <w:rPr>
          <w:rFonts w:ascii="Times New Roman" w:hAnsi="Times New Roman"/>
          <w:color w:val="000000"/>
          <w:sz w:val="28"/>
          <w:szCs w:val="28"/>
          <w:shd w:val="clear" w:color="auto" w:fill="FFFFFF"/>
        </w:rPr>
        <w:t>Алетейя</w:t>
      </w:r>
      <w:proofErr w:type="spellEnd"/>
      <w:r>
        <w:rPr>
          <w:rFonts w:ascii="Times New Roman" w:hAnsi="Times New Roman"/>
          <w:color w:val="000000"/>
          <w:sz w:val="28"/>
          <w:szCs w:val="28"/>
          <w:shd w:val="clear" w:color="auto" w:fill="FFFFFF"/>
        </w:rPr>
        <w:t>, 2007. — 288 с.</w:t>
      </w:r>
    </w:p>
    <w:p w14:paraId="176F4D96" w14:textId="77777777" w:rsidR="00F652B4" w:rsidRDefault="00F652B4" w:rsidP="00A21241">
      <w:pPr>
        <w:numPr>
          <w:ilvl w:val="0"/>
          <w:numId w:val="18"/>
        </w:numPr>
        <w:spacing w:line="360" w:lineRule="auto"/>
        <w:rPr>
          <w:rFonts w:ascii="Times New Roman" w:hAnsi="Times New Roman"/>
          <w:color w:val="000000"/>
          <w:sz w:val="28"/>
          <w:szCs w:val="28"/>
        </w:rPr>
      </w:pPr>
      <w:r>
        <w:rPr>
          <w:rFonts w:ascii="Times New Roman" w:hAnsi="Times New Roman"/>
          <w:i/>
          <w:iCs/>
          <w:color w:val="000000"/>
          <w:sz w:val="28"/>
          <w:szCs w:val="28"/>
        </w:rPr>
        <w:t xml:space="preserve"> Вагин В.В. </w:t>
      </w:r>
      <w:r>
        <w:rPr>
          <w:rFonts w:ascii="Times New Roman" w:hAnsi="Times New Roman"/>
          <w:color w:val="000000"/>
          <w:sz w:val="28"/>
          <w:szCs w:val="28"/>
        </w:rPr>
        <w:t>Городская социология. Учебное пособие для муниципальных управляющих. — М.: Московский научный общественный фонд, Школа муниципального управления, 2001.</w:t>
      </w:r>
    </w:p>
    <w:p w14:paraId="2400264C" w14:textId="77777777" w:rsidR="00F652B4" w:rsidRDefault="00F652B4" w:rsidP="00A21241">
      <w:pPr>
        <w:numPr>
          <w:ilvl w:val="0"/>
          <w:numId w:val="18"/>
        </w:numPr>
        <w:spacing w:line="360" w:lineRule="auto"/>
        <w:jc w:val="both"/>
        <w:rPr>
          <w:rFonts w:ascii="Times New Roman" w:hAnsi="Times New Roman" w:cs="Times New Roman"/>
          <w:color w:val="000000"/>
          <w:sz w:val="28"/>
          <w:szCs w:val="28"/>
          <w:shd w:val="clear" w:color="auto" w:fill="FFFFFF"/>
        </w:rPr>
      </w:pPr>
      <w:proofErr w:type="spellStart"/>
      <w:r>
        <w:rPr>
          <w:rFonts w:ascii="Times New Roman" w:hAnsi="Times New Roman" w:cs="Times New Roman"/>
          <w:i/>
          <w:iCs/>
          <w:color w:val="000000"/>
          <w:sz w:val="28"/>
          <w:szCs w:val="28"/>
          <w:shd w:val="clear" w:color="auto" w:fill="FFFFFF"/>
        </w:rPr>
        <w:t>Вайнцвайг</w:t>
      </w:r>
      <w:proofErr w:type="spellEnd"/>
      <w:r>
        <w:rPr>
          <w:rFonts w:ascii="Times New Roman" w:hAnsi="Times New Roman" w:cs="Times New Roman"/>
          <w:i/>
          <w:iCs/>
          <w:color w:val="000000"/>
          <w:sz w:val="28"/>
          <w:szCs w:val="28"/>
          <w:shd w:val="clear" w:color="auto" w:fill="FFFFFF"/>
        </w:rPr>
        <w:t xml:space="preserve"> П. </w:t>
      </w:r>
      <w:r>
        <w:rPr>
          <w:rFonts w:ascii="Times New Roman" w:hAnsi="Times New Roman" w:cs="Times New Roman"/>
          <w:color w:val="000000"/>
          <w:sz w:val="28"/>
          <w:szCs w:val="28"/>
          <w:shd w:val="clear" w:color="auto" w:fill="FFFFFF"/>
        </w:rPr>
        <w:t>Десять заповедей творческой личности. — М.: «Прогресс», 1990. — 210 с.</w:t>
      </w:r>
    </w:p>
    <w:p w14:paraId="34C9EAEE" w14:textId="77777777" w:rsidR="00F652B4" w:rsidRDefault="00F652B4" w:rsidP="00A21241">
      <w:pPr>
        <w:numPr>
          <w:ilvl w:val="0"/>
          <w:numId w:val="18"/>
        </w:numPr>
        <w:spacing w:line="360" w:lineRule="auto"/>
        <w:rPr>
          <w:rFonts w:ascii="Times New Roman" w:hAnsi="Times New Roman"/>
          <w:color w:val="000000"/>
          <w:sz w:val="28"/>
          <w:szCs w:val="28"/>
        </w:rPr>
      </w:pPr>
      <w:proofErr w:type="spellStart"/>
      <w:r>
        <w:rPr>
          <w:rStyle w:val="aa"/>
          <w:rFonts w:ascii="Times New Roman" w:hAnsi="Times New Roman"/>
          <w:color w:val="000000"/>
          <w:sz w:val="28"/>
          <w:szCs w:val="28"/>
        </w:rPr>
        <w:t>Ванеян</w:t>
      </w:r>
      <w:proofErr w:type="spellEnd"/>
      <w:r>
        <w:rPr>
          <w:rStyle w:val="aa"/>
          <w:rFonts w:ascii="Times New Roman" w:hAnsi="Times New Roman"/>
          <w:color w:val="000000"/>
          <w:sz w:val="28"/>
          <w:szCs w:val="28"/>
        </w:rPr>
        <w:t xml:space="preserve"> С. С. </w:t>
      </w:r>
      <w:r>
        <w:rPr>
          <w:rFonts w:ascii="Times New Roman" w:hAnsi="Times New Roman"/>
          <w:color w:val="000000"/>
          <w:sz w:val="28"/>
          <w:szCs w:val="28"/>
        </w:rPr>
        <w:t xml:space="preserve">Каким образом воображать образ // </w:t>
      </w:r>
      <w:r>
        <w:rPr>
          <w:rStyle w:val="aa"/>
          <w:rFonts w:ascii="Times New Roman" w:hAnsi="Times New Roman"/>
          <w:color w:val="000000"/>
          <w:sz w:val="28"/>
          <w:szCs w:val="28"/>
        </w:rPr>
        <w:t>Художественный журнал</w:t>
      </w:r>
      <w:r>
        <w:rPr>
          <w:rFonts w:ascii="Times New Roman" w:hAnsi="Times New Roman"/>
          <w:color w:val="000000"/>
          <w:sz w:val="28"/>
          <w:szCs w:val="28"/>
        </w:rPr>
        <w:t>. — 2015. — № 9.</w:t>
      </w:r>
    </w:p>
    <w:p w14:paraId="41468494" w14:textId="77777777" w:rsidR="00F652B4" w:rsidRDefault="00F652B4" w:rsidP="00A21241">
      <w:pPr>
        <w:numPr>
          <w:ilvl w:val="0"/>
          <w:numId w:val="18"/>
        </w:numPr>
        <w:spacing w:line="360" w:lineRule="auto"/>
        <w:jc w:val="both"/>
        <w:rPr>
          <w:rFonts w:ascii="Times New Roman" w:hAnsi="Times New Roman"/>
          <w:color w:val="000000"/>
          <w:sz w:val="28"/>
          <w:szCs w:val="28"/>
        </w:rPr>
      </w:pPr>
      <w:r>
        <w:rPr>
          <w:rFonts w:ascii="Times New Roman" w:hAnsi="Times New Roman"/>
          <w:i/>
          <w:iCs/>
          <w:color w:val="000000"/>
          <w:sz w:val="28"/>
          <w:szCs w:val="28"/>
        </w:rPr>
        <w:t xml:space="preserve"> Вебер М</w:t>
      </w:r>
      <w:r>
        <w:rPr>
          <w:rFonts w:ascii="Times New Roman" w:hAnsi="Times New Roman"/>
          <w:color w:val="000000"/>
          <w:sz w:val="28"/>
          <w:szCs w:val="28"/>
        </w:rPr>
        <w:t xml:space="preserve">. История хозяйства. Город. Пер. с нем.; Под. ред. И. </w:t>
      </w:r>
      <w:proofErr w:type="spellStart"/>
      <w:r>
        <w:rPr>
          <w:rFonts w:ascii="Times New Roman" w:hAnsi="Times New Roman"/>
          <w:color w:val="000000"/>
          <w:sz w:val="28"/>
          <w:szCs w:val="28"/>
        </w:rPr>
        <w:t>Гревса</w:t>
      </w:r>
      <w:proofErr w:type="spellEnd"/>
      <w:r>
        <w:rPr>
          <w:rFonts w:ascii="Times New Roman" w:hAnsi="Times New Roman"/>
          <w:color w:val="000000"/>
          <w:sz w:val="28"/>
          <w:szCs w:val="28"/>
        </w:rPr>
        <w:t xml:space="preserve">; </w:t>
      </w:r>
      <w:proofErr w:type="spellStart"/>
      <w:r>
        <w:rPr>
          <w:rFonts w:ascii="Times New Roman" w:hAnsi="Times New Roman"/>
          <w:color w:val="000000"/>
          <w:sz w:val="28"/>
          <w:szCs w:val="28"/>
        </w:rPr>
        <w:t>Коммент</w:t>
      </w:r>
      <w:proofErr w:type="spellEnd"/>
      <w:r>
        <w:rPr>
          <w:rFonts w:ascii="Times New Roman" w:hAnsi="Times New Roman"/>
          <w:color w:val="000000"/>
          <w:sz w:val="28"/>
          <w:szCs w:val="28"/>
        </w:rPr>
        <w:t xml:space="preserve">. Н. </w:t>
      </w:r>
      <w:proofErr w:type="spellStart"/>
      <w:r>
        <w:rPr>
          <w:rFonts w:ascii="Times New Roman" w:hAnsi="Times New Roman"/>
          <w:color w:val="000000"/>
          <w:sz w:val="28"/>
          <w:szCs w:val="28"/>
        </w:rPr>
        <w:t>Саркитова</w:t>
      </w:r>
      <w:proofErr w:type="spellEnd"/>
      <w:r>
        <w:rPr>
          <w:rFonts w:ascii="Times New Roman" w:hAnsi="Times New Roman"/>
          <w:color w:val="000000"/>
          <w:sz w:val="28"/>
          <w:szCs w:val="28"/>
        </w:rPr>
        <w:t xml:space="preserve">, Г. </w:t>
      </w:r>
      <w:proofErr w:type="spellStart"/>
      <w:r>
        <w:rPr>
          <w:rFonts w:ascii="Times New Roman" w:hAnsi="Times New Roman"/>
          <w:color w:val="000000"/>
          <w:sz w:val="28"/>
          <w:szCs w:val="28"/>
        </w:rPr>
        <w:t>Кучкова</w:t>
      </w:r>
      <w:proofErr w:type="spellEnd"/>
      <w:r>
        <w:rPr>
          <w:rFonts w:ascii="Times New Roman" w:hAnsi="Times New Roman"/>
          <w:color w:val="000000"/>
          <w:sz w:val="28"/>
          <w:szCs w:val="28"/>
        </w:rPr>
        <w:t>.  — М.: «КАНОН — пресс — Ц», «</w:t>
      </w:r>
      <w:proofErr w:type="spellStart"/>
      <w:r>
        <w:rPr>
          <w:rFonts w:ascii="Times New Roman" w:hAnsi="Times New Roman"/>
          <w:color w:val="000000"/>
          <w:sz w:val="28"/>
          <w:szCs w:val="28"/>
        </w:rPr>
        <w:t>Кучково</w:t>
      </w:r>
      <w:proofErr w:type="spellEnd"/>
      <w:r>
        <w:rPr>
          <w:rFonts w:ascii="Times New Roman" w:hAnsi="Times New Roman"/>
          <w:color w:val="000000"/>
          <w:sz w:val="28"/>
          <w:szCs w:val="28"/>
        </w:rPr>
        <w:t xml:space="preserve"> поле», 2001. — 576 с.</w:t>
      </w:r>
    </w:p>
    <w:p w14:paraId="4958EC9E" w14:textId="77777777" w:rsidR="00F652B4" w:rsidRDefault="00F652B4" w:rsidP="00A21241">
      <w:pPr>
        <w:numPr>
          <w:ilvl w:val="0"/>
          <w:numId w:val="18"/>
        </w:numPr>
        <w:spacing w:line="360" w:lineRule="auto"/>
        <w:jc w:val="both"/>
        <w:rPr>
          <w:rFonts w:ascii="Times New Roman" w:hAnsi="Times New Roman"/>
          <w:color w:val="000000"/>
          <w:sz w:val="28"/>
          <w:szCs w:val="28"/>
        </w:rPr>
      </w:pPr>
      <w:r>
        <w:rPr>
          <w:rFonts w:ascii="Times New Roman" w:hAnsi="Times New Roman"/>
          <w:i/>
          <w:iCs/>
          <w:color w:val="000000"/>
          <w:sz w:val="28"/>
          <w:szCs w:val="28"/>
        </w:rPr>
        <w:t xml:space="preserve"> Гейл Я.</w:t>
      </w:r>
      <w:r>
        <w:rPr>
          <w:rFonts w:ascii="Times New Roman" w:hAnsi="Times New Roman"/>
          <w:color w:val="000000"/>
          <w:sz w:val="28"/>
          <w:szCs w:val="28"/>
        </w:rPr>
        <w:t xml:space="preserve"> Города для людей. Изд. на русском языке — концерн «КРОСТ», пер. с англ. — М.: Альпина </w:t>
      </w:r>
      <w:proofErr w:type="spellStart"/>
      <w:r>
        <w:rPr>
          <w:rFonts w:ascii="Times New Roman" w:hAnsi="Times New Roman"/>
          <w:color w:val="000000"/>
          <w:sz w:val="28"/>
          <w:szCs w:val="28"/>
        </w:rPr>
        <w:t>Паблишер</w:t>
      </w:r>
      <w:proofErr w:type="spellEnd"/>
      <w:r>
        <w:rPr>
          <w:rFonts w:ascii="Times New Roman" w:hAnsi="Times New Roman"/>
          <w:color w:val="000000"/>
          <w:sz w:val="28"/>
          <w:szCs w:val="28"/>
        </w:rPr>
        <w:t>, 2012. — 276 с.</w:t>
      </w:r>
    </w:p>
    <w:p w14:paraId="737A54D8" w14:textId="77777777" w:rsidR="00F652B4" w:rsidRDefault="00F652B4" w:rsidP="00A21241">
      <w:pPr>
        <w:numPr>
          <w:ilvl w:val="0"/>
          <w:numId w:val="18"/>
        </w:numPr>
        <w:spacing w:line="360" w:lineRule="auto"/>
        <w:jc w:val="both"/>
        <w:rPr>
          <w:rFonts w:ascii="Times New Roman" w:hAnsi="Times New Roman"/>
          <w:color w:val="000000"/>
          <w:sz w:val="28"/>
          <w:szCs w:val="28"/>
        </w:rPr>
      </w:pPr>
      <w:r>
        <w:rPr>
          <w:rFonts w:ascii="Times New Roman" w:hAnsi="Times New Roman"/>
          <w:i/>
          <w:iCs/>
          <w:color w:val="000000"/>
          <w:sz w:val="28"/>
          <w:szCs w:val="28"/>
        </w:rPr>
        <w:t xml:space="preserve"> </w:t>
      </w:r>
      <w:proofErr w:type="spellStart"/>
      <w:r>
        <w:rPr>
          <w:rFonts w:ascii="Times New Roman" w:hAnsi="Times New Roman"/>
          <w:i/>
          <w:iCs/>
          <w:color w:val="000000"/>
          <w:sz w:val="28"/>
          <w:szCs w:val="28"/>
        </w:rPr>
        <w:t>Гратц</w:t>
      </w:r>
      <w:proofErr w:type="spellEnd"/>
      <w:r>
        <w:rPr>
          <w:rFonts w:ascii="Times New Roman" w:hAnsi="Times New Roman"/>
          <w:i/>
          <w:iCs/>
          <w:color w:val="000000"/>
          <w:sz w:val="28"/>
          <w:szCs w:val="28"/>
        </w:rPr>
        <w:t xml:space="preserve"> Р</w:t>
      </w:r>
      <w:r>
        <w:rPr>
          <w:rFonts w:ascii="Times New Roman" w:hAnsi="Times New Roman"/>
          <w:color w:val="000000"/>
          <w:sz w:val="28"/>
          <w:szCs w:val="28"/>
        </w:rPr>
        <w:t xml:space="preserve">. Город в </w:t>
      </w:r>
      <w:proofErr w:type="spellStart"/>
      <w:r>
        <w:rPr>
          <w:rFonts w:ascii="Times New Roman" w:hAnsi="Times New Roman"/>
          <w:color w:val="000000"/>
          <w:sz w:val="28"/>
          <w:szCs w:val="28"/>
        </w:rPr>
        <w:t>америке</w:t>
      </w:r>
      <w:proofErr w:type="spellEnd"/>
      <w:r>
        <w:rPr>
          <w:rFonts w:ascii="Times New Roman" w:hAnsi="Times New Roman"/>
          <w:color w:val="000000"/>
          <w:sz w:val="28"/>
          <w:szCs w:val="28"/>
        </w:rPr>
        <w:t>: жители и власти. — М.: «Общество Развития Родной Культуры», 2008. — 416 с.</w:t>
      </w:r>
    </w:p>
    <w:p w14:paraId="3715CE71" w14:textId="77777777" w:rsidR="00F652B4" w:rsidRDefault="00F652B4" w:rsidP="00A21241">
      <w:pPr>
        <w:numPr>
          <w:ilvl w:val="0"/>
          <w:numId w:val="18"/>
        </w:numPr>
        <w:spacing w:line="360" w:lineRule="auto"/>
        <w:jc w:val="both"/>
        <w:rPr>
          <w:rFonts w:ascii="Times New Roman" w:hAnsi="Times New Roman"/>
          <w:color w:val="000000"/>
          <w:sz w:val="28"/>
          <w:szCs w:val="28"/>
        </w:rPr>
      </w:pPr>
      <w:r>
        <w:rPr>
          <w:rFonts w:ascii="Times New Roman" w:hAnsi="Times New Roman"/>
          <w:i/>
          <w:iCs/>
          <w:color w:val="000000"/>
          <w:sz w:val="28"/>
          <w:szCs w:val="28"/>
        </w:rPr>
        <w:t xml:space="preserve"> Григорьева К., Кузнецов И., </w:t>
      </w:r>
      <w:proofErr w:type="spellStart"/>
      <w:r>
        <w:rPr>
          <w:rFonts w:ascii="Times New Roman" w:hAnsi="Times New Roman"/>
          <w:i/>
          <w:iCs/>
          <w:color w:val="000000"/>
          <w:sz w:val="28"/>
          <w:szCs w:val="28"/>
        </w:rPr>
        <w:t>Мукомель</w:t>
      </w:r>
      <w:proofErr w:type="spellEnd"/>
      <w:r>
        <w:rPr>
          <w:rFonts w:ascii="Times New Roman" w:hAnsi="Times New Roman"/>
          <w:i/>
          <w:iCs/>
          <w:color w:val="000000"/>
          <w:sz w:val="28"/>
          <w:szCs w:val="28"/>
        </w:rPr>
        <w:t xml:space="preserve"> В., Рочева А</w:t>
      </w:r>
      <w:r>
        <w:rPr>
          <w:rFonts w:ascii="Times New Roman" w:hAnsi="Times New Roman"/>
          <w:color w:val="000000"/>
          <w:sz w:val="28"/>
          <w:szCs w:val="28"/>
        </w:rPr>
        <w:t>. Социальная среда российских городов в восприятии «</w:t>
      </w:r>
      <w:proofErr w:type="spellStart"/>
      <w:r>
        <w:rPr>
          <w:rFonts w:ascii="Times New Roman" w:hAnsi="Times New Roman"/>
          <w:color w:val="000000"/>
          <w:sz w:val="28"/>
          <w:szCs w:val="28"/>
        </w:rPr>
        <w:t>гастербайтеров</w:t>
      </w:r>
      <w:proofErr w:type="spellEnd"/>
      <w:r>
        <w:rPr>
          <w:rFonts w:ascii="Times New Roman" w:hAnsi="Times New Roman"/>
          <w:color w:val="000000"/>
          <w:sz w:val="28"/>
          <w:szCs w:val="28"/>
        </w:rPr>
        <w:t>» и местного населения. Брошюра о проведенном исследовании. — М.: Институт социологии РАН, 2010.</w:t>
      </w:r>
    </w:p>
    <w:p w14:paraId="5A9D9526" w14:textId="77777777" w:rsidR="00F652B4" w:rsidRPr="000B0F2F" w:rsidRDefault="00F652B4" w:rsidP="00A21241">
      <w:pPr>
        <w:pStyle w:val="a6"/>
        <w:widowControl w:val="0"/>
        <w:numPr>
          <w:ilvl w:val="0"/>
          <w:numId w:val="18"/>
        </w:numPr>
        <w:overflowPunct w:val="0"/>
        <w:autoSpaceDE w:val="0"/>
        <w:autoSpaceDN w:val="0"/>
        <w:adjustRightInd w:val="0"/>
        <w:spacing w:line="360" w:lineRule="auto"/>
        <w:jc w:val="both"/>
        <w:textAlignment w:val="baseline"/>
        <w:rPr>
          <w:rFonts w:ascii="Times New Roman" w:hAnsi="Times New Roman"/>
          <w:color w:val="000000" w:themeColor="text1"/>
          <w:sz w:val="28"/>
          <w:szCs w:val="28"/>
        </w:rPr>
      </w:pPr>
      <w:r w:rsidRPr="00D8178D">
        <w:rPr>
          <w:rFonts w:ascii="Times New Roman" w:hAnsi="Times New Roman"/>
          <w:i/>
          <w:color w:val="000000" w:themeColor="text1"/>
          <w:sz w:val="28"/>
          <w:szCs w:val="28"/>
        </w:rPr>
        <w:t>Гришина Н.В</w:t>
      </w:r>
      <w:r w:rsidRPr="00D8178D">
        <w:rPr>
          <w:rFonts w:ascii="Times New Roman" w:hAnsi="Times New Roman"/>
          <w:color w:val="000000" w:themeColor="text1"/>
          <w:sz w:val="28"/>
          <w:szCs w:val="28"/>
        </w:rPr>
        <w:t>. Психология социальных ситуаций. / Сост. и общая редакция Н.В. Гришиной. – СПб.: Питер, 2001. – 416 с.: ил. – (Серия «Хрестоматия по психологии»).</w:t>
      </w:r>
    </w:p>
    <w:p w14:paraId="6A6FB34F" w14:textId="77777777" w:rsidR="00F652B4" w:rsidRDefault="00F652B4" w:rsidP="00A21241">
      <w:pPr>
        <w:numPr>
          <w:ilvl w:val="0"/>
          <w:numId w:val="18"/>
        </w:numPr>
        <w:spacing w:line="360" w:lineRule="auto"/>
        <w:ind w:left="737"/>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 Гришина Н.В</w:t>
      </w:r>
      <w:r>
        <w:rPr>
          <w:rFonts w:ascii="Times New Roman" w:hAnsi="Times New Roman" w:cs="Times New Roman"/>
          <w:color w:val="000000"/>
          <w:sz w:val="28"/>
          <w:szCs w:val="28"/>
        </w:rPr>
        <w:t>. Психология социальных ситуаций. //Вопросы психологии, 1997, №1. с. 121-132.</w:t>
      </w:r>
    </w:p>
    <w:p w14:paraId="5A3EDC1A" w14:textId="77777777" w:rsidR="00F652B4" w:rsidRDefault="00F652B4" w:rsidP="00A21241">
      <w:pPr>
        <w:numPr>
          <w:ilvl w:val="0"/>
          <w:numId w:val="18"/>
        </w:numPr>
        <w:spacing w:line="360" w:lineRule="auto"/>
        <w:jc w:val="both"/>
        <w:rPr>
          <w:rFonts w:ascii="Times New Roman" w:hAnsi="Times New Roman"/>
          <w:color w:val="000000"/>
          <w:sz w:val="28"/>
          <w:szCs w:val="28"/>
          <w:shd w:val="clear" w:color="auto" w:fill="FFFFFF"/>
        </w:rPr>
      </w:pPr>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Дебор</w:t>
      </w:r>
      <w:proofErr w:type="spellEnd"/>
      <w:r>
        <w:rPr>
          <w:rFonts w:ascii="Times New Roman" w:hAnsi="Times New Roman"/>
          <w:i/>
          <w:iCs/>
          <w:color w:val="000000"/>
          <w:sz w:val="28"/>
          <w:szCs w:val="28"/>
          <w:shd w:val="clear" w:color="auto" w:fill="FFFFFF"/>
        </w:rPr>
        <w:t xml:space="preserve"> Г</w:t>
      </w:r>
      <w:r>
        <w:rPr>
          <w:rFonts w:ascii="Times New Roman" w:hAnsi="Times New Roman"/>
          <w:color w:val="000000"/>
          <w:sz w:val="28"/>
          <w:szCs w:val="28"/>
          <w:shd w:val="clear" w:color="auto" w:fill="FFFFFF"/>
        </w:rPr>
        <w:t xml:space="preserve">. Общество спектакля. Пер. с фр. / Перевод C. </w:t>
      </w:r>
      <w:proofErr w:type="spellStart"/>
      <w:r>
        <w:rPr>
          <w:rFonts w:ascii="Times New Roman" w:hAnsi="Times New Roman"/>
          <w:color w:val="000000"/>
          <w:sz w:val="28"/>
          <w:szCs w:val="28"/>
          <w:shd w:val="clear" w:color="auto" w:fill="FFFFFF"/>
        </w:rPr>
        <w:t>Офертаса</w:t>
      </w:r>
      <w:proofErr w:type="spellEnd"/>
      <w:r>
        <w:rPr>
          <w:rFonts w:ascii="Times New Roman" w:hAnsi="Times New Roman"/>
          <w:color w:val="000000"/>
          <w:sz w:val="28"/>
          <w:szCs w:val="28"/>
          <w:shd w:val="clear" w:color="auto" w:fill="FFFFFF"/>
        </w:rPr>
        <w:t xml:space="preserve"> и М. Якубович. М.: Издательство «Логос» 1999. – 224 с. </w:t>
      </w:r>
    </w:p>
    <w:p w14:paraId="388EBBB2" w14:textId="77777777" w:rsidR="00F652B4" w:rsidRDefault="00F652B4" w:rsidP="00A21241">
      <w:pPr>
        <w:numPr>
          <w:ilvl w:val="0"/>
          <w:numId w:val="18"/>
        </w:numPr>
        <w:spacing w:line="360" w:lineRule="auto"/>
        <w:jc w:val="both"/>
        <w:rPr>
          <w:rFonts w:ascii="Times New Roman" w:hAnsi="Times New Roman"/>
          <w:color w:val="000000"/>
          <w:sz w:val="28"/>
          <w:szCs w:val="28"/>
          <w:shd w:val="clear" w:color="auto" w:fill="FFFFFF"/>
        </w:rPr>
      </w:pPr>
      <w:r>
        <w:rPr>
          <w:rFonts w:ascii="Times New Roman" w:hAnsi="Times New Roman"/>
          <w:i/>
          <w:iCs/>
          <w:color w:val="000000"/>
          <w:sz w:val="28"/>
          <w:szCs w:val="28"/>
          <w:shd w:val="clear" w:color="auto" w:fill="FFFFFF"/>
        </w:rPr>
        <w:lastRenderedPageBreak/>
        <w:t xml:space="preserve"> </w:t>
      </w:r>
      <w:proofErr w:type="spellStart"/>
      <w:r>
        <w:rPr>
          <w:rFonts w:ascii="Times New Roman" w:hAnsi="Times New Roman"/>
          <w:i/>
          <w:iCs/>
          <w:color w:val="000000"/>
          <w:sz w:val="28"/>
          <w:szCs w:val="28"/>
          <w:shd w:val="clear" w:color="auto" w:fill="FFFFFF"/>
        </w:rPr>
        <w:t>Джекобс</w:t>
      </w:r>
      <w:proofErr w:type="spellEnd"/>
      <w:r>
        <w:rPr>
          <w:rFonts w:ascii="Times New Roman" w:hAnsi="Times New Roman"/>
          <w:i/>
          <w:iCs/>
          <w:color w:val="000000"/>
          <w:sz w:val="28"/>
          <w:szCs w:val="28"/>
          <w:shd w:val="clear" w:color="auto" w:fill="FFFFFF"/>
        </w:rPr>
        <w:t xml:space="preserve"> Д</w:t>
      </w:r>
      <w:r>
        <w:rPr>
          <w:rFonts w:ascii="Times New Roman" w:hAnsi="Times New Roman"/>
          <w:color w:val="000000"/>
          <w:sz w:val="28"/>
          <w:szCs w:val="28"/>
          <w:shd w:val="clear" w:color="auto" w:fill="FFFFFF"/>
        </w:rPr>
        <w:t>. Смерть и жизнь больших американских городов. / Пер. с англ. — М.: Новое издательство, 2011. — 460 с.</w:t>
      </w:r>
    </w:p>
    <w:p w14:paraId="56C364DE" w14:textId="77777777" w:rsidR="00F652B4" w:rsidRDefault="00F652B4" w:rsidP="00A21241">
      <w:pPr>
        <w:numPr>
          <w:ilvl w:val="0"/>
          <w:numId w:val="18"/>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i/>
          <w:iCs/>
          <w:color w:val="000000"/>
          <w:sz w:val="28"/>
          <w:szCs w:val="28"/>
          <w:shd w:val="clear" w:color="auto" w:fill="FFFFFF"/>
        </w:rPr>
        <w:t xml:space="preserve"> Дружинин В</w:t>
      </w:r>
      <w:r>
        <w:rPr>
          <w:rFonts w:ascii="Times New Roman" w:hAnsi="Times New Roman" w:cs="Times New Roman"/>
          <w:color w:val="000000"/>
          <w:sz w:val="28"/>
          <w:szCs w:val="28"/>
          <w:shd w:val="clear" w:color="auto" w:fill="FFFFFF"/>
        </w:rPr>
        <w:t>. Психология. Учебник для гуманитарных ВУЗов. 2-е изд. — СПб.: Питер, 2009. — 656 с.</w:t>
      </w:r>
    </w:p>
    <w:p w14:paraId="2101843F" w14:textId="77777777" w:rsidR="00F652B4" w:rsidRPr="000B0F2F" w:rsidRDefault="00F652B4" w:rsidP="00A21241">
      <w:pPr>
        <w:pStyle w:val="a3"/>
        <w:widowControl w:val="0"/>
        <w:numPr>
          <w:ilvl w:val="0"/>
          <w:numId w:val="18"/>
        </w:numPr>
        <w:spacing w:after="0" w:line="360" w:lineRule="auto"/>
        <w:jc w:val="both"/>
        <w:rPr>
          <w:rFonts w:ascii="Times" w:hAnsi="Times" w:cs="Times"/>
          <w:color w:val="000000" w:themeColor="text1"/>
          <w:sz w:val="28"/>
          <w:szCs w:val="28"/>
        </w:rPr>
      </w:pPr>
      <w:r w:rsidRPr="00D8178D">
        <w:rPr>
          <w:rFonts w:ascii="Times New Roman" w:hAnsi="Times New Roman"/>
          <w:i/>
          <w:color w:val="000000" w:themeColor="text1"/>
          <w:sz w:val="28"/>
          <w:szCs w:val="28"/>
        </w:rPr>
        <w:t xml:space="preserve">Елагина В.С., </w:t>
      </w:r>
      <w:proofErr w:type="spellStart"/>
      <w:r w:rsidRPr="00D8178D">
        <w:rPr>
          <w:rFonts w:ascii="Times New Roman" w:hAnsi="Times New Roman"/>
          <w:i/>
          <w:color w:val="000000" w:themeColor="text1"/>
          <w:sz w:val="28"/>
          <w:szCs w:val="28"/>
        </w:rPr>
        <w:t>Меттини</w:t>
      </w:r>
      <w:proofErr w:type="spellEnd"/>
      <w:r w:rsidRPr="00D8178D">
        <w:rPr>
          <w:rFonts w:ascii="Times New Roman" w:hAnsi="Times New Roman"/>
          <w:i/>
          <w:color w:val="000000" w:themeColor="text1"/>
          <w:sz w:val="28"/>
          <w:szCs w:val="28"/>
        </w:rPr>
        <w:t xml:space="preserve"> Э. </w:t>
      </w:r>
      <w:r w:rsidRPr="00D8178D">
        <w:rPr>
          <w:rFonts w:ascii="Times New Roman" w:hAnsi="Times New Roman"/>
          <w:color w:val="000000" w:themeColor="text1"/>
          <w:sz w:val="28"/>
          <w:szCs w:val="28"/>
        </w:rPr>
        <w:t>Аксиологический подход к развитию индивидуальности личности студента.// Современные проблемы науки и образования (научный журнал). – 2015. №1-1.</w:t>
      </w:r>
      <w:r w:rsidRPr="00D8178D">
        <w:rPr>
          <w:rFonts w:ascii="Times" w:hAnsi="Times" w:cs="Times"/>
          <w:color w:val="000000" w:themeColor="text1"/>
          <w:sz w:val="28"/>
          <w:szCs w:val="28"/>
          <w:lang w:val="en-US"/>
        </w:rPr>
        <w:t>URL</w:t>
      </w:r>
      <w:r w:rsidRPr="00D8178D">
        <w:rPr>
          <w:rFonts w:ascii="Times" w:hAnsi="Times" w:cs="Times"/>
          <w:color w:val="000000" w:themeColor="text1"/>
          <w:sz w:val="28"/>
          <w:szCs w:val="28"/>
        </w:rPr>
        <w:t xml:space="preserve">: </w:t>
      </w:r>
      <w:r w:rsidRPr="00D8178D">
        <w:rPr>
          <w:rFonts w:ascii="Times" w:hAnsi="Times" w:cs="Times"/>
          <w:color w:val="000000" w:themeColor="text1"/>
          <w:sz w:val="28"/>
          <w:szCs w:val="28"/>
          <w:lang w:val="en-US"/>
        </w:rPr>
        <w:t>http</w:t>
      </w:r>
      <w:r w:rsidRPr="00D8178D">
        <w:rPr>
          <w:rFonts w:ascii="Times" w:hAnsi="Times" w:cs="Times"/>
          <w:color w:val="000000" w:themeColor="text1"/>
          <w:sz w:val="28"/>
          <w:szCs w:val="28"/>
        </w:rPr>
        <w:t>://</w:t>
      </w:r>
      <w:r w:rsidRPr="00D8178D">
        <w:rPr>
          <w:rFonts w:ascii="Times" w:hAnsi="Times" w:cs="Times"/>
          <w:color w:val="000000" w:themeColor="text1"/>
          <w:sz w:val="28"/>
          <w:szCs w:val="28"/>
          <w:lang w:val="en-US"/>
        </w:rPr>
        <w:t>www</w:t>
      </w:r>
      <w:r w:rsidRPr="00D8178D">
        <w:rPr>
          <w:rFonts w:ascii="Times" w:hAnsi="Times" w:cs="Times"/>
          <w:color w:val="000000" w:themeColor="text1"/>
          <w:sz w:val="28"/>
          <w:szCs w:val="28"/>
        </w:rPr>
        <w:t>.</w:t>
      </w:r>
      <w:r w:rsidRPr="00D8178D">
        <w:rPr>
          <w:rFonts w:ascii="Times" w:hAnsi="Times" w:cs="Times"/>
          <w:color w:val="000000" w:themeColor="text1"/>
          <w:sz w:val="28"/>
          <w:szCs w:val="28"/>
          <w:lang w:val="en-US"/>
        </w:rPr>
        <w:t>science</w:t>
      </w:r>
      <w:r w:rsidRPr="00D8178D">
        <w:rPr>
          <w:rFonts w:ascii="Times" w:hAnsi="Times" w:cs="Times"/>
          <w:color w:val="000000" w:themeColor="text1"/>
          <w:sz w:val="28"/>
          <w:szCs w:val="28"/>
        </w:rPr>
        <w:t>-</w:t>
      </w:r>
      <w:r w:rsidRPr="00D8178D">
        <w:rPr>
          <w:rFonts w:ascii="Times" w:hAnsi="Times" w:cs="Times"/>
          <w:color w:val="000000" w:themeColor="text1"/>
          <w:sz w:val="28"/>
          <w:szCs w:val="28"/>
          <w:lang w:val="en-US"/>
        </w:rPr>
        <w:t>education</w:t>
      </w:r>
      <w:r w:rsidRPr="00D8178D">
        <w:rPr>
          <w:rFonts w:ascii="Times" w:hAnsi="Times" w:cs="Times"/>
          <w:color w:val="000000" w:themeColor="text1"/>
          <w:sz w:val="28"/>
          <w:szCs w:val="28"/>
        </w:rPr>
        <w:t>.</w:t>
      </w:r>
      <w:r w:rsidRPr="00D8178D">
        <w:rPr>
          <w:rFonts w:ascii="Times" w:hAnsi="Times" w:cs="Times"/>
          <w:color w:val="000000" w:themeColor="text1"/>
          <w:sz w:val="28"/>
          <w:szCs w:val="28"/>
          <w:lang w:val="en-US"/>
        </w:rPr>
        <w:t>ru</w:t>
      </w:r>
      <w:r w:rsidRPr="00D8178D">
        <w:rPr>
          <w:rFonts w:ascii="Times" w:hAnsi="Times" w:cs="Times"/>
          <w:color w:val="000000" w:themeColor="text1"/>
          <w:sz w:val="28"/>
          <w:szCs w:val="28"/>
        </w:rPr>
        <w:t>/</w:t>
      </w:r>
      <w:r w:rsidRPr="00D8178D">
        <w:rPr>
          <w:rFonts w:ascii="Times" w:hAnsi="Times" w:cs="Times"/>
          <w:color w:val="000000" w:themeColor="text1"/>
          <w:sz w:val="28"/>
          <w:szCs w:val="28"/>
          <w:lang w:val="en-US"/>
        </w:rPr>
        <w:t>ru</w:t>
      </w:r>
      <w:r w:rsidRPr="00D8178D">
        <w:rPr>
          <w:rFonts w:ascii="Times" w:hAnsi="Times" w:cs="Times"/>
          <w:color w:val="000000" w:themeColor="text1"/>
          <w:sz w:val="28"/>
          <w:szCs w:val="28"/>
        </w:rPr>
        <w:t>/</w:t>
      </w:r>
      <w:r w:rsidRPr="00D8178D">
        <w:rPr>
          <w:rFonts w:ascii="Times" w:hAnsi="Times" w:cs="Times"/>
          <w:color w:val="000000" w:themeColor="text1"/>
          <w:sz w:val="28"/>
          <w:szCs w:val="28"/>
          <w:lang w:val="en-US"/>
        </w:rPr>
        <w:t>article</w:t>
      </w:r>
      <w:r w:rsidRPr="00D8178D">
        <w:rPr>
          <w:rFonts w:ascii="Times" w:hAnsi="Times" w:cs="Times"/>
          <w:color w:val="000000" w:themeColor="text1"/>
          <w:sz w:val="28"/>
          <w:szCs w:val="28"/>
        </w:rPr>
        <w:t>/</w:t>
      </w:r>
      <w:r w:rsidRPr="00D8178D">
        <w:rPr>
          <w:rFonts w:ascii="Times" w:hAnsi="Times" w:cs="Times"/>
          <w:color w:val="000000" w:themeColor="text1"/>
          <w:sz w:val="28"/>
          <w:szCs w:val="28"/>
          <w:lang w:val="en-US"/>
        </w:rPr>
        <w:t>view</w:t>
      </w:r>
      <w:r w:rsidRPr="00D8178D">
        <w:rPr>
          <w:rFonts w:ascii="Times" w:hAnsi="Times" w:cs="Times"/>
          <w:color w:val="000000" w:themeColor="text1"/>
          <w:sz w:val="28"/>
          <w:szCs w:val="28"/>
        </w:rPr>
        <w:t>?</w:t>
      </w:r>
      <w:r w:rsidRPr="00D8178D">
        <w:rPr>
          <w:rFonts w:ascii="Times" w:hAnsi="Times" w:cs="Times"/>
          <w:color w:val="000000" w:themeColor="text1"/>
          <w:sz w:val="28"/>
          <w:szCs w:val="28"/>
          <w:lang w:val="en-US"/>
        </w:rPr>
        <w:t>id</w:t>
      </w:r>
      <w:r w:rsidRPr="00D8178D">
        <w:rPr>
          <w:rFonts w:ascii="Times" w:hAnsi="Times" w:cs="Times"/>
          <w:color w:val="000000" w:themeColor="text1"/>
          <w:sz w:val="28"/>
          <w:szCs w:val="28"/>
        </w:rPr>
        <w:t>=18470 (дата обращения: 01.05.2016).</w:t>
      </w:r>
    </w:p>
    <w:p w14:paraId="523B386E" w14:textId="77777777" w:rsidR="00F652B4" w:rsidRDefault="00F652B4" w:rsidP="00A21241">
      <w:pPr>
        <w:numPr>
          <w:ilvl w:val="0"/>
          <w:numId w:val="18"/>
        </w:numPr>
        <w:spacing w:line="360" w:lineRule="auto"/>
        <w:jc w:val="both"/>
        <w:rPr>
          <w:rFonts w:ascii="Times New Roman" w:hAnsi="Times New Roman"/>
          <w:color w:val="000000"/>
          <w:sz w:val="28"/>
          <w:szCs w:val="28"/>
        </w:rPr>
      </w:pPr>
      <w:r>
        <w:rPr>
          <w:rFonts w:ascii="Times New Roman" w:hAnsi="Times New Roman"/>
          <w:i/>
          <w:iCs/>
          <w:color w:val="000000"/>
          <w:sz w:val="28"/>
          <w:szCs w:val="28"/>
        </w:rPr>
        <w:t xml:space="preserve"> Казанцев В.И., </w:t>
      </w:r>
      <w:proofErr w:type="spellStart"/>
      <w:r>
        <w:rPr>
          <w:rFonts w:ascii="Times New Roman" w:hAnsi="Times New Roman"/>
          <w:i/>
          <w:iCs/>
          <w:color w:val="000000"/>
          <w:sz w:val="28"/>
          <w:szCs w:val="28"/>
        </w:rPr>
        <w:t>Светуньков</w:t>
      </w:r>
      <w:proofErr w:type="spellEnd"/>
      <w:r>
        <w:rPr>
          <w:rFonts w:ascii="Times New Roman" w:hAnsi="Times New Roman"/>
          <w:i/>
          <w:iCs/>
          <w:color w:val="000000"/>
          <w:sz w:val="28"/>
          <w:szCs w:val="28"/>
        </w:rPr>
        <w:t xml:space="preserve"> М.Г.</w:t>
      </w:r>
      <w:r>
        <w:rPr>
          <w:rFonts w:ascii="Times New Roman" w:hAnsi="Times New Roman"/>
          <w:color w:val="000000"/>
          <w:sz w:val="28"/>
          <w:szCs w:val="28"/>
        </w:rPr>
        <w:t xml:space="preserve"> Социология города. Учебно-методическое пособие. Ульяновск: </w:t>
      </w:r>
      <w:proofErr w:type="spellStart"/>
      <w:r>
        <w:rPr>
          <w:rFonts w:ascii="Times New Roman" w:hAnsi="Times New Roman"/>
          <w:color w:val="000000"/>
          <w:sz w:val="28"/>
          <w:szCs w:val="28"/>
        </w:rPr>
        <w:t>УлГТУ</w:t>
      </w:r>
      <w:proofErr w:type="spellEnd"/>
      <w:r>
        <w:rPr>
          <w:rFonts w:ascii="Times New Roman" w:hAnsi="Times New Roman"/>
          <w:color w:val="000000"/>
          <w:sz w:val="28"/>
          <w:szCs w:val="28"/>
        </w:rPr>
        <w:t>, 2004. — 140 с.</w:t>
      </w:r>
    </w:p>
    <w:p w14:paraId="44F0C21B" w14:textId="77777777" w:rsidR="00F652B4" w:rsidRPr="000B0F2F" w:rsidRDefault="00F652B4" w:rsidP="00A21241">
      <w:pPr>
        <w:pStyle w:val="a3"/>
        <w:widowControl w:val="0"/>
        <w:numPr>
          <w:ilvl w:val="0"/>
          <w:numId w:val="18"/>
        </w:numPr>
        <w:spacing w:after="0" w:line="360" w:lineRule="auto"/>
        <w:jc w:val="both"/>
        <w:rPr>
          <w:rFonts w:ascii="Times" w:hAnsi="Times" w:cs="Times"/>
          <w:color w:val="000000" w:themeColor="text1"/>
          <w:sz w:val="28"/>
          <w:szCs w:val="28"/>
        </w:rPr>
      </w:pPr>
      <w:r w:rsidRPr="00D8178D">
        <w:rPr>
          <w:rFonts w:ascii="Times New Roman" w:hAnsi="Times New Roman"/>
          <w:i/>
          <w:color w:val="000000" w:themeColor="text1"/>
          <w:sz w:val="28"/>
          <w:szCs w:val="28"/>
        </w:rPr>
        <w:t>Капустина А.</w:t>
      </w:r>
      <w:r w:rsidRPr="00D8178D">
        <w:rPr>
          <w:rFonts w:ascii="Times" w:hAnsi="Times" w:cs="Times"/>
          <w:i/>
          <w:color w:val="000000" w:themeColor="text1"/>
          <w:sz w:val="28"/>
          <w:szCs w:val="28"/>
        </w:rPr>
        <w:t>Н</w:t>
      </w:r>
      <w:r w:rsidRPr="00D8178D">
        <w:rPr>
          <w:rFonts w:ascii="Times" w:hAnsi="Times" w:cs="Times"/>
          <w:color w:val="000000" w:themeColor="text1"/>
          <w:sz w:val="28"/>
          <w:szCs w:val="28"/>
        </w:rPr>
        <w:t>. Социальная психология личности: учеб. пособие; в 2 ч. Часть первая. – СПб.: Изд-во С.-</w:t>
      </w:r>
      <w:proofErr w:type="spellStart"/>
      <w:r w:rsidRPr="00D8178D">
        <w:rPr>
          <w:rFonts w:ascii="Times" w:hAnsi="Times" w:cs="Times"/>
          <w:color w:val="000000" w:themeColor="text1"/>
          <w:sz w:val="28"/>
          <w:szCs w:val="28"/>
        </w:rPr>
        <w:t>Петерб</w:t>
      </w:r>
      <w:proofErr w:type="spellEnd"/>
      <w:r w:rsidRPr="00D8178D">
        <w:rPr>
          <w:rFonts w:ascii="Times" w:hAnsi="Times" w:cs="Times"/>
          <w:color w:val="000000" w:themeColor="text1"/>
          <w:sz w:val="28"/>
          <w:szCs w:val="28"/>
        </w:rPr>
        <w:t>. ун-та, 2012. – 144 с.</w:t>
      </w:r>
    </w:p>
    <w:p w14:paraId="63536018" w14:textId="77777777" w:rsidR="00F652B4" w:rsidRDefault="00F652B4" w:rsidP="00A21241">
      <w:pPr>
        <w:numPr>
          <w:ilvl w:val="0"/>
          <w:numId w:val="18"/>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i/>
          <w:iCs/>
          <w:color w:val="000000"/>
          <w:sz w:val="28"/>
          <w:szCs w:val="28"/>
          <w:shd w:val="clear" w:color="auto" w:fill="FFFFFF"/>
        </w:rPr>
        <w:t xml:space="preserve"> </w:t>
      </w:r>
      <w:proofErr w:type="spellStart"/>
      <w:r>
        <w:rPr>
          <w:rFonts w:ascii="Times New Roman" w:hAnsi="Times New Roman" w:cs="Times New Roman"/>
          <w:i/>
          <w:iCs/>
          <w:color w:val="000000"/>
          <w:sz w:val="28"/>
          <w:szCs w:val="28"/>
          <w:shd w:val="clear" w:color="auto" w:fill="FFFFFF"/>
        </w:rPr>
        <w:t>Кастельс</w:t>
      </w:r>
      <w:proofErr w:type="spellEnd"/>
      <w:r>
        <w:rPr>
          <w:rFonts w:ascii="Times New Roman" w:hAnsi="Times New Roman" w:cs="Times New Roman"/>
          <w:i/>
          <w:iCs/>
          <w:color w:val="000000"/>
          <w:sz w:val="28"/>
          <w:szCs w:val="28"/>
          <w:shd w:val="clear" w:color="auto" w:fill="FFFFFF"/>
        </w:rPr>
        <w:t xml:space="preserve"> М</w:t>
      </w:r>
      <w:r>
        <w:rPr>
          <w:rFonts w:ascii="Times New Roman" w:hAnsi="Times New Roman" w:cs="Times New Roman"/>
          <w:color w:val="000000"/>
          <w:sz w:val="28"/>
          <w:szCs w:val="28"/>
          <w:shd w:val="clear" w:color="auto" w:fill="FFFFFF"/>
        </w:rPr>
        <w:t xml:space="preserve">. Галактика интернет: размышления об Интернете, бизнесе и обществе. — </w:t>
      </w:r>
      <w:proofErr w:type="spellStart"/>
      <w:r>
        <w:rPr>
          <w:rFonts w:ascii="Times New Roman" w:hAnsi="Times New Roman" w:cs="Times New Roman"/>
          <w:color w:val="000000"/>
          <w:sz w:val="28"/>
          <w:szCs w:val="28"/>
          <w:shd w:val="clear" w:color="auto" w:fill="FFFFFF"/>
        </w:rPr>
        <w:t>Ек</w:t>
      </w:r>
      <w:proofErr w:type="spellEnd"/>
      <w:r>
        <w:rPr>
          <w:rFonts w:ascii="Times New Roman" w:hAnsi="Times New Roman" w:cs="Times New Roman"/>
          <w:color w:val="000000"/>
          <w:sz w:val="28"/>
          <w:szCs w:val="28"/>
          <w:shd w:val="clear" w:color="auto" w:fill="FFFFFF"/>
        </w:rPr>
        <w:t>.: У-Фактория, 2004.</w:t>
      </w:r>
    </w:p>
    <w:p w14:paraId="109A7434" w14:textId="77777777" w:rsidR="00F652B4" w:rsidRDefault="00F652B4" w:rsidP="00A21241">
      <w:pPr>
        <w:numPr>
          <w:ilvl w:val="0"/>
          <w:numId w:val="18"/>
        </w:numPr>
        <w:spacing w:line="360" w:lineRule="auto"/>
        <w:jc w:val="both"/>
        <w:rPr>
          <w:rFonts w:ascii="Times New Roman" w:hAnsi="Times New Roman"/>
          <w:color w:val="000000"/>
          <w:sz w:val="28"/>
          <w:szCs w:val="28"/>
          <w:shd w:val="clear" w:color="auto" w:fill="FFFFFF"/>
        </w:rPr>
      </w:pPr>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Кастельс</w:t>
      </w:r>
      <w:proofErr w:type="spellEnd"/>
      <w:r>
        <w:rPr>
          <w:rFonts w:ascii="Times New Roman" w:hAnsi="Times New Roman"/>
          <w:i/>
          <w:iCs/>
          <w:color w:val="000000"/>
          <w:sz w:val="28"/>
          <w:szCs w:val="28"/>
          <w:shd w:val="clear" w:color="auto" w:fill="FFFFFF"/>
        </w:rPr>
        <w:t xml:space="preserve"> М</w:t>
      </w:r>
      <w:r>
        <w:rPr>
          <w:rFonts w:ascii="Times New Roman" w:hAnsi="Times New Roman"/>
          <w:color w:val="000000"/>
          <w:sz w:val="28"/>
          <w:szCs w:val="28"/>
          <w:shd w:val="clear" w:color="auto" w:fill="FFFFFF"/>
        </w:rPr>
        <w:t>. Информационная эпоха: Экономика, общество и культура. — М.: ГУ ВШЭ, 2000.</w:t>
      </w:r>
    </w:p>
    <w:p w14:paraId="1068AF8F" w14:textId="77777777" w:rsidR="00F652B4" w:rsidRPr="00124D7A" w:rsidRDefault="00F652B4" w:rsidP="00A21241">
      <w:pPr>
        <w:pStyle w:val="a3"/>
        <w:widowControl w:val="0"/>
        <w:numPr>
          <w:ilvl w:val="0"/>
          <w:numId w:val="18"/>
        </w:numPr>
        <w:spacing w:after="0" w:line="360" w:lineRule="auto"/>
        <w:jc w:val="both"/>
        <w:rPr>
          <w:rFonts w:ascii="Times New Roman" w:hAnsi="Times New Roman"/>
          <w:color w:val="000000" w:themeColor="text1"/>
          <w:sz w:val="28"/>
          <w:szCs w:val="28"/>
        </w:rPr>
      </w:pPr>
      <w:r w:rsidRPr="00D8178D">
        <w:rPr>
          <w:rFonts w:ascii="Times New Roman" w:hAnsi="Times New Roman"/>
          <w:i/>
          <w:snapToGrid w:val="0"/>
          <w:color w:val="000000" w:themeColor="text1"/>
          <w:sz w:val="28"/>
          <w:szCs w:val="28"/>
          <w:lang w:eastAsia="ru-RU"/>
        </w:rPr>
        <w:t>Келли Г.</w:t>
      </w:r>
      <w:r w:rsidRPr="00D8178D">
        <w:rPr>
          <w:rFonts w:ascii="Times New Roman" w:hAnsi="Times New Roman"/>
          <w:snapToGrid w:val="0"/>
          <w:color w:val="000000" w:themeColor="text1"/>
          <w:sz w:val="28"/>
          <w:szCs w:val="28"/>
          <w:lang w:eastAsia="ru-RU"/>
        </w:rPr>
        <w:t xml:space="preserve"> Процесс каузальной атрибуции // Современная зарубежная социальная психология. М.: Издательство Московского университета, 1984. С. 127-137.</w:t>
      </w:r>
    </w:p>
    <w:p w14:paraId="1B23AB10" w14:textId="77777777" w:rsidR="00F652B4" w:rsidRPr="000B0F2F" w:rsidRDefault="00F652B4" w:rsidP="00A21241">
      <w:pPr>
        <w:pStyle w:val="a3"/>
        <w:widowControl w:val="0"/>
        <w:numPr>
          <w:ilvl w:val="0"/>
          <w:numId w:val="18"/>
        </w:numPr>
        <w:spacing w:after="0" w:line="360" w:lineRule="auto"/>
        <w:jc w:val="both"/>
        <w:rPr>
          <w:rFonts w:ascii="Times" w:hAnsi="Times" w:cs="Times"/>
          <w:color w:val="000000" w:themeColor="text1"/>
          <w:sz w:val="28"/>
          <w:szCs w:val="28"/>
        </w:rPr>
      </w:pPr>
      <w:r w:rsidRPr="00D8178D">
        <w:rPr>
          <w:rFonts w:ascii="Times New Roman" w:hAnsi="Times New Roman"/>
          <w:i/>
          <w:color w:val="000000" w:themeColor="text1"/>
          <w:sz w:val="28"/>
          <w:szCs w:val="28"/>
        </w:rPr>
        <w:t>Келли Дж.</w:t>
      </w:r>
      <w:r w:rsidRPr="00D8178D">
        <w:rPr>
          <w:rFonts w:ascii="Times" w:hAnsi="Times" w:cs="Times"/>
          <w:color w:val="000000" w:themeColor="text1"/>
          <w:sz w:val="28"/>
          <w:szCs w:val="28"/>
        </w:rPr>
        <w:t xml:space="preserve"> Теория личности (теория личных конструктов). </w:t>
      </w:r>
      <w:r w:rsidRPr="00D8178D">
        <w:rPr>
          <w:rFonts w:ascii="Times New Roman" w:hAnsi="Times New Roman"/>
          <w:color w:val="000000" w:themeColor="text1"/>
          <w:sz w:val="28"/>
          <w:szCs w:val="28"/>
        </w:rPr>
        <w:t>– СПб.: Речь, 2000. – 249 с.</w:t>
      </w:r>
    </w:p>
    <w:p w14:paraId="42663B6F" w14:textId="77777777" w:rsidR="00F652B4" w:rsidRDefault="00F652B4" w:rsidP="00A21241">
      <w:pPr>
        <w:numPr>
          <w:ilvl w:val="0"/>
          <w:numId w:val="18"/>
        </w:numPr>
        <w:spacing w:line="360" w:lineRule="auto"/>
        <w:jc w:val="both"/>
        <w:rPr>
          <w:rFonts w:ascii="Times New Roman" w:hAnsi="Times New Roman"/>
          <w:color w:val="000000"/>
          <w:sz w:val="28"/>
          <w:szCs w:val="28"/>
          <w:shd w:val="clear" w:color="auto" w:fill="FFFFFF"/>
        </w:rPr>
      </w:pPr>
      <w:r>
        <w:rPr>
          <w:rFonts w:ascii="Times New Roman" w:hAnsi="Times New Roman"/>
          <w:i/>
          <w:iCs/>
          <w:color w:val="222222"/>
          <w:sz w:val="28"/>
          <w:szCs w:val="28"/>
          <w:shd w:val="clear" w:color="auto" w:fill="FFFFFF"/>
        </w:rPr>
        <w:t xml:space="preserve"> Киселева А.М.</w:t>
      </w:r>
      <w:r>
        <w:rPr>
          <w:rFonts w:ascii="Times New Roman" w:hAnsi="Times New Roman"/>
          <w:color w:val="222222"/>
          <w:sz w:val="28"/>
          <w:szCs w:val="28"/>
          <w:shd w:val="clear" w:color="auto" w:fill="FFFFFF"/>
        </w:rPr>
        <w:t xml:space="preserve"> Поведение местных сообществ в структуре гражданского общества: монография. / А.М. Киселева. </w:t>
      </w:r>
      <w:r>
        <w:rPr>
          <w:rFonts w:ascii="Times New Roman" w:hAnsi="Times New Roman"/>
          <w:color w:val="000000"/>
          <w:sz w:val="28"/>
          <w:szCs w:val="28"/>
          <w:shd w:val="clear" w:color="auto" w:fill="FFFFFF"/>
        </w:rPr>
        <w:t xml:space="preserve">—  М.: </w:t>
      </w:r>
      <w:proofErr w:type="spellStart"/>
      <w:r>
        <w:rPr>
          <w:rFonts w:ascii="Times New Roman" w:hAnsi="Times New Roman"/>
          <w:color w:val="000000"/>
          <w:sz w:val="28"/>
          <w:szCs w:val="28"/>
          <w:shd w:val="clear" w:color="auto" w:fill="FFFFFF"/>
        </w:rPr>
        <w:t>Информ</w:t>
      </w:r>
      <w:proofErr w:type="spellEnd"/>
      <w:r>
        <w:rPr>
          <w:rFonts w:ascii="Times New Roman" w:hAnsi="Times New Roman"/>
          <w:color w:val="000000"/>
          <w:sz w:val="28"/>
          <w:szCs w:val="28"/>
          <w:shd w:val="clear" w:color="auto" w:fill="FFFFFF"/>
        </w:rPr>
        <w:t xml:space="preserve">-Знание, </w:t>
      </w:r>
      <w:r>
        <w:rPr>
          <w:rFonts w:ascii="Times New Roman" w:hAnsi="Times New Roman"/>
          <w:color w:val="222222"/>
          <w:sz w:val="28"/>
          <w:szCs w:val="28"/>
          <w:shd w:val="clear" w:color="auto" w:fill="FFFFFF"/>
        </w:rPr>
        <w:t xml:space="preserve">2009. </w:t>
      </w:r>
      <w:r>
        <w:rPr>
          <w:rFonts w:ascii="Times New Roman" w:hAnsi="Times New Roman"/>
          <w:color w:val="000000"/>
          <w:sz w:val="28"/>
          <w:szCs w:val="28"/>
          <w:shd w:val="clear" w:color="auto" w:fill="FFFFFF"/>
        </w:rPr>
        <w:t>— 240 с.</w:t>
      </w:r>
    </w:p>
    <w:p w14:paraId="6702FB1F" w14:textId="77777777" w:rsidR="00F652B4" w:rsidRDefault="00F652B4" w:rsidP="00A21241">
      <w:pPr>
        <w:numPr>
          <w:ilvl w:val="0"/>
          <w:numId w:val="18"/>
        </w:numPr>
        <w:spacing w:line="360" w:lineRule="auto"/>
        <w:jc w:val="both"/>
        <w:rPr>
          <w:rFonts w:ascii="Times New Roman" w:hAnsi="Times New Roman"/>
          <w:color w:val="000000"/>
          <w:sz w:val="28"/>
          <w:szCs w:val="28"/>
          <w:shd w:val="clear" w:color="auto" w:fill="FFFFFF"/>
        </w:rPr>
      </w:pPr>
      <w:r>
        <w:rPr>
          <w:rFonts w:ascii="Times New Roman" w:hAnsi="Times New Roman"/>
          <w:i/>
          <w:iCs/>
          <w:color w:val="000000"/>
          <w:sz w:val="28"/>
          <w:szCs w:val="28"/>
          <w:shd w:val="clear" w:color="auto" w:fill="FFFFFF"/>
        </w:rPr>
        <w:t xml:space="preserve"> Кристи Н.</w:t>
      </w:r>
      <w:r>
        <w:rPr>
          <w:rFonts w:ascii="Times New Roman" w:hAnsi="Times New Roman"/>
          <w:color w:val="000000"/>
          <w:sz w:val="28"/>
          <w:szCs w:val="28"/>
          <w:shd w:val="clear" w:color="auto" w:fill="FFFFFF"/>
        </w:rPr>
        <w:t xml:space="preserve"> Плотность общества. / Пер. с </w:t>
      </w:r>
      <w:proofErr w:type="spellStart"/>
      <w:r>
        <w:rPr>
          <w:rFonts w:ascii="Times New Roman" w:hAnsi="Times New Roman"/>
          <w:color w:val="000000"/>
          <w:sz w:val="28"/>
          <w:szCs w:val="28"/>
          <w:shd w:val="clear" w:color="auto" w:fill="FFFFFF"/>
        </w:rPr>
        <w:t>норвеж</w:t>
      </w:r>
      <w:proofErr w:type="spellEnd"/>
      <w:r>
        <w:rPr>
          <w:rFonts w:ascii="Times New Roman" w:hAnsi="Times New Roman"/>
          <w:color w:val="000000"/>
          <w:sz w:val="28"/>
          <w:szCs w:val="28"/>
          <w:shd w:val="clear" w:color="auto" w:fill="FFFFFF"/>
        </w:rPr>
        <w:t xml:space="preserve">. Е. Рачинской; под науч. ред.  Я.И. </w:t>
      </w:r>
      <w:proofErr w:type="spellStart"/>
      <w:r>
        <w:rPr>
          <w:rFonts w:ascii="Times New Roman" w:hAnsi="Times New Roman"/>
          <w:color w:val="000000"/>
          <w:sz w:val="28"/>
          <w:szCs w:val="28"/>
          <w:shd w:val="clear" w:color="auto" w:fill="FFFFFF"/>
        </w:rPr>
        <w:t>Гилинского</w:t>
      </w:r>
      <w:proofErr w:type="spellEnd"/>
      <w:r>
        <w:rPr>
          <w:rFonts w:ascii="Times New Roman" w:hAnsi="Times New Roman"/>
          <w:color w:val="000000"/>
          <w:sz w:val="28"/>
          <w:szCs w:val="28"/>
          <w:shd w:val="clear" w:color="auto" w:fill="FFFFFF"/>
        </w:rPr>
        <w:t xml:space="preserve">. — СПб.: </w:t>
      </w:r>
      <w:proofErr w:type="spellStart"/>
      <w:r>
        <w:rPr>
          <w:rFonts w:ascii="Times New Roman" w:hAnsi="Times New Roman"/>
          <w:color w:val="000000"/>
          <w:sz w:val="28"/>
          <w:szCs w:val="28"/>
          <w:shd w:val="clear" w:color="auto" w:fill="FFFFFF"/>
        </w:rPr>
        <w:t>Алетейя</w:t>
      </w:r>
      <w:proofErr w:type="spellEnd"/>
      <w:r>
        <w:rPr>
          <w:rFonts w:ascii="Times New Roman" w:hAnsi="Times New Roman"/>
          <w:color w:val="000000"/>
          <w:sz w:val="28"/>
          <w:szCs w:val="28"/>
          <w:shd w:val="clear" w:color="auto" w:fill="FFFFFF"/>
        </w:rPr>
        <w:t>, 2014. — 152 с. (Либерализация права: от репрессий к милосердию).</w:t>
      </w:r>
    </w:p>
    <w:p w14:paraId="7868C061" w14:textId="77777777" w:rsidR="00F652B4" w:rsidRDefault="00F652B4" w:rsidP="00A21241">
      <w:pPr>
        <w:pStyle w:val="TextBody"/>
        <w:numPr>
          <w:ilvl w:val="0"/>
          <w:numId w:val="18"/>
        </w:numPr>
        <w:spacing w:line="360" w:lineRule="auto"/>
        <w:jc w:val="both"/>
        <w:rPr>
          <w:rFonts w:ascii="Times New Roman" w:hAnsi="Times New Roman"/>
          <w:color w:val="000000"/>
          <w:sz w:val="28"/>
          <w:szCs w:val="28"/>
        </w:rPr>
      </w:pPr>
      <w:r>
        <w:rPr>
          <w:rFonts w:ascii="Times New Roman" w:hAnsi="Times New Roman"/>
          <w:i/>
          <w:color w:val="000000"/>
          <w:sz w:val="28"/>
          <w:szCs w:val="28"/>
        </w:rPr>
        <w:t xml:space="preserve"> Леонтьев А.Н. </w:t>
      </w:r>
      <w:r>
        <w:rPr>
          <w:rFonts w:ascii="Times New Roman" w:hAnsi="Times New Roman"/>
          <w:color w:val="000000"/>
          <w:sz w:val="28"/>
          <w:szCs w:val="28"/>
        </w:rPr>
        <w:t xml:space="preserve">Психология образа // Вестник </w:t>
      </w:r>
      <w:proofErr w:type="spellStart"/>
      <w:r>
        <w:rPr>
          <w:rFonts w:ascii="Times New Roman" w:hAnsi="Times New Roman"/>
          <w:color w:val="000000"/>
          <w:sz w:val="28"/>
          <w:szCs w:val="28"/>
        </w:rPr>
        <w:t>Моск</w:t>
      </w:r>
      <w:proofErr w:type="spellEnd"/>
      <w:r>
        <w:rPr>
          <w:rFonts w:ascii="Times New Roman" w:hAnsi="Times New Roman"/>
          <w:color w:val="000000"/>
          <w:sz w:val="28"/>
          <w:szCs w:val="28"/>
        </w:rPr>
        <w:t>. ун-та. Серия 14. Психология. 1979, № 2, с. 3—13.</w:t>
      </w:r>
    </w:p>
    <w:p w14:paraId="65A94D8F" w14:textId="77777777" w:rsidR="00F652B4" w:rsidRDefault="00F652B4" w:rsidP="00A21241">
      <w:pPr>
        <w:numPr>
          <w:ilvl w:val="0"/>
          <w:numId w:val="18"/>
        </w:numPr>
        <w:spacing w:line="360" w:lineRule="auto"/>
        <w:jc w:val="both"/>
        <w:rPr>
          <w:rFonts w:ascii="Times New Roman" w:hAnsi="Times New Roman"/>
          <w:color w:val="000000"/>
          <w:sz w:val="28"/>
          <w:szCs w:val="28"/>
          <w:shd w:val="clear" w:color="auto" w:fill="FFFFFF"/>
        </w:rPr>
      </w:pPr>
      <w:r>
        <w:rPr>
          <w:rFonts w:ascii="Times New Roman" w:hAnsi="Times New Roman"/>
          <w:i/>
          <w:iCs/>
          <w:color w:val="000000"/>
          <w:sz w:val="28"/>
          <w:szCs w:val="28"/>
          <w:shd w:val="clear" w:color="auto" w:fill="FFFFFF"/>
        </w:rPr>
        <w:lastRenderedPageBreak/>
        <w:t xml:space="preserve"> </w:t>
      </w:r>
      <w:proofErr w:type="spellStart"/>
      <w:r>
        <w:rPr>
          <w:rFonts w:ascii="Times New Roman" w:hAnsi="Times New Roman"/>
          <w:i/>
          <w:iCs/>
          <w:color w:val="000000"/>
          <w:sz w:val="28"/>
          <w:szCs w:val="28"/>
          <w:shd w:val="clear" w:color="auto" w:fill="FFFFFF"/>
        </w:rPr>
        <w:t>Лефевр</w:t>
      </w:r>
      <w:proofErr w:type="spellEnd"/>
      <w:r>
        <w:rPr>
          <w:rFonts w:ascii="Times New Roman" w:hAnsi="Times New Roman"/>
          <w:i/>
          <w:iCs/>
          <w:color w:val="000000"/>
          <w:sz w:val="28"/>
          <w:szCs w:val="28"/>
          <w:shd w:val="clear" w:color="auto" w:fill="FFFFFF"/>
        </w:rPr>
        <w:t xml:space="preserve"> А.</w:t>
      </w:r>
      <w:r>
        <w:rPr>
          <w:rFonts w:ascii="Times New Roman" w:hAnsi="Times New Roman"/>
          <w:color w:val="000000"/>
          <w:sz w:val="28"/>
          <w:szCs w:val="28"/>
          <w:shd w:val="clear" w:color="auto" w:fill="FFFFFF"/>
        </w:rPr>
        <w:t xml:space="preserve"> Производство пространства. / Пер. с фр. — М.: </w:t>
      </w:r>
      <w:proofErr w:type="spellStart"/>
      <w:r>
        <w:rPr>
          <w:rFonts w:ascii="Times New Roman" w:hAnsi="Times New Roman"/>
          <w:color w:val="000000"/>
          <w:sz w:val="28"/>
          <w:szCs w:val="28"/>
          <w:shd w:val="clear" w:color="auto" w:fill="FFFFFF"/>
        </w:rPr>
        <w:t>StrelkaPress</w:t>
      </w:r>
      <w:proofErr w:type="spellEnd"/>
      <w:r>
        <w:rPr>
          <w:rFonts w:ascii="Times New Roman" w:hAnsi="Times New Roman"/>
          <w:color w:val="000000"/>
          <w:sz w:val="28"/>
          <w:szCs w:val="28"/>
          <w:shd w:val="clear" w:color="auto" w:fill="FFFFFF"/>
        </w:rPr>
        <w:t>, 2015. —  432 c.</w:t>
      </w:r>
    </w:p>
    <w:p w14:paraId="2B115EC3" w14:textId="77777777" w:rsidR="00F652B4" w:rsidRDefault="00F652B4" w:rsidP="00A21241">
      <w:pPr>
        <w:numPr>
          <w:ilvl w:val="0"/>
          <w:numId w:val="18"/>
        </w:numPr>
        <w:spacing w:line="360" w:lineRule="auto"/>
        <w:rPr>
          <w:rFonts w:ascii="Times New Roman" w:hAnsi="Times New Roman"/>
          <w:color w:val="000000"/>
          <w:sz w:val="28"/>
          <w:szCs w:val="28"/>
        </w:rPr>
      </w:pPr>
      <w:r>
        <w:rPr>
          <w:rFonts w:ascii="Times New Roman" w:hAnsi="Times New Roman"/>
          <w:i/>
          <w:iCs/>
          <w:color w:val="000000"/>
          <w:sz w:val="28"/>
          <w:szCs w:val="28"/>
        </w:rPr>
        <w:t xml:space="preserve"> Линч К</w:t>
      </w:r>
      <w:r>
        <w:rPr>
          <w:rFonts w:ascii="Times New Roman" w:hAnsi="Times New Roman"/>
          <w:color w:val="000000"/>
          <w:sz w:val="28"/>
          <w:szCs w:val="28"/>
        </w:rPr>
        <w:t xml:space="preserve">. Образ города. Перевод с английского В.Л. Глазычев; Составитель А.В. Иконников; Под редакцией А.В. Иконникова. — М.: </w:t>
      </w:r>
      <w:proofErr w:type="spellStart"/>
      <w:r>
        <w:rPr>
          <w:rFonts w:ascii="Times New Roman" w:hAnsi="Times New Roman"/>
          <w:color w:val="000000"/>
          <w:sz w:val="28"/>
          <w:szCs w:val="28"/>
        </w:rPr>
        <w:t>Стройиздат</w:t>
      </w:r>
      <w:proofErr w:type="spellEnd"/>
      <w:r>
        <w:rPr>
          <w:rFonts w:ascii="Times New Roman" w:hAnsi="Times New Roman"/>
          <w:color w:val="000000"/>
          <w:sz w:val="28"/>
          <w:szCs w:val="28"/>
        </w:rPr>
        <w:t>, 1982.— 328 с. — Ил. 105.</w:t>
      </w:r>
    </w:p>
    <w:p w14:paraId="546D2353" w14:textId="77777777" w:rsidR="00F652B4" w:rsidRPr="000B0F2F" w:rsidRDefault="00F652B4" w:rsidP="00A21241">
      <w:pPr>
        <w:pStyle w:val="a3"/>
        <w:widowControl w:val="0"/>
        <w:numPr>
          <w:ilvl w:val="0"/>
          <w:numId w:val="18"/>
        </w:numPr>
        <w:spacing w:after="0" w:line="360" w:lineRule="auto"/>
        <w:jc w:val="both"/>
        <w:rPr>
          <w:rFonts w:ascii="Times" w:hAnsi="Times" w:cs="Times"/>
          <w:color w:val="000000" w:themeColor="text1"/>
          <w:sz w:val="28"/>
          <w:szCs w:val="28"/>
        </w:rPr>
      </w:pPr>
      <w:r w:rsidRPr="00D8178D">
        <w:rPr>
          <w:rFonts w:ascii="Times New Roman" w:hAnsi="Times New Roman"/>
          <w:i/>
          <w:color w:val="000000" w:themeColor="text1"/>
          <w:sz w:val="28"/>
          <w:szCs w:val="28"/>
        </w:rPr>
        <w:t>Липпман У.</w:t>
      </w:r>
      <w:r w:rsidRPr="00D8178D">
        <w:rPr>
          <w:rFonts w:ascii="Times" w:hAnsi="Times" w:cs="Times"/>
          <w:color w:val="000000" w:themeColor="text1"/>
          <w:sz w:val="28"/>
          <w:szCs w:val="28"/>
        </w:rPr>
        <w:t xml:space="preserve"> Общественное мнение./ Пер. с англ. Т.В. </w:t>
      </w:r>
      <w:proofErr w:type="spellStart"/>
      <w:r w:rsidRPr="00D8178D">
        <w:rPr>
          <w:rFonts w:ascii="Times" w:hAnsi="Times" w:cs="Times"/>
          <w:color w:val="000000" w:themeColor="text1"/>
          <w:sz w:val="28"/>
          <w:szCs w:val="28"/>
        </w:rPr>
        <w:t>Барчуновой</w:t>
      </w:r>
      <w:proofErr w:type="spellEnd"/>
      <w:r w:rsidRPr="00D8178D">
        <w:rPr>
          <w:rFonts w:ascii="Times" w:hAnsi="Times" w:cs="Times"/>
          <w:color w:val="000000" w:themeColor="text1"/>
          <w:sz w:val="28"/>
          <w:szCs w:val="28"/>
        </w:rPr>
        <w:t xml:space="preserve">; Редакторы перевода К.А. Левинсон, К.В. Петренко. </w:t>
      </w:r>
      <w:r w:rsidRPr="00D8178D">
        <w:rPr>
          <w:rFonts w:ascii="Times New Roman" w:hAnsi="Times New Roman"/>
          <w:color w:val="000000" w:themeColor="text1"/>
          <w:sz w:val="28"/>
          <w:szCs w:val="28"/>
        </w:rPr>
        <w:t>– М.: Институт Фонда «Общественное мнение», 2004. – 384 с.</w:t>
      </w:r>
    </w:p>
    <w:p w14:paraId="79F101BD" w14:textId="77777777" w:rsidR="00F652B4" w:rsidRDefault="00F652B4" w:rsidP="00A21241">
      <w:pPr>
        <w:numPr>
          <w:ilvl w:val="0"/>
          <w:numId w:val="18"/>
        </w:numPr>
        <w:spacing w:line="360" w:lineRule="auto"/>
        <w:jc w:val="both"/>
        <w:rPr>
          <w:rFonts w:ascii="Times New Roman" w:hAnsi="Times New Roman"/>
          <w:color w:val="000000"/>
          <w:sz w:val="28"/>
          <w:szCs w:val="28"/>
          <w:shd w:val="clear" w:color="auto" w:fill="FFFFFF"/>
        </w:rPr>
      </w:pPr>
      <w:r>
        <w:rPr>
          <w:rFonts w:ascii="Times New Roman" w:hAnsi="Times New Roman"/>
          <w:i/>
          <w:iCs/>
          <w:color w:val="000000"/>
          <w:sz w:val="28"/>
          <w:szCs w:val="28"/>
          <w:shd w:val="clear" w:color="auto" w:fill="FFFFFF"/>
        </w:rPr>
        <w:t xml:space="preserve"> Лоренц К.</w:t>
      </w:r>
      <w:r>
        <w:rPr>
          <w:rFonts w:ascii="Times New Roman" w:hAnsi="Times New Roman"/>
          <w:color w:val="000000"/>
          <w:sz w:val="28"/>
          <w:szCs w:val="28"/>
          <w:shd w:val="clear" w:color="auto" w:fill="FFFFFF"/>
        </w:rPr>
        <w:t xml:space="preserve"> Оборотная сторона зеркала. — М.: Республика, 1998.</w:t>
      </w:r>
    </w:p>
    <w:p w14:paraId="2DDCA0A7" w14:textId="77777777" w:rsidR="00F652B4" w:rsidRPr="000B0F2F" w:rsidRDefault="00F652B4" w:rsidP="00A21241">
      <w:pPr>
        <w:pStyle w:val="a3"/>
        <w:widowControl w:val="0"/>
        <w:numPr>
          <w:ilvl w:val="0"/>
          <w:numId w:val="18"/>
        </w:numPr>
        <w:spacing w:after="0" w:line="360" w:lineRule="auto"/>
        <w:jc w:val="both"/>
        <w:rPr>
          <w:rFonts w:ascii="Times New Roman" w:hAnsi="Times New Roman"/>
          <w:i/>
          <w:color w:val="000000" w:themeColor="text1"/>
          <w:sz w:val="28"/>
          <w:szCs w:val="28"/>
        </w:rPr>
      </w:pPr>
      <w:proofErr w:type="spellStart"/>
      <w:r w:rsidRPr="00D8178D">
        <w:rPr>
          <w:rFonts w:ascii="Times New Roman" w:hAnsi="Times New Roman"/>
          <w:i/>
          <w:color w:val="000000" w:themeColor="text1"/>
          <w:sz w:val="28"/>
          <w:szCs w:val="28"/>
        </w:rPr>
        <w:t>МайерсД</w:t>
      </w:r>
      <w:proofErr w:type="spellEnd"/>
      <w:r w:rsidRPr="00D8178D">
        <w:rPr>
          <w:rFonts w:ascii="Times New Roman" w:hAnsi="Times New Roman"/>
          <w:i/>
          <w:color w:val="000000" w:themeColor="text1"/>
          <w:sz w:val="28"/>
          <w:szCs w:val="28"/>
        </w:rPr>
        <w:t xml:space="preserve">. </w:t>
      </w:r>
      <w:r w:rsidRPr="00D8178D">
        <w:rPr>
          <w:rFonts w:ascii="Times New Roman" w:hAnsi="Times New Roman"/>
          <w:color w:val="000000" w:themeColor="text1"/>
          <w:sz w:val="28"/>
          <w:szCs w:val="28"/>
        </w:rPr>
        <w:t>Социальная психология. – СПб: Питер, 2007.– (Серия «Мастера психологии»).</w:t>
      </w:r>
    </w:p>
    <w:p w14:paraId="040BFD37" w14:textId="77777777" w:rsidR="00F652B4" w:rsidRDefault="00F652B4" w:rsidP="00A21241">
      <w:pPr>
        <w:numPr>
          <w:ilvl w:val="0"/>
          <w:numId w:val="18"/>
        </w:numPr>
        <w:spacing w:line="360" w:lineRule="auto"/>
        <w:jc w:val="both"/>
        <w:rPr>
          <w:rFonts w:ascii="Times New Roman" w:hAnsi="Times New Roman" w:cs="Times New Roman"/>
          <w:color w:val="000000"/>
          <w:sz w:val="28"/>
          <w:szCs w:val="28"/>
          <w:shd w:val="clear" w:color="auto" w:fill="FFFFFF"/>
        </w:rPr>
      </w:pPr>
      <w:r>
        <w:rPr>
          <w:rFonts w:ascii="Times New Roman" w:hAnsi="Times New Roman" w:cs="Times New Roman"/>
          <w:i/>
          <w:iCs/>
          <w:color w:val="000000"/>
          <w:sz w:val="28"/>
          <w:szCs w:val="28"/>
          <w:shd w:val="clear" w:color="auto" w:fill="FFFFFF"/>
        </w:rPr>
        <w:t xml:space="preserve"> </w:t>
      </w:r>
      <w:proofErr w:type="spellStart"/>
      <w:r>
        <w:rPr>
          <w:rFonts w:ascii="Times New Roman" w:hAnsi="Times New Roman" w:cs="Times New Roman"/>
          <w:i/>
          <w:iCs/>
          <w:color w:val="000000"/>
          <w:sz w:val="28"/>
          <w:szCs w:val="28"/>
          <w:shd w:val="clear" w:color="auto" w:fill="FFFFFF"/>
        </w:rPr>
        <w:t>Маккуайр</w:t>
      </w:r>
      <w:proofErr w:type="spellEnd"/>
      <w:r>
        <w:rPr>
          <w:rFonts w:ascii="Times New Roman" w:hAnsi="Times New Roman" w:cs="Times New Roman"/>
          <w:i/>
          <w:iCs/>
          <w:color w:val="000000"/>
          <w:sz w:val="28"/>
          <w:szCs w:val="28"/>
          <w:shd w:val="clear" w:color="auto" w:fill="FFFFFF"/>
        </w:rPr>
        <w:t xml:space="preserve"> C</w:t>
      </w:r>
      <w:r>
        <w:rPr>
          <w:rFonts w:ascii="Times New Roman" w:hAnsi="Times New Roman" w:cs="Times New Roman"/>
          <w:color w:val="000000"/>
          <w:sz w:val="28"/>
          <w:szCs w:val="28"/>
          <w:shd w:val="clear" w:color="auto" w:fill="FFFFFF"/>
        </w:rPr>
        <w:t xml:space="preserve">. </w:t>
      </w:r>
      <w:proofErr w:type="spellStart"/>
      <w:r>
        <w:rPr>
          <w:rFonts w:ascii="Times New Roman" w:hAnsi="Times New Roman" w:cs="Times New Roman"/>
          <w:color w:val="000000"/>
          <w:sz w:val="28"/>
          <w:szCs w:val="28"/>
          <w:shd w:val="clear" w:color="auto" w:fill="FFFFFF"/>
        </w:rPr>
        <w:t>Медийный</w:t>
      </w:r>
      <w:proofErr w:type="spellEnd"/>
      <w:r>
        <w:rPr>
          <w:rFonts w:ascii="Times New Roman" w:hAnsi="Times New Roman" w:cs="Times New Roman"/>
          <w:color w:val="000000"/>
          <w:sz w:val="28"/>
          <w:szCs w:val="28"/>
          <w:shd w:val="clear" w:color="auto" w:fill="FFFFFF"/>
        </w:rPr>
        <w:t xml:space="preserve"> город. — М.: </w:t>
      </w:r>
      <w:proofErr w:type="spellStart"/>
      <w:r>
        <w:rPr>
          <w:rFonts w:ascii="Times New Roman" w:hAnsi="Times New Roman" w:cs="Times New Roman"/>
          <w:color w:val="000000"/>
          <w:sz w:val="28"/>
          <w:szCs w:val="28"/>
          <w:shd w:val="clear" w:color="auto" w:fill="FFFFFF"/>
        </w:rPr>
        <w:t>StrelkaPress</w:t>
      </w:r>
      <w:proofErr w:type="spellEnd"/>
      <w:r>
        <w:rPr>
          <w:rFonts w:ascii="Times New Roman" w:hAnsi="Times New Roman" w:cs="Times New Roman"/>
          <w:color w:val="000000"/>
          <w:sz w:val="28"/>
          <w:szCs w:val="28"/>
          <w:shd w:val="clear" w:color="auto" w:fill="FFFFFF"/>
        </w:rPr>
        <w:t>, 2014. — 392 с.</w:t>
      </w:r>
    </w:p>
    <w:p w14:paraId="5AFDD296" w14:textId="77777777" w:rsidR="00F652B4" w:rsidRDefault="00F652B4" w:rsidP="00A21241">
      <w:pPr>
        <w:pStyle w:val="TextBody"/>
        <w:numPr>
          <w:ilvl w:val="0"/>
          <w:numId w:val="18"/>
        </w:numPr>
        <w:spacing w:line="360" w:lineRule="auto"/>
        <w:jc w:val="both"/>
        <w:rPr>
          <w:rFonts w:ascii="Times New Roman" w:hAnsi="Times New Roman"/>
          <w:color w:val="000000"/>
          <w:sz w:val="28"/>
          <w:szCs w:val="28"/>
          <w:shd w:val="clear" w:color="auto" w:fill="FFFFFF"/>
        </w:rPr>
      </w:pPr>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Маклюэн</w:t>
      </w:r>
      <w:proofErr w:type="spellEnd"/>
      <w:r>
        <w:rPr>
          <w:rFonts w:ascii="Times New Roman" w:hAnsi="Times New Roman"/>
          <w:i/>
          <w:iCs/>
          <w:color w:val="000000"/>
          <w:sz w:val="28"/>
          <w:szCs w:val="28"/>
          <w:shd w:val="clear" w:color="auto" w:fill="FFFFFF"/>
        </w:rPr>
        <w:t xml:space="preserve"> М</w:t>
      </w:r>
      <w:r>
        <w:rPr>
          <w:rFonts w:ascii="Times New Roman" w:hAnsi="Times New Roman"/>
          <w:color w:val="000000"/>
          <w:sz w:val="28"/>
          <w:szCs w:val="28"/>
          <w:shd w:val="clear" w:color="auto" w:fill="FFFFFF"/>
        </w:rPr>
        <w:t>. Понимание медиа: внешние расширения человека. Пер. с англ. В. Николаева; 3акл. ст. М. Вавилова. − М.; Жуковский: «Канон-пресс», «</w:t>
      </w:r>
      <w:proofErr w:type="spellStart"/>
      <w:r>
        <w:rPr>
          <w:rFonts w:ascii="Times New Roman" w:hAnsi="Times New Roman"/>
          <w:color w:val="000000"/>
          <w:sz w:val="28"/>
          <w:szCs w:val="28"/>
          <w:shd w:val="clear" w:color="auto" w:fill="FFFFFF"/>
        </w:rPr>
        <w:t>Кучково</w:t>
      </w:r>
      <w:proofErr w:type="spellEnd"/>
      <w:r>
        <w:rPr>
          <w:rFonts w:ascii="Times New Roman" w:hAnsi="Times New Roman"/>
          <w:color w:val="000000"/>
          <w:sz w:val="28"/>
          <w:szCs w:val="28"/>
          <w:shd w:val="clear" w:color="auto" w:fill="FFFFFF"/>
        </w:rPr>
        <w:t xml:space="preserve"> поле», 2003. − 464 с. (Приложение к серии «Публикации Центра Фундаментальной Социологии.)</w:t>
      </w:r>
    </w:p>
    <w:p w14:paraId="5684B9C1" w14:textId="77777777" w:rsidR="00F652B4" w:rsidRDefault="00F652B4" w:rsidP="00A21241">
      <w:pPr>
        <w:numPr>
          <w:ilvl w:val="0"/>
          <w:numId w:val="18"/>
        </w:numPr>
        <w:spacing w:line="360" w:lineRule="auto"/>
        <w:jc w:val="both"/>
        <w:rPr>
          <w:rFonts w:ascii="Times New Roman" w:hAnsi="Times New Roman"/>
          <w:color w:val="000000"/>
          <w:sz w:val="28"/>
          <w:szCs w:val="28"/>
          <w:shd w:val="clear" w:color="auto" w:fill="FFFFFF"/>
        </w:rPr>
      </w:pPr>
      <w:r>
        <w:rPr>
          <w:rFonts w:ascii="Times New Roman" w:hAnsi="Times New Roman"/>
          <w:i/>
          <w:iCs/>
          <w:color w:val="000000"/>
          <w:sz w:val="28"/>
          <w:szCs w:val="28"/>
          <w:shd w:val="clear" w:color="auto" w:fill="FFFFFF"/>
        </w:rPr>
        <w:t xml:space="preserve"> Митчелл У.</w:t>
      </w:r>
      <w:r>
        <w:rPr>
          <w:rFonts w:ascii="Times New Roman" w:hAnsi="Times New Roman"/>
          <w:color w:val="000000"/>
          <w:sz w:val="28"/>
          <w:szCs w:val="28"/>
          <w:shd w:val="clear" w:color="auto" w:fill="FFFFFF"/>
        </w:rPr>
        <w:t xml:space="preserve"> Я++: человек, город, сети. — М.: </w:t>
      </w:r>
      <w:proofErr w:type="spellStart"/>
      <w:r>
        <w:rPr>
          <w:rFonts w:ascii="Times New Roman" w:hAnsi="Times New Roman"/>
          <w:color w:val="000000"/>
          <w:sz w:val="28"/>
          <w:szCs w:val="28"/>
          <w:shd w:val="clear" w:color="auto" w:fill="FFFFFF"/>
        </w:rPr>
        <w:t>StrelkaPress</w:t>
      </w:r>
      <w:proofErr w:type="spellEnd"/>
      <w:r>
        <w:rPr>
          <w:rFonts w:ascii="Times New Roman" w:hAnsi="Times New Roman"/>
          <w:color w:val="000000"/>
          <w:sz w:val="28"/>
          <w:szCs w:val="28"/>
          <w:shd w:val="clear" w:color="auto" w:fill="FFFFFF"/>
        </w:rPr>
        <w:t>, 2012. — 328 с.</w:t>
      </w:r>
    </w:p>
    <w:p w14:paraId="3CD70538" w14:textId="77777777" w:rsidR="00F652B4" w:rsidRDefault="00F652B4" w:rsidP="00A21241">
      <w:pPr>
        <w:numPr>
          <w:ilvl w:val="0"/>
          <w:numId w:val="18"/>
        </w:numPr>
        <w:spacing w:line="360" w:lineRule="auto"/>
        <w:jc w:val="both"/>
        <w:rPr>
          <w:rFonts w:ascii="Times New Roman" w:hAnsi="Times New Roman"/>
          <w:color w:val="000000"/>
          <w:sz w:val="28"/>
          <w:szCs w:val="28"/>
        </w:rPr>
      </w:pPr>
      <w:r>
        <w:rPr>
          <w:rFonts w:ascii="Times New Roman" w:hAnsi="Times New Roman"/>
          <w:i/>
          <w:iCs/>
          <w:color w:val="000000"/>
          <w:sz w:val="28"/>
          <w:szCs w:val="28"/>
        </w:rPr>
        <w:t xml:space="preserve"> Парк Р</w:t>
      </w:r>
      <w:r>
        <w:rPr>
          <w:rFonts w:ascii="Times New Roman" w:hAnsi="Times New Roman"/>
          <w:color w:val="000000"/>
          <w:sz w:val="28"/>
          <w:szCs w:val="28"/>
        </w:rPr>
        <w:t xml:space="preserve">. Город как социальная лаборатория // Социологическое обозрение. 2002. Т. 2. </w:t>
      </w:r>
      <w:proofErr w:type="spellStart"/>
      <w:r>
        <w:rPr>
          <w:rFonts w:ascii="Times New Roman" w:hAnsi="Times New Roman"/>
          <w:color w:val="000000"/>
          <w:sz w:val="28"/>
          <w:szCs w:val="28"/>
        </w:rPr>
        <w:t>No</w:t>
      </w:r>
      <w:proofErr w:type="spellEnd"/>
      <w:r>
        <w:rPr>
          <w:rFonts w:ascii="Times New Roman" w:hAnsi="Times New Roman"/>
          <w:color w:val="000000"/>
          <w:sz w:val="28"/>
          <w:szCs w:val="28"/>
        </w:rPr>
        <w:t xml:space="preserve"> 3. </w:t>
      </w:r>
    </w:p>
    <w:p w14:paraId="1FF00299" w14:textId="77777777" w:rsidR="00F652B4" w:rsidRDefault="00F652B4" w:rsidP="00A21241">
      <w:pPr>
        <w:numPr>
          <w:ilvl w:val="0"/>
          <w:numId w:val="18"/>
        </w:numPr>
        <w:spacing w:line="360" w:lineRule="auto"/>
        <w:rPr>
          <w:rFonts w:ascii="Times New Roman" w:hAnsi="Times New Roman"/>
          <w:color w:val="000000"/>
          <w:sz w:val="28"/>
          <w:szCs w:val="28"/>
        </w:rPr>
      </w:pPr>
      <w:r>
        <w:rPr>
          <w:rFonts w:ascii="Times New Roman" w:hAnsi="Times New Roman"/>
          <w:i/>
          <w:iCs/>
          <w:color w:val="000000"/>
          <w:sz w:val="28"/>
          <w:szCs w:val="28"/>
        </w:rPr>
        <w:t xml:space="preserve"> Петровская Е</w:t>
      </w:r>
      <w:r>
        <w:rPr>
          <w:rFonts w:ascii="Times New Roman" w:hAnsi="Times New Roman"/>
          <w:color w:val="000000"/>
          <w:sz w:val="28"/>
          <w:szCs w:val="28"/>
        </w:rPr>
        <w:t>. Город и память. // Неприкосновенный запас. — 2002. — № 5 (25).</w:t>
      </w:r>
    </w:p>
    <w:p w14:paraId="55A06579" w14:textId="77777777" w:rsidR="00F652B4" w:rsidRDefault="00F652B4" w:rsidP="00A21241">
      <w:pPr>
        <w:numPr>
          <w:ilvl w:val="0"/>
          <w:numId w:val="18"/>
        </w:numPr>
        <w:spacing w:line="360" w:lineRule="auto"/>
        <w:rPr>
          <w:rFonts w:ascii="Times New Roman" w:hAnsi="Times New Roman"/>
          <w:color w:val="000000"/>
          <w:sz w:val="28"/>
          <w:szCs w:val="28"/>
        </w:rPr>
      </w:pPr>
      <w:r>
        <w:rPr>
          <w:rFonts w:ascii="Times New Roman" w:hAnsi="Times New Roman"/>
          <w:i/>
          <w:iCs/>
          <w:color w:val="000000"/>
          <w:sz w:val="28"/>
          <w:szCs w:val="28"/>
        </w:rPr>
        <w:t xml:space="preserve"> Петровская Е.</w:t>
      </w:r>
      <w:r>
        <w:rPr>
          <w:rFonts w:ascii="Times New Roman" w:hAnsi="Times New Roman"/>
          <w:color w:val="000000"/>
          <w:sz w:val="28"/>
          <w:szCs w:val="28"/>
        </w:rPr>
        <w:t xml:space="preserve"> Теория образа. — М.: РГГУ, Институт философии РАН, 2010.</w:t>
      </w:r>
    </w:p>
    <w:p w14:paraId="0561AE26" w14:textId="77777777" w:rsidR="00F652B4" w:rsidRPr="000B0F2F" w:rsidRDefault="00F652B4" w:rsidP="00A21241">
      <w:pPr>
        <w:pStyle w:val="a3"/>
        <w:widowControl w:val="0"/>
        <w:numPr>
          <w:ilvl w:val="0"/>
          <w:numId w:val="18"/>
        </w:numPr>
        <w:spacing w:after="0" w:line="360" w:lineRule="auto"/>
        <w:jc w:val="both"/>
        <w:rPr>
          <w:rFonts w:ascii="Times New Roman" w:hAnsi="Times New Roman"/>
          <w:i/>
          <w:color w:val="000000" w:themeColor="text1"/>
          <w:sz w:val="28"/>
          <w:szCs w:val="28"/>
        </w:rPr>
      </w:pPr>
      <w:proofErr w:type="spellStart"/>
      <w:r w:rsidRPr="00D8178D">
        <w:rPr>
          <w:rFonts w:ascii="Times New Roman" w:hAnsi="Times New Roman"/>
          <w:i/>
          <w:color w:val="000000" w:themeColor="text1"/>
          <w:sz w:val="28"/>
          <w:szCs w:val="28"/>
        </w:rPr>
        <w:t>ПочебутЛ.Г</w:t>
      </w:r>
      <w:proofErr w:type="spellEnd"/>
      <w:r w:rsidRPr="00D8178D">
        <w:rPr>
          <w:rFonts w:ascii="Times New Roman" w:hAnsi="Times New Roman"/>
          <w:i/>
          <w:color w:val="000000" w:themeColor="text1"/>
          <w:sz w:val="28"/>
          <w:szCs w:val="28"/>
        </w:rPr>
        <w:t xml:space="preserve">., </w:t>
      </w:r>
      <w:proofErr w:type="spellStart"/>
      <w:r w:rsidRPr="00D8178D">
        <w:rPr>
          <w:rFonts w:ascii="Times New Roman" w:hAnsi="Times New Roman"/>
          <w:i/>
          <w:color w:val="000000" w:themeColor="text1"/>
          <w:sz w:val="28"/>
          <w:szCs w:val="28"/>
        </w:rPr>
        <w:t>Мейжис</w:t>
      </w:r>
      <w:proofErr w:type="spellEnd"/>
      <w:r w:rsidRPr="00D8178D">
        <w:rPr>
          <w:rFonts w:ascii="Times New Roman" w:hAnsi="Times New Roman"/>
          <w:i/>
          <w:color w:val="000000" w:themeColor="text1"/>
          <w:sz w:val="28"/>
          <w:szCs w:val="28"/>
        </w:rPr>
        <w:t xml:space="preserve"> И.А.</w:t>
      </w:r>
      <w:r w:rsidRPr="00D8178D">
        <w:rPr>
          <w:rFonts w:ascii="Times New Roman" w:hAnsi="Times New Roman"/>
          <w:color w:val="000000" w:themeColor="text1"/>
          <w:sz w:val="28"/>
          <w:szCs w:val="28"/>
        </w:rPr>
        <w:t xml:space="preserve"> Социальная психология. – СПб: Питер, 2010.–672 с.: ил. –(Серия «Мастера психологии»).</w:t>
      </w:r>
    </w:p>
    <w:p w14:paraId="0F629D75" w14:textId="77777777" w:rsidR="00F652B4" w:rsidRDefault="00F652B4" w:rsidP="00A21241">
      <w:pPr>
        <w:numPr>
          <w:ilvl w:val="0"/>
          <w:numId w:val="18"/>
        </w:numPr>
        <w:spacing w:line="36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 </w:t>
      </w:r>
      <w:proofErr w:type="spellStart"/>
      <w:r>
        <w:rPr>
          <w:rFonts w:ascii="Times New Roman" w:hAnsi="Times New Roman" w:cs="Times New Roman"/>
          <w:i/>
          <w:iCs/>
          <w:color w:val="000000"/>
          <w:sz w:val="28"/>
          <w:szCs w:val="28"/>
        </w:rPr>
        <w:t>Роджерс</w:t>
      </w:r>
      <w:proofErr w:type="spellEnd"/>
      <w:r>
        <w:rPr>
          <w:rFonts w:ascii="Times New Roman" w:hAnsi="Times New Roman" w:cs="Times New Roman"/>
          <w:i/>
          <w:iCs/>
          <w:color w:val="000000"/>
          <w:sz w:val="28"/>
          <w:szCs w:val="28"/>
        </w:rPr>
        <w:t xml:space="preserve"> Н</w:t>
      </w:r>
      <w:r>
        <w:rPr>
          <w:rFonts w:ascii="Times New Roman" w:hAnsi="Times New Roman" w:cs="Times New Roman"/>
          <w:color w:val="000000"/>
          <w:sz w:val="28"/>
          <w:szCs w:val="28"/>
        </w:rPr>
        <w:t>. Творчество как усиление себя. // Вопросы психологии, 1990, №1, с. 164 — 168.</w:t>
      </w:r>
    </w:p>
    <w:p w14:paraId="553F4714" w14:textId="77777777" w:rsidR="00F652B4" w:rsidRPr="000B0F2F" w:rsidRDefault="00F652B4" w:rsidP="00A21241">
      <w:pPr>
        <w:pStyle w:val="a3"/>
        <w:widowControl w:val="0"/>
        <w:numPr>
          <w:ilvl w:val="0"/>
          <w:numId w:val="18"/>
        </w:numPr>
        <w:spacing w:after="0" w:line="360" w:lineRule="auto"/>
        <w:jc w:val="both"/>
        <w:rPr>
          <w:rFonts w:ascii="Times New Roman" w:hAnsi="Times New Roman"/>
          <w:i/>
          <w:color w:val="000000" w:themeColor="text1"/>
          <w:sz w:val="28"/>
          <w:szCs w:val="28"/>
        </w:rPr>
      </w:pPr>
      <w:r w:rsidRPr="00D8178D">
        <w:rPr>
          <w:rFonts w:ascii="Times New Roman" w:hAnsi="Times New Roman"/>
          <w:i/>
          <w:color w:val="000000" w:themeColor="text1"/>
          <w:sz w:val="28"/>
          <w:szCs w:val="28"/>
        </w:rPr>
        <w:t xml:space="preserve">Росс Л., </w:t>
      </w:r>
      <w:proofErr w:type="spellStart"/>
      <w:r w:rsidRPr="00D8178D">
        <w:rPr>
          <w:rFonts w:ascii="Times New Roman" w:hAnsi="Times New Roman"/>
          <w:i/>
          <w:color w:val="000000" w:themeColor="text1"/>
          <w:sz w:val="28"/>
          <w:szCs w:val="28"/>
        </w:rPr>
        <w:t>Нисбетт</w:t>
      </w:r>
      <w:proofErr w:type="spellEnd"/>
      <w:r w:rsidRPr="00D8178D">
        <w:rPr>
          <w:rFonts w:ascii="Times New Roman" w:hAnsi="Times New Roman"/>
          <w:i/>
          <w:color w:val="000000" w:themeColor="text1"/>
          <w:sz w:val="28"/>
          <w:szCs w:val="28"/>
        </w:rPr>
        <w:t xml:space="preserve"> Р. </w:t>
      </w:r>
      <w:r w:rsidRPr="00D8178D">
        <w:rPr>
          <w:rFonts w:ascii="Times New Roman" w:hAnsi="Times New Roman"/>
          <w:color w:val="000000" w:themeColor="text1"/>
          <w:sz w:val="28"/>
          <w:szCs w:val="28"/>
        </w:rPr>
        <w:t xml:space="preserve">Человек и ситуации. Перспективы социальной психологии. / Пер. с англ. В.В. Румынского под. ред. Е.Н. Емельянова, </w:t>
      </w:r>
      <w:r w:rsidRPr="00D8178D">
        <w:rPr>
          <w:rFonts w:ascii="Times New Roman" w:hAnsi="Times New Roman"/>
          <w:color w:val="000000" w:themeColor="text1"/>
          <w:sz w:val="28"/>
          <w:szCs w:val="28"/>
        </w:rPr>
        <w:lastRenderedPageBreak/>
        <w:t xml:space="preserve">В.С. </w:t>
      </w:r>
      <w:proofErr w:type="spellStart"/>
      <w:r w:rsidRPr="00D8178D">
        <w:rPr>
          <w:rFonts w:ascii="Times New Roman" w:hAnsi="Times New Roman"/>
          <w:color w:val="000000" w:themeColor="text1"/>
          <w:sz w:val="28"/>
          <w:szCs w:val="28"/>
        </w:rPr>
        <w:t>Магуна</w:t>
      </w:r>
      <w:proofErr w:type="spellEnd"/>
      <w:r w:rsidRPr="00D8178D">
        <w:rPr>
          <w:rFonts w:ascii="Times New Roman" w:hAnsi="Times New Roman"/>
          <w:color w:val="000000" w:themeColor="text1"/>
          <w:sz w:val="28"/>
          <w:szCs w:val="28"/>
        </w:rPr>
        <w:t xml:space="preserve"> – М.: Аспект Пресс, 1999. – 429 с.</w:t>
      </w:r>
    </w:p>
    <w:p w14:paraId="77969F3B" w14:textId="77777777" w:rsidR="00F652B4" w:rsidRDefault="00F652B4" w:rsidP="00A21241">
      <w:pPr>
        <w:numPr>
          <w:ilvl w:val="0"/>
          <w:numId w:val="18"/>
        </w:numPr>
        <w:spacing w:line="360" w:lineRule="auto"/>
        <w:jc w:val="both"/>
        <w:rPr>
          <w:rFonts w:ascii="Times New Roman" w:hAnsi="Times New Roman"/>
          <w:color w:val="000000"/>
          <w:sz w:val="28"/>
          <w:szCs w:val="28"/>
        </w:rPr>
      </w:pPr>
      <w:r>
        <w:rPr>
          <w:rFonts w:ascii="Times New Roman" w:hAnsi="Times New Roman"/>
          <w:i/>
          <w:iCs/>
          <w:color w:val="000000"/>
          <w:sz w:val="28"/>
          <w:szCs w:val="28"/>
        </w:rPr>
        <w:t xml:space="preserve"> Трубина Е.Г</w:t>
      </w:r>
      <w:r>
        <w:rPr>
          <w:rFonts w:ascii="Times New Roman" w:hAnsi="Times New Roman"/>
          <w:color w:val="000000"/>
          <w:sz w:val="28"/>
          <w:szCs w:val="28"/>
        </w:rPr>
        <w:t xml:space="preserve">. Город в теории: опыты осмысления пространства. / Елена Трубина. </w:t>
      </w:r>
      <w:r>
        <w:rPr>
          <w:rFonts w:ascii="Times New Roman" w:hAnsi="Times New Roman"/>
          <w:color w:val="000000"/>
          <w:sz w:val="28"/>
          <w:szCs w:val="28"/>
          <w:shd w:val="clear" w:color="auto" w:fill="FFFFFF"/>
        </w:rPr>
        <w:t>— М.: Новое литературное обозрение</w:t>
      </w:r>
      <w:r>
        <w:rPr>
          <w:rFonts w:ascii="Times New Roman" w:hAnsi="Times New Roman"/>
          <w:color w:val="000000"/>
          <w:sz w:val="28"/>
          <w:szCs w:val="28"/>
        </w:rPr>
        <w:t>, 2011. — 520 с.</w:t>
      </w:r>
    </w:p>
    <w:p w14:paraId="686799E2" w14:textId="77777777" w:rsidR="00F652B4" w:rsidRDefault="00F652B4" w:rsidP="00A21241">
      <w:pPr>
        <w:numPr>
          <w:ilvl w:val="0"/>
          <w:numId w:val="18"/>
        </w:numPr>
        <w:spacing w:line="360" w:lineRule="auto"/>
        <w:jc w:val="both"/>
        <w:rPr>
          <w:rFonts w:ascii="Times New Roman" w:hAnsi="Times New Roman"/>
          <w:color w:val="000000"/>
          <w:sz w:val="28"/>
          <w:szCs w:val="28"/>
        </w:rPr>
      </w:pPr>
      <w:r>
        <w:rPr>
          <w:rFonts w:ascii="Times New Roman" w:hAnsi="Times New Roman"/>
          <w:i/>
          <w:iCs/>
          <w:color w:val="000000"/>
          <w:sz w:val="28"/>
          <w:szCs w:val="28"/>
        </w:rPr>
        <w:t xml:space="preserve"> Флорида Р</w:t>
      </w:r>
      <w:r>
        <w:rPr>
          <w:rFonts w:ascii="Times New Roman" w:hAnsi="Times New Roman"/>
          <w:color w:val="000000"/>
          <w:sz w:val="28"/>
          <w:szCs w:val="28"/>
        </w:rPr>
        <w:t xml:space="preserve">. Кто твой город? Креативная экономика и выбор места жительства / Пер. с англ. — М.: </w:t>
      </w:r>
      <w:proofErr w:type="spellStart"/>
      <w:r>
        <w:rPr>
          <w:rFonts w:ascii="Times New Roman" w:hAnsi="Times New Roman"/>
          <w:color w:val="000000"/>
          <w:sz w:val="28"/>
          <w:szCs w:val="28"/>
        </w:rPr>
        <w:t>StrelkaPress</w:t>
      </w:r>
      <w:proofErr w:type="spellEnd"/>
      <w:r>
        <w:rPr>
          <w:rFonts w:ascii="Times New Roman" w:hAnsi="Times New Roman"/>
          <w:color w:val="000000"/>
          <w:sz w:val="28"/>
          <w:szCs w:val="28"/>
        </w:rPr>
        <w:t>, 2014. — 368 с.</w:t>
      </w:r>
    </w:p>
    <w:p w14:paraId="69877241" w14:textId="77777777" w:rsidR="00F652B4" w:rsidRDefault="00F652B4" w:rsidP="00A21241">
      <w:pPr>
        <w:numPr>
          <w:ilvl w:val="0"/>
          <w:numId w:val="18"/>
        </w:numPr>
        <w:spacing w:line="360" w:lineRule="auto"/>
        <w:jc w:val="both"/>
        <w:rPr>
          <w:rFonts w:ascii="Times New Roman" w:hAnsi="Times New Roman"/>
          <w:color w:val="000000"/>
          <w:sz w:val="28"/>
          <w:szCs w:val="28"/>
          <w:shd w:val="clear" w:color="auto" w:fill="FFFFFF"/>
        </w:rPr>
      </w:pPr>
      <w:r>
        <w:rPr>
          <w:rFonts w:ascii="Times New Roman" w:hAnsi="Times New Roman"/>
          <w:i/>
          <w:iCs/>
          <w:color w:val="000000"/>
          <w:sz w:val="28"/>
          <w:szCs w:val="28"/>
          <w:shd w:val="clear" w:color="auto" w:fill="FFFFFF"/>
        </w:rPr>
        <w:t xml:space="preserve"> Фуко М.</w:t>
      </w:r>
      <w:r>
        <w:rPr>
          <w:rFonts w:ascii="Times New Roman" w:hAnsi="Times New Roman"/>
          <w:color w:val="000000"/>
          <w:sz w:val="28"/>
          <w:szCs w:val="28"/>
          <w:shd w:val="clear" w:color="auto" w:fill="FFFFFF"/>
        </w:rPr>
        <w:t xml:space="preserve"> Интеллектуалы и власть: избранные политические статьи, выступления и интервью. Часть 2 / Пер. с франц. И. Окуневой под общ. ред. Б.М. Скуратова. — М.: </w:t>
      </w:r>
      <w:proofErr w:type="spellStart"/>
      <w:r>
        <w:rPr>
          <w:rFonts w:ascii="Times New Roman" w:hAnsi="Times New Roman"/>
          <w:color w:val="000000"/>
          <w:sz w:val="28"/>
          <w:szCs w:val="28"/>
          <w:shd w:val="clear" w:color="auto" w:fill="FFFFFF"/>
        </w:rPr>
        <w:t>Праксис</w:t>
      </w:r>
      <w:proofErr w:type="spellEnd"/>
      <w:r>
        <w:rPr>
          <w:rFonts w:ascii="Times New Roman" w:hAnsi="Times New Roman"/>
          <w:color w:val="000000"/>
          <w:sz w:val="28"/>
          <w:szCs w:val="28"/>
          <w:shd w:val="clear" w:color="auto" w:fill="FFFFFF"/>
        </w:rPr>
        <w:t>, 2005. — 320 с.</w:t>
      </w:r>
    </w:p>
    <w:p w14:paraId="0C370AD2" w14:textId="77777777" w:rsidR="00F652B4" w:rsidRDefault="00F652B4" w:rsidP="00A21241">
      <w:pPr>
        <w:numPr>
          <w:ilvl w:val="0"/>
          <w:numId w:val="18"/>
        </w:numPr>
        <w:spacing w:line="360" w:lineRule="auto"/>
        <w:rPr>
          <w:rFonts w:ascii="Times New Roman" w:hAnsi="Times New Roman"/>
          <w:color w:val="000000"/>
          <w:sz w:val="28"/>
          <w:szCs w:val="28"/>
        </w:rPr>
      </w:pPr>
      <w:r>
        <w:rPr>
          <w:rFonts w:ascii="Times New Roman" w:hAnsi="Times New Roman"/>
          <w:i/>
          <w:iCs/>
          <w:color w:val="000000"/>
          <w:sz w:val="28"/>
          <w:szCs w:val="28"/>
        </w:rPr>
        <w:t xml:space="preserve"> </w:t>
      </w:r>
      <w:proofErr w:type="spellStart"/>
      <w:r>
        <w:rPr>
          <w:rFonts w:ascii="Times New Roman" w:hAnsi="Times New Roman"/>
          <w:i/>
          <w:iCs/>
          <w:color w:val="000000"/>
          <w:sz w:val="28"/>
          <w:szCs w:val="28"/>
        </w:rPr>
        <w:t>Холлис</w:t>
      </w:r>
      <w:proofErr w:type="spellEnd"/>
      <w:r>
        <w:rPr>
          <w:rFonts w:ascii="Times New Roman" w:hAnsi="Times New Roman"/>
          <w:i/>
          <w:iCs/>
          <w:color w:val="000000"/>
          <w:sz w:val="28"/>
          <w:szCs w:val="28"/>
        </w:rPr>
        <w:t xml:space="preserve"> Л</w:t>
      </w:r>
      <w:r>
        <w:rPr>
          <w:rFonts w:ascii="Times New Roman" w:hAnsi="Times New Roman"/>
          <w:color w:val="000000"/>
          <w:sz w:val="28"/>
          <w:szCs w:val="28"/>
        </w:rPr>
        <w:t xml:space="preserve">. Города Вам на пользу. Гений мегаполиса. — М.: </w:t>
      </w:r>
      <w:proofErr w:type="spellStart"/>
      <w:r>
        <w:rPr>
          <w:rFonts w:ascii="Times New Roman" w:hAnsi="Times New Roman"/>
          <w:color w:val="000000"/>
          <w:sz w:val="28"/>
          <w:szCs w:val="28"/>
        </w:rPr>
        <w:t>StrelkaPress</w:t>
      </w:r>
      <w:proofErr w:type="spellEnd"/>
      <w:r>
        <w:rPr>
          <w:rFonts w:ascii="Times New Roman" w:hAnsi="Times New Roman"/>
          <w:color w:val="000000"/>
          <w:sz w:val="28"/>
          <w:szCs w:val="28"/>
        </w:rPr>
        <w:t>, 2015.</w:t>
      </w:r>
    </w:p>
    <w:p w14:paraId="36A6E0A6" w14:textId="77777777" w:rsidR="00F652B4" w:rsidRDefault="00F652B4" w:rsidP="00A21241">
      <w:pPr>
        <w:numPr>
          <w:ilvl w:val="0"/>
          <w:numId w:val="18"/>
        </w:numPr>
        <w:spacing w:line="36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 Хьюстон М., </w:t>
      </w:r>
      <w:proofErr w:type="spellStart"/>
      <w:r>
        <w:rPr>
          <w:rFonts w:ascii="Times New Roman" w:hAnsi="Times New Roman" w:cs="Times New Roman"/>
          <w:i/>
          <w:iCs/>
          <w:color w:val="000000"/>
          <w:sz w:val="28"/>
          <w:szCs w:val="28"/>
        </w:rPr>
        <w:t>Штребе</w:t>
      </w:r>
      <w:proofErr w:type="spellEnd"/>
      <w:r>
        <w:rPr>
          <w:rFonts w:ascii="Times New Roman" w:hAnsi="Times New Roman" w:cs="Times New Roman"/>
          <w:i/>
          <w:iCs/>
          <w:color w:val="000000"/>
          <w:sz w:val="28"/>
          <w:szCs w:val="28"/>
        </w:rPr>
        <w:t xml:space="preserve"> В. </w:t>
      </w:r>
      <w:r>
        <w:rPr>
          <w:rFonts w:ascii="Times New Roman" w:hAnsi="Times New Roman" w:cs="Times New Roman"/>
          <w:color w:val="000000"/>
          <w:sz w:val="28"/>
          <w:szCs w:val="28"/>
        </w:rPr>
        <w:t>Введение в социальную психологию. Европейский подход. – М., 2004.</w:t>
      </w:r>
    </w:p>
    <w:p w14:paraId="3B050949" w14:textId="77777777" w:rsidR="00F652B4" w:rsidRDefault="00F652B4" w:rsidP="00A21241">
      <w:pPr>
        <w:numPr>
          <w:ilvl w:val="0"/>
          <w:numId w:val="18"/>
        </w:numPr>
        <w:spacing w:line="360" w:lineRule="auto"/>
        <w:jc w:val="both"/>
        <w:rPr>
          <w:color w:val="000000"/>
          <w:sz w:val="28"/>
          <w:szCs w:val="28"/>
        </w:rPr>
      </w:pPr>
      <w:r>
        <w:rPr>
          <w:rFonts w:ascii="Times New Roman" w:hAnsi="Times New Roman"/>
          <w:i/>
          <w:iCs/>
          <w:color w:val="000000"/>
          <w:sz w:val="28"/>
          <w:szCs w:val="28"/>
        </w:rPr>
        <w:t xml:space="preserve"> Чернявская О.С.</w:t>
      </w:r>
      <w:r>
        <w:rPr>
          <w:rFonts w:ascii="Times New Roman" w:hAnsi="Times New Roman"/>
          <w:color w:val="000000"/>
          <w:sz w:val="28"/>
          <w:szCs w:val="28"/>
        </w:rPr>
        <w:t xml:space="preserve"> Город как коммуникативное пространство. </w:t>
      </w:r>
      <w:r>
        <w:rPr>
          <w:color w:val="000000"/>
          <w:sz w:val="28"/>
          <w:szCs w:val="28"/>
        </w:rPr>
        <w:t>// Город меняющийся: траектории развития и культурные пространства: сборник статей. – 2011. – C. 24-35.</w:t>
      </w:r>
    </w:p>
    <w:p w14:paraId="4B420C36" w14:textId="77777777" w:rsidR="00F652B4" w:rsidRDefault="00F652B4" w:rsidP="00A21241">
      <w:pPr>
        <w:numPr>
          <w:ilvl w:val="0"/>
          <w:numId w:val="18"/>
        </w:numPr>
        <w:spacing w:line="360" w:lineRule="auto"/>
        <w:jc w:val="both"/>
        <w:rPr>
          <w:rFonts w:ascii="Times New Roman" w:hAnsi="Times New Roman"/>
          <w:color w:val="000000"/>
          <w:sz w:val="28"/>
          <w:szCs w:val="28"/>
          <w:shd w:val="clear" w:color="auto" w:fill="FFFFFF"/>
        </w:rPr>
      </w:pPr>
      <w:r>
        <w:rPr>
          <w:rFonts w:ascii="Times New Roman" w:hAnsi="Times New Roman"/>
          <w:i/>
          <w:iCs/>
          <w:color w:val="000000"/>
          <w:sz w:val="28"/>
          <w:szCs w:val="28"/>
          <w:shd w:val="clear" w:color="auto" w:fill="FFFFFF"/>
        </w:rPr>
        <w:t xml:space="preserve"> </w:t>
      </w:r>
      <w:proofErr w:type="spellStart"/>
      <w:r>
        <w:rPr>
          <w:rFonts w:ascii="Times New Roman" w:hAnsi="Times New Roman"/>
          <w:i/>
          <w:iCs/>
          <w:color w:val="000000"/>
          <w:sz w:val="28"/>
          <w:szCs w:val="28"/>
          <w:shd w:val="clear" w:color="auto" w:fill="FFFFFF"/>
        </w:rPr>
        <w:t>Шабурова</w:t>
      </w:r>
      <w:proofErr w:type="spellEnd"/>
      <w:r>
        <w:rPr>
          <w:rFonts w:ascii="Times New Roman" w:hAnsi="Times New Roman"/>
          <w:i/>
          <w:iCs/>
          <w:color w:val="000000"/>
          <w:sz w:val="28"/>
          <w:szCs w:val="28"/>
          <w:shd w:val="clear" w:color="auto" w:fill="FFFFFF"/>
        </w:rPr>
        <w:t xml:space="preserve"> О.В.</w:t>
      </w:r>
      <w:r>
        <w:rPr>
          <w:rFonts w:ascii="Times New Roman" w:hAnsi="Times New Roman"/>
          <w:color w:val="000000"/>
          <w:sz w:val="28"/>
          <w:szCs w:val="28"/>
          <w:shd w:val="clear" w:color="auto" w:fill="FFFFFF"/>
        </w:rPr>
        <w:t xml:space="preserve"> Концепт «тайна власти» и возможности его прочтения. // </w:t>
      </w:r>
      <w:proofErr w:type="spellStart"/>
      <w:r>
        <w:rPr>
          <w:rFonts w:ascii="Times New Roman" w:hAnsi="Times New Roman"/>
          <w:color w:val="000000"/>
          <w:sz w:val="28"/>
          <w:szCs w:val="28"/>
          <w:shd w:val="clear" w:color="auto" w:fill="FFFFFF"/>
        </w:rPr>
        <w:t>Социемы</w:t>
      </w:r>
      <w:proofErr w:type="spellEnd"/>
      <w:r>
        <w:rPr>
          <w:rFonts w:ascii="Times New Roman" w:hAnsi="Times New Roman"/>
          <w:color w:val="000000"/>
          <w:sz w:val="28"/>
          <w:szCs w:val="28"/>
          <w:shd w:val="clear" w:color="auto" w:fill="FFFFFF"/>
        </w:rPr>
        <w:t xml:space="preserve">. — 2001, №7. / Под. ред. В.Е. </w:t>
      </w:r>
      <w:proofErr w:type="spellStart"/>
      <w:r>
        <w:rPr>
          <w:rFonts w:ascii="Times New Roman" w:hAnsi="Times New Roman"/>
          <w:color w:val="000000"/>
          <w:sz w:val="28"/>
          <w:szCs w:val="28"/>
          <w:shd w:val="clear" w:color="auto" w:fill="FFFFFF"/>
        </w:rPr>
        <w:t>Кемерова</w:t>
      </w:r>
      <w:proofErr w:type="spellEnd"/>
      <w:r>
        <w:rPr>
          <w:rFonts w:ascii="Times New Roman" w:hAnsi="Times New Roman"/>
          <w:color w:val="000000"/>
          <w:sz w:val="28"/>
          <w:szCs w:val="28"/>
          <w:shd w:val="clear" w:color="auto" w:fill="FFFFFF"/>
        </w:rPr>
        <w:t xml:space="preserve">, Т.Х. Керимова, В.А. </w:t>
      </w:r>
      <w:proofErr w:type="spellStart"/>
      <w:r>
        <w:rPr>
          <w:rFonts w:ascii="Times New Roman" w:hAnsi="Times New Roman"/>
          <w:color w:val="000000"/>
          <w:sz w:val="28"/>
          <w:szCs w:val="28"/>
          <w:shd w:val="clear" w:color="auto" w:fill="FFFFFF"/>
        </w:rPr>
        <w:t>Швырева</w:t>
      </w:r>
      <w:proofErr w:type="spellEnd"/>
      <w:r>
        <w:rPr>
          <w:rFonts w:ascii="Times New Roman" w:hAnsi="Times New Roman"/>
          <w:color w:val="000000"/>
          <w:sz w:val="28"/>
          <w:szCs w:val="28"/>
          <w:shd w:val="clear" w:color="auto" w:fill="FFFFFF"/>
        </w:rPr>
        <w:t xml:space="preserve">. Вып.7, Екатеринбург, 2001, с.9-23. </w:t>
      </w:r>
    </w:p>
    <w:p w14:paraId="3FDB5387" w14:textId="77777777" w:rsidR="00F652B4" w:rsidRDefault="00F652B4" w:rsidP="00A21241">
      <w:pPr>
        <w:numPr>
          <w:ilvl w:val="0"/>
          <w:numId w:val="18"/>
        </w:numPr>
        <w:spacing w:line="360" w:lineRule="auto"/>
        <w:jc w:val="both"/>
        <w:rPr>
          <w:rFonts w:ascii="Times New Roman" w:hAnsi="Times New Roman"/>
          <w:color w:val="000000"/>
          <w:sz w:val="28"/>
          <w:szCs w:val="28"/>
        </w:rPr>
      </w:pPr>
      <w:r>
        <w:rPr>
          <w:rFonts w:ascii="Times New Roman" w:hAnsi="Times New Roman"/>
          <w:i/>
          <w:iCs/>
          <w:color w:val="000000"/>
          <w:sz w:val="28"/>
          <w:szCs w:val="28"/>
        </w:rPr>
        <w:t xml:space="preserve"> </w:t>
      </w:r>
      <w:proofErr w:type="spellStart"/>
      <w:r>
        <w:rPr>
          <w:rFonts w:ascii="Times New Roman" w:hAnsi="Times New Roman"/>
          <w:i/>
          <w:iCs/>
          <w:color w:val="000000"/>
          <w:sz w:val="28"/>
          <w:szCs w:val="28"/>
        </w:rPr>
        <w:t>Штейнсбах</w:t>
      </w:r>
      <w:proofErr w:type="spellEnd"/>
      <w:r>
        <w:rPr>
          <w:rFonts w:ascii="Times New Roman" w:hAnsi="Times New Roman"/>
          <w:i/>
          <w:iCs/>
          <w:color w:val="000000"/>
          <w:sz w:val="28"/>
          <w:szCs w:val="28"/>
        </w:rPr>
        <w:t xml:space="preserve"> Х.Э., Еленский В.И</w:t>
      </w:r>
      <w:r>
        <w:rPr>
          <w:rFonts w:ascii="Times New Roman" w:hAnsi="Times New Roman"/>
          <w:color w:val="000000"/>
          <w:sz w:val="28"/>
          <w:szCs w:val="28"/>
        </w:rPr>
        <w:t>. Психология жизненного пространства (для психологов, архитекторов и дизайнеров). — СПб.: Речь, 2004.</w:t>
      </w:r>
    </w:p>
    <w:p w14:paraId="5C2028B3" w14:textId="77777777" w:rsidR="00F652B4" w:rsidRPr="002E54AA" w:rsidRDefault="00F652B4" w:rsidP="00A21241">
      <w:pPr>
        <w:pStyle w:val="a3"/>
        <w:widowControl w:val="0"/>
        <w:numPr>
          <w:ilvl w:val="0"/>
          <w:numId w:val="18"/>
        </w:numPr>
        <w:spacing w:after="0" w:line="360" w:lineRule="auto"/>
        <w:jc w:val="both"/>
        <w:rPr>
          <w:rFonts w:ascii="Times New Roman" w:hAnsi="Times New Roman"/>
          <w:i/>
          <w:color w:val="000000" w:themeColor="text1"/>
          <w:sz w:val="28"/>
          <w:szCs w:val="28"/>
        </w:rPr>
      </w:pPr>
      <w:r w:rsidRPr="00D8178D">
        <w:rPr>
          <w:rFonts w:ascii="Times New Roman" w:hAnsi="Times New Roman"/>
          <w:i/>
          <w:color w:val="000000" w:themeColor="text1"/>
          <w:sz w:val="28"/>
          <w:szCs w:val="28"/>
        </w:rPr>
        <w:t xml:space="preserve">Ядов В.А. </w:t>
      </w:r>
      <w:r w:rsidRPr="00D8178D">
        <w:rPr>
          <w:rFonts w:ascii="Times New Roman" w:hAnsi="Times New Roman"/>
          <w:color w:val="000000" w:themeColor="text1"/>
          <w:sz w:val="28"/>
          <w:szCs w:val="28"/>
        </w:rPr>
        <w:t>О диспозиционной регуляции социального поведения личности. // Методологические проблемы социальной психологии. – М., 1975. – с. 89-106.</w:t>
      </w:r>
    </w:p>
    <w:p w14:paraId="58C63FE1" w14:textId="77777777" w:rsidR="002E54AA" w:rsidRPr="000B0F2F" w:rsidRDefault="002E54AA" w:rsidP="00A21241">
      <w:pPr>
        <w:pStyle w:val="a3"/>
        <w:widowControl w:val="0"/>
        <w:numPr>
          <w:ilvl w:val="0"/>
          <w:numId w:val="18"/>
        </w:numPr>
        <w:spacing w:after="0" w:line="360" w:lineRule="auto"/>
        <w:jc w:val="both"/>
        <w:rPr>
          <w:rFonts w:ascii="Times New Roman" w:hAnsi="Times New Roman"/>
          <w:i/>
          <w:color w:val="000000" w:themeColor="text1"/>
          <w:sz w:val="28"/>
          <w:szCs w:val="28"/>
        </w:rPr>
      </w:pPr>
      <w:proofErr w:type="spellStart"/>
      <w:r w:rsidRPr="002E54AA">
        <w:rPr>
          <w:rFonts w:ascii="Times New Roman" w:hAnsi="Times New Roman"/>
          <w:i/>
          <w:sz w:val="28"/>
          <w:szCs w:val="28"/>
        </w:rPr>
        <w:t>Яничева</w:t>
      </w:r>
      <w:proofErr w:type="spellEnd"/>
      <w:r w:rsidRPr="002E54AA">
        <w:rPr>
          <w:rFonts w:ascii="Times New Roman" w:hAnsi="Times New Roman"/>
          <w:i/>
          <w:sz w:val="28"/>
          <w:szCs w:val="28"/>
        </w:rPr>
        <w:t xml:space="preserve"> Т.Г., Новикова В.А</w:t>
      </w:r>
      <w:r>
        <w:rPr>
          <w:rFonts w:ascii="Times New Roman" w:hAnsi="Times New Roman"/>
          <w:sz w:val="28"/>
          <w:szCs w:val="28"/>
        </w:rPr>
        <w:t>. Кр</w:t>
      </w:r>
      <w:r w:rsidR="00062BDC">
        <w:rPr>
          <w:rFonts w:ascii="Times New Roman" w:hAnsi="Times New Roman"/>
          <w:sz w:val="28"/>
          <w:szCs w:val="28"/>
        </w:rPr>
        <w:t xml:space="preserve">еативность: социально-психологический аспект. </w:t>
      </w:r>
      <w:r w:rsidR="001B3F79" w:rsidRPr="001B3F79">
        <w:rPr>
          <w:rFonts w:ascii="Times New Roman" w:hAnsi="Times New Roman"/>
          <w:sz w:val="28"/>
          <w:szCs w:val="28"/>
        </w:rPr>
        <w:t>//</w:t>
      </w:r>
      <w:r w:rsidR="001B3F79">
        <w:rPr>
          <w:rFonts w:ascii="Times New Roman" w:hAnsi="Times New Roman"/>
          <w:sz w:val="28"/>
          <w:szCs w:val="28"/>
        </w:rPr>
        <w:t xml:space="preserve">Петербургский психологический журнал, №13, </w:t>
      </w:r>
      <w:r>
        <w:rPr>
          <w:rFonts w:ascii="Times New Roman" w:hAnsi="Times New Roman"/>
          <w:sz w:val="28"/>
          <w:szCs w:val="28"/>
        </w:rPr>
        <w:t>2015.</w:t>
      </w:r>
    </w:p>
    <w:p w14:paraId="488D874F" w14:textId="77777777" w:rsidR="00F652B4" w:rsidRDefault="00F652B4" w:rsidP="00A21241">
      <w:pPr>
        <w:numPr>
          <w:ilvl w:val="0"/>
          <w:numId w:val="18"/>
        </w:numPr>
        <w:spacing w:line="360" w:lineRule="auto"/>
        <w:jc w:val="both"/>
        <w:rPr>
          <w:rFonts w:ascii="Times New Roman" w:hAnsi="Times New Roman" w:cs="Times New Roman"/>
          <w:color w:val="000000"/>
          <w:sz w:val="28"/>
          <w:szCs w:val="28"/>
        </w:rPr>
      </w:pPr>
      <w:r>
        <w:rPr>
          <w:rFonts w:ascii="Times New Roman" w:hAnsi="Times New Roman" w:cs="Times New Roman"/>
          <w:i/>
          <w:iCs/>
          <w:color w:val="000000"/>
          <w:sz w:val="28"/>
          <w:szCs w:val="28"/>
        </w:rPr>
        <w:t xml:space="preserve"> </w:t>
      </w:r>
      <w:proofErr w:type="spellStart"/>
      <w:r>
        <w:rPr>
          <w:rFonts w:ascii="Times New Roman" w:hAnsi="Times New Roman" w:cs="Times New Roman"/>
          <w:i/>
          <w:iCs/>
          <w:color w:val="000000"/>
          <w:sz w:val="28"/>
          <w:szCs w:val="28"/>
        </w:rPr>
        <w:t>Ярошевский</w:t>
      </w:r>
      <w:proofErr w:type="spellEnd"/>
      <w:r>
        <w:rPr>
          <w:rFonts w:ascii="Times New Roman" w:hAnsi="Times New Roman" w:cs="Times New Roman"/>
          <w:i/>
          <w:iCs/>
          <w:color w:val="000000"/>
          <w:sz w:val="28"/>
          <w:szCs w:val="28"/>
        </w:rPr>
        <w:t xml:space="preserve"> Г.Я.</w:t>
      </w:r>
      <w:r>
        <w:rPr>
          <w:rFonts w:ascii="Times New Roman" w:hAnsi="Times New Roman" w:cs="Times New Roman"/>
          <w:color w:val="000000"/>
          <w:sz w:val="28"/>
          <w:szCs w:val="28"/>
        </w:rPr>
        <w:t xml:space="preserve"> История психологии от античности до середины 20 века. М.: Наука, 1996. </w:t>
      </w:r>
    </w:p>
    <w:p w14:paraId="788CC31A" w14:textId="77777777" w:rsidR="00602519" w:rsidRPr="000B0F2F" w:rsidRDefault="00602519" w:rsidP="00A21241">
      <w:pPr>
        <w:pStyle w:val="a3"/>
        <w:widowControl w:val="0"/>
        <w:numPr>
          <w:ilvl w:val="0"/>
          <w:numId w:val="18"/>
        </w:numPr>
        <w:spacing w:after="0" w:line="360" w:lineRule="auto"/>
        <w:jc w:val="both"/>
        <w:rPr>
          <w:rFonts w:ascii="Times New Roman" w:hAnsi="Times New Roman"/>
          <w:i/>
          <w:color w:val="000000" w:themeColor="text1"/>
          <w:sz w:val="28"/>
          <w:szCs w:val="28"/>
          <w:lang w:val="en-US"/>
        </w:rPr>
      </w:pPr>
      <w:r w:rsidRPr="000B0F2F">
        <w:rPr>
          <w:rFonts w:ascii="Times New Roman" w:hAnsi="Times New Roman"/>
          <w:i/>
          <w:color w:val="000000" w:themeColor="text1"/>
          <w:sz w:val="28"/>
          <w:szCs w:val="28"/>
          <w:lang w:val="en-US"/>
        </w:rPr>
        <w:t>Abelson R, Yale U.</w:t>
      </w:r>
      <w:r w:rsidRPr="000B0F2F">
        <w:rPr>
          <w:rFonts w:ascii="Times New Roman" w:hAnsi="Times New Roman"/>
          <w:color w:val="000000" w:themeColor="text1"/>
          <w:sz w:val="28"/>
          <w:szCs w:val="28"/>
          <w:lang w:val="en-US"/>
        </w:rPr>
        <w:t xml:space="preserve"> Attribution and social interaction: The legacy of Edward Jones. Washington, DC, US: American Psychological Association; 1998. – 550 pp.</w:t>
      </w:r>
    </w:p>
    <w:p w14:paraId="4B25C1BE" w14:textId="77777777" w:rsidR="00602519" w:rsidRPr="000B0F2F" w:rsidRDefault="00602519" w:rsidP="00A21241">
      <w:pPr>
        <w:numPr>
          <w:ilvl w:val="0"/>
          <w:numId w:val="18"/>
        </w:numPr>
        <w:spacing w:line="360" w:lineRule="auto"/>
        <w:jc w:val="both"/>
        <w:rPr>
          <w:rFonts w:ascii="Times New Roman" w:hAnsi="Times New Roman" w:cs="Tahoma"/>
          <w:color w:val="000000"/>
          <w:sz w:val="28"/>
          <w:szCs w:val="28"/>
          <w:shd w:val="clear" w:color="auto" w:fill="FFFFFF"/>
          <w:lang w:val="en-US"/>
        </w:rPr>
      </w:pPr>
      <w:proofErr w:type="spellStart"/>
      <w:r>
        <w:rPr>
          <w:rFonts w:ascii="Times New Roman" w:hAnsi="Times New Roman"/>
          <w:i/>
          <w:iCs/>
          <w:color w:val="000000"/>
          <w:sz w:val="28"/>
          <w:szCs w:val="28"/>
          <w:shd w:val="clear" w:color="auto" w:fill="FFFFFF"/>
          <w:lang w:val="en-US"/>
        </w:rPr>
        <w:lastRenderedPageBreak/>
        <w:t>Gans</w:t>
      </w:r>
      <w:proofErr w:type="spellEnd"/>
      <w:r>
        <w:rPr>
          <w:rFonts w:ascii="Times New Roman" w:hAnsi="Times New Roman"/>
          <w:i/>
          <w:iCs/>
          <w:color w:val="000000"/>
          <w:sz w:val="28"/>
          <w:szCs w:val="28"/>
          <w:shd w:val="clear" w:color="auto" w:fill="FFFFFF"/>
          <w:lang w:val="en-US"/>
        </w:rPr>
        <w:t xml:space="preserve"> H. </w:t>
      </w:r>
      <w:r>
        <w:rPr>
          <w:rFonts w:ascii="Times New Roman" w:hAnsi="Times New Roman"/>
          <w:color w:val="000000"/>
          <w:sz w:val="28"/>
          <w:szCs w:val="28"/>
          <w:shd w:val="clear" w:color="auto" w:fill="FFFFFF"/>
          <w:lang w:val="en-US"/>
        </w:rPr>
        <w:t xml:space="preserve">Urbanism and </w:t>
      </w:r>
      <w:proofErr w:type="spellStart"/>
      <w:r>
        <w:rPr>
          <w:rFonts w:ascii="Times New Roman" w:hAnsi="Times New Roman"/>
          <w:color w:val="000000"/>
          <w:sz w:val="28"/>
          <w:szCs w:val="28"/>
          <w:shd w:val="clear" w:color="auto" w:fill="FFFFFF"/>
          <w:lang w:val="en-US"/>
        </w:rPr>
        <w:t>suburbanism</w:t>
      </w:r>
      <w:proofErr w:type="spellEnd"/>
      <w:r>
        <w:rPr>
          <w:rFonts w:ascii="Times New Roman" w:hAnsi="Times New Roman"/>
          <w:color w:val="000000"/>
          <w:sz w:val="28"/>
          <w:szCs w:val="28"/>
          <w:shd w:val="clear" w:color="auto" w:fill="FFFFFF"/>
          <w:lang w:val="en-US"/>
        </w:rPr>
        <w:t xml:space="preserve"> as ways of life: a reevaluation of definitions. //</w:t>
      </w:r>
      <w:r>
        <w:rPr>
          <w:rFonts w:ascii="Times New Roman" w:hAnsi="Times New Roman" w:cs="Tahoma"/>
          <w:color w:val="000000"/>
          <w:sz w:val="28"/>
          <w:szCs w:val="28"/>
          <w:shd w:val="clear" w:color="auto" w:fill="FFFFFF"/>
          <w:lang w:val="en-US"/>
        </w:rPr>
        <w:t xml:space="preserve"> In </w:t>
      </w:r>
      <w:proofErr w:type="spellStart"/>
      <w:r>
        <w:rPr>
          <w:rFonts w:ascii="Times New Roman" w:hAnsi="Times New Roman" w:cs="Tahoma"/>
          <w:color w:val="000000"/>
          <w:sz w:val="28"/>
          <w:szCs w:val="28"/>
          <w:shd w:val="clear" w:color="auto" w:fill="FFFFFF"/>
          <w:lang w:val="en-US"/>
        </w:rPr>
        <w:t>Gans</w:t>
      </w:r>
      <w:proofErr w:type="spellEnd"/>
      <w:r>
        <w:rPr>
          <w:rFonts w:ascii="Times New Roman" w:hAnsi="Times New Roman" w:cs="Tahoma"/>
          <w:color w:val="000000"/>
          <w:sz w:val="28"/>
          <w:szCs w:val="28"/>
          <w:shd w:val="clear" w:color="auto" w:fill="FFFFFF"/>
          <w:lang w:val="en-US"/>
        </w:rPr>
        <w:t xml:space="preserve"> H. People, Plans and Policies. New York: Columbia University Press and </w:t>
      </w:r>
      <w:proofErr w:type="spellStart"/>
      <w:r>
        <w:rPr>
          <w:rFonts w:ascii="Times New Roman" w:hAnsi="Times New Roman" w:cs="Tahoma"/>
          <w:color w:val="000000"/>
          <w:sz w:val="28"/>
          <w:szCs w:val="28"/>
          <w:shd w:val="clear" w:color="auto" w:fill="FFFFFF"/>
          <w:lang w:val="en-US"/>
        </w:rPr>
        <w:t>Russel</w:t>
      </w:r>
      <w:proofErr w:type="spellEnd"/>
      <w:r>
        <w:rPr>
          <w:rFonts w:ascii="Times New Roman" w:hAnsi="Times New Roman" w:cs="Tahoma"/>
          <w:color w:val="000000"/>
          <w:sz w:val="28"/>
          <w:szCs w:val="28"/>
          <w:shd w:val="clear" w:color="auto" w:fill="FFFFFF"/>
          <w:lang w:val="en-US"/>
        </w:rPr>
        <w:t xml:space="preserve"> Sage Foundation, </w:t>
      </w:r>
      <w:r w:rsidRPr="000B0F2F">
        <w:rPr>
          <w:rFonts w:ascii="Times New Roman" w:hAnsi="Times New Roman" w:cs="Tahoma"/>
          <w:color w:val="000000"/>
          <w:sz w:val="28"/>
          <w:szCs w:val="28"/>
          <w:shd w:val="clear" w:color="auto" w:fill="FFFFFF"/>
          <w:lang w:val="en-US"/>
        </w:rPr>
        <w:t>1991.</w:t>
      </w:r>
    </w:p>
    <w:p w14:paraId="02867543" w14:textId="77777777" w:rsidR="00602519" w:rsidRDefault="00602519" w:rsidP="00A21241">
      <w:pPr>
        <w:pStyle w:val="TextBody"/>
        <w:numPr>
          <w:ilvl w:val="0"/>
          <w:numId w:val="18"/>
        </w:numPr>
        <w:spacing w:line="360" w:lineRule="auto"/>
        <w:jc w:val="both"/>
        <w:rPr>
          <w:rFonts w:ascii="Times New Roman" w:hAnsi="Times New Roman" w:cs="Times New Roman"/>
          <w:color w:val="000000"/>
          <w:sz w:val="28"/>
          <w:szCs w:val="28"/>
          <w:shd w:val="clear" w:color="auto" w:fill="FFFFFF"/>
          <w:lang w:val="en-US"/>
        </w:rPr>
      </w:pPr>
      <w:r>
        <w:rPr>
          <w:rFonts w:ascii="Times New Roman" w:hAnsi="Times New Roman" w:cs="Times New Roman"/>
          <w:color w:val="000000"/>
          <w:sz w:val="28"/>
          <w:szCs w:val="28"/>
          <w:shd w:val="clear" w:color="auto" w:fill="FFFFFF"/>
          <w:lang w:val="en-US"/>
        </w:rPr>
        <w:t xml:space="preserve">Guilford J.P. Creativity. // American Psychologist, 1950, № 15, </w:t>
      </w:r>
      <w:r>
        <w:rPr>
          <w:rFonts w:ascii="Times New Roman" w:hAnsi="Times New Roman" w:cs="Times New Roman"/>
          <w:color w:val="000000"/>
          <w:sz w:val="28"/>
          <w:szCs w:val="28"/>
          <w:shd w:val="clear" w:color="auto" w:fill="FFFFFF"/>
        </w:rPr>
        <w:t>с</w:t>
      </w:r>
      <w:r>
        <w:rPr>
          <w:rFonts w:ascii="Times New Roman" w:hAnsi="Times New Roman" w:cs="Times New Roman"/>
          <w:color w:val="000000"/>
          <w:sz w:val="28"/>
          <w:szCs w:val="28"/>
          <w:shd w:val="clear" w:color="auto" w:fill="FFFFFF"/>
          <w:lang w:val="en-US"/>
        </w:rPr>
        <w:t>. 444 — 454.</w:t>
      </w:r>
    </w:p>
    <w:p w14:paraId="7B4D39A4" w14:textId="77777777" w:rsidR="00602519" w:rsidRPr="00205FC6" w:rsidRDefault="00602519" w:rsidP="00A21241">
      <w:pPr>
        <w:pStyle w:val="a3"/>
        <w:widowControl w:val="0"/>
        <w:numPr>
          <w:ilvl w:val="0"/>
          <w:numId w:val="18"/>
        </w:numPr>
        <w:spacing w:after="0" w:line="360" w:lineRule="auto"/>
        <w:jc w:val="both"/>
        <w:rPr>
          <w:rFonts w:ascii="Times New Roman" w:hAnsi="Times New Roman"/>
          <w:i/>
          <w:color w:val="000000" w:themeColor="text1"/>
          <w:sz w:val="28"/>
          <w:szCs w:val="28"/>
          <w:lang w:val="en-US"/>
        </w:rPr>
      </w:pPr>
      <w:proofErr w:type="spellStart"/>
      <w:r w:rsidRPr="00D8178D">
        <w:rPr>
          <w:rFonts w:ascii="Times New Roman" w:hAnsi="Times New Roman"/>
          <w:i/>
          <w:color w:val="000000" w:themeColor="text1"/>
          <w:sz w:val="28"/>
          <w:szCs w:val="28"/>
          <w:lang w:val="en-US"/>
        </w:rPr>
        <w:t>Heider</w:t>
      </w:r>
      <w:proofErr w:type="spellEnd"/>
      <w:r w:rsidRPr="00D8178D">
        <w:rPr>
          <w:rFonts w:ascii="Times New Roman" w:hAnsi="Times New Roman"/>
          <w:i/>
          <w:color w:val="000000" w:themeColor="text1"/>
          <w:sz w:val="28"/>
          <w:szCs w:val="28"/>
          <w:lang w:val="en-US"/>
        </w:rPr>
        <w:t xml:space="preserve"> F. </w:t>
      </w:r>
      <w:r w:rsidRPr="00D8178D">
        <w:rPr>
          <w:rFonts w:ascii="Times New Roman" w:hAnsi="Times New Roman"/>
          <w:color w:val="000000" w:themeColor="text1"/>
          <w:sz w:val="28"/>
          <w:szCs w:val="28"/>
          <w:lang w:val="en-US"/>
        </w:rPr>
        <w:t xml:space="preserve">The psychology of interpersonal relation. Hoboken, NJ, US: John Wiley &amp; Sons </w:t>
      </w:r>
      <w:proofErr w:type="spellStart"/>
      <w:r w:rsidRPr="00D8178D">
        <w:rPr>
          <w:rFonts w:ascii="Times New Roman" w:hAnsi="Times New Roman"/>
          <w:color w:val="000000" w:themeColor="text1"/>
          <w:sz w:val="28"/>
          <w:szCs w:val="28"/>
          <w:lang w:val="en-US"/>
        </w:rPr>
        <w:t>Inc</w:t>
      </w:r>
      <w:proofErr w:type="spellEnd"/>
      <w:r w:rsidRPr="00D8178D">
        <w:rPr>
          <w:rFonts w:ascii="Times New Roman" w:hAnsi="Times New Roman"/>
          <w:color w:val="000000" w:themeColor="text1"/>
          <w:sz w:val="28"/>
          <w:szCs w:val="28"/>
          <w:lang w:val="en-US"/>
        </w:rPr>
        <w:t>; 1958. – 326 pp.</w:t>
      </w:r>
    </w:p>
    <w:p w14:paraId="5CA95286" w14:textId="77777777" w:rsidR="00205FC6" w:rsidRPr="00205FC6" w:rsidRDefault="00205FC6" w:rsidP="00A21241">
      <w:pPr>
        <w:pStyle w:val="a3"/>
        <w:numPr>
          <w:ilvl w:val="0"/>
          <w:numId w:val="18"/>
        </w:numPr>
        <w:spacing w:line="360" w:lineRule="auto"/>
        <w:jc w:val="both"/>
        <w:rPr>
          <w:rFonts w:ascii="Times New Roman" w:hAnsi="Times New Roman"/>
          <w:color w:val="000000" w:themeColor="text1"/>
          <w:sz w:val="28"/>
          <w:szCs w:val="28"/>
        </w:rPr>
      </w:pPr>
      <w:r>
        <w:rPr>
          <w:rFonts w:ascii="Times New Roman" w:hAnsi="Times New Roman"/>
          <w:color w:val="000000"/>
          <w:sz w:val="28"/>
          <w:szCs w:val="28"/>
          <w:shd w:val="clear" w:color="auto" w:fill="FFFFFF"/>
          <w:lang w:val="en-US"/>
        </w:rPr>
        <w:t>K</w:t>
      </w:r>
      <w:r w:rsidRPr="00205FC6">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Newman</w:t>
      </w:r>
      <w:r w:rsidRPr="00205FC6">
        <w:rPr>
          <w:rFonts w:ascii="Times New Roman" w:hAnsi="Times New Roman"/>
          <w:color w:val="000000"/>
          <w:sz w:val="28"/>
          <w:szCs w:val="28"/>
          <w:shd w:val="clear" w:color="auto" w:fill="FFFFFF"/>
          <w:lang w:val="en-US"/>
        </w:rPr>
        <w:t xml:space="preserve">. </w:t>
      </w:r>
      <w:r>
        <w:rPr>
          <w:rFonts w:ascii="Times New Roman" w:hAnsi="Times New Roman"/>
          <w:color w:val="000000"/>
          <w:sz w:val="28"/>
          <w:szCs w:val="28"/>
          <w:shd w:val="clear" w:color="auto" w:fill="FFFFFF"/>
          <w:lang w:val="en-US"/>
        </w:rPr>
        <w:t xml:space="preserve">When are natural </w:t>
      </w:r>
      <w:proofErr w:type="spellStart"/>
      <w:r>
        <w:rPr>
          <w:rFonts w:ascii="Times New Roman" w:hAnsi="Times New Roman"/>
          <w:color w:val="000000"/>
          <w:sz w:val="28"/>
          <w:szCs w:val="28"/>
          <w:shd w:val="clear" w:color="auto" w:fill="FFFFFF"/>
          <w:lang w:val="en-US"/>
        </w:rPr>
        <w:t>urban</w:t>
      </w:r>
      <w:r>
        <w:rPr>
          <w:rFonts w:ascii="Times New Roman" w:hAnsi="Times New Roman"/>
          <w:color w:val="000000" w:themeColor="text1"/>
          <w:sz w:val="28"/>
          <w:szCs w:val="28"/>
          <w:lang w:val="en-US"/>
        </w:rPr>
        <w:t>environments</w:t>
      </w:r>
      <w:proofErr w:type="spellEnd"/>
      <w:r>
        <w:rPr>
          <w:rFonts w:ascii="Times New Roman" w:hAnsi="Times New Roman"/>
          <w:color w:val="000000" w:themeColor="text1"/>
          <w:sz w:val="28"/>
          <w:szCs w:val="28"/>
          <w:lang w:val="en-US"/>
        </w:rPr>
        <w:t xml:space="preserve"> restorative? The impact </w:t>
      </w:r>
      <w:r w:rsidR="00EA7B77">
        <w:rPr>
          <w:rFonts w:ascii="Times New Roman" w:hAnsi="Times New Roman"/>
          <w:color w:val="000000" w:themeColor="text1"/>
          <w:sz w:val="28"/>
          <w:szCs w:val="28"/>
          <w:lang w:val="en-US"/>
        </w:rPr>
        <w:t xml:space="preserve">of environmental compatibility on self-control restoration. </w:t>
      </w:r>
      <w:r>
        <w:rPr>
          <w:rFonts w:ascii="Times New Roman" w:hAnsi="Times New Roman"/>
          <w:color w:val="000000" w:themeColor="text1"/>
          <w:sz w:val="28"/>
          <w:szCs w:val="28"/>
          <w:lang w:val="en-US"/>
        </w:rPr>
        <w:t xml:space="preserve">// </w:t>
      </w:r>
      <w:r w:rsidRPr="00205FC6">
        <w:rPr>
          <w:rFonts w:ascii="Times New Roman" w:hAnsi="Times New Roman"/>
          <w:color w:val="000000" w:themeColor="text1"/>
          <w:sz w:val="28"/>
          <w:szCs w:val="28"/>
          <w:lang w:val="en-US"/>
        </w:rPr>
        <w:t xml:space="preserve">Journal of Consumer Psychology. </w:t>
      </w:r>
      <w:r w:rsidRPr="00D8178D">
        <w:rPr>
          <w:rFonts w:ascii="Times" w:hAnsi="Times" w:cs="Times"/>
          <w:color w:val="000000" w:themeColor="text1"/>
          <w:sz w:val="28"/>
          <w:szCs w:val="28"/>
          <w:lang w:val="en-US"/>
        </w:rPr>
        <w:t>URL</w:t>
      </w:r>
      <w:r w:rsidRPr="00D8178D">
        <w:rPr>
          <w:rFonts w:ascii="Times" w:hAnsi="Times" w:cs="Times"/>
          <w:color w:val="000000" w:themeColor="text1"/>
          <w:sz w:val="28"/>
          <w:szCs w:val="28"/>
        </w:rPr>
        <w:t>:</w:t>
      </w:r>
      <w:hyperlink r:id="rId39" w:history="1">
        <w:r w:rsidRPr="00205FC6">
          <w:rPr>
            <w:rStyle w:val="af4"/>
            <w:rFonts w:ascii="Times New Roman" w:hAnsi="Times New Roman"/>
            <w:color w:val="auto"/>
            <w:sz w:val="28"/>
            <w:szCs w:val="28"/>
            <w:u w:val="none"/>
            <w:lang w:val="en-US"/>
          </w:rPr>
          <w:t>http</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www</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journals</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elsevier</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com</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journal</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of</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consumer</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psychology</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forthcoming</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articles</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when</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are</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natural</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and</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urban</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environments</w:t>
        </w:r>
        <w:r w:rsidRPr="00205FC6">
          <w:rPr>
            <w:rStyle w:val="af4"/>
            <w:rFonts w:ascii="Times New Roman" w:hAnsi="Times New Roman"/>
            <w:color w:val="auto"/>
            <w:sz w:val="28"/>
            <w:szCs w:val="28"/>
            <w:u w:val="none"/>
          </w:rPr>
          <w:t>-</w:t>
        </w:r>
        <w:r w:rsidRPr="00205FC6">
          <w:rPr>
            <w:rStyle w:val="af4"/>
            <w:rFonts w:ascii="Times New Roman" w:hAnsi="Times New Roman"/>
            <w:color w:val="auto"/>
            <w:sz w:val="28"/>
            <w:szCs w:val="28"/>
            <w:u w:val="none"/>
            <w:lang w:val="en-US"/>
          </w:rPr>
          <w:t>restorative</w:t>
        </w:r>
      </w:hyperlink>
      <w:r w:rsidRPr="00D8178D">
        <w:rPr>
          <w:rFonts w:ascii="Times" w:hAnsi="Times" w:cs="Times"/>
          <w:color w:val="000000" w:themeColor="text1"/>
          <w:sz w:val="28"/>
          <w:szCs w:val="28"/>
        </w:rPr>
        <w:t xml:space="preserve"> (дата обращения: </w:t>
      </w:r>
      <w:r w:rsidR="00EA7B77" w:rsidRPr="00EA7B77">
        <w:rPr>
          <w:rFonts w:ascii="Times" w:hAnsi="Times" w:cs="Times"/>
          <w:color w:val="000000" w:themeColor="text1"/>
          <w:sz w:val="28"/>
          <w:szCs w:val="28"/>
        </w:rPr>
        <w:t>27</w:t>
      </w:r>
      <w:r w:rsidRPr="00D8178D">
        <w:rPr>
          <w:rFonts w:ascii="Times" w:hAnsi="Times" w:cs="Times"/>
          <w:color w:val="000000" w:themeColor="text1"/>
          <w:sz w:val="28"/>
          <w:szCs w:val="28"/>
        </w:rPr>
        <w:t>.05.2016).</w:t>
      </w:r>
    </w:p>
    <w:p w14:paraId="66CFB884" w14:textId="77777777" w:rsidR="00602519" w:rsidRPr="00775B74" w:rsidRDefault="00602519" w:rsidP="00A21241">
      <w:pPr>
        <w:numPr>
          <w:ilvl w:val="0"/>
          <w:numId w:val="18"/>
        </w:numPr>
        <w:spacing w:line="360" w:lineRule="auto"/>
        <w:jc w:val="both"/>
        <w:rPr>
          <w:rFonts w:ascii="Times New Roman" w:hAnsi="Times New Roman"/>
          <w:color w:val="000000" w:themeColor="text1"/>
          <w:sz w:val="28"/>
          <w:szCs w:val="28"/>
        </w:rPr>
      </w:pPr>
      <w:r w:rsidRPr="00775B74">
        <w:rPr>
          <w:rFonts w:ascii="Times New Roman" w:hAnsi="Times New Roman"/>
          <w:color w:val="000000" w:themeColor="text1"/>
          <w:sz w:val="28"/>
          <w:szCs w:val="28"/>
        </w:rPr>
        <w:t xml:space="preserve">SAGA о городе. Трансформация общественных пространств [Текст] / ред.: О. </w:t>
      </w:r>
      <w:proofErr w:type="spellStart"/>
      <w:r w:rsidRPr="00775B74">
        <w:rPr>
          <w:rFonts w:ascii="Times New Roman" w:hAnsi="Times New Roman"/>
          <w:color w:val="000000" w:themeColor="text1"/>
          <w:sz w:val="28"/>
          <w:szCs w:val="28"/>
        </w:rPr>
        <w:t>Паченков</w:t>
      </w:r>
      <w:proofErr w:type="spellEnd"/>
      <w:r w:rsidRPr="00775B74">
        <w:rPr>
          <w:rFonts w:ascii="Times New Roman" w:hAnsi="Times New Roman"/>
          <w:color w:val="000000" w:themeColor="text1"/>
          <w:sz w:val="28"/>
          <w:szCs w:val="28"/>
        </w:rPr>
        <w:t>, Л. Воронкова. - 2015. - 190 с.</w:t>
      </w:r>
    </w:p>
    <w:p w14:paraId="49E697FD" w14:textId="77777777" w:rsidR="00624CDC" w:rsidRDefault="00624CDC">
      <w:pPr>
        <w:widowControl/>
        <w:suppressAutoHyphens w:val="0"/>
        <w:spacing w:after="160" w:line="259" w:lineRule="auto"/>
        <w:rPr>
          <w:rFonts w:ascii="Times New Roman" w:hAnsi="Times New Roman" w:cs="Times New Roman"/>
          <w:b/>
          <w:sz w:val="28"/>
        </w:rPr>
      </w:pPr>
      <w:r>
        <w:rPr>
          <w:rFonts w:ascii="Times New Roman" w:hAnsi="Times New Roman" w:cs="Times New Roman"/>
          <w:b/>
          <w:sz w:val="28"/>
        </w:rPr>
        <w:br w:type="page"/>
      </w:r>
    </w:p>
    <w:p w14:paraId="2E619E4D" w14:textId="77777777" w:rsidR="00624CDC" w:rsidRDefault="00624CDC" w:rsidP="002E2968">
      <w:pPr>
        <w:spacing w:line="360" w:lineRule="auto"/>
        <w:jc w:val="both"/>
        <w:rPr>
          <w:rFonts w:ascii="Times New Roman" w:hAnsi="Times New Roman" w:cs="Times New Roman"/>
          <w:b/>
          <w:sz w:val="28"/>
        </w:rPr>
      </w:pPr>
      <w:r>
        <w:rPr>
          <w:rFonts w:ascii="Times New Roman" w:hAnsi="Times New Roman" w:cs="Times New Roman"/>
          <w:b/>
          <w:sz w:val="28"/>
        </w:rPr>
        <w:lastRenderedPageBreak/>
        <w:t>Приложения</w:t>
      </w:r>
    </w:p>
    <w:p w14:paraId="7202BE32" w14:textId="77777777" w:rsidR="00F3598B" w:rsidRDefault="00C06BF4" w:rsidP="00ED28A5">
      <w:pPr>
        <w:spacing w:line="276" w:lineRule="auto"/>
        <w:jc w:val="both"/>
        <w:rPr>
          <w:rFonts w:ascii="Times New Roman" w:hAnsi="Times New Roman" w:cs="Times New Roman"/>
          <w:b/>
        </w:rPr>
      </w:pPr>
      <w:r>
        <w:rPr>
          <w:rFonts w:ascii="Times New Roman" w:hAnsi="Times New Roman" w:cs="Times New Roman"/>
          <w:b/>
        </w:rPr>
        <w:t>Приложение 1.</w:t>
      </w:r>
      <w:r w:rsidR="00F3598B" w:rsidRPr="00FF6FC3">
        <w:rPr>
          <w:rFonts w:ascii="Times New Roman" w:hAnsi="Times New Roman" w:cs="Times New Roman"/>
          <w:b/>
        </w:rPr>
        <w:t xml:space="preserve"> Анкета основного исследования</w:t>
      </w:r>
    </w:p>
    <w:p w14:paraId="6E477647" w14:textId="77777777" w:rsidR="00F3598B" w:rsidRPr="003F5EDE" w:rsidRDefault="00F3598B" w:rsidP="00B549D0">
      <w:pPr>
        <w:spacing w:line="276" w:lineRule="auto"/>
        <w:ind w:right="276"/>
        <w:jc w:val="center"/>
        <w:rPr>
          <w:rFonts w:ascii="Times New Roman" w:hAnsi="Times New Roman"/>
          <w:i/>
        </w:rPr>
      </w:pPr>
      <w:r w:rsidRPr="003F5EDE">
        <w:rPr>
          <w:rFonts w:ascii="Times New Roman" w:hAnsi="Times New Roman"/>
          <w:i/>
        </w:rPr>
        <w:t>Здравствуйте!</w:t>
      </w:r>
    </w:p>
    <w:p w14:paraId="46917435" w14:textId="77777777" w:rsidR="00F3598B" w:rsidRPr="003F5EDE" w:rsidRDefault="00F3598B" w:rsidP="00B549D0">
      <w:pPr>
        <w:spacing w:line="276" w:lineRule="auto"/>
        <w:ind w:right="276"/>
        <w:jc w:val="center"/>
        <w:rPr>
          <w:rFonts w:ascii="Times New Roman" w:hAnsi="Times New Roman"/>
          <w:i/>
        </w:rPr>
      </w:pPr>
      <w:r w:rsidRPr="003F5EDE">
        <w:rPr>
          <w:rFonts w:ascii="Times New Roman" w:hAnsi="Times New Roman"/>
          <w:i/>
        </w:rPr>
        <w:t>Мы проводим интересное и важное исследование, посвященное изучению представлений о пространстве и окружающем мире в целом. Поэтому мы просим Вас уделить некоторое время на заполнение этой анкеты. Необходимо ответить, по возможности, на каждый вопрос. Отметим, что эти данные будут использоваться только в аналитической работе, исследование проводится анонимно.</w:t>
      </w:r>
    </w:p>
    <w:p w14:paraId="5523FD2E" w14:textId="77777777" w:rsidR="00F3598B" w:rsidRPr="00B549D0" w:rsidRDefault="00F3598B" w:rsidP="00B549D0">
      <w:pPr>
        <w:spacing w:line="276" w:lineRule="auto"/>
        <w:ind w:right="276"/>
        <w:jc w:val="center"/>
        <w:rPr>
          <w:rFonts w:ascii="Times New Roman" w:hAnsi="Times New Roman"/>
          <w:i/>
        </w:rPr>
      </w:pPr>
      <w:r w:rsidRPr="003F5EDE">
        <w:rPr>
          <w:rFonts w:ascii="Times New Roman" w:hAnsi="Times New Roman"/>
          <w:i/>
        </w:rPr>
        <w:t>Мы надеемся, что Вам понравится. Спасибо!</w:t>
      </w:r>
    </w:p>
    <w:p w14:paraId="60B4A513" w14:textId="77777777" w:rsidR="00F3598B" w:rsidRPr="003F5EDE" w:rsidRDefault="00F3598B" w:rsidP="00A21241">
      <w:pPr>
        <w:pStyle w:val="a3"/>
        <w:numPr>
          <w:ilvl w:val="0"/>
          <w:numId w:val="21"/>
        </w:numPr>
        <w:spacing w:line="276" w:lineRule="auto"/>
        <w:ind w:right="276"/>
        <w:jc w:val="both"/>
        <w:rPr>
          <w:rFonts w:ascii="Times New Roman" w:hAnsi="Times New Roman"/>
          <w:b/>
        </w:rPr>
      </w:pPr>
      <w:r w:rsidRPr="003F5EDE">
        <w:rPr>
          <w:rFonts w:ascii="Times New Roman" w:hAnsi="Times New Roman"/>
          <w:b/>
        </w:rPr>
        <w:t xml:space="preserve"> Значимые места. </w:t>
      </w:r>
    </w:p>
    <w:p w14:paraId="0D2DC22A"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rPr>
        <w:t xml:space="preserve">Оцените, пожалуйста, значимость для Вас тех или иных мест, отметив соответствующую цифру на шкале.  Для оценивания используйте баллы от 0 до 10, где 0 – не значимо, 10 – наиболее значимо или важно. Самая высокая значимость будет выражена в 10 баллах, что соответствует 100%. </w:t>
      </w:r>
    </w:p>
    <w:p w14:paraId="2F7E8D31" w14:textId="77777777" w:rsidR="00F3598B" w:rsidRPr="003F5EDE" w:rsidRDefault="00F3598B" w:rsidP="00F3598B">
      <w:pPr>
        <w:spacing w:line="276" w:lineRule="auto"/>
        <w:ind w:right="276"/>
        <w:jc w:val="both"/>
        <w:rPr>
          <w:rFonts w:ascii="Times New Roman" w:hAnsi="Times New Roman"/>
          <w:b/>
        </w:rPr>
      </w:pPr>
      <w:r w:rsidRPr="003F5EDE">
        <w:rPr>
          <w:rFonts w:ascii="Times New Roman" w:hAnsi="Times New Roman"/>
          <w:b/>
        </w:rPr>
        <w:t>Мой дом</w:t>
      </w:r>
    </w:p>
    <w:p w14:paraId="24FB52AA"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589F10A2" w14:textId="77777777" w:rsidR="00F3598B" w:rsidRPr="003F5EDE" w:rsidRDefault="00F3598B" w:rsidP="00F3598B">
      <w:pPr>
        <w:spacing w:line="276" w:lineRule="auto"/>
        <w:ind w:right="276"/>
        <w:jc w:val="both"/>
        <w:rPr>
          <w:rFonts w:ascii="Times New Roman" w:hAnsi="Times New Roman"/>
          <w:b/>
        </w:rPr>
      </w:pPr>
      <w:r w:rsidRPr="003F5EDE">
        <w:rPr>
          <w:rFonts w:ascii="Times New Roman" w:hAnsi="Times New Roman"/>
          <w:b/>
        </w:rPr>
        <w:t>Места жительства или работы друзей</w:t>
      </w:r>
    </w:p>
    <w:p w14:paraId="694DFEA0"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702E2FEA" w14:textId="77777777" w:rsidR="00F3598B" w:rsidRPr="003F5EDE" w:rsidRDefault="00F3598B" w:rsidP="00F3598B">
      <w:pPr>
        <w:spacing w:line="276" w:lineRule="auto"/>
        <w:ind w:right="276"/>
        <w:jc w:val="both"/>
        <w:rPr>
          <w:rFonts w:ascii="Times New Roman" w:hAnsi="Times New Roman"/>
          <w:b/>
        </w:rPr>
      </w:pPr>
      <w:r w:rsidRPr="003F5EDE">
        <w:rPr>
          <w:rFonts w:ascii="Times New Roman" w:hAnsi="Times New Roman"/>
          <w:b/>
        </w:rPr>
        <w:t>Место(а) Вашей работы</w:t>
      </w:r>
    </w:p>
    <w:p w14:paraId="36F12483"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5C127CD8" w14:textId="77777777" w:rsidR="00F3598B" w:rsidRPr="003F5EDE" w:rsidRDefault="00F3598B" w:rsidP="00F3598B">
      <w:pPr>
        <w:spacing w:line="276" w:lineRule="auto"/>
        <w:ind w:right="276"/>
        <w:jc w:val="both"/>
        <w:rPr>
          <w:rFonts w:ascii="Times New Roman" w:hAnsi="Times New Roman"/>
          <w:b/>
        </w:rPr>
      </w:pPr>
      <w:r w:rsidRPr="003F5EDE">
        <w:rPr>
          <w:rFonts w:ascii="Times New Roman" w:hAnsi="Times New Roman"/>
          <w:b/>
        </w:rPr>
        <w:t>Место(а) Вашей учебы (школы, колледжи, университеты)</w:t>
      </w:r>
    </w:p>
    <w:p w14:paraId="4C4C60B5"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2926CB5C"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Территория для  дополнительного образования, развитие </w:t>
      </w:r>
      <w:r w:rsidRPr="003F5EDE">
        <w:rPr>
          <w:rFonts w:ascii="Times New Roman" w:hAnsi="Times New Roman"/>
        </w:rPr>
        <w:t>(курсы иностранных языков, творческие кружки (танцы, живопись, пение, актерское мастерство, ораторское искусство, шахматы, репетиторство)</w:t>
      </w:r>
    </w:p>
    <w:p w14:paraId="50544676"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4C2005FE"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Места для развлечений </w:t>
      </w:r>
      <w:r w:rsidRPr="003F5EDE">
        <w:rPr>
          <w:rFonts w:ascii="Times New Roman" w:hAnsi="Times New Roman"/>
        </w:rPr>
        <w:t>(кинотеатры, бары, клубы, парки развлечений, аттракционы, боулинг)</w:t>
      </w:r>
    </w:p>
    <w:p w14:paraId="0392B50C"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2E3843AF" w14:textId="77777777" w:rsidR="00F3598B" w:rsidRPr="003F5EDE" w:rsidRDefault="00F3598B" w:rsidP="00F3598B">
      <w:pPr>
        <w:spacing w:line="276" w:lineRule="auto"/>
        <w:ind w:right="276"/>
        <w:jc w:val="both"/>
        <w:rPr>
          <w:rFonts w:ascii="Times New Roman" w:hAnsi="Times New Roman"/>
          <w:b/>
        </w:rPr>
      </w:pPr>
      <w:r w:rsidRPr="003F5EDE">
        <w:rPr>
          <w:rFonts w:ascii="Times New Roman" w:hAnsi="Times New Roman"/>
          <w:b/>
        </w:rPr>
        <w:t xml:space="preserve">Места для встреч с друзьями </w:t>
      </w:r>
      <w:r w:rsidRPr="003F5EDE">
        <w:rPr>
          <w:rFonts w:ascii="Times New Roman" w:hAnsi="Times New Roman"/>
        </w:rPr>
        <w:t xml:space="preserve">(кафе, рестораны, </w:t>
      </w:r>
      <w:proofErr w:type="spellStart"/>
      <w:r w:rsidRPr="003F5EDE">
        <w:rPr>
          <w:rFonts w:ascii="Times New Roman" w:hAnsi="Times New Roman"/>
        </w:rPr>
        <w:t>коворкинги</w:t>
      </w:r>
      <w:proofErr w:type="spellEnd"/>
      <w:r w:rsidRPr="003F5EDE">
        <w:rPr>
          <w:rFonts w:ascii="Times New Roman" w:hAnsi="Times New Roman"/>
        </w:rPr>
        <w:t>, библиотеки)</w:t>
      </w:r>
    </w:p>
    <w:p w14:paraId="3F895E80"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13FB2ABF"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Места, где проводятся командные интеллектуальные игры </w:t>
      </w:r>
      <w:r w:rsidRPr="003F5EDE">
        <w:rPr>
          <w:rFonts w:ascii="Times New Roman" w:hAnsi="Times New Roman"/>
        </w:rPr>
        <w:t xml:space="preserve">(Что? Где? Когда?, </w:t>
      </w:r>
      <w:proofErr w:type="spellStart"/>
      <w:r w:rsidRPr="003F5EDE">
        <w:rPr>
          <w:rFonts w:ascii="Times New Roman" w:hAnsi="Times New Roman"/>
        </w:rPr>
        <w:t>Воображариум</w:t>
      </w:r>
      <w:proofErr w:type="spellEnd"/>
      <w:r w:rsidRPr="003F5EDE">
        <w:rPr>
          <w:rFonts w:ascii="Times New Roman" w:hAnsi="Times New Roman"/>
        </w:rPr>
        <w:t>, Мафия)</w:t>
      </w:r>
    </w:p>
    <w:p w14:paraId="25A3977D"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0FF74F6F"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Территория для шопинга </w:t>
      </w:r>
      <w:r w:rsidRPr="003F5EDE">
        <w:rPr>
          <w:rFonts w:ascii="Times New Roman" w:hAnsi="Times New Roman"/>
        </w:rPr>
        <w:t>(«любимый» магазин косметики,  торговый центр)</w:t>
      </w:r>
    </w:p>
    <w:p w14:paraId="1DAF1192"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6041C303"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Религиозные учреждения </w:t>
      </w:r>
      <w:r w:rsidRPr="003F5EDE">
        <w:rPr>
          <w:rFonts w:ascii="Times New Roman" w:hAnsi="Times New Roman"/>
        </w:rPr>
        <w:t>(храмы, соборы, церкви, кладбища)</w:t>
      </w:r>
    </w:p>
    <w:p w14:paraId="55E3340A"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08503755"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Административные учреждения </w:t>
      </w:r>
      <w:r w:rsidRPr="003F5EDE">
        <w:rPr>
          <w:rFonts w:ascii="Times New Roman" w:hAnsi="Times New Roman"/>
        </w:rPr>
        <w:t>(комитеты, суды, профсоюзы, муниципальные учреждения, почта, соц. защита)</w:t>
      </w:r>
    </w:p>
    <w:p w14:paraId="0867673D"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01F03AD9"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Здравоохранение </w:t>
      </w:r>
      <w:r w:rsidRPr="003F5EDE">
        <w:rPr>
          <w:rFonts w:ascii="Times New Roman" w:hAnsi="Times New Roman"/>
        </w:rPr>
        <w:t>(больницы, санатории, аптеки)</w:t>
      </w:r>
    </w:p>
    <w:p w14:paraId="780E4655"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56AD313A" w14:textId="77777777" w:rsidR="00F3598B" w:rsidRPr="003F5EDE" w:rsidRDefault="00F3598B" w:rsidP="00F3598B">
      <w:pPr>
        <w:spacing w:line="276" w:lineRule="auto"/>
        <w:ind w:right="276"/>
        <w:jc w:val="both"/>
        <w:rPr>
          <w:rFonts w:ascii="Times New Roman" w:hAnsi="Times New Roman"/>
          <w:b/>
        </w:rPr>
      </w:pPr>
    </w:p>
    <w:p w14:paraId="4D4662B3"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lastRenderedPageBreak/>
        <w:t xml:space="preserve">Места для спорта в помещении </w:t>
      </w:r>
      <w:r w:rsidRPr="003F5EDE">
        <w:rPr>
          <w:rFonts w:ascii="Times New Roman" w:hAnsi="Times New Roman"/>
        </w:rPr>
        <w:t>(йога, тренажёрный зал, бокс, футбол, теннис, бассейн, фитнес-центр)</w:t>
      </w:r>
    </w:p>
    <w:p w14:paraId="204544B2"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1C692813"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Места для спорта на открытом воздухе </w:t>
      </w:r>
      <w:r w:rsidRPr="003F5EDE">
        <w:rPr>
          <w:rFonts w:ascii="Times New Roman" w:hAnsi="Times New Roman"/>
        </w:rPr>
        <w:t>(катание на роликах, велосипеде, скейтборде, бег)</w:t>
      </w:r>
    </w:p>
    <w:p w14:paraId="0933185A"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0839F80F"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Места для отдыха </w:t>
      </w:r>
      <w:r w:rsidRPr="003F5EDE">
        <w:rPr>
          <w:rFonts w:ascii="Times New Roman" w:hAnsi="Times New Roman"/>
        </w:rPr>
        <w:t>(парки, берег, набережные)</w:t>
      </w:r>
    </w:p>
    <w:p w14:paraId="32EE163E"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72D8043D"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Творческие кластеры, креативные пространства </w:t>
      </w:r>
      <w:r w:rsidRPr="003F5EDE">
        <w:rPr>
          <w:rFonts w:ascii="Times New Roman" w:hAnsi="Times New Roman"/>
        </w:rPr>
        <w:t xml:space="preserve">(места работы для </w:t>
      </w:r>
      <w:proofErr w:type="spellStart"/>
      <w:r w:rsidRPr="003F5EDE">
        <w:rPr>
          <w:rFonts w:ascii="Times New Roman" w:hAnsi="Times New Roman"/>
        </w:rPr>
        <w:t>стартапов</w:t>
      </w:r>
      <w:proofErr w:type="spellEnd"/>
      <w:r w:rsidRPr="003F5EDE">
        <w:rPr>
          <w:rFonts w:ascii="Times New Roman" w:hAnsi="Times New Roman"/>
        </w:rPr>
        <w:t xml:space="preserve">, </w:t>
      </w:r>
      <w:proofErr w:type="spellStart"/>
      <w:r w:rsidRPr="003F5EDE">
        <w:rPr>
          <w:rFonts w:ascii="Times New Roman" w:hAnsi="Times New Roman"/>
        </w:rPr>
        <w:t>фриланса</w:t>
      </w:r>
      <w:proofErr w:type="spellEnd"/>
      <w:r w:rsidRPr="003F5EDE">
        <w:rPr>
          <w:rFonts w:ascii="Times New Roman" w:hAnsi="Times New Roman"/>
        </w:rPr>
        <w:t>, фестивали, творческие мастерские, места сбора представителей субкультур)</w:t>
      </w:r>
    </w:p>
    <w:p w14:paraId="64278F72"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5CB6E8D8"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Учреждения культуры и искусства </w:t>
      </w:r>
      <w:r w:rsidRPr="003F5EDE">
        <w:rPr>
          <w:rFonts w:ascii="Times New Roman" w:hAnsi="Times New Roman"/>
        </w:rPr>
        <w:t>(музеи, галереи, театр)</w:t>
      </w:r>
    </w:p>
    <w:p w14:paraId="700F9DE7" w14:textId="77777777" w:rsidR="00F3598B" w:rsidRPr="00851D24"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2229954A"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Красота </w:t>
      </w:r>
      <w:r w:rsidRPr="003F5EDE">
        <w:rPr>
          <w:rFonts w:ascii="Times New Roman" w:hAnsi="Times New Roman"/>
        </w:rPr>
        <w:t xml:space="preserve">(парикмахерские, салон красоты, </w:t>
      </w:r>
      <w:proofErr w:type="spellStart"/>
      <w:r w:rsidRPr="003F5EDE">
        <w:rPr>
          <w:rFonts w:ascii="Times New Roman" w:hAnsi="Times New Roman"/>
        </w:rPr>
        <w:t>спа</w:t>
      </w:r>
      <w:proofErr w:type="spellEnd"/>
      <w:r w:rsidRPr="003F5EDE">
        <w:rPr>
          <w:rFonts w:ascii="Times New Roman" w:hAnsi="Times New Roman"/>
        </w:rPr>
        <w:t>- салон)</w:t>
      </w:r>
    </w:p>
    <w:p w14:paraId="305100CA"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rPr>
        <w:t>1 2 3 4 5 6 7 8 9 10</w:t>
      </w:r>
    </w:p>
    <w:p w14:paraId="2E98151C" w14:textId="77777777" w:rsidR="00F3598B" w:rsidRDefault="00F3598B" w:rsidP="00F3598B">
      <w:pPr>
        <w:spacing w:line="276" w:lineRule="auto"/>
        <w:ind w:right="276"/>
        <w:jc w:val="both"/>
        <w:rPr>
          <w:rFonts w:ascii="Times New Roman" w:hAnsi="Times New Roman"/>
        </w:rPr>
      </w:pPr>
      <w:r w:rsidRPr="003F5EDE">
        <w:rPr>
          <w:rFonts w:ascii="Times New Roman" w:hAnsi="Times New Roman"/>
        </w:rPr>
        <w:t>Возможно, мы не упомянули какое-либо значимое для Вас место, укажите его</w:t>
      </w:r>
      <w:r>
        <w:rPr>
          <w:rFonts w:ascii="Times New Roman" w:hAnsi="Times New Roman"/>
        </w:rPr>
        <w:t>, пожалуйста</w:t>
      </w:r>
      <w:r w:rsidRPr="003F5EDE">
        <w:rPr>
          <w:rFonts w:ascii="Times New Roman" w:hAnsi="Times New Roman"/>
        </w:rPr>
        <w:t>_____________________________________________</w:t>
      </w:r>
      <w:r>
        <w:rPr>
          <w:rFonts w:ascii="Times New Roman" w:hAnsi="Times New Roman"/>
        </w:rPr>
        <w:t>______________________</w:t>
      </w:r>
    </w:p>
    <w:p w14:paraId="1B6E90D7" w14:textId="77777777" w:rsidR="00F3598B" w:rsidRPr="003F5EDE" w:rsidRDefault="00F3598B" w:rsidP="00F3598B">
      <w:pPr>
        <w:spacing w:line="276" w:lineRule="auto"/>
        <w:ind w:right="276"/>
        <w:jc w:val="both"/>
        <w:rPr>
          <w:rFonts w:ascii="Times New Roman" w:hAnsi="Times New Roman"/>
        </w:rPr>
      </w:pPr>
    </w:p>
    <w:p w14:paraId="7BB74E63" w14:textId="77777777" w:rsidR="00F3598B" w:rsidRPr="003F5EDE" w:rsidRDefault="00F3598B" w:rsidP="00A21241">
      <w:pPr>
        <w:pStyle w:val="a3"/>
        <w:numPr>
          <w:ilvl w:val="0"/>
          <w:numId w:val="21"/>
        </w:numPr>
        <w:spacing w:line="276" w:lineRule="auto"/>
        <w:ind w:right="276"/>
        <w:jc w:val="both"/>
        <w:rPr>
          <w:rFonts w:ascii="Times New Roman" w:hAnsi="Times New Roman"/>
          <w:b/>
        </w:rPr>
      </w:pPr>
      <w:r w:rsidRPr="003F5EDE">
        <w:rPr>
          <w:rFonts w:ascii="Times New Roman" w:hAnsi="Times New Roman"/>
          <w:b/>
        </w:rPr>
        <w:t xml:space="preserve"> Количество мест. </w:t>
      </w:r>
    </w:p>
    <w:p w14:paraId="42471457"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Инструкция</w:t>
      </w:r>
      <w:r w:rsidRPr="003F5EDE">
        <w:rPr>
          <w:rFonts w:ascii="Times New Roman" w:hAnsi="Times New Roman"/>
        </w:rPr>
        <w:t>. Перед Вами таблица, где слева перечислены типы деятельности, а сверху – количество мест, в которых этой деятельностью Вы можете заниматься. Некоторые сферы, например, друзья и развлечения могут пересекаться. В этом случае отметьте, пожалуйста, оба варианта (если вы встречаетесь в друзьями в кино, можно учесть это как 1 балл для встреч с друзьями и как 1 балл в пользу развлечений). Ваш дом в качестве места для отдыха или развлечения также учитывается.</w:t>
      </w:r>
    </w:p>
    <w:p w14:paraId="3BE4287E" w14:textId="77777777" w:rsidR="00F3598B" w:rsidRPr="003F5EDE" w:rsidRDefault="00F3598B" w:rsidP="00F3598B">
      <w:pPr>
        <w:pStyle w:val="a3"/>
        <w:spacing w:line="276" w:lineRule="auto"/>
        <w:ind w:right="276"/>
        <w:jc w:val="both"/>
        <w:rPr>
          <w:rFonts w:ascii="Times New Roman" w:hAnsi="Times New Roman"/>
          <w:b/>
          <w:shd w:val="clear" w:color="auto" w:fill="00FFFF"/>
        </w:rPr>
      </w:pPr>
      <w:r w:rsidRPr="003F5EDE">
        <w:rPr>
          <w:rFonts w:ascii="Times New Roman" w:hAnsi="Times New Roman"/>
          <w:b/>
        </w:rPr>
        <w:t>Работа</w:t>
      </w:r>
      <w:r w:rsidRPr="003F5EDE">
        <w:rPr>
          <w:rFonts w:ascii="Times New Roman" w:hAnsi="Times New Roman"/>
        </w:rPr>
        <w:t>.</w:t>
      </w:r>
    </w:p>
    <w:p w14:paraId="3AF25047"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Сколько мест</w:t>
      </w:r>
      <w:r w:rsidRPr="003F5EDE">
        <w:rPr>
          <w:rFonts w:ascii="Times New Roman" w:hAnsi="Times New Roman"/>
        </w:rPr>
        <w:t xml:space="preserve"> (каждый отдельный адрес считается за единицу)  для Вас связаны с </w:t>
      </w:r>
      <w:r w:rsidRPr="003F5EDE">
        <w:rPr>
          <w:rFonts w:ascii="Times New Roman" w:hAnsi="Times New Roman"/>
          <w:b/>
        </w:rPr>
        <w:t>профессиональной деятельностью</w:t>
      </w:r>
      <w:r w:rsidRPr="003F5EDE">
        <w:rPr>
          <w:rFonts w:ascii="Times New Roman" w:hAnsi="Times New Roman"/>
        </w:rPr>
        <w:t xml:space="preserve"> (кроме офиса учитываются места, в которых вы бываете по долгу службы)?</w:t>
      </w:r>
    </w:p>
    <w:p w14:paraId="7CFE79D9"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0,1, 2, 3, 4, 5, 6, 7, 8, 9, 10.</w:t>
      </w:r>
    </w:p>
    <w:p w14:paraId="499573AA" w14:textId="77777777" w:rsidR="00F3598B" w:rsidRPr="003F5EDE" w:rsidRDefault="00F3598B" w:rsidP="00F3598B">
      <w:pPr>
        <w:pStyle w:val="a3"/>
        <w:spacing w:line="276" w:lineRule="auto"/>
        <w:ind w:right="276"/>
        <w:jc w:val="both"/>
        <w:rPr>
          <w:rFonts w:ascii="Times New Roman" w:hAnsi="Times New Roman"/>
          <w:b/>
          <w:shd w:val="clear" w:color="auto" w:fill="00FFFF"/>
        </w:rPr>
      </w:pPr>
      <w:r w:rsidRPr="003F5EDE">
        <w:rPr>
          <w:rFonts w:ascii="Times New Roman" w:hAnsi="Times New Roman"/>
          <w:b/>
        </w:rPr>
        <w:t>Образование.</w:t>
      </w:r>
    </w:p>
    <w:p w14:paraId="05832816"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Сколько мест</w:t>
      </w:r>
      <w:r w:rsidRPr="003F5EDE">
        <w:rPr>
          <w:rFonts w:ascii="Times New Roman" w:hAnsi="Times New Roman"/>
        </w:rPr>
        <w:t xml:space="preserve"> (каждый отдельный адрес считается за единицу) для Вас связаны с </w:t>
      </w:r>
      <w:r w:rsidRPr="003F5EDE">
        <w:rPr>
          <w:rFonts w:ascii="Times New Roman" w:hAnsi="Times New Roman"/>
          <w:b/>
        </w:rPr>
        <w:t xml:space="preserve">образованием </w:t>
      </w:r>
      <w:r w:rsidRPr="003F5EDE">
        <w:rPr>
          <w:rFonts w:ascii="Times New Roman" w:hAnsi="Times New Roman"/>
        </w:rPr>
        <w:t>(кроме основного места учебы учитываются также места, где вы проходите курсы как по основной специальности, так и творческие)?</w:t>
      </w:r>
    </w:p>
    <w:p w14:paraId="13A599FA" w14:textId="77777777" w:rsidR="00F3598B" w:rsidRPr="003F5EDE" w:rsidRDefault="00F3598B" w:rsidP="00F3598B">
      <w:pPr>
        <w:pStyle w:val="a3"/>
        <w:spacing w:line="276" w:lineRule="auto"/>
        <w:ind w:right="276"/>
        <w:jc w:val="both"/>
        <w:rPr>
          <w:rFonts w:ascii="Times New Roman" w:hAnsi="Times New Roman"/>
          <w:i/>
        </w:rPr>
      </w:pPr>
      <w:r w:rsidRPr="003F5EDE">
        <w:rPr>
          <w:rFonts w:ascii="Times New Roman" w:hAnsi="Times New Roman"/>
          <w:i/>
        </w:rPr>
        <w:t>Вариант ответа – 1 из списка.</w:t>
      </w:r>
    </w:p>
    <w:p w14:paraId="5310D852"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0,1, 2, 3, 4, 5, 6, 7, 8, 9, 10.</w:t>
      </w:r>
    </w:p>
    <w:p w14:paraId="4847AD16" w14:textId="77777777" w:rsidR="00F3598B" w:rsidRPr="003F5EDE" w:rsidRDefault="00F3598B" w:rsidP="00F3598B">
      <w:pPr>
        <w:pStyle w:val="a3"/>
        <w:spacing w:line="276" w:lineRule="auto"/>
        <w:ind w:right="276"/>
        <w:jc w:val="both"/>
        <w:rPr>
          <w:rFonts w:ascii="Times New Roman" w:hAnsi="Times New Roman"/>
          <w:b/>
          <w:shd w:val="clear" w:color="auto" w:fill="00FFFF"/>
        </w:rPr>
      </w:pPr>
      <w:r w:rsidRPr="003F5EDE">
        <w:rPr>
          <w:rFonts w:ascii="Times New Roman" w:hAnsi="Times New Roman"/>
          <w:b/>
        </w:rPr>
        <w:t>Спорт.</w:t>
      </w:r>
    </w:p>
    <w:p w14:paraId="00C80308"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 xml:space="preserve">Сколько  мест, </w:t>
      </w:r>
      <w:r w:rsidRPr="003F5EDE">
        <w:rPr>
          <w:rFonts w:ascii="Times New Roman" w:hAnsi="Times New Roman"/>
        </w:rPr>
        <w:t xml:space="preserve"> (каждый отдельный адрес считается за единицу) где  Вы занимаетесь </w:t>
      </w:r>
      <w:r w:rsidRPr="003F5EDE">
        <w:rPr>
          <w:rFonts w:ascii="Times New Roman" w:hAnsi="Times New Roman"/>
          <w:b/>
        </w:rPr>
        <w:t>спортом</w:t>
      </w:r>
      <w:r w:rsidRPr="003F5EDE">
        <w:rPr>
          <w:rFonts w:ascii="Times New Roman" w:hAnsi="Times New Roman"/>
        </w:rPr>
        <w:t xml:space="preserve"> (как в специально оборудованных закрытых помещениях, так и самостоятельно на улице)?</w:t>
      </w:r>
    </w:p>
    <w:p w14:paraId="1428FBD0"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0,1, 2, 3, 4, 5, 6, 7, 8, 9, 10.</w:t>
      </w:r>
    </w:p>
    <w:p w14:paraId="03510CFF" w14:textId="77777777" w:rsidR="00F3598B" w:rsidRPr="003F5EDE" w:rsidRDefault="00F3598B" w:rsidP="00F3598B">
      <w:pPr>
        <w:pStyle w:val="a3"/>
        <w:spacing w:line="276" w:lineRule="auto"/>
        <w:ind w:right="276"/>
        <w:jc w:val="both"/>
        <w:rPr>
          <w:rFonts w:ascii="Times New Roman" w:hAnsi="Times New Roman"/>
          <w:b/>
        </w:rPr>
      </w:pPr>
      <w:r w:rsidRPr="003F5EDE">
        <w:rPr>
          <w:rFonts w:ascii="Times New Roman" w:hAnsi="Times New Roman"/>
          <w:b/>
        </w:rPr>
        <w:t>Отдых (релаксация).</w:t>
      </w:r>
    </w:p>
    <w:p w14:paraId="576C349E"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Сколько  мест</w:t>
      </w:r>
      <w:r w:rsidRPr="003F5EDE">
        <w:rPr>
          <w:rFonts w:ascii="Times New Roman" w:hAnsi="Times New Roman"/>
        </w:rPr>
        <w:t xml:space="preserve"> (каждый отдельный адрес считается за единицу)  для Вас связаны с </w:t>
      </w:r>
      <w:r w:rsidRPr="003F5EDE">
        <w:rPr>
          <w:rFonts w:ascii="Times New Roman" w:hAnsi="Times New Roman"/>
          <w:b/>
        </w:rPr>
        <w:t>отдыхом</w:t>
      </w:r>
      <w:r w:rsidRPr="003F5EDE">
        <w:rPr>
          <w:rFonts w:ascii="Times New Roman" w:hAnsi="Times New Roman"/>
        </w:rPr>
        <w:t xml:space="preserve"> (гуляете в скверах, парках, набережных, читаете в библиотеке, лежите в гамаке, загораете на заливе)?</w:t>
      </w:r>
    </w:p>
    <w:p w14:paraId="6D2B6668"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0,1, 2, 3, 4, 5, 6, 7, 8, 9, 10.</w:t>
      </w:r>
    </w:p>
    <w:p w14:paraId="35048424" w14:textId="77777777" w:rsidR="00F3598B" w:rsidRPr="003F5EDE" w:rsidRDefault="00F3598B" w:rsidP="00F3598B">
      <w:pPr>
        <w:pStyle w:val="a3"/>
        <w:spacing w:line="276" w:lineRule="auto"/>
        <w:ind w:right="276"/>
        <w:jc w:val="both"/>
        <w:rPr>
          <w:rFonts w:ascii="Times New Roman" w:hAnsi="Times New Roman"/>
          <w:b/>
        </w:rPr>
      </w:pPr>
      <w:r w:rsidRPr="003F5EDE">
        <w:rPr>
          <w:rFonts w:ascii="Times New Roman" w:hAnsi="Times New Roman"/>
          <w:b/>
        </w:rPr>
        <w:t>Встречи с друзьями.</w:t>
      </w:r>
    </w:p>
    <w:p w14:paraId="094E2356"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lastRenderedPageBreak/>
        <w:t>Сколько мест</w:t>
      </w:r>
      <w:r w:rsidRPr="003F5EDE">
        <w:rPr>
          <w:rFonts w:ascii="Times New Roman" w:hAnsi="Times New Roman"/>
        </w:rPr>
        <w:t xml:space="preserve"> (каждый отдельный адрес считается за единицу), где  Вы </w:t>
      </w:r>
      <w:r w:rsidRPr="003F5EDE">
        <w:rPr>
          <w:rFonts w:ascii="Times New Roman" w:hAnsi="Times New Roman"/>
          <w:b/>
        </w:rPr>
        <w:t>встречаетесь с друзьями</w:t>
      </w:r>
      <w:r w:rsidRPr="003F5EDE">
        <w:rPr>
          <w:rFonts w:ascii="Times New Roman" w:hAnsi="Times New Roman"/>
        </w:rPr>
        <w:t xml:space="preserve"> (на их работе, у них дома, в кафе, барах и т.д.)?</w:t>
      </w:r>
    </w:p>
    <w:p w14:paraId="15AE4DF2"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 xml:space="preserve">Варианты: 0,1, 2, 3, 4, 5, 6, 7, 8, 9, 10. </w:t>
      </w:r>
    </w:p>
    <w:p w14:paraId="5AF0FD20" w14:textId="77777777" w:rsidR="00F3598B" w:rsidRPr="003F5EDE" w:rsidRDefault="00F3598B" w:rsidP="00F3598B">
      <w:pPr>
        <w:pStyle w:val="a3"/>
        <w:spacing w:line="276" w:lineRule="auto"/>
        <w:ind w:right="276"/>
        <w:jc w:val="both"/>
        <w:rPr>
          <w:rFonts w:ascii="Times New Roman" w:hAnsi="Times New Roman"/>
          <w:b/>
        </w:rPr>
      </w:pPr>
      <w:r w:rsidRPr="003F5EDE">
        <w:rPr>
          <w:rFonts w:ascii="Times New Roman" w:hAnsi="Times New Roman"/>
          <w:b/>
        </w:rPr>
        <w:t>Развлечения (как с друзьями, так и без).</w:t>
      </w:r>
    </w:p>
    <w:p w14:paraId="6A2BA803"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Скольких мест</w:t>
      </w:r>
      <w:r w:rsidRPr="003F5EDE">
        <w:rPr>
          <w:rFonts w:ascii="Times New Roman" w:hAnsi="Times New Roman"/>
        </w:rPr>
        <w:t xml:space="preserve"> (каждый отдельный адрес считается за единицу) служат  Вам  для  </w:t>
      </w:r>
      <w:r w:rsidRPr="003F5EDE">
        <w:rPr>
          <w:rFonts w:ascii="Times New Roman" w:hAnsi="Times New Roman"/>
          <w:b/>
        </w:rPr>
        <w:t>развлечения</w:t>
      </w:r>
      <w:r w:rsidRPr="003F5EDE">
        <w:rPr>
          <w:rFonts w:ascii="Times New Roman" w:hAnsi="Times New Roman"/>
        </w:rPr>
        <w:t xml:space="preserve"> (ходите в кино или смотрите фильмы дома, играете в боулинг, играете в онлайн игры, смотрите </w:t>
      </w:r>
      <w:proofErr w:type="spellStart"/>
      <w:r w:rsidRPr="003F5EDE">
        <w:rPr>
          <w:rFonts w:ascii="Times New Roman" w:hAnsi="Times New Roman"/>
        </w:rPr>
        <w:t>тв</w:t>
      </w:r>
      <w:proofErr w:type="spellEnd"/>
      <w:r w:rsidRPr="003F5EDE">
        <w:rPr>
          <w:rFonts w:ascii="Times New Roman" w:hAnsi="Times New Roman"/>
        </w:rPr>
        <w:t>, посещаете музеи, театры и выставки, играете в настольные игры).</w:t>
      </w:r>
    </w:p>
    <w:p w14:paraId="27D970CE"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 xml:space="preserve">Варианты: 0,1, 2, 3, 4, 5, 6, 7, 8, 9, 10. </w:t>
      </w:r>
    </w:p>
    <w:p w14:paraId="5BC95006"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Шопинг.</w:t>
      </w:r>
    </w:p>
    <w:p w14:paraId="550FD111"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Сколько  мест</w:t>
      </w:r>
      <w:r w:rsidRPr="003F5EDE">
        <w:rPr>
          <w:rFonts w:ascii="Times New Roman" w:hAnsi="Times New Roman"/>
        </w:rPr>
        <w:t xml:space="preserve"> (каждый отдельный адрес считается за единицу) служат  Вам для  </w:t>
      </w:r>
      <w:r w:rsidRPr="003F5EDE">
        <w:rPr>
          <w:rFonts w:ascii="Times New Roman" w:hAnsi="Times New Roman"/>
          <w:b/>
        </w:rPr>
        <w:t>совершения  покупок</w:t>
      </w:r>
      <w:r w:rsidRPr="003F5EDE">
        <w:rPr>
          <w:rFonts w:ascii="Times New Roman" w:hAnsi="Times New Roman"/>
        </w:rPr>
        <w:t xml:space="preserve"> (любимые магазины с продуктами, одеждой, косметикой и др.; учитывается регулярное посещение, одноразовое не принимается)?</w:t>
      </w:r>
    </w:p>
    <w:p w14:paraId="5AD45FAD"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 xml:space="preserve">Варианты: 0,1, 2, 3, 4, 5, 6, 7, 8, 9, 10. </w:t>
      </w:r>
    </w:p>
    <w:p w14:paraId="20675C45"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Здоровье.</w:t>
      </w:r>
    </w:p>
    <w:p w14:paraId="384B968A"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Сколько мест</w:t>
      </w:r>
      <w:r w:rsidRPr="003F5EDE">
        <w:rPr>
          <w:rFonts w:ascii="Times New Roman" w:hAnsi="Times New Roman"/>
        </w:rPr>
        <w:t xml:space="preserve"> (каждый отдельный адрес считается за единицу) связан  для Вас со  </w:t>
      </w:r>
      <w:r w:rsidRPr="003F5EDE">
        <w:rPr>
          <w:rFonts w:ascii="Times New Roman" w:hAnsi="Times New Roman"/>
          <w:b/>
        </w:rPr>
        <w:t>здоровьем</w:t>
      </w:r>
      <w:r w:rsidRPr="003F5EDE">
        <w:rPr>
          <w:rFonts w:ascii="Times New Roman" w:hAnsi="Times New Roman"/>
        </w:rPr>
        <w:t xml:space="preserve"> (больницы, клиники, стоматологии, массажные кабинеты, физиотерапия, санатории)?</w:t>
      </w:r>
    </w:p>
    <w:p w14:paraId="46DAECF2"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0,1, 2, 3, 4, 5, 6, 7, 8, 9, 10.</w:t>
      </w:r>
    </w:p>
    <w:p w14:paraId="57C0DE53"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Красота.</w:t>
      </w:r>
    </w:p>
    <w:p w14:paraId="1D1DEAE6"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Сколько мест</w:t>
      </w:r>
      <w:r w:rsidRPr="003F5EDE">
        <w:rPr>
          <w:rFonts w:ascii="Times New Roman" w:hAnsi="Times New Roman"/>
        </w:rPr>
        <w:t xml:space="preserve"> (каждый отдельный адрес считается за единицу), где Вы занимаетесь своей </w:t>
      </w:r>
      <w:r w:rsidRPr="003F5EDE">
        <w:rPr>
          <w:rFonts w:ascii="Times New Roman" w:hAnsi="Times New Roman"/>
          <w:b/>
        </w:rPr>
        <w:t>внешностью</w:t>
      </w:r>
      <w:r w:rsidRPr="003F5EDE">
        <w:rPr>
          <w:rFonts w:ascii="Times New Roman" w:hAnsi="Times New Roman"/>
        </w:rPr>
        <w:t xml:space="preserve"> (салоны красоты, парикмахерские, маникюр на дому, тату, пирсинг)?</w:t>
      </w:r>
    </w:p>
    <w:p w14:paraId="1FC93DBE" w14:textId="77777777" w:rsidR="00F3598B" w:rsidRPr="003F5EDE" w:rsidRDefault="00F3598B" w:rsidP="00F3598B">
      <w:pPr>
        <w:spacing w:line="276" w:lineRule="auto"/>
        <w:ind w:right="276" w:firstLine="708"/>
        <w:jc w:val="both"/>
        <w:rPr>
          <w:rFonts w:ascii="Times New Roman" w:hAnsi="Times New Roman"/>
        </w:rPr>
      </w:pPr>
      <w:r w:rsidRPr="003F5EDE">
        <w:rPr>
          <w:rFonts w:ascii="Times New Roman" w:hAnsi="Times New Roman"/>
        </w:rPr>
        <w:t>Варианты: 0,1, 2, 3, 4, 5, 6, 7, 8, 9, 10.</w:t>
      </w:r>
    </w:p>
    <w:p w14:paraId="065260BE" w14:textId="77777777" w:rsidR="00F3598B" w:rsidRPr="003F5EDE" w:rsidRDefault="00F3598B" w:rsidP="00A21241">
      <w:pPr>
        <w:pStyle w:val="a3"/>
        <w:numPr>
          <w:ilvl w:val="0"/>
          <w:numId w:val="21"/>
        </w:numPr>
        <w:spacing w:line="276" w:lineRule="auto"/>
        <w:ind w:right="276"/>
        <w:jc w:val="both"/>
        <w:rPr>
          <w:rFonts w:ascii="Times New Roman" w:hAnsi="Times New Roman"/>
          <w:b/>
        </w:rPr>
      </w:pPr>
      <w:r w:rsidRPr="003F5EDE">
        <w:rPr>
          <w:rFonts w:ascii="Times New Roman" w:hAnsi="Times New Roman"/>
          <w:b/>
        </w:rPr>
        <w:t>Регулярность посещений.</w:t>
      </w:r>
    </w:p>
    <w:p w14:paraId="21560DC6"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Как часто Вы бываете в этих местах?</w:t>
      </w:r>
    </w:p>
    <w:p w14:paraId="7D5B39F8" w14:textId="77777777" w:rsidR="00F3598B" w:rsidRPr="003F5EDE" w:rsidRDefault="00F3598B" w:rsidP="00F3598B">
      <w:pPr>
        <w:pStyle w:val="a3"/>
        <w:spacing w:line="276" w:lineRule="auto"/>
        <w:ind w:right="276"/>
        <w:jc w:val="both"/>
        <w:rPr>
          <w:rFonts w:ascii="Times New Roman" w:hAnsi="Times New Roman"/>
          <w:color w:val="FF0000"/>
        </w:rPr>
      </w:pPr>
      <w:r w:rsidRPr="003F5EDE">
        <w:rPr>
          <w:rFonts w:ascii="Times New Roman" w:hAnsi="Times New Roman"/>
          <w:b/>
        </w:rPr>
        <w:t>Инструкция</w:t>
      </w:r>
      <w:r w:rsidRPr="003F5EDE">
        <w:rPr>
          <w:rFonts w:ascii="Times New Roman" w:hAnsi="Times New Roman"/>
        </w:rPr>
        <w:t>. Перед Вами таблица, где слева перечислены типы деятельности, а сверху – регулярность посещений тех мест, что Вы указали выше: очень редко, редко, иногда, часто, очень часто.</w:t>
      </w:r>
    </w:p>
    <w:p w14:paraId="2FCBE584" w14:textId="77777777" w:rsidR="00F3598B" w:rsidRPr="003F5EDE" w:rsidRDefault="00F3598B" w:rsidP="00F3598B">
      <w:pPr>
        <w:pStyle w:val="a3"/>
        <w:spacing w:line="276" w:lineRule="auto"/>
        <w:ind w:right="276"/>
        <w:jc w:val="both"/>
        <w:rPr>
          <w:rFonts w:ascii="Times New Roman" w:hAnsi="Times New Roman"/>
          <w:b/>
          <w:shd w:val="clear" w:color="auto" w:fill="00FFFF"/>
        </w:rPr>
      </w:pPr>
      <w:r w:rsidRPr="003F5EDE">
        <w:rPr>
          <w:rFonts w:ascii="Times New Roman" w:hAnsi="Times New Roman"/>
          <w:b/>
        </w:rPr>
        <w:t>Работа</w:t>
      </w:r>
      <w:r w:rsidRPr="003F5EDE">
        <w:rPr>
          <w:rFonts w:ascii="Times New Roman" w:hAnsi="Times New Roman"/>
        </w:rPr>
        <w:t>.</w:t>
      </w:r>
    </w:p>
    <w:p w14:paraId="3C30CDB3"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часто</w:t>
      </w:r>
      <w:r w:rsidRPr="003F5EDE">
        <w:rPr>
          <w:rFonts w:ascii="Times New Roman" w:hAnsi="Times New Roman"/>
        </w:rPr>
        <w:t xml:space="preserve"> Вы посещаете те места, где </w:t>
      </w:r>
      <w:r w:rsidRPr="003F5EDE">
        <w:rPr>
          <w:rFonts w:ascii="Times New Roman" w:hAnsi="Times New Roman"/>
          <w:b/>
        </w:rPr>
        <w:t>занимаетесь профессиональной деятельностью</w:t>
      </w:r>
      <w:r w:rsidRPr="003F5EDE">
        <w:rPr>
          <w:rFonts w:ascii="Times New Roman" w:hAnsi="Times New Roman"/>
        </w:rPr>
        <w:t>?</w:t>
      </w:r>
    </w:p>
    <w:p w14:paraId="37501037"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редко, редко, иногда, часто, очень часто.</w:t>
      </w:r>
    </w:p>
    <w:p w14:paraId="158ACCB3" w14:textId="77777777" w:rsidR="00F3598B" w:rsidRPr="003F5EDE" w:rsidRDefault="00F3598B" w:rsidP="00F3598B">
      <w:pPr>
        <w:pStyle w:val="a3"/>
        <w:spacing w:line="276" w:lineRule="auto"/>
        <w:ind w:right="276"/>
        <w:jc w:val="both"/>
        <w:rPr>
          <w:rFonts w:ascii="Times New Roman" w:hAnsi="Times New Roman"/>
          <w:b/>
          <w:shd w:val="clear" w:color="auto" w:fill="00FFFF"/>
        </w:rPr>
      </w:pPr>
      <w:r w:rsidRPr="003F5EDE">
        <w:rPr>
          <w:rFonts w:ascii="Times New Roman" w:hAnsi="Times New Roman"/>
          <w:b/>
        </w:rPr>
        <w:t>Образование.</w:t>
      </w:r>
    </w:p>
    <w:p w14:paraId="08DBA3C8"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часто</w:t>
      </w:r>
      <w:r w:rsidRPr="003F5EDE">
        <w:rPr>
          <w:rFonts w:ascii="Times New Roman" w:hAnsi="Times New Roman"/>
        </w:rPr>
        <w:t xml:space="preserve"> Вы посещаете те места, где Вы занимаетесь </w:t>
      </w:r>
      <w:r w:rsidRPr="003F5EDE">
        <w:rPr>
          <w:rFonts w:ascii="Times New Roman" w:hAnsi="Times New Roman"/>
          <w:b/>
        </w:rPr>
        <w:t>образовательной деятельностью</w:t>
      </w:r>
      <w:r w:rsidRPr="003F5EDE">
        <w:rPr>
          <w:rFonts w:ascii="Times New Roman" w:hAnsi="Times New Roman"/>
        </w:rPr>
        <w:t xml:space="preserve"> (кроме основного места учебы учитываются также места, где вы проходите курсы как по основной специальности, так и творческие)?</w:t>
      </w:r>
    </w:p>
    <w:p w14:paraId="6D26DE56"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редко, редко, иногда, часто, очень часто.</w:t>
      </w:r>
    </w:p>
    <w:p w14:paraId="072C694E" w14:textId="77777777" w:rsidR="00F3598B" w:rsidRPr="003F5EDE" w:rsidRDefault="00F3598B" w:rsidP="00F3598B">
      <w:pPr>
        <w:pStyle w:val="a3"/>
        <w:spacing w:line="276" w:lineRule="auto"/>
        <w:ind w:right="276"/>
        <w:jc w:val="both"/>
        <w:rPr>
          <w:rFonts w:ascii="Times New Roman" w:hAnsi="Times New Roman"/>
          <w:b/>
          <w:shd w:val="clear" w:color="auto" w:fill="00FFFF"/>
        </w:rPr>
      </w:pPr>
      <w:r w:rsidRPr="003F5EDE">
        <w:rPr>
          <w:rFonts w:ascii="Times New Roman" w:hAnsi="Times New Roman"/>
          <w:b/>
        </w:rPr>
        <w:t>Спорт.</w:t>
      </w:r>
    </w:p>
    <w:p w14:paraId="4DD083B7"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часто</w:t>
      </w:r>
      <w:r w:rsidRPr="003F5EDE">
        <w:rPr>
          <w:rFonts w:ascii="Times New Roman" w:hAnsi="Times New Roman"/>
        </w:rPr>
        <w:t xml:space="preserve"> Вы посещаете те места, где Вы занимаетесь </w:t>
      </w:r>
      <w:r w:rsidRPr="003F5EDE">
        <w:rPr>
          <w:rFonts w:ascii="Times New Roman" w:hAnsi="Times New Roman"/>
          <w:b/>
        </w:rPr>
        <w:t>спортом</w:t>
      </w:r>
      <w:r w:rsidRPr="003F5EDE">
        <w:rPr>
          <w:rFonts w:ascii="Times New Roman" w:hAnsi="Times New Roman"/>
        </w:rPr>
        <w:t xml:space="preserve"> (как в специально оборудованных закрытых помещениях, так и самостоятельно на улице)?</w:t>
      </w:r>
    </w:p>
    <w:p w14:paraId="5359EE07"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редко, редко, иногда, часто, очень часто.</w:t>
      </w:r>
    </w:p>
    <w:p w14:paraId="3C0D679F" w14:textId="77777777" w:rsidR="00F3598B" w:rsidRPr="003F5EDE" w:rsidRDefault="00F3598B" w:rsidP="00F3598B">
      <w:pPr>
        <w:pStyle w:val="a3"/>
        <w:spacing w:line="276" w:lineRule="auto"/>
        <w:ind w:right="276"/>
        <w:jc w:val="both"/>
        <w:rPr>
          <w:rFonts w:ascii="Times New Roman" w:hAnsi="Times New Roman"/>
          <w:b/>
        </w:rPr>
      </w:pPr>
      <w:r w:rsidRPr="003F5EDE">
        <w:rPr>
          <w:rFonts w:ascii="Times New Roman" w:hAnsi="Times New Roman"/>
          <w:b/>
        </w:rPr>
        <w:t>Отдых (релаксация).</w:t>
      </w:r>
    </w:p>
    <w:p w14:paraId="694D19DF"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часто</w:t>
      </w:r>
      <w:r w:rsidRPr="003F5EDE">
        <w:rPr>
          <w:rFonts w:ascii="Times New Roman" w:hAnsi="Times New Roman"/>
        </w:rPr>
        <w:t xml:space="preserve"> Вы посещаете те места, где Вы </w:t>
      </w:r>
      <w:r w:rsidRPr="003F5EDE">
        <w:rPr>
          <w:rFonts w:ascii="Times New Roman" w:hAnsi="Times New Roman"/>
          <w:b/>
        </w:rPr>
        <w:t>отдыхаете</w:t>
      </w:r>
      <w:r w:rsidRPr="003F5EDE">
        <w:rPr>
          <w:rFonts w:ascii="Times New Roman" w:hAnsi="Times New Roman"/>
        </w:rPr>
        <w:t xml:space="preserve"> (гуляете в скверах, парках, набережных, читаете в библиотеке, лежите в гамаке, загораете на заливе)?</w:t>
      </w:r>
    </w:p>
    <w:p w14:paraId="4DE67B6B"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редко, редко, иногда, часто, очень часто.</w:t>
      </w:r>
    </w:p>
    <w:p w14:paraId="1E1997EE" w14:textId="77777777" w:rsidR="00F3598B" w:rsidRPr="003F5EDE" w:rsidRDefault="00F3598B" w:rsidP="00F3598B">
      <w:pPr>
        <w:pStyle w:val="a3"/>
        <w:spacing w:line="276" w:lineRule="auto"/>
        <w:ind w:right="276"/>
        <w:jc w:val="both"/>
        <w:rPr>
          <w:rFonts w:ascii="Times New Roman" w:hAnsi="Times New Roman"/>
          <w:b/>
        </w:rPr>
      </w:pPr>
      <w:r w:rsidRPr="003F5EDE">
        <w:rPr>
          <w:rFonts w:ascii="Times New Roman" w:hAnsi="Times New Roman"/>
          <w:b/>
        </w:rPr>
        <w:t>Встречи с друзьями.</w:t>
      </w:r>
    </w:p>
    <w:p w14:paraId="56E65A0E"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часто</w:t>
      </w:r>
      <w:r w:rsidRPr="003F5EDE">
        <w:rPr>
          <w:rFonts w:ascii="Times New Roman" w:hAnsi="Times New Roman"/>
        </w:rPr>
        <w:t xml:space="preserve"> Вы посещаете те места, где Вы </w:t>
      </w:r>
      <w:r w:rsidRPr="003F5EDE">
        <w:rPr>
          <w:rFonts w:ascii="Times New Roman" w:hAnsi="Times New Roman"/>
          <w:b/>
        </w:rPr>
        <w:t>встречаетесь с друзьями</w:t>
      </w:r>
      <w:r w:rsidRPr="003F5EDE">
        <w:rPr>
          <w:rFonts w:ascii="Times New Roman" w:hAnsi="Times New Roman"/>
        </w:rPr>
        <w:t xml:space="preserve"> (на их работе, у них дома, в кафе, барах и т.д.)?</w:t>
      </w:r>
    </w:p>
    <w:p w14:paraId="5E19A7B2"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редко, редко, иногда, часто, очень часто.</w:t>
      </w:r>
    </w:p>
    <w:p w14:paraId="194344FD" w14:textId="77777777" w:rsidR="00F3598B" w:rsidRPr="003F5EDE" w:rsidRDefault="00F3598B" w:rsidP="00F3598B">
      <w:pPr>
        <w:pStyle w:val="a3"/>
        <w:spacing w:line="276" w:lineRule="auto"/>
        <w:ind w:right="276"/>
        <w:jc w:val="both"/>
        <w:rPr>
          <w:rFonts w:ascii="Times New Roman" w:hAnsi="Times New Roman"/>
          <w:b/>
        </w:rPr>
      </w:pPr>
      <w:r w:rsidRPr="003F5EDE">
        <w:rPr>
          <w:rFonts w:ascii="Times New Roman" w:hAnsi="Times New Roman"/>
          <w:b/>
        </w:rPr>
        <w:t>Развлечения (как с друзьями, так и без).</w:t>
      </w:r>
    </w:p>
    <w:p w14:paraId="44BA51E9"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lastRenderedPageBreak/>
        <w:t>Как часто</w:t>
      </w:r>
      <w:r w:rsidRPr="003F5EDE">
        <w:rPr>
          <w:rFonts w:ascii="Times New Roman" w:hAnsi="Times New Roman"/>
        </w:rPr>
        <w:t xml:space="preserve"> Вы посещаете те места, где Вы </w:t>
      </w:r>
      <w:r w:rsidRPr="003F5EDE">
        <w:rPr>
          <w:rFonts w:ascii="Times New Roman" w:hAnsi="Times New Roman"/>
          <w:b/>
        </w:rPr>
        <w:t>развлекаетесь</w:t>
      </w:r>
      <w:r w:rsidRPr="003F5EDE">
        <w:rPr>
          <w:rFonts w:ascii="Times New Roman" w:hAnsi="Times New Roman"/>
        </w:rPr>
        <w:t xml:space="preserve"> (ходите в кино или смотрите фильмы дома, играете в боулинг, играете в онлайн игры, смотрите </w:t>
      </w:r>
      <w:proofErr w:type="spellStart"/>
      <w:r w:rsidRPr="003F5EDE">
        <w:rPr>
          <w:rFonts w:ascii="Times New Roman" w:hAnsi="Times New Roman"/>
        </w:rPr>
        <w:t>тв</w:t>
      </w:r>
      <w:proofErr w:type="spellEnd"/>
      <w:r w:rsidRPr="003F5EDE">
        <w:rPr>
          <w:rFonts w:ascii="Times New Roman" w:hAnsi="Times New Roman"/>
        </w:rPr>
        <w:t>, посещаете музеи, театры и выставки, играете в настольные игры).</w:t>
      </w:r>
    </w:p>
    <w:p w14:paraId="3AE533BB"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редко, редко, иногда, часто, очень часто.</w:t>
      </w:r>
    </w:p>
    <w:p w14:paraId="05FE6FD8" w14:textId="77777777" w:rsidR="00F3598B" w:rsidRPr="003F5EDE" w:rsidRDefault="00F3598B" w:rsidP="00F3598B">
      <w:pPr>
        <w:pStyle w:val="a3"/>
        <w:spacing w:line="276" w:lineRule="auto"/>
        <w:ind w:right="276"/>
        <w:jc w:val="both"/>
        <w:rPr>
          <w:rFonts w:ascii="Times New Roman" w:hAnsi="Times New Roman"/>
          <w:b/>
        </w:rPr>
      </w:pPr>
      <w:r w:rsidRPr="003F5EDE">
        <w:rPr>
          <w:rFonts w:ascii="Times New Roman" w:hAnsi="Times New Roman"/>
          <w:b/>
        </w:rPr>
        <w:t>Шопинг.</w:t>
      </w:r>
    </w:p>
    <w:p w14:paraId="0D155BF5"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часто</w:t>
      </w:r>
      <w:r w:rsidRPr="003F5EDE">
        <w:rPr>
          <w:rFonts w:ascii="Times New Roman" w:hAnsi="Times New Roman"/>
        </w:rPr>
        <w:t xml:space="preserve"> Вы посещаете те места, где Вы </w:t>
      </w:r>
      <w:r w:rsidRPr="003F5EDE">
        <w:rPr>
          <w:rFonts w:ascii="Times New Roman" w:hAnsi="Times New Roman"/>
          <w:b/>
        </w:rPr>
        <w:t>совершаете покупки</w:t>
      </w:r>
      <w:r w:rsidRPr="003F5EDE">
        <w:rPr>
          <w:rFonts w:ascii="Times New Roman" w:hAnsi="Times New Roman"/>
        </w:rPr>
        <w:t xml:space="preserve"> (любимые магазины с продуктами, одеждой, косметикой и др.; учитывается регулярное посещение, одноразовое не принимается)?</w:t>
      </w:r>
    </w:p>
    <w:p w14:paraId="0775791C"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редко, редко, иногда, часто, очень часто.</w:t>
      </w:r>
    </w:p>
    <w:p w14:paraId="40B3D601"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Здоровье.</w:t>
      </w:r>
    </w:p>
    <w:p w14:paraId="4E25ABFF"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часто</w:t>
      </w:r>
      <w:r w:rsidRPr="003F5EDE">
        <w:rPr>
          <w:rFonts w:ascii="Times New Roman" w:hAnsi="Times New Roman"/>
        </w:rPr>
        <w:t xml:space="preserve"> Вы посещаете те места, где Вы занимаетесь </w:t>
      </w:r>
      <w:r w:rsidRPr="003F5EDE">
        <w:rPr>
          <w:rFonts w:ascii="Times New Roman" w:hAnsi="Times New Roman"/>
          <w:b/>
        </w:rPr>
        <w:t>здоровьем</w:t>
      </w:r>
      <w:r w:rsidRPr="003F5EDE">
        <w:rPr>
          <w:rFonts w:ascii="Times New Roman" w:hAnsi="Times New Roman"/>
        </w:rPr>
        <w:t xml:space="preserve"> (больницы, клиники, стоматологии, массажные кабинеты, физиотерапия, санатории)?</w:t>
      </w:r>
    </w:p>
    <w:p w14:paraId="164421FE"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редко, редко, иногда, часто, очень часто.</w:t>
      </w:r>
    </w:p>
    <w:p w14:paraId="4ED8C445"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Красота.</w:t>
      </w:r>
    </w:p>
    <w:p w14:paraId="6CEE7157"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часто</w:t>
      </w:r>
      <w:r w:rsidRPr="003F5EDE">
        <w:rPr>
          <w:rFonts w:ascii="Times New Roman" w:hAnsi="Times New Roman"/>
        </w:rPr>
        <w:t xml:space="preserve"> Вы посещаете те места, где Вы занимаетесь </w:t>
      </w:r>
      <w:r w:rsidRPr="003F5EDE">
        <w:rPr>
          <w:rFonts w:ascii="Times New Roman" w:hAnsi="Times New Roman"/>
          <w:b/>
        </w:rPr>
        <w:t>красотой</w:t>
      </w:r>
      <w:r w:rsidRPr="003F5EDE">
        <w:rPr>
          <w:rFonts w:ascii="Times New Roman" w:hAnsi="Times New Roman"/>
        </w:rPr>
        <w:t xml:space="preserve"> (салоны красоты, парикмахерские, маникюр на дому, тату, пирсинг)?</w:t>
      </w:r>
    </w:p>
    <w:p w14:paraId="127F147D"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редко, редко, иногда, часто, очень часто.</w:t>
      </w:r>
    </w:p>
    <w:p w14:paraId="3041B8E2" w14:textId="77777777" w:rsidR="00F3598B" w:rsidRPr="003F5EDE" w:rsidRDefault="00F3598B" w:rsidP="00A21241">
      <w:pPr>
        <w:pStyle w:val="a3"/>
        <w:numPr>
          <w:ilvl w:val="0"/>
          <w:numId w:val="21"/>
        </w:numPr>
        <w:spacing w:line="276" w:lineRule="auto"/>
        <w:ind w:right="276"/>
        <w:jc w:val="both"/>
        <w:rPr>
          <w:rFonts w:ascii="Times New Roman" w:hAnsi="Times New Roman"/>
          <w:b/>
        </w:rPr>
      </w:pPr>
      <w:r w:rsidRPr="003F5EDE">
        <w:rPr>
          <w:rFonts w:ascii="Times New Roman" w:hAnsi="Times New Roman"/>
          <w:b/>
        </w:rPr>
        <w:t xml:space="preserve">Длительность. </w:t>
      </w:r>
    </w:p>
    <w:p w14:paraId="645E75CA"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 xml:space="preserve">Сколько времени Вы проводите в указанных выше местах? </w:t>
      </w:r>
    </w:p>
    <w:p w14:paraId="16D9AF5C"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Инструкция</w:t>
      </w:r>
      <w:r w:rsidRPr="003F5EDE">
        <w:rPr>
          <w:rFonts w:ascii="Times New Roman" w:hAnsi="Times New Roman"/>
        </w:rPr>
        <w:t>. Перед Вами таблица, где слева перечислены типы деятельности, а сверху – длительность посещений тех мест, что Вы указали выше. Нужно ответить на вопрос: «Сколько времени Вы проводите в указанных выше местах?» одним из вариантов ответа: очень мало, мало, средне, много, довольно много.</w:t>
      </w:r>
    </w:p>
    <w:p w14:paraId="38292241" w14:textId="77777777" w:rsidR="00F3598B" w:rsidRPr="003F5EDE" w:rsidRDefault="00F3598B" w:rsidP="00F3598B">
      <w:pPr>
        <w:pStyle w:val="a3"/>
        <w:spacing w:line="276" w:lineRule="auto"/>
        <w:ind w:right="276"/>
        <w:jc w:val="both"/>
        <w:rPr>
          <w:rFonts w:ascii="Times New Roman" w:hAnsi="Times New Roman"/>
          <w:b/>
          <w:shd w:val="clear" w:color="auto" w:fill="00FFFF"/>
        </w:rPr>
      </w:pPr>
      <w:r w:rsidRPr="003F5EDE">
        <w:rPr>
          <w:rFonts w:ascii="Times New Roman" w:hAnsi="Times New Roman"/>
          <w:b/>
        </w:rPr>
        <w:t>Работа</w:t>
      </w:r>
      <w:r w:rsidRPr="003F5EDE">
        <w:rPr>
          <w:rFonts w:ascii="Times New Roman" w:hAnsi="Times New Roman"/>
        </w:rPr>
        <w:t>.</w:t>
      </w:r>
    </w:p>
    <w:p w14:paraId="1D13FC8B"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много времени</w:t>
      </w:r>
      <w:r w:rsidRPr="003F5EDE">
        <w:rPr>
          <w:rFonts w:ascii="Times New Roman" w:hAnsi="Times New Roman"/>
        </w:rPr>
        <w:t xml:space="preserve"> Вы проводите в тех местах, где </w:t>
      </w:r>
      <w:r w:rsidRPr="003F5EDE">
        <w:rPr>
          <w:rFonts w:ascii="Times New Roman" w:hAnsi="Times New Roman"/>
          <w:b/>
        </w:rPr>
        <w:t>занимаетесь профессиональной деятельностью</w:t>
      </w:r>
      <w:r w:rsidRPr="003F5EDE">
        <w:rPr>
          <w:rFonts w:ascii="Times New Roman" w:hAnsi="Times New Roman"/>
        </w:rPr>
        <w:t>?</w:t>
      </w:r>
    </w:p>
    <w:p w14:paraId="22CC2DAD"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мало, мало, средне, много, довольно много.</w:t>
      </w:r>
    </w:p>
    <w:p w14:paraId="0E00FCC6" w14:textId="77777777" w:rsidR="00F3598B" w:rsidRPr="003F5EDE" w:rsidRDefault="00F3598B" w:rsidP="00F3598B">
      <w:pPr>
        <w:pStyle w:val="a3"/>
        <w:spacing w:line="276" w:lineRule="auto"/>
        <w:ind w:right="276"/>
        <w:jc w:val="both"/>
        <w:rPr>
          <w:rFonts w:ascii="Times New Roman" w:hAnsi="Times New Roman"/>
          <w:b/>
          <w:shd w:val="clear" w:color="auto" w:fill="00FFFF"/>
        </w:rPr>
      </w:pPr>
      <w:r w:rsidRPr="003F5EDE">
        <w:rPr>
          <w:rFonts w:ascii="Times New Roman" w:hAnsi="Times New Roman"/>
          <w:b/>
        </w:rPr>
        <w:t>Образование.</w:t>
      </w:r>
    </w:p>
    <w:p w14:paraId="56EDF0E0"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много времени</w:t>
      </w:r>
      <w:r w:rsidRPr="003F5EDE">
        <w:rPr>
          <w:rFonts w:ascii="Times New Roman" w:hAnsi="Times New Roman"/>
        </w:rPr>
        <w:t xml:space="preserve"> Вы проводите в тех местах, где Вы занимаетесь </w:t>
      </w:r>
      <w:r w:rsidRPr="003F5EDE">
        <w:rPr>
          <w:rFonts w:ascii="Times New Roman" w:hAnsi="Times New Roman"/>
          <w:b/>
        </w:rPr>
        <w:t>ученической, образовательной деятельностью</w:t>
      </w:r>
      <w:r w:rsidRPr="003F5EDE">
        <w:rPr>
          <w:rFonts w:ascii="Times New Roman" w:hAnsi="Times New Roman"/>
        </w:rPr>
        <w:t xml:space="preserve"> (кроме основного места учебы учитываются также места, где вы проходите курсы как по основной специальности, так и творческие)?</w:t>
      </w:r>
    </w:p>
    <w:p w14:paraId="013E9D04"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мало, мало, средне, много, довольно много.</w:t>
      </w:r>
    </w:p>
    <w:p w14:paraId="5A1A5B8C" w14:textId="77777777" w:rsidR="00F3598B" w:rsidRPr="003F5EDE" w:rsidRDefault="00F3598B" w:rsidP="00F3598B">
      <w:pPr>
        <w:pStyle w:val="a3"/>
        <w:spacing w:line="276" w:lineRule="auto"/>
        <w:ind w:right="276"/>
        <w:jc w:val="both"/>
        <w:rPr>
          <w:rFonts w:ascii="Times New Roman" w:hAnsi="Times New Roman"/>
          <w:b/>
          <w:shd w:val="clear" w:color="auto" w:fill="00FFFF"/>
        </w:rPr>
      </w:pPr>
      <w:r w:rsidRPr="003F5EDE">
        <w:rPr>
          <w:rFonts w:ascii="Times New Roman" w:hAnsi="Times New Roman"/>
          <w:b/>
        </w:rPr>
        <w:t>Спорт.</w:t>
      </w:r>
    </w:p>
    <w:p w14:paraId="4036F36F"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много времени</w:t>
      </w:r>
      <w:r w:rsidRPr="003F5EDE">
        <w:rPr>
          <w:rFonts w:ascii="Times New Roman" w:hAnsi="Times New Roman"/>
        </w:rPr>
        <w:t xml:space="preserve"> Вы проводите в тех местах, где Вы занимаетесь </w:t>
      </w:r>
      <w:r w:rsidRPr="003F5EDE">
        <w:rPr>
          <w:rFonts w:ascii="Times New Roman" w:hAnsi="Times New Roman"/>
          <w:b/>
        </w:rPr>
        <w:t>спортом</w:t>
      </w:r>
      <w:r w:rsidRPr="003F5EDE">
        <w:rPr>
          <w:rFonts w:ascii="Times New Roman" w:hAnsi="Times New Roman"/>
        </w:rPr>
        <w:t xml:space="preserve"> (как в специально оборудованных закрытых помещениях, так и самостоятельно на улице)?</w:t>
      </w:r>
    </w:p>
    <w:p w14:paraId="1725CC02"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мало, мало, средне, много, довольно много.</w:t>
      </w:r>
    </w:p>
    <w:p w14:paraId="201024AC" w14:textId="77777777" w:rsidR="00F3598B" w:rsidRPr="003F5EDE" w:rsidRDefault="00F3598B" w:rsidP="00F3598B">
      <w:pPr>
        <w:pStyle w:val="a3"/>
        <w:spacing w:line="276" w:lineRule="auto"/>
        <w:ind w:right="276"/>
        <w:jc w:val="both"/>
        <w:rPr>
          <w:rFonts w:ascii="Times New Roman" w:hAnsi="Times New Roman"/>
          <w:b/>
        </w:rPr>
      </w:pPr>
      <w:r w:rsidRPr="003F5EDE">
        <w:rPr>
          <w:rFonts w:ascii="Times New Roman" w:hAnsi="Times New Roman"/>
          <w:b/>
        </w:rPr>
        <w:t>Отдых (релаксация).</w:t>
      </w:r>
    </w:p>
    <w:p w14:paraId="265B99F3"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много времени</w:t>
      </w:r>
      <w:r w:rsidRPr="003F5EDE">
        <w:rPr>
          <w:rFonts w:ascii="Times New Roman" w:hAnsi="Times New Roman"/>
        </w:rPr>
        <w:t xml:space="preserve"> Вы проводите в тех местах, где Вы </w:t>
      </w:r>
      <w:r w:rsidRPr="003F5EDE">
        <w:rPr>
          <w:rFonts w:ascii="Times New Roman" w:hAnsi="Times New Roman"/>
          <w:b/>
        </w:rPr>
        <w:t>отдыхаете</w:t>
      </w:r>
      <w:r w:rsidRPr="003F5EDE">
        <w:rPr>
          <w:rFonts w:ascii="Times New Roman" w:hAnsi="Times New Roman"/>
        </w:rPr>
        <w:t xml:space="preserve"> (гуляете в скверах, парках, набережных, читаете в библиотеке, лежите в гамаке, загораете на заливе)?</w:t>
      </w:r>
    </w:p>
    <w:p w14:paraId="232DD359"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 xml:space="preserve">Варианты: очень мало, мало, средне, много, довольно много. </w:t>
      </w:r>
    </w:p>
    <w:p w14:paraId="3011CF88" w14:textId="77777777" w:rsidR="00F3598B" w:rsidRPr="003F5EDE" w:rsidRDefault="00F3598B" w:rsidP="00F3598B">
      <w:pPr>
        <w:pStyle w:val="a3"/>
        <w:spacing w:line="276" w:lineRule="auto"/>
        <w:ind w:right="276"/>
        <w:jc w:val="both"/>
        <w:rPr>
          <w:rFonts w:ascii="Times New Roman" w:hAnsi="Times New Roman"/>
          <w:b/>
        </w:rPr>
      </w:pPr>
      <w:r w:rsidRPr="003F5EDE">
        <w:rPr>
          <w:rFonts w:ascii="Times New Roman" w:hAnsi="Times New Roman"/>
          <w:b/>
        </w:rPr>
        <w:t>Встречи с друзьями.</w:t>
      </w:r>
    </w:p>
    <w:p w14:paraId="365351D9"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много времени</w:t>
      </w:r>
      <w:r w:rsidRPr="003F5EDE">
        <w:rPr>
          <w:rFonts w:ascii="Times New Roman" w:hAnsi="Times New Roman"/>
        </w:rPr>
        <w:t xml:space="preserve"> Вы проводите в тех местах, где Вы </w:t>
      </w:r>
      <w:r w:rsidRPr="003F5EDE">
        <w:rPr>
          <w:rFonts w:ascii="Times New Roman" w:hAnsi="Times New Roman"/>
          <w:b/>
        </w:rPr>
        <w:t>встречаетесь с друзьями</w:t>
      </w:r>
      <w:r w:rsidRPr="003F5EDE">
        <w:rPr>
          <w:rFonts w:ascii="Times New Roman" w:hAnsi="Times New Roman"/>
        </w:rPr>
        <w:t xml:space="preserve"> (на их работе, у них дома, в кафе, барах и т.д.)?</w:t>
      </w:r>
    </w:p>
    <w:p w14:paraId="3577C993"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мало, мало, средне, много, довольно много.</w:t>
      </w:r>
    </w:p>
    <w:p w14:paraId="4F7CDAC7" w14:textId="77777777" w:rsidR="00F3598B" w:rsidRPr="003F5EDE" w:rsidRDefault="00F3598B" w:rsidP="00F3598B">
      <w:pPr>
        <w:pStyle w:val="a3"/>
        <w:spacing w:line="276" w:lineRule="auto"/>
        <w:ind w:right="276"/>
        <w:jc w:val="both"/>
        <w:rPr>
          <w:rFonts w:ascii="Times New Roman" w:hAnsi="Times New Roman"/>
          <w:b/>
        </w:rPr>
      </w:pPr>
      <w:r w:rsidRPr="003F5EDE">
        <w:rPr>
          <w:rFonts w:ascii="Times New Roman" w:hAnsi="Times New Roman"/>
          <w:b/>
        </w:rPr>
        <w:t>Развлечения (как с друзьями, так и без).</w:t>
      </w:r>
    </w:p>
    <w:p w14:paraId="03E1DDFC"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много времени</w:t>
      </w:r>
      <w:r w:rsidRPr="003F5EDE">
        <w:rPr>
          <w:rFonts w:ascii="Times New Roman" w:hAnsi="Times New Roman"/>
        </w:rPr>
        <w:t xml:space="preserve"> Вы проводите в тех местах, где Вы </w:t>
      </w:r>
      <w:r w:rsidRPr="003F5EDE">
        <w:rPr>
          <w:rFonts w:ascii="Times New Roman" w:hAnsi="Times New Roman"/>
          <w:b/>
        </w:rPr>
        <w:t>развлекаетесь</w:t>
      </w:r>
      <w:r w:rsidRPr="003F5EDE">
        <w:rPr>
          <w:rFonts w:ascii="Times New Roman" w:hAnsi="Times New Roman"/>
        </w:rPr>
        <w:t xml:space="preserve"> (ходите в кино или смотрите фильмы дома, играете в боулинг, играете в онлайн игры, смотрите </w:t>
      </w:r>
      <w:proofErr w:type="spellStart"/>
      <w:r w:rsidRPr="003F5EDE">
        <w:rPr>
          <w:rFonts w:ascii="Times New Roman" w:hAnsi="Times New Roman"/>
        </w:rPr>
        <w:t>тв</w:t>
      </w:r>
      <w:proofErr w:type="spellEnd"/>
      <w:r w:rsidRPr="003F5EDE">
        <w:rPr>
          <w:rFonts w:ascii="Times New Roman" w:hAnsi="Times New Roman"/>
        </w:rPr>
        <w:t>, посещаете музеи, театры и выставки, играете в настольные игры).</w:t>
      </w:r>
    </w:p>
    <w:p w14:paraId="0B0DD049"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мало, мало, средне, много, довольно много.</w:t>
      </w:r>
    </w:p>
    <w:p w14:paraId="2BFC3BCA" w14:textId="77777777" w:rsidR="00F3598B" w:rsidRPr="003F5EDE" w:rsidRDefault="00F3598B" w:rsidP="00F3598B">
      <w:pPr>
        <w:pStyle w:val="a3"/>
        <w:spacing w:line="276" w:lineRule="auto"/>
        <w:ind w:right="276"/>
        <w:jc w:val="both"/>
        <w:rPr>
          <w:rFonts w:ascii="Times New Roman" w:hAnsi="Times New Roman"/>
          <w:b/>
        </w:rPr>
      </w:pPr>
      <w:r w:rsidRPr="003F5EDE">
        <w:rPr>
          <w:rFonts w:ascii="Times New Roman" w:hAnsi="Times New Roman"/>
          <w:b/>
        </w:rPr>
        <w:lastRenderedPageBreak/>
        <w:t>Шопинг.</w:t>
      </w:r>
    </w:p>
    <w:p w14:paraId="068E81DD"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много времени</w:t>
      </w:r>
      <w:r w:rsidRPr="003F5EDE">
        <w:rPr>
          <w:rFonts w:ascii="Times New Roman" w:hAnsi="Times New Roman"/>
        </w:rPr>
        <w:t xml:space="preserve"> Вы проводите в тех местах, где Вы </w:t>
      </w:r>
      <w:r w:rsidRPr="003F5EDE">
        <w:rPr>
          <w:rFonts w:ascii="Times New Roman" w:hAnsi="Times New Roman"/>
          <w:b/>
        </w:rPr>
        <w:t>совершаете покупки</w:t>
      </w:r>
      <w:r w:rsidRPr="003F5EDE">
        <w:rPr>
          <w:rFonts w:ascii="Times New Roman" w:hAnsi="Times New Roman"/>
        </w:rPr>
        <w:t xml:space="preserve"> (любимые магазины с продуктами, одеждой, косметикой и др.; учитывается регулярное посещение, одноразовое не принимается)?</w:t>
      </w:r>
    </w:p>
    <w:p w14:paraId="2418A7B8"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мало, мало, средне, много, довольно много.</w:t>
      </w:r>
    </w:p>
    <w:p w14:paraId="60E70CAB"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Здоровье.</w:t>
      </w:r>
    </w:p>
    <w:p w14:paraId="1ADDD942"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много времени</w:t>
      </w:r>
      <w:r w:rsidRPr="003F5EDE">
        <w:rPr>
          <w:rFonts w:ascii="Times New Roman" w:hAnsi="Times New Roman"/>
        </w:rPr>
        <w:t xml:space="preserve"> Вы проводите в тех местах, где Вы занимаетесь </w:t>
      </w:r>
      <w:r w:rsidRPr="003F5EDE">
        <w:rPr>
          <w:rFonts w:ascii="Times New Roman" w:hAnsi="Times New Roman"/>
          <w:b/>
        </w:rPr>
        <w:t>здоровьем</w:t>
      </w:r>
      <w:r w:rsidRPr="003F5EDE">
        <w:rPr>
          <w:rFonts w:ascii="Times New Roman" w:hAnsi="Times New Roman"/>
        </w:rPr>
        <w:t xml:space="preserve"> (больницы, клиники, стоматологии, массажные кабинеты, физиотерапия, санатории)?</w:t>
      </w:r>
    </w:p>
    <w:p w14:paraId="4BE48A59"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 xml:space="preserve">Варианты: очень мало, мало, средне, много, довольно много. </w:t>
      </w:r>
    </w:p>
    <w:p w14:paraId="199C5C37"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Красота.</w:t>
      </w:r>
    </w:p>
    <w:p w14:paraId="1E8A6254"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b/>
        </w:rPr>
        <w:t>Как много времени</w:t>
      </w:r>
      <w:r w:rsidRPr="003F5EDE">
        <w:rPr>
          <w:rFonts w:ascii="Times New Roman" w:hAnsi="Times New Roman"/>
        </w:rPr>
        <w:t xml:space="preserve"> Вы проводите в тех местах, где Вы занимаетесь </w:t>
      </w:r>
      <w:r w:rsidRPr="003F5EDE">
        <w:rPr>
          <w:rFonts w:ascii="Times New Roman" w:hAnsi="Times New Roman"/>
          <w:b/>
        </w:rPr>
        <w:t>красотой</w:t>
      </w:r>
      <w:r w:rsidRPr="003F5EDE">
        <w:rPr>
          <w:rFonts w:ascii="Times New Roman" w:hAnsi="Times New Roman"/>
        </w:rPr>
        <w:t xml:space="preserve"> (салоны красоты, парикмахерские, маникюр на дому, тату, пирсинг)?</w:t>
      </w:r>
    </w:p>
    <w:p w14:paraId="3DEAFAC5"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Варианты: очень мало, мало, средне, много, довольно много.</w:t>
      </w:r>
    </w:p>
    <w:p w14:paraId="7AA331A1" w14:textId="77777777" w:rsidR="00F3598B" w:rsidRPr="003F5EDE" w:rsidRDefault="00F3598B" w:rsidP="00F3598B">
      <w:pPr>
        <w:pStyle w:val="a3"/>
        <w:spacing w:line="276" w:lineRule="auto"/>
        <w:ind w:right="276"/>
        <w:jc w:val="both"/>
        <w:rPr>
          <w:rFonts w:ascii="Times New Roman" w:hAnsi="Times New Roman"/>
        </w:rPr>
      </w:pPr>
    </w:p>
    <w:p w14:paraId="61B3D410" w14:textId="77777777" w:rsidR="00F3598B" w:rsidRPr="003F5EDE" w:rsidRDefault="00F3598B" w:rsidP="00A21241">
      <w:pPr>
        <w:pStyle w:val="a3"/>
        <w:numPr>
          <w:ilvl w:val="0"/>
          <w:numId w:val="21"/>
        </w:numPr>
        <w:spacing w:line="276" w:lineRule="auto"/>
        <w:ind w:right="276"/>
        <w:jc w:val="both"/>
        <w:rPr>
          <w:rFonts w:ascii="Times New Roman" w:hAnsi="Times New Roman"/>
          <w:b/>
        </w:rPr>
      </w:pPr>
      <w:r w:rsidRPr="003F5EDE">
        <w:rPr>
          <w:rFonts w:ascii="Times New Roman" w:hAnsi="Times New Roman"/>
          <w:b/>
        </w:rPr>
        <w:t>Ответьте, пожалуйста, на ряд вопросов</w:t>
      </w:r>
    </w:p>
    <w:p w14:paraId="4ADB5D47" w14:textId="77777777" w:rsidR="00F3598B" w:rsidRPr="003F5EDE" w:rsidRDefault="00F3598B" w:rsidP="00F3598B">
      <w:pPr>
        <w:pStyle w:val="a3"/>
        <w:spacing w:line="276" w:lineRule="auto"/>
        <w:ind w:right="276"/>
        <w:jc w:val="both"/>
        <w:rPr>
          <w:rFonts w:ascii="Times New Roman" w:hAnsi="Times New Roman"/>
        </w:rPr>
      </w:pPr>
    </w:p>
    <w:p w14:paraId="5C96431C" w14:textId="77777777" w:rsidR="00F3598B" w:rsidRDefault="00F3598B" w:rsidP="00A21241">
      <w:pPr>
        <w:pStyle w:val="a3"/>
        <w:numPr>
          <w:ilvl w:val="0"/>
          <w:numId w:val="22"/>
        </w:numPr>
        <w:spacing w:line="276" w:lineRule="auto"/>
        <w:ind w:right="276"/>
        <w:jc w:val="both"/>
        <w:rPr>
          <w:rFonts w:ascii="Times New Roman" w:hAnsi="Times New Roman"/>
        </w:rPr>
      </w:pPr>
      <w:r>
        <w:rPr>
          <w:rFonts w:ascii="Times New Roman" w:hAnsi="Times New Roman"/>
          <w:b/>
          <w:i/>
        </w:rPr>
        <w:t xml:space="preserve">В каком городе Вы </w:t>
      </w:r>
      <w:r w:rsidRPr="003F5EDE">
        <w:rPr>
          <w:rFonts w:ascii="Times New Roman" w:hAnsi="Times New Roman"/>
          <w:b/>
          <w:i/>
        </w:rPr>
        <w:t>родились</w:t>
      </w:r>
      <w:r w:rsidRPr="003F5EDE">
        <w:rPr>
          <w:rFonts w:ascii="Times New Roman" w:hAnsi="Times New Roman"/>
        </w:rPr>
        <w:t xml:space="preserve">? </w:t>
      </w:r>
      <w:r>
        <w:rPr>
          <w:rFonts w:ascii="Times New Roman" w:hAnsi="Times New Roman"/>
        </w:rPr>
        <w:t>______________________________________</w:t>
      </w:r>
    </w:p>
    <w:p w14:paraId="0B996C9B" w14:textId="77777777" w:rsidR="00F3598B" w:rsidRPr="003F5EDE" w:rsidRDefault="00F3598B" w:rsidP="00F3598B">
      <w:pPr>
        <w:pStyle w:val="a3"/>
        <w:spacing w:line="276" w:lineRule="auto"/>
        <w:ind w:right="276"/>
        <w:jc w:val="both"/>
        <w:rPr>
          <w:rFonts w:ascii="Times New Roman" w:hAnsi="Times New Roman"/>
        </w:rPr>
      </w:pPr>
    </w:p>
    <w:p w14:paraId="17E82B36" w14:textId="77777777" w:rsidR="00F3598B" w:rsidRDefault="00F3598B" w:rsidP="00A21241">
      <w:pPr>
        <w:pStyle w:val="a3"/>
        <w:numPr>
          <w:ilvl w:val="0"/>
          <w:numId w:val="22"/>
        </w:numPr>
        <w:spacing w:line="276" w:lineRule="auto"/>
        <w:ind w:right="276"/>
        <w:jc w:val="both"/>
        <w:rPr>
          <w:rFonts w:ascii="Times New Roman" w:hAnsi="Times New Roman"/>
        </w:rPr>
      </w:pPr>
      <w:r>
        <w:rPr>
          <w:rFonts w:ascii="Times New Roman" w:hAnsi="Times New Roman"/>
          <w:b/>
          <w:i/>
        </w:rPr>
        <w:t xml:space="preserve">Как давно Вы живете в </w:t>
      </w:r>
      <w:r w:rsidRPr="003F5EDE">
        <w:rPr>
          <w:rFonts w:ascii="Times New Roman" w:hAnsi="Times New Roman"/>
          <w:b/>
          <w:i/>
        </w:rPr>
        <w:t>Петербурге</w:t>
      </w:r>
      <w:r w:rsidRPr="003F5EDE">
        <w:rPr>
          <w:rFonts w:ascii="Times New Roman" w:hAnsi="Times New Roman"/>
        </w:rPr>
        <w:t xml:space="preserve">? </w:t>
      </w:r>
    </w:p>
    <w:p w14:paraId="40CE733C" w14:textId="77777777" w:rsidR="00F3598B" w:rsidRPr="00BE087A" w:rsidRDefault="00F3598B" w:rsidP="00F3598B">
      <w:pPr>
        <w:spacing w:after="160" w:line="276" w:lineRule="auto"/>
        <w:ind w:right="276"/>
        <w:jc w:val="both"/>
        <w:rPr>
          <w:rFonts w:ascii="Times New Roman" w:hAnsi="Times New Roman"/>
        </w:rPr>
      </w:pPr>
      <w:r w:rsidRPr="00BE087A">
        <w:rPr>
          <w:rFonts w:ascii="Times New Roman" w:hAnsi="Times New Roman"/>
        </w:rPr>
        <w:t>______________________________________________________________</w:t>
      </w:r>
      <w:r>
        <w:rPr>
          <w:rFonts w:ascii="Times New Roman" w:hAnsi="Times New Roman"/>
        </w:rPr>
        <w:t>_____</w:t>
      </w:r>
    </w:p>
    <w:p w14:paraId="4B279C9D" w14:textId="77777777" w:rsidR="00F3598B" w:rsidRPr="00BE087A"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Приходилось ли Вам когда-либо переезжать?</w:t>
      </w:r>
    </w:p>
    <w:p w14:paraId="49B00861" w14:textId="77777777" w:rsidR="00F3598B" w:rsidRPr="003F5EDE" w:rsidRDefault="00F3598B" w:rsidP="00A21241">
      <w:pPr>
        <w:pStyle w:val="a3"/>
        <w:numPr>
          <w:ilvl w:val="0"/>
          <w:numId w:val="27"/>
        </w:numPr>
        <w:spacing w:line="276" w:lineRule="auto"/>
        <w:ind w:right="276"/>
        <w:jc w:val="both"/>
        <w:rPr>
          <w:rFonts w:ascii="Times New Roman" w:hAnsi="Times New Roman"/>
        </w:rPr>
      </w:pPr>
      <w:r w:rsidRPr="003F5EDE">
        <w:rPr>
          <w:rFonts w:ascii="Times New Roman" w:hAnsi="Times New Roman"/>
        </w:rPr>
        <w:t>Да, из города в город</w:t>
      </w:r>
    </w:p>
    <w:p w14:paraId="013E46D0" w14:textId="77777777" w:rsidR="00F3598B" w:rsidRPr="003F5EDE" w:rsidRDefault="00F3598B" w:rsidP="00A21241">
      <w:pPr>
        <w:pStyle w:val="a3"/>
        <w:numPr>
          <w:ilvl w:val="0"/>
          <w:numId w:val="27"/>
        </w:numPr>
        <w:spacing w:line="276" w:lineRule="auto"/>
        <w:ind w:right="276"/>
        <w:jc w:val="both"/>
        <w:rPr>
          <w:rFonts w:ascii="Times New Roman" w:hAnsi="Times New Roman"/>
        </w:rPr>
      </w:pPr>
      <w:r w:rsidRPr="003F5EDE">
        <w:rPr>
          <w:rFonts w:ascii="Times New Roman" w:hAnsi="Times New Roman"/>
        </w:rPr>
        <w:t>Да, в пределах одного города</w:t>
      </w:r>
    </w:p>
    <w:p w14:paraId="4D2F374F" w14:textId="77777777" w:rsidR="00F3598B" w:rsidRPr="003F5EDE" w:rsidRDefault="00F3598B" w:rsidP="00A21241">
      <w:pPr>
        <w:pStyle w:val="a3"/>
        <w:numPr>
          <w:ilvl w:val="0"/>
          <w:numId w:val="27"/>
        </w:numPr>
        <w:spacing w:line="276" w:lineRule="auto"/>
        <w:ind w:right="276"/>
        <w:jc w:val="both"/>
        <w:rPr>
          <w:rFonts w:ascii="Times New Roman" w:hAnsi="Times New Roman"/>
        </w:rPr>
      </w:pPr>
      <w:r w:rsidRPr="003F5EDE">
        <w:rPr>
          <w:rFonts w:ascii="Times New Roman" w:hAnsi="Times New Roman"/>
        </w:rPr>
        <w:t>Да, в пределах одного района</w:t>
      </w:r>
    </w:p>
    <w:p w14:paraId="2769AFD0" w14:textId="77777777" w:rsidR="00F3598B" w:rsidRPr="00BE087A" w:rsidRDefault="00F3598B" w:rsidP="00A21241">
      <w:pPr>
        <w:pStyle w:val="a3"/>
        <w:numPr>
          <w:ilvl w:val="0"/>
          <w:numId w:val="27"/>
        </w:numPr>
        <w:spacing w:line="276" w:lineRule="auto"/>
        <w:ind w:right="276"/>
        <w:jc w:val="both"/>
        <w:rPr>
          <w:rFonts w:ascii="Times New Roman" w:hAnsi="Times New Roman"/>
        </w:rPr>
      </w:pPr>
      <w:r w:rsidRPr="003F5EDE">
        <w:rPr>
          <w:rFonts w:ascii="Times New Roman" w:hAnsi="Times New Roman"/>
        </w:rPr>
        <w:t>Нет, не переезжал</w:t>
      </w:r>
    </w:p>
    <w:p w14:paraId="1C8A82E6" w14:textId="77777777" w:rsidR="00F3598B" w:rsidRPr="00BE087A"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Вообразите, что Вы переехали в другой район или вспомните ситуации переезда, если они есть в Вашем опыте. Как изменится (изменилось) Ваше представление о городе?</w:t>
      </w:r>
    </w:p>
    <w:p w14:paraId="08CC7E36" w14:textId="77777777" w:rsidR="00F3598B" w:rsidRPr="003F5EDE" w:rsidRDefault="00F3598B" w:rsidP="00A21241">
      <w:pPr>
        <w:pStyle w:val="a3"/>
        <w:numPr>
          <w:ilvl w:val="0"/>
          <w:numId w:val="25"/>
        </w:numPr>
        <w:spacing w:line="276" w:lineRule="auto"/>
        <w:ind w:right="276"/>
        <w:jc w:val="both"/>
        <w:rPr>
          <w:rFonts w:ascii="Times New Roman" w:hAnsi="Times New Roman"/>
        </w:rPr>
      </w:pPr>
      <w:r w:rsidRPr="003F5EDE">
        <w:rPr>
          <w:rFonts w:ascii="Times New Roman" w:hAnsi="Times New Roman"/>
        </w:rPr>
        <w:t>Стало лучше</w:t>
      </w:r>
    </w:p>
    <w:p w14:paraId="28128A20" w14:textId="77777777" w:rsidR="00F3598B" w:rsidRPr="003F5EDE" w:rsidRDefault="00F3598B" w:rsidP="00A21241">
      <w:pPr>
        <w:pStyle w:val="a3"/>
        <w:numPr>
          <w:ilvl w:val="0"/>
          <w:numId w:val="25"/>
        </w:numPr>
        <w:spacing w:line="276" w:lineRule="auto"/>
        <w:ind w:right="276"/>
        <w:jc w:val="both"/>
        <w:rPr>
          <w:rFonts w:ascii="Times New Roman" w:hAnsi="Times New Roman"/>
        </w:rPr>
      </w:pPr>
      <w:r w:rsidRPr="003F5EDE">
        <w:rPr>
          <w:rFonts w:ascii="Times New Roman" w:hAnsi="Times New Roman"/>
        </w:rPr>
        <w:t>Стало хуже</w:t>
      </w:r>
    </w:p>
    <w:p w14:paraId="6A49C36A" w14:textId="77777777" w:rsidR="00F3598B" w:rsidRDefault="00F3598B" w:rsidP="00A21241">
      <w:pPr>
        <w:pStyle w:val="a3"/>
        <w:numPr>
          <w:ilvl w:val="0"/>
          <w:numId w:val="25"/>
        </w:numPr>
        <w:spacing w:line="276" w:lineRule="auto"/>
        <w:ind w:right="276"/>
        <w:jc w:val="both"/>
        <w:rPr>
          <w:rFonts w:ascii="Times New Roman" w:hAnsi="Times New Roman"/>
        </w:rPr>
      </w:pPr>
      <w:r>
        <w:rPr>
          <w:rFonts w:ascii="Times New Roman" w:hAnsi="Times New Roman"/>
        </w:rPr>
        <w:t xml:space="preserve">Изменилось качественно (в чем </w:t>
      </w:r>
      <w:r w:rsidRPr="003F5EDE">
        <w:rPr>
          <w:rFonts w:ascii="Times New Roman" w:hAnsi="Times New Roman"/>
        </w:rPr>
        <w:t xml:space="preserve">именно) </w:t>
      </w:r>
    </w:p>
    <w:p w14:paraId="2ADAB8E3" w14:textId="77777777" w:rsidR="00F3598B" w:rsidRPr="003F5EDE" w:rsidRDefault="00F3598B" w:rsidP="00F3598B">
      <w:pPr>
        <w:pStyle w:val="a3"/>
        <w:spacing w:line="276" w:lineRule="auto"/>
        <w:ind w:left="1080" w:right="276"/>
        <w:jc w:val="both"/>
        <w:rPr>
          <w:rFonts w:ascii="Times New Roman" w:hAnsi="Times New Roman"/>
        </w:rPr>
      </w:pPr>
      <w:r w:rsidRPr="003F5EDE">
        <w:rPr>
          <w:rFonts w:ascii="Times New Roman" w:hAnsi="Times New Roman"/>
        </w:rPr>
        <w:t>__________________________________________________</w:t>
      </w:r>
    </w:p>
    <w:p w14:paraId="23F3AE37" w14:textId="77777777" w:rsidR="00F3598B" w:rsidRPr="003F5EDE" w:rsidRDefault="00F3598B" w:rsidP="00A21241">
      <w:pPr>
        <w:pStyle w:val="a3"/>
        <w:numPr>
          <w:ilvl w:val="0"/>
          <w:numId w:val="25"/>
        </w:numPr>
        <w:spacing w:line="276" w:lineRule="auto"/>
        <w:ind w:right="276"/>
        <w:jc w:val="both"/>
        <w:rPr>
          <w:rFonts w:ascii="Times New Roman" w:hAnsi="Times New Roman"/>
        </w:rPr>
      </w:pPr>
      <w:r w:rsidRPr="003F5EDE">
        <w:rPr>
          <w:rFonts w:ascii="Times New Roman" w:hAnsi="Times New Roman"/>
        </w:rPr>
        <w:t>Не изменилось</w:t>
      </w:r>
    </w:p>
    <w:p w14:paraId="566F2DF9" w14:textId="77777777" w:rsidR="00F3598B" w:rsidRPr="00BE087A" w:rsidRDefault="00F3598B" w:rsidP="00A21241">
      <w:pPr>
        <w:pStyle w:val="a3"/>
        <w:numPr>
          <w:ilvl w:val="0"/>
          <w:numId w:val="25"/>
        </w:numPr>
        <w:spacing w:line="276" w:lineRule="auto"/>
        <w:ind w:right="276"/>
        <w:jc w:val="both"/>
        <w:rPr>
          <w:rFonts w:ascii="Times New Roman" w:hAnsi="Times New Roman"/>
        </w:rPr>
      </w:pPr>
      <w:r w:rsidRPr="003F5EDE">
        <w:rPr>
          <w:rFonts w:ascii="Times New Roman" w:hAnsi="Times New Roman"/>
        </w:rPr>
        <w:t>Затрудняюсь ответить</w:t>
      </w:r>
    </w:p>
    <w:p w14:paraId="024399EE" w14:textId="77777777" w:rsidR="00F3598B" w:rsidRPr="00BE087A"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Изменится (изменилось) ли в связи с переездом Ваше представление о себе?</w:t>
      </w:r>
    </w:p>
    <w:p w14:paraId="7674E539" w14:textId="77777777" w:rsidR="00F3598B" w:rsidRPr="003F5EDE" w:rsidRDefault="00F3598B" w:rsidP="00A21241">
      <w:pPr>
        <w:pStyle w:val="a3"/>
        <w:numPr>
          <w:ilvl w:val="0"/>
          <w:numId w:val="23"/>
        </w:numPr>
        <w:spacing w:line="276" w:lineRule="auto"/>
        <w:ind w:right="276"/>
        <w:jc w:val="both"/>
        <w:rPr>
          <w:rFonts w:ascii="Times New Roman" w:hAnsi="Times New Roman"/>
        </w:rPr>
      </w:pPr>
      <w:r w:rsidRPr="003F5EDE">
        <w:rPr>
          <w:rFonts w:ascii="Times New Roman" w:hAnsi="Times New Roman"/>
        </w:rPr>
        <w:t>Да</w:t>
      </w:r>
    </w:p>
    <w:p w14:paraId="7D8AAA86" w14:textId="77777777" w:rsidR="00F3598B" w:rsidRPr="003F5EDE" w:rsidRDefault="00F3598B" w:rsidP="00A21241">
      <w:pPr>
        <w:pStyle w:val="a3"/>
        <w:numPr>
          <w:ilvl w:val="0"/>
          <w:numId w:val="23"/>
        </w:numPr>
        <w:spacing w:line="276" w:lineRule="auto"/>
        <w:ind w:right="276"/>
        <w:jc w:val="both"/>
        <w:rPr>
          <w:rFonts w:ascii="Times New Roman" w:hAnsi="Times New Roman"/>
        </w:rPr>
      </w:pPr>
      <w:r w:rsidRPr="003F5EDE">
        <w:rPr>
          <w:rFonts w:ascii="Times New Roman" w:hAnsi="Times New Roman"/>
        </w:rPr>
        <w:t>Нет</w:t>
      </w:r>
    </w:p>
    <w:p w14:paraId="4BBCE053" w14:textId="77777777" w:rsidR="00F3598B" w:rsidRPr="00BE087A" w:rsidRDefault="00F3598B" w:rsidP="00A21241">
      <w:pPr>
        <w:pStyle w:val="a3"/>
        <w:numPr>
          <w:ilvl w:val="0"/>
          <w:numId w:val="23"/>
        </w:numPr>
        <w:spacing w:line="276" w:lineRule="auto"/>
        <w:ind w:right="276"/>
        <w:jc w:val="both"/>
        <w:rPr>
          <w:rFonts w:ascii="Times New Roman" w:hAnsi="Times New Roman"/>
        </w:rPr>
      </w:pPr>
      <w:r w:rsidRPr="003F5EDE">
        <w:rPr>
          <w:rFonts w:ascii="Times New Roman" w:hAnsi="Times New Roman"/>
        </w:rPr>
        <w:t>Не задумывался</w:t>
      </w:r>
    </w:p>
    <w:p w14:paraId="27F69D8E" w14:textId="77777777" w:rsidR="00F3598B" w:rsidRPr="00BE087A"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Если Вы ответили положительно на предыдущий вопрос, то продолжите ответ. В чем будут проявляться (проявились) изменения в Вашем представлении о себе в связи с переездом в новый район?</w:t>
      </w:r>
    </w:p>
    <w:p w14:paraId="3B071C6A" w14:textId="77777777" w:rsidR="00F3598B" w:rsidRPr="003F5EDE" w:rsidRDefault="00F3598B" w:rsidP="00A21241">
      <w:pPr>
        <w:pStyle w:val="a3"/>
        <w:numPr>
          <w:ilvl w:val="0"/>
          <w:numId w:val="24"/>
        </w:numPr>
        <w:spacing w:line="276" w:lineRule="auto"/>
        <w:ind w:right="276"/>
        <w:jc w:val="both"/>
        <w:rPr>
          <w:rFonts w:ascii="Times New Roman" w:hAnsi="Times New Roman"/>
        </w:rPr>
      </w:pPr>
      <w:r w:rsidRPr="003F5EDE">
        <w:rPr>
          <w:rFonts w:ascii="Times New Roman" w:hAnsi="Times New Roman"/>
        </w:rPr>
        <w:t>Стану (стал) думать о себе лучше</w:t>
      </w:r>
    </w:p>
    <w:p w14:paraId="1AD9E175" w14:textId="77777777" w:rsidR="00F3598B" w:rsidRPr="003F5EDE" w:rsidRDefault="00F3598B" w:rsidP="00A21241">
      <w:pPr>
        <w:pStyle w:val="a3"/>
        <w:numPr>
          <w:ilvl w:val="0"/>
          <w:numId w:val="24"/>
        </w:numPr>
        <w:spacing w:line="276" w:lineRule="auto"/>
        <w:ind w:right="276"/>
        <w:jc w:val="both"/>
        <w:rPr>
          <w:rFonts w:ascii="Times New Roman" w:hAnsi="Times New Roman"/>
        </w:rPr>
      </w:pPr>
      <w:r w:rsidRPr="003F5EDE">
        <w:rPr>
          <w:rFonts w:ascii="Times New Roman" w:hAnsi="Times New Roman"/>
        </w:rPr>
        <w:t>Стану (стал)  думать о себе хуже</w:t>
      </w:r>
    </w:p>
    <w:p w14:paraId="33AAFBE7" w14:textId="77777777" w:rsidR="00F3598B" w:rsidRPr="003F5EDE" w:rsidRDefault="00F3598B" w:rsidP="00A21241">
      <w:pPr>
        <w:pStyle w:val="a3"/>
        <w:numPr>
          <w:ilvl w:val="0"/>
          <w:numId w:val="24"/>
        </w:numPr>
        <w:spacing w:line="276" w:lineRule="auto"/>
        <w:ind w:right="276"/>
        <w:jc w:val="both"/>
        <w:rPr>
          <w:rFonts w:ascii="Times New Roman" w:hAnsi="Times New Roman"/>
        </w:rPr>
      </w:pPr>
      <w:r w:rsidRPr="003F5EDE">
        <w:rPr>
          <w:rFonts w:ascii="Times New Roman" w:hAnsi="Times New Roman"/>
        </w:rPr>
        <w:t>Найду (нашел) в себе новые черты</w:t>
      </w:r>
    </w:p>
    <w:p w14:paraId="418EA1D0" w14:textId="77777777" w:rsidR="00F3598B" w:rsidRPr="003F5EDE" w:rsidRDefault="00F3598B" w:rsidP="00A21241">
      <w:pPr>
        <w:pStyle w:val="a3"/>
        <w:numPr>
          <w:ilvl w:val="0"/>
          <w:numId w:val="24"/>
        </w:numPr>
        <w:spacing w:line="276" w:lineRule="auto"/>
        <w:ind w:right="276"/>
        <w:jc w:val="both"/>
        <w:rPr>
          <w:rFonts w:ascii="Times New Roman" w:hAnsi="Times New Roman"/>
        </w:rPr>
      </w:pPr>
      <w:r w:rsidRPr="003F5EDE">
        <w:rPr>
          <w:rFonts w:ascii="Times New Roman" w:hAnsi="Times New Roman"/>
        </w:rPr>
        <w:t>Придет (пришло)  ощущение потери</w:t>
      </w:r>
    </w:p>
    <w:p w14:paraId="17E27AB0" w14:textId="77777777" w:rsidR="00F3598B" w:rsidRPr="00BE087A" w:rsidRDefault="00F3598B" w:rsidP="00A21241">
      <w:pPr>
        <w:pStyle w:val="a3"/>
        <w:numPr>
          <w:ilvl w:val="0"/>
          <w:numId w:val="24"/>
        </w:numPr>
        <w:spacing w:line="276" w:lineRule="auto"/>
        <w:ind w:right="276"/>
        <w:jc w:val="both"/>
        <w:rPr>
          <w:rFonts w:ascii="Times New Roman" w:hAnsi="Times New Roman"/>
        </w:rPr>
      </w:pPr>
      <w:r>
        <w:rPr>
          <w:rFonts w:ascii="Times New Roman" w:hAnsi="Times New Roman"/>
        </w:rPr>
        <w:t xml:space="preserve">Другое (что </w:t>
      </w:r>
      <w:r w:rsidRPr="003F5EDE">
        <w:rPr>
          <w:rFonts w:ascii="Times New Roman" w:hAnsi="Times New Roman"/>
        </w:rPr>
        <w:t>именно)</w:t>
      </w:r>
      <w:r>
        <w:rPr>
          <w:rFonts w:ascii="Times New Roman" w:hAnsi="Times New Roman"/>
        </w:rPr>
        <w:t xml:space="preserve"> _________________________________</w:t>
      </w:r>
    </w:p>
    <w:p w14:paraId="66896869" w14:textId="77777777" w:rsidR="00F3598B" w:rsidRPr="003F5EDE"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 xml:space="preserve">Как Вы обычно взаимодействуете с новым пространством, оказавшись в новом </w:t>
      </w:r>
    </w:p>
    <w:p w14:paraId="40776002" w14:textId="77777777" w:rsidR="00F3598B" w:rsidRPr="00BE087A" w:rsidRDefault="00F3598B" w:rsidP="00F3598B">
      <w:pPr>
        <w:pStyle w:val="a3"/>
        <w:spacing w:line="276" w:lineRule="auto"/>
        <w:ind w:left="502" w:right="276"/>
        <w:jc w:val="both"/>
        <w:rPr>
          <w:rFonts w:ascii="Times New Roman" w:hAnsi="Times New Roman"/>
          <w:i/>
        </w:rPr>
      </w:pPr>
      <w:r w:rsidRPr="003F5EDE">
        <w:rPr>
          <w:rFonts w:ascii="Times New Roman" w:hAnsi="Times New Roman"/>
          <w:b/>
          <w:i/>
        </w:rPr>
        <w:t>месте</w:t>
      </w:r>
      <w:r w:rsidRPr="003F5EDE">
        <w:rPr>
          <w:rFonts w:ascii="Times New Roman" w:hAnsi="Times New Roman"/>
          <w:i/>
        </w:rPr>
        <w:t>? (отметьте не более трех наиболее подходящих для Вас вариантов)</w:t>
      </w:r>
    </w:p>
    <w:p w14:paraId="3EAAFABA" w14:textId="77777777" w:rsidR="00F3598B" w:rsidRPr="003F5EDE" w:rsidRDefault="00F3598B" w:rsidP="00A21241">
      <w:pPr>
        <w:pStyle w:val="a3"/>
        <w:numPr>
          <w:ilvl w:val="0"/>
          <w:numId w:val="26"/>
        </w:numPr>
        <w:spacing w:line="276" w:lineRule="auto"/>
        <w:ind w:right="276"/>
        <w:jc w:val="both"/>
        <w:rPr>
          <w:rFonts w:ascii="Times New Roman" w:hAnsi="Times New Roman"/>
        </w:rPr>
      </w:pPr>
      <w:r w:rsidRPr="003F5EDE">
        <w:rPr>
          <w:rFonts w:ascii="Times New Roman" w:hAnsi="Times New Roman"/>
        </w:rPr>
        <w:t>Активно стараюсь приспособиться, «вписаться» в новое пространство</w:t>
      </w:r>
    </w:p>
    <w:p w14:paraId="40618EC8" w14:textId="77777777" w:rsidR="00F3598B" w:rsidRPr="003F5EDE" w:rsidRDefault="00F3598B" w:rsidP="00A21241">
      <w:pPr>
        <w:pStyle w:val="a3"/>
        <w:numPr>
          <w:ilvl w:val="0"/>
          <w:numId w:val="26"/>
        </w:numPr>
        <w:spacing w:line="276" w:lineRule="auto"/>
        <w:ind w:right="276"/>
        <w:jc w:val="both"/>
        <w:rPr>
          <w:rFonts w:ascii="Times New Roman" w:hAnsi="Times New Roman"/>
        </w:rPr>
      </w:pPr>
      <w:r w:rsidRPr="003F5EDE">
        <w:rPr>
          <w:rFonts w:ascii="Times New Roman" w:hAnsi="Times New Roman"/>
        </w:rPr>
        <w:lastRenderedPageBreak/>
        <w:t>Долго привыкаю, испытываю дискомфорт</w:t>
      </w:r>
    </w:p>
    <w:p w14:paraId="79AF66FE" w14:textId="77777777" w:rsidR="00F3598B" w:rsidRPr="003F5EDE" w:rsidRDefault="00F3598B" w:rsidP="00A21241">
      <w:pPr>
        <w:pStyle w:val="a3"/>
        <w:numPr>
          <w:ilvl w:val="0"/>
          <w:numId w:val="26"/>
        </w:numPr>
        <w:spacing w:line="276" w:lineRule="auto"/>
        <w:ind w:right="276"/>
        <w:jc w:val="both"/>
        <w:rPr>
          <w:rFonts w:ascii="Times New Roman" w:hAnsi="Times New Roman"/>
        </w:rPr>
      </w:pPr>
      <w:r w:rsidRPr="003F5EDE">
        <w:rPr>
          <w:rFonts w:ascii="Times New Roman" w:hAnsi="Times New Roman"/>
        </w:rPr>
        <w:t>Веду себя очень осторожно, сначала стараюсь «оглядеться»</w:t>
      </w:r>
    </w:p>
    <w:p w14:paraId="590F2465" w14:textId="77777777" w:rsidR="00F3598B" w:rsidRPr="003F5EDE" w:rsidRDefault="00F3598B" w:rsidP="00A21241">
      <w:pPr>
        <w:pStyle w:val="a3"/>
        <w:numPr>
          <w:ilvl w:val="0"/>
          <w:numId w:val="26"/>
        </w:numPr>
        <w:spacing w:line="276" w:lineRule="auto"/>
        <w:ind w:right="276"/>
        <w:jc w:val="both"/>
        <w:rPr>
          <w:rFonts w:ascii="Times New Roman" w:hAnsi="Times New Roman"/>
        </w:rPr>
      </w:pPr>
      <w:r w:rsidRPr="003F5EDE">
        <w:rPr>
          <w:rFonts w:ascii="Times New Roman" w:hAnsi="Times New Roman"/>
        </w:rPr>
        <w:t>Исследую новое пространство, изучаю его</w:t>
      </w:r>
    </w:p>
    <w:p w14:paraId="34F415ED" w14:textId="77777777" w:rsidR="00F3598B" w:rsidRPr="003F5EDE" w:rsidRDefault="00F3598B" w:rsidP="00A21241">
      <w:pPr>
        <w:pStyle w:val="a3"/>
        <w:numPr>
          <w:ilvl w:val="0"/>
          <w:numId w:val="26"/>
        </w:numPr>
        <w:spacing w:line="276" w:lineRule="auto"/>
        <w:ind w:right="276"/>
        <w:jc w:val="both"/>
        <w:rPr>
          <w:rFonts w:ascii="Times New Roman" w:hAnsi="Times New Roman"/>
        </w:rPr>
      </w:pPr>
      <w:r w:rsidRPr="003F5EDE">
        <w:rPr>
          <w:rFonts w:ascii="Times New Roman" w:hAnsi="Times New Roman"/>
        </w:rPr>
        <w:t>«Борюсь» с новым пространством</w:t>
      </w:r>
    </w:p>
    <w:p w14:paraId="12F9F9C5" w14:textId="77777777" w:rsidR="00F3598B" w:rsidRPr="003F5EDE" w:rsidRDefault="00F3598B" w:rsidP="00A21241">
      <w:pPr>
        <w:pStyle w:val="a3"/>
        <w:numPr>
          <w:ilvl w:val="0"/>
          <w:numId w:val="26"/>
        </w:numPr>
        <w:spacing w:line="276" w:lineRule="auto"/>
        <w:ind w:right="276"/>
        <w:jc w:val="both"/>
        <w:rPr>
          <w:rFonts w:ascii="Times New Roman" w:hAnsi="Times New Roman"/>
        </w:rPr>
      </w:pPr>
      <w:r w:rsidRPr="003F5EDE">
        <w:rPr>
          <w:rFonts w:ascii="Times New Roman" w:hAnsi="Times New Roman"/>
        </w:rPr>
        <w:t>Стараюсь перестроить новое место под себя</w:t>
      </w:r>
    </w:p>
    <w:p w14:paraId="1AEFB7C9" w14:textId="77777777" w:rsidR="00F3598B" w:rsidRDefault="00F3598B" w:rsidP="00A21241">
      <w:pPr>
        <w:pStyle w:val="a3"/>
        <w:numPr>
          <w:ilvl w:val="0"/>
          <w:numId w:val="26"/>
        </w:numPr>
        <w:spacing w:line="276" w:lineRule="auto"/>
        <w:ind w:right="276"/>
        <w:jc w:val="both"/>
        <w:rPr>
          <w:rFonts w:ascii="Times New Roman" w:hAnsi="Times New Roman"/>
        </w:rPr>
      </w:pPr>
      <w:r w:rsidRPr="003F5EDE">
        <w:rPr>
          <w:rFonts w:ascii="Times New Roman" w:hAnsi="Times New Roman"/>
        </w:rPr>
        <w:t xml:space="preserve">Другой вариант (какой?) </w:t>
      </w:r>
      <w:r>
        <w:rPr>
          <w:rFonts w:ascii="Times New Roman" w:hAnsi="Times New Roman"/>
        </w:rPr>
        <w:t>_________________________________</w:t>
      </w:r>
    </w:p>
    <w:p w14:paraId="796A5CDA" w14:textId="77777777" w:rsidR="00F3598B" w:rsidRPr="00BE087A"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Узнаете ли вы свой город на фото?</w:t>
      </w:r>
    </w:p>
    <w:p w14:paraId="0079184D"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1) Да, конечно</w:t>
      </w:r>
    </w:p>
    <w:p w14:paraId="40A5F440"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2) Только известные места</w:t>
      </w:r>
    </w:p>
    <w:p w14:paraId="39981085"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 xml:space="preserve"> 3) Только те места, в которых я был</w:t>
      </w:r>
    </w:p>
    <w:p w14:paraId="19BE9862" w14:textId="77777777" w:rsidR="00F3598B" w:rsidRPr="00BE087A" w:rsidRDefault="00F3598B" w:rsidP="00F3598B">
      <w:pPr>
        <w:pStyle w:val="a3"/>
        <w:spacing w:line="276" w:lineRule="auto"/>
        <w:ind w:left="360" w:right="276"/>
        <w:jc w:val="both"/>
        <w:rPr>
          <w:rFonts w:ascii="Times New Roman" w:hAnsi="Times New Roman"/>
        </w:rPr>
      </w:pPr>
      <w:r w:rsidRPr="003F5EDE">
        <w:rPr>
          <w:rFonts w:ascii="Times New Roman" w:hAnsi="Times New Roman"/>
        </w:rPr>
        <w:t>4) Не думаю, что у меня получится</w:t>
      </w:r>
    </w:p>
    <w:p w14:paraId="3FE8A7D1" w14:textId="77777777" w:rsidR="00F3598B" w:rsidRPr="003F5EDE"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Опишите, пожалуйста, Ваш путь от дома до работы.</w:t>
      </w:r>
    </w:p>
    <w:p w14:paraId="5B7AC9F3"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__________________________________________________________________________</w:t>
      </w:r>
    </w:p>
    <w:p w14:paraId="10A264FE" w14:textId="77777777" w:rsidR="00F3598B" w:rsidRPr="003F5EDE"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Есть ли у Вас пространственное представление о городе в Вашей картине мира? Можете ли Вы представить, где находятся определенные улицы или места?</w:t>
      </w:r>
    </w:p>
    <w:p w14:paraId="41092576" w14:textId="77777777" w:rsidR="00F3598B" w:rsidRPr="003F5EDE" w:rsidRDefault="00F3598B" w:rsidP="00F3598B">
      <w:pPr>
        <w:spacing w:line="276" w:lineRule="auto"/>
        <w:ind w:left="360" w:right="276"/>
        <w:jc w:val="both"/>
        <w:rPr>
          <w:rFonts w:ascii="Times New Roman" w:hAnsi="Times New Roman"/>
        </w:rPr>
      </w:pPr>
      <w:r w:rsidRPr="003F5EDE">
        <w:rPr>
          <w:rFonts w:ascii="Times New Roman" w:hAnsi="Times New Roman"/>
        </w:rPr>
        <w:t>1) Да, я могу представить город во всех его тонкостях</w:t>
      </w:r>
    </w:p>
    <w:p w14:paraId="16EEFAC2" w14:textId="77777777" w:rsidR="00F3598B" w:rsidRPr="003F5EDE" w:rsidRDefault="00F3598B" w:rsidP="00F3598B">
      <w:pPr>
        <w:spacing w:line="276" w:lineRule="auto"/>
        <w:ind w:left="360" w:right="276"/>
        <w:jc w:val="both"/>
        <w:rPr>
          <w:rFonts w:ascii="Times New Roman" w:hAnsi="Times New Roman"/>
        </w:rPr>
      </w:pPr>
      <w:r w:rsidRPr="003F5EDE">
        <w:rPr>
          <w:rFonts w:ascii="Times New Roman" w:hAnsi="Times New Roman"/>
        </w:rPr>
        <w:t>2) Знаю примерно половину подробно, половину – схематично</w:t>
      </w:r>
    </w:p>
    <w:p w14:paraId="6916A49D" w14:textId="77777777" w:rsidR="00F3598B" w:rsidRPr="003F5EDE" w:rsidRDefault="00F3598B" w:rsidP="00F3598B">
      <w:pPr>
        <w:spacing w:line="276" w:lineRule="auto"/>
        <w:ind w:left="360" w:right="276"/>
        <w:jc w:val="both"/>
        <w:rPr>
          <w:rFonts w:ascii="Times New Roman" w:hAnsi="Times New Roman"/>
        </w:rPr>
      </w:pPr>
      <w:r w:rsidRPr="003F5EDE">
        <w:rPr>
          <w:rFonts w:ascii="Times New Roman" w:hAnsi="Times New Roman"/>
        </w:rPr>
        <w:t>3) Это будет довольно сложно</w:t>
      </w:r>
    </w:p>
    <w:p w14:paraId="24B60775" w14:textId="77777777" w:rsidR="00F3598B" w:rsidRPr="003F5EDE" w:rsidRDefault="00F3598B" w:rsidP="00F3598B">
      <w:pPr>
        <w:spacing w:line="276" w:lineRule="auto"/>
        <w:ind w:left="360" w:right="276"/>
        <w:jc w:val="both"/>
        <w:rPr>
          <w:rFonts w:ascii="Times New Roman" w:hAnsi="Times New Roman"/>
        </w:rPr>
      </w:pPr>
      <w:r w:rsidRPr="003F5EDE">
        <w:rPr>
          <w:rFonts w:ascii="Times New Roman" w:hAnsi="Times New Roman"/>
        </w:rPr>
        <w:t>4) Затрудняюсь ответить, никогда не думал об этом</w:t>
      </w:r>
    </w:p>
    <w:p w14:paraId="7648E6F9" w14:textId="77777777" w:rsidR="00F3598B" w:rsidRPr="00BE087A"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 xml:space="preserve">Каков образ города в Вашей картине мира? </w:t>
      </w:r>
    </w:p>
    <w:p w14:paraId="65D1C5A2"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1) Сетка станций метро или торговых центров</w:t>
      </w:r>
    </w:p>
    <w:p w14:paraId="3B97B656"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2) Разные районы</w:t>
      </w:r>
    </w:p>
    <w:p w14:paraId="463ADCF4"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3) Кусочки важных для меня мест, остальное расплывчато</w:t>
      </w:r>
    </w:p>
    <w:p w14:paraId="5B3B6311"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4) Соединенные кусочки карты, именно тех мест, где я когда-либо был</w:t>
      </w:r>
    </w:p>
    <w:p w14:paraId="105468A2" w14:textId="77777777" w:rsidR="00F3598B" w:rsidRDefault="00F3598B" w:rsidP="00F3598B">
      <w:pPr>
        <w:pStyle w:val="a3"/>
        <w:spacing w:line="276" w:lineRule="auto"/>
        <w:ind w:left="360" w:right="276"/>
        <w:jc w:val="both"/>
        <w:rPr>
          <w:rFonts w:ascii="Times New Roman" w:hAnsi="Times New Roman"/>
        </w:rPr>
      </w:pPr>
      <w:r w:rsidRPr="003F5EDE">
        <w:rPr>
          <w:rFonts w:ascii="Times New Roman" w:hAnsi="Times New Roman"/>
        </w:rPr>
        <w:t>5) Другое (что именно?)</w:t>
      </w:r>
      <w:r>
        <w:rPr>
          <w:rFonts w:ascii="Times New Roman" w:hAnsi="Times New Roman"/>
        </w:rPr>
        <w:t xml:space="preserve"> _________________________________</w:t>
      </w:r>
    </w:p>
    <w:p w14:paraId="113EC015" w14:textId="77777777" w:rsidR="00F3598B" w:rsidRPr="003F5EDE" w:rsidRDefault="00F3598B" w:rsidP="00F3598B">
      <w:pPr>
        <w:pStyle w:val="a3"/>
        <w:spacing w:line="276" w:lineRule="auto"/>
        <w:ind w:left="360" w:right="276"/>
        <w:jc w:val="both"/>
        <w:rPr>
          <w:rFonts w:ascii="Times New Roman" w:hAnsi="Times New Roman"/>
          <w:b/>
          <w:i/>
        </w:rPr>
      </w:pPr>
    </w:p>
    <w:p w14:paraId="2F5BA612" w14:textId="77777777" w:rsidR="00F3598B" w:rsidRPr="003F5EDE" w:rsidRDefault="00F3598B" w:rsidP="00A21241">
      <w:pPr>
        <w:pStyle w:val="a3"/>
        <w:numPr>
          <w:ilvl w:val="0"/>
          <w:numId w:val="22"/>
        </w:numPr>
        <w:spacing w:line="276" w:lineRule="auto"/>
        <w:ind w:right="276"/>
        <w:jc w:val="both"/>
        <w:rPr>
          <w:rFonts w:ascii="Times New Roman" w:hAnsi="Times New Roman"/>
          <w:i/>
        </w:rPr>
      </w:pPr>
      <w:r w:rsidRPr="003F5EDE">
        <w:rPr>
          <w:rFonts w:ascii="Times New Roman" w:hAnsi="Times New Roman"/>
          <w:b/>
          <w:i/>
        </w:rPr>
        <w:t xml:space="preserve">В каких районах Санкт-Петербурга Вы жили достаточно долго </w:t>
      </w:r>
      <w:r w:rsidRPr="003F5EDE">
        <w:rPr>
          <w:rFonts w:ascii="Times New Roman" w:hAnsi="Times New Roman"/>
          <w:i/>
        </w:rPr>
        <w:t xml:space="preserve">(не менее полугода, можно указать административное  или «житейское» наименование,  станцию метро) </w:t>
      </w:r>
    </w:p>
    <w:p w14:paraId="69FEBC1B" w14:textId="77777777" w:rsidR="00F3598B" w:rsidRPr="003F5EDE" w:rsidRDefault="00F3598B" w:rsidP="00F3598B">
      <w:pPr>
        <w:pStyle w:val="a3"/>
        <w:spacing w:line="276" w:lineRule="auto"/>
        <w:ind w:left="360" w:right="276"/>
        <w:jc w:val="both"/>
        <w:rPr>
          <w:rFonts w:ascii="Times New Roman" w:hAnsi="Times New Roman"/>
          <w:b/>
          <w:i/>
        </w:rPr>
      </w:pPr>
      <w:r w:rsidRPr="003F5EDE">
        <w:rPr>
          <w:rFonts w:ascii="Times New Roman" w:hAnsi="Times New Roman"/>
          <w:b/>
          <w:i/>
        </w:rPr>
        <w:t>__________________________________________________________________________</w:t>
      </w:r>
    </w:p>
    <w:p w14:paraId="6C834128" w14:textId="77777777" w:rsidR="00F3598B" w:rsidRPr="003F5EDE" w:rsidRDefault="00F3598B" w:rsidP="00F3598B">
      <w:pPr>
        <w:pStyle w:val="a3"/>
        <w:spacing w:line="276" w:lineRule="auto"/>
        <w:ind w:left="360" w:right="276"/>
        <w:jc w:val="both"/>
        <w:rPr>
          <w:rFonts w:ascii="Times New Roman" w:hAnsi="Times New Roman"/>
          <w:b/>
          <w:i/>
        </w:rPr>
      </w:pPr>
    </w:p>
    <w:p w14:paraId="02678436" w14:textId="77777777" w:rsidR="00F3598B" w:rsidRPr="003F5EDE" w:rsidRDefault="00F3598B" w:rsidP="00A21241">
      <w:pPr>
        <w:pStyle w:val="a3"/>
        <w:numPr>
          <w:ilvl w:val="0"/>
          <w:numId w:val="22"/>
        </w:numPr>
        <w:spacing w:line="276" w:lineRule="auto"/>
        <w:ind w:right="276"/>
        <w:jc w:val="both"/>
        <w:rPr>
          <w:rFonts w:ascii="Times New Roman" w:hAnsi="Times New Roman"/>
        </w:rPr>
      </w:pPr>
      <w:r w:rsidRPr="003F5EDE">
        <w:rPr>
          <w:rFonts w:ascii="Times New Roman" w:hAnsi="Times New Roman"/>
          <w:b/>
          <w:i/>
        </w:rPr>
        <w:t>В каком районе Санкт-Петербурга Вы живете сейчас</w:t>
      </w:r>
      <w:r w:rsidRPr="003F5EDE">
        <w:rPr>
          <w:rFonts w:ascii="Times New Roman" w:hAnsi="Times New Roman"/>
        </w:rPr>
        <w:t>______________________________________</w:t>
      </w:r>
      <w:r>
        <w:rPr>
          <w:rFonts w:ascii="Times New Roman" w:hAnsi="Times New Roman"/>
        </w:rPr>
        <w:t>____________________________________</w:t>
      </w:r>
    </w:p>
    <w:p w14:paraId="5847B5A7" w14:textId="77777777" w:rsidR="00F3598B" w:rsidRPr="003F5EDE" w:rsidRDefault="00F3598B" w:rsidP="00A21241">
      <w:pPr>
        <w:pStyle w:val="a3"/>
        <w:numPr>
          <w:ilvl w:val="0"/>
          <w:numId w:val="22"/>
        </w:numPr>
        <w:spacing w:line="276" w:lineRule="auto"/>
        <w:ind w:right="276"/>
        <w:jc w:val="both"/>
        <w:rPr>
          <w:rFonts w:ascii="Times New Roman" w:hAnsi="Times New Roman"/>
          <w:i/>
        </w:rPr>
      </w:pPr>
      <w:r w:rsidRPr="003F5EDE">
        <w:rPr>
          <w:rFonts w:ascii="Times New Roman" w:hAnsi="Times New Roman"/>
          <w:b/>
          <w:i/>
        </w:rPr>
        <w:t xml:space="preserve">Постарайтесь придумать креативное, ассоциативное название некоторым важным для Вас станциям метро. </w:t>
      </w:r>
      <w:r w:rsidRPr="003F5EDE">
        <w:rPr>
          <w:rFonts w:ascii="Times New Roman" w:hAnsi="Times New Roman"/>
          <w:i/>
        </w:rPr>
        <w:t>Например, на Спортивной находится Ваш университет, поэтому Вы можете назвать эту станцию «</w:t>
      </w:r>
      <w:proofErr w:type="spellStart"/>
      <w:r w:rsidRPr="003F5EDE">
        <w:rPr>
          <w:rFonts w:ascii="Times New Roman" w:hAnsi="Times New Roman"/>
          <w:i/>
        </w:rPr>
        <w:t>универушка</w:t>
      </w:r>
      <w:proofErr w:type="spellEnd"/>
      <w:r w:rsidRPr="003F5EDE">
        <w:rPr>
          <w:rFonts w:ascii="Times New Roman" w:hAnsi="Times New Roman"/>
          <w:i/>
        </w:rPr>
        <w:t>» или «кофейные посиделки», «пары», «чайки».</w:t>
      </w:r>
    </w:p>
    <w:p w14:paraId="52109DB0" w14:textId="77777777" w:rsidR="00F3598B" w:rsidRPr="003F5EDE" w:rsidRDefault="00F3598B" w:rsidP="00F3598B">
      <w:pPr>
        <w:pStyle w:val="a3"/>
        <w:spacing w:line="276" w:lineRule="auto"/>
        <w:ind w:left="360" w:right="276"/>
        <w:jc w:val="both"/>
        <w:rPr>
          <w:rFonts w:ascii="Times New Roman" w:hAnsi="Times New Roman"/>
          <w:b/>
          <w:i/>
        </w:rPr>
      </w:pPr>
      <w:r w:rsidRPr="003F5EDE">
        <w:rPr>
          <w:rFonts w:ascii="Times New Roman" w:hAnsi="Times New Roman"/>
          <w:b/>
          <w:i/>
        </w:rPr>
        <w:t>____________________________________________________________________________________________________________________________________________________</w:t>
      </w:r>
    </w:p>
    <w:p w14:paraId="627E477F" w14:textId="77777777" w:rsidR="00F3598B" w:rsidRPr="003F5EDE" w:rsidRDefault="00F3598B" w:rsidP="00A21241">
      <w:pPr>
        <w:pStyle w:val="a3"/>
        <w:numPr>
          <w:ilvl w:val="0"/>
          <w:numId w:val="22"/>
        </w:numPr>
        <w:spacing w:line="276" w:lineRule="auto"/>
        <w:ind w:right="276"/>
        <w:jc w:val="both"/>
        <w:rPr>
          <w:rFonts w:ascii="Times New Roman" w:hAnsi="Times New Roman"/>
          <w:i/>
        </w:rPr>
      </w:pPr>
      <w:r w:rsidRPr="003F5EDE">
        <w:rPr>
          <w:rFonts w:ascii="Times New Roman" w:hAnsi="Times New Roman"/>
          <w:b/>
          <w:i/>
        </w:rPr>
        <w:t>Сколько своих соседей Вы знаете</w:t>
      </w:r>
      <w:r w:rsidRPr="003F5EDE">
        <w:rPr>
          <w:rFonts w:ascii="Times New Roman" w:hAnsi="Times New Roman"/>
          <w:i/>
        </w:rPr>
        <w:t>? (поставьте знак плюс или минус в каждой строке, пожалуйста)</w:t>
      </w:r>
    </w:p>
    <w:p w14:paraId="2189B5D2" w14:textId="77777777" w:rsidR="00F3598B" w:rsidRPr="003F5EDE" w:rsidRDefault="00F3598B" w:rsidP="00F3598B">
      <w:pPr>
        <w:pStyle w:val="a3"/>
        <w:spacing w:line="276" w:lineRule="auto"/>
        <w:ind w:right="276"/>
        <w:jc w:val="both"/>
        <w:rPr>
          <w:rFonts w:ascii="Times New Roman" w:hAnsi="Times New Roman"/>
          <w:b/>
          <w:i/>
        </w:rPr>
      </w:pPr>
    </w:p>
    <w:tbl>
      <w:tblPr>
        <w:tblW w:w="0" w:type="auto"/>
        <w:tblInd w:w="108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Look w:val="04A0" w:firstRow="1" w:lastRow="0" w:firstColumn="1" w:lastColumn="0" w:noHBand="0" w:noVBand="1"/>
      </w:tblPr>
      <w:tblGrid>
        <w:gridCol w:w="1915"/>
        <w:gridCol w:w="1826"/>
        <w:gridCol w:w="1631"/>
        <w:gridCol w:w="1559"/>
        <w:gridCol w:w="1561"/>
      </w:tblGrid>
      <w:tr w:rsidR="00F3598B" w:rsidRPr="003F5EDE" w14:paraId="20429EE4" w14:textId="77777777" w:rsidTr="001D3464">
        <w:tc>
          <w:tcPr>
            <w:tcW w:w="191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B10F53B" w14:textId="77777777" w:rsidR="00F3598B" w:rsidRPr="003F5EDE" w:rsidRDefault="00F3598B" w:rsidP="001D3464">
            <w:pPr>
              <w:pStyle w:val="a3"/>
              <w:spacing w:line="276" w:lineRule="auto"/>
              <w:ind w:left="0" w:right="276"/>
              <w:jc w:val="both"/>
              <w:rPr>
                <w:rFonts w:ascii="Times New Roman" w:hAnsi="Times New Roman"/>
              </w:rPr>
            </w:pPr>
          </w:p>
        </w:tc>
        <w:tc>
          <w:tcPr>
            <w:tcW w:w="182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49CBE44" w14:textId="77777777" w:rsidR="00F3598B" w:rsidRPr="003F5EDE" w:rsidRDefault="00F3598B" w:rsidP="001D3464">
            <w:pPr>
              <w:pStyle w:val="a3"/>
              <w:spacing w:line="276" w:lineRule="auto"/>
              <w:ind w:left="0" w:right="276"/>
              <w:jc w:val="both"/>
              <w:rPr>
                <w:rFonts w:ascii="Times New Roman" w:hAnsi="Times New Roman"/>
                <w:i/>
              </w:rPr>
            </w:pPr>
            <w:r w:rsidRPr="003F5EDE">
              <w:rPr>
                <w:rFonts w:ascii="Times New Roman" w:hAnsi="Times New Roman"/>
                <w:i/>
              </w:rPr>
              <w:t>Ни одного</w:t>
            </w:r>
          </w:p>
        </w:tc>
        <w:tc>
          <w:tcPr>
            <w:tcW w:w="163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C3BE468" w14:textId="77777777" w:rsidR="00F3598B" w:rsidRPr="003F5EDE" w:rsidRDefault="00F3598B" w:rsidP="001D3464">
            <w:pPr>
              <w:pStyle w:val="a3"/>
              <w:spacing w:line="276" w:lineRule="auto"/>
              <w:ind w:left="0" w:right="276"/>
              <w:jc w:val="both"/>
              <w:rPr>
                <w:rFonts w:ascii="Times New Roman" w:hAnsi="Times New Roman"/>
                <w:i/>
              </w:rPr>
            </w:pPr>
            <w:r w:rsidRPr="003F5EDE">
              <w:rPr>
                <w:rFonts w:ascii="Times New Roman" w:hAnsi="Times New Roman"/>
                <w:i/>
              </w:rPr>
              <w:t>1-3</w:t>
            </w: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0B66258" w14:textId="77777777" w:rsidR="00F3598B" w:rsidRPr="003F5EDE" w:rsidRDefault="00F3598B" w:rsidP="001D3464">
            <w:pPr>
              <w:pStyle w:val="a3"/>
              <w:spacing w:line="276" w:lineRule="auto"/>
              <w:ind w:left="0" w:right="276"/>
              <w:jc w:val="both"/>
              <w:rPr>
                <w:rFonts w:ascii="Times New Roman" w:hAnsi="Times New Roman"/>
                <w:i/>
              </w:rPr>
            </w:pPr>
            <w:r w:rsidRPr="003F5EDE">
              <w:rPr>
                <w:rFonts w:ascii="Times New Roman" w:hAnsi="Times New Roman"/>
                <w:i/>
              </w:rPr>
              <w:t>4-10</w:t>
            </w:r>
          </w:p>
        </w:tc>
        <w:tc>
          <w:tcPr>
            <w:tcW w:w="15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FE78768" w14:textId="77777777" w:rsidR="00F3598B" w:rsidRPr="003F5EDE" w:rsidRDefault="00F3598B" w:rsidP="001D3464">
            <w:pPr>
              <w:pStyle w:val="a3"/>
              <w:spacing w:line="276" w:lineRule="auto"/>
              <w:ind w:left="0" w:right="276"/>
              <w:jc w:val="both"/>
              <w:rPr>
                <w:rFonts w:ascii="Times New Roman" w:hAnsi="Times New Roman"/>
                <w:i/>
              </w:rPr>
            </w:pPr>
            <w:r w:rsidRPr="003F5EDE">
              <w:rPr>
                <w:rFonts w:ascii="Times New Roman" w:hAnsi="Times New Roman"/>
                <w:i/>
              </w:rPr>
              <w:t>Более 10</w:t>
            </w:r>
          </w:p>
        </w:tc>
      </w:tr>
      <w:tr w:rsidR="00F3598B" w:rsidRPr="003F5EDE" w14:paraId="47B8BEC5" w14:textId="77777777" w:rsidTr="001D3464">
        <w:tc>
          <w:tcPr>
            <w:tcW w:w="191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6D64474" w14:textId="77777777" w:rsidR="00F3598B" w:rsidRPr="003F5EDE" w:rsidRDefault="00F3598B" w:rsidP="001D3464">
            <w:pPr>
              <w:pStyle w:val="a3"/>
              <w:spacing w:line="276" w:lineRule="auto"/>
              <w:ind w:left="0" w:right="276"/>
              <w:jc w:val="both"/>
              <w:rPr>
                <w:rFonts w:ascii="Times New Roman" w:hAnsi="Times New Roman"/>
              </w:rPr>
            </w:pPr>
            <w:r w:rsidRPr="003F5EDE">
              <w:rPr>
                <w:rFonts w:ascii="Times New Roman" w:hAnsi="Times New Roman"/>
              </w:rPr>
              <w:t>В подъезде</w:t>
            </w:r>
          </w:p>
        </w:tc>
        <w:tc>
          <w:tcPr>
            <w:tcW w:w="182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50CF5C0" w14:textId="77777777" w:rsidR="00F3598B" w:rsidRPr="003F5EDE" w:rsidRDefault="00F3598B" w:rsidP="001D3464">
            <w:pPr>
              <w:pStyle w:val="a3"/>
              <w:spacing w:line="276" w:lineRule="auto"/>
              <w:ind w:left="0" w:right="276"/>
              <w:jc w:val="both"/>
              <w:rPr>
                <w:rFonts w:ascii="Times New Roman" w:hAnsi="Times New Roman"/>
              </w:rPr>
            </w:pPr>
          </w:p>
        </w:tc>
        <w:tc>
          <w:tcPr>
            <w:tcW w:w="163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D3C97E5" w14:textId="77777777" w:rsidR="00F3598B" w:rsidRPr="003F5EDE" w:rsidRDefault="00F3598B" w:rsidP="001D3464">
            <w:pPr>
              <w:pStyle w:val="a3"/>
              <w:spacing w:line="276" w:lineRule="auto"/>
              <w:ind w:left="0" w:right="276"/>
              <w:jc w:val="both"/>
              <w:rPr>
                <w:rFonts w:ascii="Times New Roman" w:hAnsi="Times New Roman"/>
              </w:rPr>
            </w:pP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89C2187" w14:textId="77777777" w:rsidR="00F3598B" w:rsidRPr="003F5EDE" w:rsidRDefault="00F3598B" w:rsidP="001D3464">
            <w:pPr>
              <w:pStyle w:val="a3"/>
              <w:spacing w:line="276" w:lineRule="auto"/>
              <w:ind w:left="0" w:right="276"/>
              <w:jc w:val="both"/>
              <w:rPr>
                <w:rFonts w:ascii="Times New Roman" w:hAnsi="Times New Roman"/>
              </w:rPr>
            </w:pPr>
          </w:p>
        </w:tc>
        <w:tc>
          <w:tcPr>
            <w:tcW w:w="15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8BF2344" w14:textId="77777777" w:rsidR="00F3598B" w:rsidRPr="003F5EDE" w:rsidRDefault="00F3598B" w:rsidP="001D3464">
            <w:pPr>
              <w:pStyle w:val="a3"/>
              <w:spacing w:line="276" w:lineRule="auto"/>
              <w:ind w:left="0" w:right="276"/>
              <w:jc w:val="both"/>
              <w:rPr>
                <w:rFonts w:ascii="Times New Roman" w:hAnsi="Times New Roman"/>
              </w:rPr>
            </w:pPr>
          </w:p>
        </w:tc>
      </w:tr>
      <w:tr w:rsidR="00F3598B" w:rsidRPr="003F5EDE" w14:paraId="5156191B" w14:textId="77777777" w:rsidTr="001D3464">
        <w:tc>
          <w:tcPr>
            <w:tcW w:w="191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157B67F5" w14:textId="77777777" w:rsidR="00F3598B" w:rsidRPr="003F5EDE" w:rsidRDefault="00F3598B" w:rsidP="001D3464">
            <w:pPr>
              <w:pStyle w:val="a3"/>
              <w:spacing w:line="276" w:lineRule="auto"/>
              <w:ind w:left="0" w:right="276"/>
              <w:jc w:val="both"/>
              <w:rPr>
                <w:rFonts w:ascii="Times New Roman" w:hAnsi="Times New Roman"/>
              </w:rPr>
            </w:pPr>
            <w:r w:rsidRPr="003F5EDE">
              <w:rPr>
                <w:rFonts w:ascii="Times New Roman" w:hAnsi="Times New Roman"/>
              </w:rPr>
              <w:t>В доме</w:t>
            </w:r>
          </w:p>
        </w:tc>
        <w:tc>
          <w:tcPr>
            <w:tcW w:w="182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3A4FD40F" w14:textId="77777777" w:rsidR="00F3598B" w:rsidRPr="003F5EDE" w:rsidRDefault="00F3598B" w:rsidP="001D3464">
            <w:pPr>
              <w:pStyle w:val="a3"/>
              <w:spacing w:line="276" w:lineRule="auto"/>
              <w:ind w:left="0" w:right="276"/>
              <w:jc w:val="both"/>
              <w:rPr>
                <w:rFonts w:ascii="Times New Roman" w:hAnsi="Times New Roman"/>
              </w:rPr>
            </w:pPr>
          </w:p>
        </w:tc>
        <w:tc>
          <w:tcPr>
            <w:tcW w:w="163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38703D1" w14:textId="77777777" w:rsidR="00F3598B" w:rsidRPr="003F5EDE" w:rsidRDefault="00F3598B" w:rsidP="001D3464">
            <w:pPr>
              <w:pStyle w:val="a3"/>
              <w:spacing w:line="276" w:lineRule="auto"/>
              <w:ind w:left="0" w:right="276"/>
              <w:jc w:val="both"/>
              <w:rPr>
                <w:rFonts w:ascii="Times New Roman" w:hAnsi="Times New Roman"/>
              </w:rPr>
            </w:pP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DAA1D87" w14:textId="77777777" w:rsidR="00F3598B" w:rsidRPr="003F5EDE" w:rsidRDefault="00F3598B" w:rsidP="001D3464">
            <w:pPr>
              <w:pStyle w:val="a3"/>
              <w:spacing w:line="276" w:lineRule="auto"/>
              <w:ind w:left="0" w:right="276"/>
              <w:jc w:val="both"/>
              <w:rPr>
                <w:rFonts w:ascii="Times New Roman" w:hAnsi="Times New Roman"/>
              </w:rPr>
            </w:pPr>
          </w:p>
        </w:tc>
        <w:tc>
          <w:tcPr>
            <w:tcW w:w="15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523B8B26" w14:textId="77777777" w:rsidR="00F3598B" w:rsidRPr="003F5EDE" w:rsidRDefault="00F3598B" w:rsidP="001D3464">
            <w:pPr>
              <w:pStyle w:val="a3"/>
              <w:spacing w:line="276" w:lineRule="auto"/>
              <w:ind w:left="0" w:right="276"/>
              <w:jc w:val="both"/>
              <w:rPr>
                <w:rFonts w:ascii="Times New Roman" w:hAnsi="Times New Roman"/>
              </w:rPr>
            </w:pPr>
          </w:p>
        </w:tc>
      </w:tr>
      <w:tr w:rsidR="00F3598B" w:rsidRPr="003F5EDE" w14:paraId="5AD6A093" w14:textId="77777777" w:rsidTr="001D3464">
        <w:tc>
          <w:tcPr>
            <w:tcW w:w="191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F0DF4A7" w14:textId="77777777" w:rsidR="00F3598B" w:rsidRPr="003F5EDE" w:rsidRDefault="00F3598B" w:rsidP="001D3464">
            <w:pPr>
              <w:pStyle w:val="a3"/>
              <w:spacing w:line="276" w:lineRule="auto"/>
              <w:ind w:left="0" w:right="276"/>
              <w:jc w:val="both"/>
              <w:rPr>
                <w:rFonts w:ascii="Times New Roman" w:hAnsi="Times New Roman"/>
              </w:rPr>
            </w:pPr>
            <w:r w:rsidRPr="003F5EDE">
              <w:rPr>
                <w:rFonts w:ascii="Times New Roman" w:hAnsi="Times New Roman"/>
              </w:rPr>
              <w:t>Во дворе</w:t>
            </w:r>
          </w:p>
        </w:tc>
        <w:tc>
          <w:tcPr>
            <w:tcW w:w="182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056F8E54" w14:textId="77777777" w:rsidR="00F3598B" w:rsidRPr="003F5EDE" w:rsidRDefault="00F3598B" w:rsidP="001D3464">
            <w:pPr>
              <w:pStyle w:val="a3"/>
              <w:spacing w:line="276" w:lineRule="auto"/>
              <w:ind w:left="0" w:right="276"/>
              <w:jc w:val="both"/>
              <w:rPr>
                <w:rFonts w:ascii="Times New Roman" w:hAnsi="Times New Roman"/>
              </w:rPr>
            </w:pPr>
          </w:p>
        </w:tc>
        <w:tc>
          <w:tcPr>
            <w:tcW w:w="163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3B3D01C" w14:textId="77777777" w:rsidR="00F3598B" w:rsidRPr="003F5EDE" w:rsidRDefault="00F3598B" w:rsidP="001D3464">
            <w:pPr>
              <w:pStyle w:val="a3"/>
              <w:spacing w:line="276" w:lineRule="auto"/>
              <w:ind w:left="0" w:right="276"/>
              <w:jc w:val="both"/>
              <w:rPr>
                <w:rFonts w:ascii="Times New Roman" w:hAnsi="Times New Roman"/>
              </w:rPr>
            </w:pP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443805D" w14:textId="77777777" w:rsidR="00F3598B" w:rsidRPr="003F5EDE" w:rsidRDefault="00F3598B" w:rsidP="001D3464">
            <w:pPr>
              <w:pStyle w:val="a3"/>
              <w:spacing w:line="276" w:lineRule="auto"/>
              <w:ind w:left="0" w:right="276"/>
              <w:jc w:val="both"/>
              <w:rPr>
                <w:rFonts w:ascii="Times New Roman" w:hAnsi="Times New Roman"/>
              </w:rPr>
            </w:pPr>
          </w:p>
        </w:tc>
        <w:tc>
          <w:tcPr>
            <w:tcW w:w="15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6CA0407B" w14:textId="77777777" w:rsidR="00F3598B" w:rsidRPr="003F5EDE" w:rsidRDefault="00F3598B" w:rsidP="001D3464">
            <w:pPr>
              <w:pStyle w:val="a3"/>
              <w:spacing w:line="276" w:lineRule="auto"/>
              <w:ind w:left="0" w:right="276"/>
              <w:jc w:val="both"/>
              <w:rPr>
                <w:rFonts w:ascii="Times New Roman" w:hAnsi="Times New Roman"/>
              </w:rPr>
            </w:pPr>
          </w:p>
        </w:tc>
      </w:tr>
      <w:tr w:rsidR="00F3598B" w:rsidRPr="003F5EDE" w14:paraId="6AEECF51" w14:textId="77777777" w:rsidTr="001D3464">
        <w:tc>
          <w:tcPr>
            <w:tcW w:w="1915"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6DB04D6" w14:textId="77777777" w:rsidR="00F3598B" w:rsidRPr="003F5EDE" w:rsidRDefault="00F3598B" w:rsidP="001D3464">
            <w:pPr>
              <w:pStyle w:val="a3"/>
              <w:spacing w:line="276" w:lineRule="auto"/>
              <w:ind w:left="0" w:right="276"/>
              <w:jc w:val="both"/>
              <w:rPr>
                <w:rFonts w:ascii="Times New Roman" w:hAnsi="Times New Roman"/>
              </w:rPr>
            </w:pPr>
            <w:r w:rsidRPr="003F5EDE">
              <w:rPr>
                <w:rFonts w:ascii="Times New Roman" w:hAnsi="Times New Roman"/>
              </w:rPr>
              <w:t>На улице</w:t>
            </w:r>
          </w:p>
        </w:tc>
        <w:tc>
          <w:tcPr>
            <w:tcW w:w="1826"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B5572FD" w14:textId="77777777" w:rsidR="00F3598B" w:rsidRPr="003F5EDE" w:rsidRDefault="00F3598B" w:rsidP="001D3464">
            <w:pPr>
              <w:pStyle w:val="a3"/>
              <w:spacing w:line="276" w:lineRule="auto"/>
              <w:ind w:left="0" w:right="276"/>
              <w:jc w:val="both"/>
              <w:rPr>
                <w:rFonts w:ascii="Times New Roman" w:hAnsi="Times New Roman"/>
              </w:rPr>
            </w:pPr>
          </w:p>
        </w:tc>
        <w:tc>
          <w:tcPr>
            <w:tcW w:w="163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28292775" w14:textId="77777777" w:rsidR="00F3598B" w:rsidRPr="003F5EDE" w:rsidRDefault="00F3598B" w:rsidP="001D3464">
            <w:pPr>
              <w:pStyle w:val="a3"/>
              <w:spacing w:line="276" w:lineRule="auto"/>
              <w:ind w:left="0" w:right="276"/>
              <w:jc w:val="both"/>
              <w:rPr>
                <w:rFonts w:ascii="Times New Roman" w:hAnsi="Times New Roman"/>
              </w:rPr>
            </w:pPr>
          </w:p>
        </w:tc>
        <w:tc>
          <w:tcPr>
            <w:tcW w:w="1559"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4DDB7B49" w14:textId="77777777" w:rsidR="00F3598B" w:rsidRPr="003F5EDE" w:rsidRDefault="00F3598B" w:rsidP="001D3464">
            <w:pPr>
              <w:pStyle w:val="a3"/>
              <w:spacing w:line="276" w:lineRule="auto"/>
              <w:ind w:left="0" w:right="276"/>
              <w:jc w:val="both"/>
              <w:rPr>
                <w:rFonts w:ascii="Times New Roman" w:hAnsi="Times New Roman"/>
              </w:rPr>
            </w:pPr>
          </w:p>
        </w:tc>
        <w:tc>
          <w:tcPr>
            <w:tcW w:w="1561" w:type="dxa"/>
            <w:tcBorders>
              <w:top w:val="single" w:sz="4" w:space="0" w:color="000001"/>
              <w:left w:val="single" w:sz="4" w:space="0" w:color="000001"/>
              <w:bottom w:val="single" w:sz="4" w:space="0" w:color="000001"/>
              <w:right w:val="single" w:sz="4" w:space="0" w:color="000001"/>
            </w:tcBorders>
            <w:shd w:val="clear" w:color="auto" w:fill="auto"/>
            <w:tcMar>
              <w:left w:w="108" w:type="dxa"/>
            </w:tcMar>
          </w:tcPr>
          <w:p w14:paraId="781579CE" w14:textId="77777777" w:rsidR="00F3598B" w:rsidRPr="003F5EDE" w:rsidRDefault="00F3598B" w:rsidP="001D3464">
            <w:pPr>
              <w:pStyle w:val="a3"/>
              <w:spacing w:line="276" w:lineRule="auto"/>
              <w:ind w:left="0" w:right="276"/>
              <w:jc w:val="both"/>
              <w:rPr>
                <w:rFonts w:ascii="Times New Roman" w:hAnsi="Times New Roman"/>
              </w:rPr>
            </w:pPr>
          </w:p>
        </w:tc>
      </w:tr>
    </w:tbl>
    <w:p w14:paraId="66943D73" w14:textId="77777777" w:rsidR="00F3598B" w:rsidRPr="003F5EDE" w:rsidRDefault="00F3598B" w:rsidP="00F3598B">
      <w:pPr>
        <w:pStyle w:val="a3"/>
        <w:spacing w:line="276" w:lineRule="auto"/>
        <w:ind w:left="1080" w:right="276"/>
        <w:jc w:val="both"/>
        <w:rPr>
          <w:rFonts w:ascii="Times New Roman" w:hAnsi="Times New Roman"/>
        </w:rPr>
      </w:pPr>
    </w:p>
    <w:p w14:paraId="60065BB0" w14:textId="77777777" w:rsidR="00F3598B" w:rsidRPr="00BE087A"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Какова степень Вашего знакомства с соседями</w:t>
      </w:r>
    </w:p>
    <w:p w14:paraId="6EF852E4"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1) дружите</w:t>
      </w:r>
    </w:p>
    <w:p w14:paraId="4790DA81"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2) иногда разговариваете</w:t>
      </w:r>
    </w:p>
    <w:p w14:paraId="1B1B7370"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3) можете обратиться за помощью</w:t>
      </w:r>
    </w:p>
    <w:p w14:paraId="07284ABC"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4) здороваетесь</w:t>
      </w:r>
    </w:p>
    <w:p w14:paraId="2FC7C6DE" w14:textId="77777777" w:rsidR="00F3598B" w:rsidRPr="00BE087A" w:rsidRDefault="00F3598B" w:rsidP="00F3598B">
      <w:pPr>
        <w:pStyle w:val="a3"/>
        <w:spacing w:line="276" w:lineRule="auto"/>
        <w:ind w:left="360" w:right="276"/>
        <w:jc w:val="both"/>
        <w:rPr>
          <w:rFonts w:ascii="Times New Roman" w:hAnsi="Times New Roman"/>
        </w:rPr>
      </w:pPr>
      <w:r w:rsidRPr="003F5EDE">
        <w:rPr>
          <w:rFonts w:ascii="Times New Roman" w:hAnsi="Times New Roman"/>
        </w:rPr>
        <w:t>5) другое _______________________________________</w:t>
      </w:r>
    </w:p>
    <w:p w14:paraId="1E2511CF" w14:textId="77777777" w:rsidR="00F3598B" w:rsidRPr="003F5EDE"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Как Вы думаете, отличаются ли люди, живущие в центральных районах Санкт-Петербурга от тех, кто живет на окраине?</w:t>
      </w:r>
    </w:p>
    <w:p w14:paraId="0F28FFE7" w14:textId="77777777" w:rsidR="00F3598B" w:rsidRPr="003F5EDE" w:rsidRDefault="00F3598B" w:rsidP="00F3598B">
      <w:pPr>
        <w:pStyle w:val="a3"/>
        <w:spacing w:line="276" w:lineRule="auto"/>
        <w:ind w:left="502" w:right="276"/>
        <w:jc w:val="both"/>
        <w:rPr>
          <w:rFonts w:ascii="Times New Roman" w:hAnsi="Times New Roman"/>
          <w:b/>
          <w:i/>
        </w:rPr>
      </w:pPr>
    </w:p>
    <w:p w14:paraId="32EE0242" w14:textId="77777777" w:rsidR="00F3598B" w:rsidRPr="003F5EDE" w:rsidRDefault="00F3598B" w:rsidP="00A21241">
      <w:pPr>
        <w:pStyle w:val="a3"/>
        <w:numPr>
          <w:ilvl w:val="0"/>
          <w:numId w:val="28"/>
        </w:numPr>
        <w:spacing w:line="276" w:lineRule="auto"/>
        <w:ind w:right="276"/>
        <w:jc w:val="both"/>
        <w:rPr>
          <w:rFonts w:ascii="Times New Roman" w:hAnsi="Times New Roman"/>
        </w:rPr>
      </w:pPr>
      <w:r w:rsidRPr="003F5EDE">
        <w:rPr>
          <w:rFonts w:ascii="Times New Roman" w:hAnsi="Times New Roman"/>
        </w:rPr>
        <w:t>Да, сильно отличаются</w:t>
      </w:r>
    </w:p>
    <w:p w14:paraId="6FD9606F" w14:textId="77777777" w:rsidR="00F3598B" w:rsidRPr="003F5EDE" w:rsidRDefault="00F3598B" w:rsidP="00A21241">
      <w:pPr>
        <w:pStyle w:val="a3"/>
        <w:numPr>
          <w:ilvl w:val="0"/>
          <w:numId w:val="28"/>
        </w:numPr>
        <w:spacing w:line="276" w:lineRule="auto"/>
        <w:ind w:right="276"/>
        <w:jc w:val="both"/>
        <w:rPr>
          <w:rFonts w:ascii="Times New Roman" w:hAnsi="Times New Roman"/>
        </w:rPr>
      </w:pPr>
      <w:r w:rsidRPr="003F5EDE">
        <w:rPr>
          <w:rFonts w:ascii="Times New Roman" w:hAnsi="Times New Roman"/>
        </w:rPr>
        <w:t>Скорее да, чем нет</w:t>
      </w:r>
    </w:p>
    <w:p w14:paraId="015586F4" w14:textId="77777777" w:rsidR="00F3598B" w:rsidRPr="003F5EDE" w:rsidRDefault="00F3598B" w:rsidP="00A21241">
      <w:pPr>
        <w:pStyle w:val="a3"/>
        <w:numPr>
          <w:ilvl w:val="0"/>
          <w:numId w:val="28"/>
        </w:numPr>
        <w:spacing w:line="276" w:lineRule="auto"/>
        <w:ind w:right="276"/>
        <w:jc w:val="both"/>
        <w:rPr>
          <w:rFonts w:ascii="Times New Roman" w:hAnsi="Times New Roman"/>
        </w:rPr>
      </w:pPr>
      <w:r w:rsidRPr="003F5EDE">
        <w:rPr>
          <w:rFonts w:ascii="Times New Roman" w:hAnsi="Times New Roman"/>
        </w:rPr>
        <w:t>Затрудняюсь ответить</w:t>
      </w:r>
    </w:p>
    <w:p w14:paraId="4926DF3C" w14:textId="77777777" w:rsidR="00F3598B" w:rsidRPr="003F5EDE" w:rsidRDefault="00F3598B" w:rsidP="00A21241">
      <w:pPr>
        <w:pStyle w:val="a3"/>
        <w:numPr>
          <w:ilvl w:val="0"/>
          <w:numId w:val="28"/>
        </w:numPr>
        <w:spacing w:line="276" w:lineRule="auto"/>
        <w:ind w:right="276"/>
        <w:jc w:val="both"/>
        <w:rPr>
          <w:rFonts w:ascii="Times New Roman" w:hAnsi="Times New Roman"/>
        </w:rPr>
      </w:pPr>
      <w:r w:rsidRPr="003F5EDE">
        <w:rPr>
          <w:rFonts w:ascii="Times New Roman" w:hAnsi="Times New Roman"/>
        </w:rPr>
        <w:t>Скорее не отличаются</w:t>
      </w:r>
    </w:p>
    <w:p w14:paraId="734EDB29" w14:textId="77777777" w:rsidR="00F3598B" w:rsidRPr="003F5EDE" w:rsidRDefault="00F3598B" w:rsidP="00A21241">
      <w:pPr>
        <w:pStyle w:val="a3"/>
        <w:numPr>
          <w:ilvl w:val="0"/>
          <w:numId w:val="28"/>
        </w:numPr>
        <w:spacing w:line="276" w:lineRule="auto"/>
        <w:ind w:right="276"/>
        <w:jc w:val="both"/>
        <w:rPr>
          <w:rFonts w:ascii="Times New Roman" w:hAnsi="Times New Roman"/>
        </w:rPr>
      </w:pPr>
      <w:r w:rsidRPr="003F5EDE">
        <w:rPr>
          <w:rFonts w:ascii="Times New Roman" w:hAnsi="Times New Roman"/>
        </w:rPr>
        <w:t>Не отличаются</w:t>
      </w:r>
    </w:p>
    <w:p w14:paraId="333A9B72" w14:textId="77777777" w:rsidR="00F3598B" w:rsidRPr="00BE087A" w:rsidRDefault="00F3598B" w:rsidP="00A21241">
      <w:pPr>
        <w:pStyle w:val="a3"/>
        <w:numPr>
          <w:ilvl w:val="0"/>
          <w:numId w:val="28"/>
        </w:numPr>
        <w:spacing w:line="276" w:lineRule="auto"/>
        <w:ind w:right="276"/>
        <w:jc w:val="both"/>
        <w:rPr>
          <w:rFonts w:ascii="Times New Roman" w:hAnsi="Times New Roman"/>
        </w:rPr>
      </w:pPr>
      <w:r w:rsidRPr="003F5EDE">
        <w:rPr>
          <w:rFonts w:ascii="Times New Roman" w:hAnsi="Times New Roman"/>
        </w:rPr>
        <w:t>Другое (что именно)</w:t>
      </w:r>
      <w:r>
        <w:rPr>
          <w:rFonts w:ascii="Times New Roman" w:hAnsi="Times New Roman"/>
        </w:rPr>
        <w:t xml:space="preserve"> _________________________________</w:t>
      </w:r>
    </w:p>
    <w:p w14:paraId="6A6A3F73" w14:textId="77777777" w:rsidR="00F3598B" w:rsidRPr="00BE087A"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Влияет ли восприятие пространства на Ваше представление об окружающем мире в целом</w:t>
      </w:r>
    </w:p>
    <w:p w14:paraId="09111338" w14:textId="77777777" w:rsidR="00F3598B" w:rsidRPr="003F5EDE" w:rsidRDefault="00F3598B" w:rsidP="00A21241">
      <w:pPr>
        <w:pStyle w:val="a3"/>
        <w:numPr>
          <w:ilvl w:val="0"/>
          <w:numId w:val="29"/>
        </w:numPr>
        <w:spacing w:line="276" w:lineRule="auto"/>
        <w:ind w:right="276"/>
        <w:jc w:val="both"/>
        <w:rPr>
          <w:rFonts w:ascii="Times New Roman" w:hAnsi="Times New Roman"/>
        </w:rPr>
      </w:pPr>
      <w:r w:rsidRPr="003F5EDE">
        <w:rPr>
          <w:rFonts w:ascii="Times New Roman" w:hAnsi="Times New Roman"/>
        </w:rPr>
        <w:t>Да, влияет</w:t>
      </w:r>
    </w:p>
    <w:p w14:paraId="6F1B0928" w14:textId="77777777" w:rsidR="00F3598B" w:rsidRPr="003F5EDE" w:rsidRDefault="00F3598B" w:rsidP="00A21241">
      <w:pPr>
        <w:pStyle w:val="a3"/>
        <w:numPr>
          <w:ilvl w:val="0"/>
          <w:numId w:val="29"/>
        </w:numPr>
        <w:spacing w:line="276" w:lineRule="auto"/>
        <w:ind w:right="276"/>
        <w:jc w:val="both"/>
        <w:rPr>
          <w:rFonts w:ascii="Times New Roman" w:hAnsi="Times New Roman"/>
        </w:rPr>
      </w:pPr>
      <w:r w:rsidRPr="003F5EDE">
        <w:rPr>
          <w:rFonts w:ascii="Times New Roman" w:hAnsi="Times New Roman"/>
        </w:rPr>
        <w:t>Нет, не влияет</w:t>
      </w:r>
    </w:p>
    <w:p w14:paraId="7B3B3E1C" w14:textId="77777777" w:rsidR="00F3598B" w:rsidRPr="003F5EDE" w:rsidRDefault="00F3598B" w:rsidP="00A21241">
      <w:pPr>
        <w:pStyle w:val="a3"/>
        <w:numPr>
          <w:ilvl w:val="0"/>
          <w:numId w:val="29"/>
        </w:numPr>
        <w:spacing w:line="276" w:lineRule="auto"/>
        <w:ind w:right="276"/>
        <w:jc w:val="both"/>
        <w:rPr>
          <w:rFonts w:ascii="Times New Roman" w:hAnsi="Times New Roman"/>
        </w:rPr>
      </w:pPr>
      <w:r w:rsidRPr="003F5EDE">
        <w:rPr>
          <w:rFonts w:ascii="Times New Roman" w:hAnsi="Times New Roman"/>
        </w:rPr>
        <w:t>Затрудняюсь ответить</w:t>
      </w:r>
    </w:p>
    <w:p w14:paraId="2ACABEAB" w14:textId="77777777" w:rsidR="00F3598B" w:rsidRPr="003F5EDE" w:rsidRDefault="00F3598B" w:rsidP="00F3598B">
      <w:pPr>
        <w:pStyle w:val="a3"/>
        <w:spacing w:line="276" w:lineRule="auto"/>
        <w:ind w:left="1080" w:right="276"/>
        <w:jc w:val="both"/>
        <w:rPr>
          <w:rFonts w:ascii="Times New Roman" w:hAnsi="Times New Roman"/>
        </w:rPr>
      </w:pPr>
    </w:p>
    <w:p w14:paraId="3F0181C2" w14:textId="77777777" w:rsidR="00F3598B" w:rsidRDefault="00F3598B" w:rsidP="00A21241">
      <w:pPr>
        <w:pStyle w:val="a3"/>
        <w:numPr>
          <w:ilvl w:val="0"/>
          <w:numId w:val="22"/>
        </w:numPr>
        <w:spacing w:line="276" w:lineRule="auto"/>
        <w:ind w:right="276"/>
        <w:jc w:val="both"/>
        <w:rPr>
          <w:rFonts w:ascii="Times New Roman" w:hAnsi="Times New Roman"/>
        </w:rPr>
      </w:pPr>
      <w:r w:rsidRPr="003F5EDE">
        <w:rPr>
          <w:rFonts w:ascii="Times New Roman" w:hAnsi="Times New Roman"/>
          <w:b/>
          <w:i/>
        </w:rPr>
        <w:t>Если Вы ответили положительно на предыдущий вопрос, то в чем выражается это влияние?</w:t>
      </w:r>
      <w:r>
        <w:rPr>
          <w:rFonts w:ascii="Times New Roman" w:hAnsi="Times New Roman"/>
        </w:rPr>
        <w:t>______________________________________________________________</w:t>
      </w:r>
    </w:p>
    <w:p w14:paraId="37DBCEF0" w14:textId="77777777" w:rsidR="00F3598B" w:rsidRPr="00BE087A" w:rsidRDefault="00F3598B" w:rsidP="00A21241">
      <w:pPr>
        <w:pStyle w:val="a3"/>
        <w:numPr>
          <w:ilvl w:val="0"/>
          <w:numId w:val="22"/>
        </w:numPr>
        <w:spacing w:line="276" w:lineRule="auto"/>
        <w:ind w:left="426" w:right="276"/>
        <w:jc w:val="both"/>
        <w:rPr>
          <w:rFonts w:ascii="Times New Roman" w:hAnsi="Times New Roman"/>
        </w:rPr>
      </w:pPr>
      <w:r w:rsidRPr="003F5EDE">
        <w:rPr>
          <w:rFonts w:ascii="Times New Roman" w:hAnsi="Times New Roman"/>
          <w:b/>
          <w:i/>
        </w:rPr>
        <w:t>Что связывает Вас с городом, в котором Вы живете?</w:t>
      </w:r>
    </w:p>
    <w:p w14:paraId="069E9067" w14:textId="77777777" w:rsidR="00F3598B" w:rsidRPr="003F5EDE" w:rsidRDefault="00F3598B" w:rsidP="00A21241">
      <w:pPr>
        <w:pStyle w:val="a3"/>
        <w:numPr>
          <w:ilvl w:val="0"/>
          <w:numId w:val="34"/>
        </w:numPr>
        <w:spacing w:line="276" w:lineRule="auto"/>
        <w:ind w:right="276"/>
        <w:jc w:val="both"/>
        <w:rPr>
          <w:rFonts w:ascii="Times New Roman" w:hAnsi="Times New Roman"/>
        </w:rPr>
      </w:pPr>
      <w:r w:rsidRPr="003F5EDE">
        <w:rPr>
          <w:rFonts w:ascii="Times New Roman" w:hAnsi="Times New Roman"/>
        </w:rPr>
        <w:t>Семья</w:t>
      </w:r>
    </w:p>
    <w:p w14:paraId="0C167046" w14:textId="77777777" w:rsidR="00F3598B" w:rsidRPr="003F5EDE" w:rsidRDefault="00F3598B" w:rsidP="00A21241">
      <w:pPr>
        <w:pStyle w:val="a3"/>
        <w:numPr>
          <w:ilvl w:val="0"/>
          <w:numId w:val="34"/>
        </w:numPr>
        <w:spacing w:line="276" w:lineRule="auto"/>
        <w:ind w:right="276"/>
        <w:jc w:val="both"/>
        <w:rPr>
          <w:rFonts w:ascii="Times New Roman" w:hAnsi="Times New Roman"/>
        </w:rPr>
      </w:pPr>
      <w:r w:rsidRPr="003F5EDE">
        <w:rPr>
          <w:rFonts w:ascii="Times New Roman" w:hAnsi="Times New Roman"/>
        </w:rPr>
        <w:t>Друзья</w:t>
      </w:r>
    </w:p>
    <w:p w14:paraId="53DDF164" w14:textId="77777777" w:rsidR="00F3598B" w:rsidRPr="003F5EDE" w:rsidRDefault="00F3598B" w:rsidP="00A21241">
      <w:pPr>
        <w:pStyle w:val="a3"/>
        <w:numPr>
          <w:ilvl w:val="0"/>
          <w:numId w:val="34"/>
        </w:numPr>
        <w:spacing w:line="276" w:lineRule="auto"/>
        <w:ind w:right="276"/>
        <w:jc w:val="both"/>
        <w:rPr>
          <w:rFonts w:ascii="Times New Roman" w:hAnsi="Times New Roman"/>
        </w:rPr>
      </w:pPr>
      <w:r w:rsidRPr="003F5EDE">
        <w:rPr>
          <w:rFonts w:ascii="Times New Roman" w:hAnsi="Times New Roman"/>
        </w:rPr>
        <w:t>Любимый человек</w:t>
      </w:r>
    </w:p>
    <w:p w14:paraId="04825981" w14:textId="77777777" w:rsidR="00F3598B" w:rsidRPr="003F5EDE" w:rsidRDefault="00F3598B" w:rsidP="00A21241">
      <w:pPr>
        <w:pStyle w:val="a3"/>
        <w:numPr>
          <w:ilvl w:val="0"/>
          <w:numId w:val="34"/>
        </w:numPr>
        <w:spacing w:line="276" w:lineRule="auto"/>
        <w:ind w:right="276"/>
        <w:jc w:val="both"/>
        <w:rPr>
          <w:rFonts w:ascii="Times New Roman" w:hAnsi="Times New Roman"/>
        </w:rPr>
      </w:pPr>
      <w:r w:rsidRPr="003F5EDE">
        <w:rPr>
          <w:rFonts w:ascii="Times New Roman" w:hAnsi="Times New Roman"/>
        </w:rPr>
        <w:t>Здесь моя историческая родина, я здесь родился (родилась)</w:t>
      </w:r>
    </w:p>
    <w:p w14:paraId="17B06AFB" w14:textId="77777777" w:rsidR="00F3598B" w:rsidRPr="003F5EDE" w:rsidRDefault="00F3598B" w:rsidP="00A21241">
      <w:pPr>
        <w:pStyle w:val="a3"/>
        <w:numPr>
          <w:ilvl w:val="0"/>
          <w:numId w:val="34"/>
        </w:numPr>
        <w:spacing w:line="276" w:lineRule="auto"/>
        <w:ind w:right="276"/>
        <w:jc w:val="both"/>
        <w:rPr>
          <w:rFonts w:ascii="Times New Roman" w:hAnsi="Times New Roman"/>
        </w:rPr>
      </w:pPr>
      <w:r w:rsidRPr="003F5EDE">
        <w:rPr>
          <w:rFonts w:ascii="Times New Roman" w:hAnsi="Times New Roman"/>
        </w:rPr>
        <w:t>Есть много возможностей для развития, как профессионального, так и личного</w:t>
      </w:r>
    </w:p>
    <w:p w14:paraId="6604CCBD" w14:textId="77777777" w:rsidR="00F3598B" w:rsidRPr="003F5EDE" w:rsidRDefault="00F3598B" w:rsidP="00A21241">
      <w:pPr>
        <w:pStyle w:val="a3"/>
        <w:numPr>
          <w:ilvl w:val="0"/>
          <w:numId w:val="34"/>
        </w:numPr>
        <w:spacing w:line="276" w:lineRule="auto"/>
        <w:ind w:right="276"/>
        <w:jc w:val="both"/>
        <w:rPr>
          <w:rFonts w:ascii="Times New Roman" w:hAnsi="Times New Roman"/>
        </w:rPr>
      </w:pPr>
      <w:r w:rsidRPr="003F5EDE">
        <w:rPr>
          <w:rFonts w:ascii="Times New Roman" w:hAnsi="Times New Roman"/>
        </w:rPr>
        <w:t>Нравятся климатические условия</w:t>
      </w:r>
    </w:p>
    <w:p w14:paraId="612F5948" w14:textId="77777777" w:rsidR="00F3598B" w:rsidRPr="003F5EDE" w:rsidRDefault="00F3598B" w:rsidP="00A21241">
      <w:pPr>
        <w:pStyle w:val="a3"/>
        <w:numPr>
          <w:ilvl w:val="0"/>
          <w:numId w:val="34"/>
        </w:numPr>
        <w:spacing w:line="276" w:lineRule="auto"/>
        <w:ind w:right="276"/>
        <w:jc w:val="both"/>
        <w:rPr>
          <w:rFonts w:ascii="Times New Roman" w:hAnsi="Times New Roman"/>
        </w:rPr>
      </w:pPr>
      <w:r w:rsidRPr="003F5EDE">
        <w:rPr>
          <w:rFonts w:ascii="Times New Roman" w:hAnsi="Times New Roman"/>
        </w:rPr>
        <w:t>Наличие «воды» (множество каналов, выходы к заливу)</w:t>
      </w:r>
    </w:p>
    <w:p w14:paraId="70810B33" w14:textId="77777777" w:rsidR="00F3598B" w:rsidRPr="003F5EDE" w:rsidRDefault="00F3598B" w:rsidP="00A21241">
      <w:pPr>
        <w:pStyle w:val="a3"/>
        <w:numPr>
          <w:ilvl w:val="0"/>
          <w:numId w:val="34"/>
        </w:numPr>
        <w:spacing w:line="276" w:lineRule="auto"/>
        <w:ind w:right="276"/>
        <w:jc w:val="both"/>
        <w:rPr>
          <w:rFonts w:ascii="Times New Roman" w:hAnsi="Times New Roman"/>
        </w:rPr>
      </w:pPr>
      <w:r w:rsidRPr="003F5EDE">
        <w:rPr>
          <w:rFonts w:ascii="Times New Roman" w:hAnsi="Times New Roman"/>
        </w:rPr>
        <w:t>Эстетическая направленность</w:t>
      </w:r>
    </w:p>
    <w:p w14:paraId="2197A0E2" w14:textId="77777777" w:rsidR="00F3598B" w:rsidRPr="003F5EDE" w:rsidRDefault="00F3598B" w:rsidP="00A21241">
      <w:pPr>
        <w:pStyle w:val="a3"/>
        <w:numPr>
          <w:ilvl w:val="0"/>
          <w:numId w:val="34"/>
        </w:numPr>
        <w:spacing w:line="276" w:lineRule="auto"/>
        <w:ind w:right="276"/>
        <w:jc w:val="both"/>
        <w:rPr>
          <w:rFonts w:ascii="Times New Roman" w:hAnsi="Times New Roman"/>
        </w:rPr>
      </w:pPr>
      <w:r w:rsidRPr="003F5EDE">
        <w:rPr>
          <w:rFonts w:ascii="Times New Roman" w:hAnsi="Times New Roman"/>
        </w:rPr>
        <w:t>Близко к границе</w:t>
      </w:r>
    </w:p>
    <w:p w14:paraId="5103D398" w14:textId="77777777" w:rsidR="00F3598B" w:rsidRPr="00BE087A" w:rsidRDefault="00F3598B" w:rsidP="00A21241">
      <w:pPr>
        <w:pStyle w:val="a3"/>
        <w:numPr>
          <w:ilvl w:val="0"/>
          <w:numId w:val="34"/>
        </w:numPr>
        <w:spacing w:line="276" w:lineRule="auto"/>
        <w:ind w:right="276"/>
        <w:jc w:val="both"/>
        <w:rPr>
          <w:rFonts w:ascii="Times New Roman" w:hAnsi="Times New Roman"/>
        </w:rPr>
      </w:pPr>
      <w:r w:rsidRPr="003F5EDE">
        <w:rPr>
          <w:rFonts w:ascii="Times New Roman" w:hAnsi="Times New Roman"/>
        </w:rPr>
        <w:t>Другое (что именно</w:t>
      </w:r>
      <w:r>
        <w:rPr>
          <w:rFonts w:ascii="Times New Roman" w:hAnsi="Times New Roman"/>
        </w:rPr>
        <w:t>) _________________________________</w:t>
      </w:r>
    </w:p>
    <w:p w14:paraId="1AD951BA" w14:textId="77777777" w:rsidR="00F3598B" w:rsidRPr="003F5EDE" w:rsidRDefault="00F3598B" w:rsidP="00A21241">
      <w:pPr>
        <w:pStyle w:val="a3"/>
        <w:numPr>
          <w:ilvl w:val="0"/>
          <w:numId w:val="22"/>
        </w:numPr>
        <w:spacing w:line="276" w:lineRule="auto"/>
        <w:ind w:left="426" w:right="276"/>
        <w:jc w:val="both"/>
        <w:rPr>
          <w:rFonts w:ascii="Times New Roman" w:hAnsi="Times New Roman"/>
        </w:rPr>
      </w:pPr>
      <w:r w:rsidRPr="003F5EDE">
        <w:rPr>
          <w:rFonts w:ascii="Times New Roman" w:hAnsi="Times New Roman"/>
          <w:b/>
          <w:i/>
        </w:rPr>
        <w:t>Почему Вы живете в этом городе, а не где-нибудь еще?</w:t>
      </w:r>
      <w:r w:rsidRPr="003F5EDE">
        <w:rPr>
          <w:rFonts w:ascii="Times New Roman" w:hAnsi="Times New Roman"/>
        </w:rPr>
        <w:t xml:space="preserve"> __________________________________________________________________________</w:t>
      </w:r>
    </w:p>
    <w:p w14:paraId="1E210871" w14:textId="77777777" w:rsidR="00F3598B" w:rsidRPr="00BE087A" w:rsidRDefault="00F3598B" w:rsidP="00A21241">
      <w:pPr>
        <w:pStyle w:val="a3"/>
        <w:numPr>
          <w:ilvl w:val="0"/>
          <w:numId w:val="22"/>
        </w:numPr>
        <w:spacing w:line="276" w:lineRule="auto"/>
        <w:ind w:right="276"/>
        <w:jc w:val="both"/>
        <w:rPr>
          <w:rFonts w:ascii="Times New Roman" w:hAnsi="Times New Roman"/>
        </w:rPr>
      </w:pPr>
      <w:r w:rsidRPr="003F5EDE">
        <w:rPr>
          <w:rFonts w:ascii="Times New Roman" w:hAnsi="Times New Roman"/>
          <w:b/>
          <w:i/>
        </w:rPr>
        <w:t>Как часто вы передвигаетесь по городу</w:t>
      </w:r>
      <w:r w:rsidRPr="003F5EDE">
        <w:rPr>
          <w:rFonts w:ascii="Times New Roman" w:hAnsi="Times New Roman"/>
        </w:rPr>
        <w:t xml:space="preserve">? </w:t>
      </w:r>
    </w:p>
    <w:p w14:paraId="744D8F8B" w14:textId="77777777" w:rsidR="00F3598B" w:rsidRPr="003F5EDE" w:rsidRDefault="00F3598B" w:rsidP="00A21241">
      <w:pPr>
        <w:pStyle w:val="a3"/>
        <w:numPr>
          <w:ilvl w:val="0"/>
          <w:numId w:val="30"/>
        </w:numPr>
        <w:spacing w:line="276" w:lineRule="auto"/>
        <w:ind w:right="276"/>
        <w:jc w:val="both"/>
        <w:rPr>
          <w:rFonts w:ascii="Times New Roman" w:hAnsi="Times New Roman"/>
        </w:rPr>
      </w:pPr>
      <w:r w:rsidRPr="003F5EDE">
        <w:rPr>
          <w:rFonts w:ascii="Times New Roman" w:hAnsi="Times New Roman"/>
        </w:rPr>
        <w:t>Могу в течение дня оказаться в самых разных местах</w:t>
      </w:r>
    </w:p>
    <w:p w14:paraId="5E88C60C" w14:textId="77777777" w:rsidR="00F3598B" w:rsidRPr="003F5EDE" w:rsidRDefault="00F3598B" w:rsidP="00A21241">
      <w:pPr>
        <w:pStyle w:val="a3"/>
        <w:numPr>
          <w:ilvl w:val="0"/>
          <w:numId w:val="30"/>
        </w:numPr>
        <w:spacing w:line="276" w:lineRule="auto"/>
        <w:ind w:right="276"/>
        <w:jc w:val="both"/>
        <w:rPr>
          <w:rFonts w:ascii="Times New Roman" w:hAnsi="Times New Roman"/>
        </w:rPr>
      </w:pPr>
      <w:r w:rsidRPr="003F5EDE">
        <w:rPr>
          <w:rFonts w:ascii="Times New Roman" w:hAnsi="Times New Roman"/>
        </w:rPr>
        <w:t>Несколько раз в неделю оказываюсь за пределами своего района</w:t>
      </w:r>
    </w:p>
    <w:p w14:paraId="4022B29F" w14:textId="77777777" w:rsidR="00F3598B" w:rsidRPr="003F5EDE" w:rsidRDefault="00F3598B" w:rsidP="00A21241">
      <w:pPr>
        <w:pStyle w:val="a3"/>
        <w:numPr>
          <w:ilvl w:val="0"/>
          <w:numId w:val="30"/>
        </w:numPr>
        <w:spacing w:line="276" w:lineRule="auto"/>
        <w:ind w:right="276"/>
        <w:jc w:val="both"/>
        <w:rPr>
          <w:rFonts w:ascii="Times New Roman" w:hAnsi="Times New Roman"/>
        </w:rPr>
      </w:pPr>
      <w:r w:rsidRPr="003F5EDE">
        <w:rPr>
          <w:rFonts w:ascii="Times New Roman" w:hAnsi="Times New Roman"/>
        </w:rPr>
        <w:t>Оказываюсь за пределами своего района не чаще 2-3 раз в месяц</w:t>
      </w:r>
    </w:p>
    <w:p w14:paraId="0E2B45B2" w14:textId="77777777" w:rsidR="00F3598B" w:rsidRPr="00BE087A" w:rsidRDefault="00F3598B" w:rsidP="00A21241">
      <w:pPr>
        <w:pStyle w:val="a3"/>
        <w:numPr>
          <w:ilvl w:val="0"/>
          <w:numId w:val="30"/>
        </w:numPr>
        <w:spacing w:line="276" w:lineRule="auto"/>
        <w:ind w:right="276"/>
        <w:jc w:val="both"/>
        <w:rPr>
          <w:rFonts w:ascii="Times New Roman" w:hAnsi="Times New Roman"/>
        </w:rPr>
      </w:pPr>
      <w:r w:rsidRPr="003F5EDE">
        <w:rPr>
          <w:rFonts w:ascii="Times New Roman" w:hAnsi="Times New Roman"/>
        </w:rPr>
        <w:t>Практически никогда не выбираюсь за пределы своего района</w:t>
      </w:r>
    </w:p>
    <w:p w14:paraId="2D1D7F87" w14:textId="77777777" w:rsidR="00F3598B" w:rsidRPr="00BE087A"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 xml:space="preserve"> На каком виде транспорта Вы передвигаетесь чаще всего? </w:t>
      </w:r>
    </w:p>
    <w:p w14:paraId="5FB22AEB" w14:textId="77777777" w:rsidR="00F3598B" w:rsidRPr="003F5EDE" w:rsidRDefault="00F3598B" w:rsidP="00A21241">
      <w:pPr>
        <w:pStyle w:val="a3"/>
        <w:numPr>
          <w:ilvl w:val="0"/>
          <w:numId w:val="35"/>
        </w:numPr>
        <w:spacing w:line="276" w:lineRule="auto"/>
        <w:ind w:right="276"/>
        <w:jc w:val="both"/>
        <w:rPr>
          <w:rFonts w:ascii="Times New Roman" w:hAnsi="Times New Roman"/>
        </w:rPr>
      </w:pPr>
      <w:r w:rsidRPr="003F5EDE">
        <w:rPr>
          <w:rFonts w:ascii="Times New Roman" w:hAnsi="Times New Roman"/>
        </w:rPr>
        <w:t>Автомобиль</w:t>
      </w:r>
    </w:p>
    <w:p w14:paraId="51256125" w14:textId="77777777" w:rsidR="00F3598B" w:rsidRPr="003F5EDE" w:rsidRDefault="00F3598B" w:rsidP="00A21241">
      <w:pPr>
        <w:pStyle w:val="a3"/>
        <w:numPr>
          <w:ilvl w:val="0"/>
          <w:numId w:val="35"/>
        </w:numPr>
        <w:spacing w:line="276" w:lineRule="auto"/>
        <w:ind w:right="276"/>
        <w:jc w:val="both"/>
        <w:rPr>
          <w:rFonts w:ascii="Times New Roman" w:hAnsi="Times New Roman"/>
        </w:rPr>
      </w:pPr>
      <w:r w:rsidRPr="003F5EDE">
        <w:rPr>
          <w:rFonts w:ascii="Times New Roman" w:hAnsi="Times New Roman"/>
        </w:rPr>
        <w:t>Муниципальный наземный транспорт (трамвай, автобус, троллейбус)</w:t>
      </w:r>
    </w:p>
    <w:p w14:paraId="220CB83D" w14:textId="77777777" w:rsidR="00F3598B" w:rsidRPr="003F5EDE" w:rsidRDefault="00F3598B" w:rsidP="00A21241">
      <w:pPr>
        <w:pStyle w:val="a3"/>
        <w:numPr>
          <w:ilvl w:val="0"/>
          <w:numId w:val="35"/>
        </w:numPr>
        <w:spacing w:line="276" w:lineRule="auto"/>
        <w:ind w:right="276"/>
        <w:jc w:val="both"/>
        <w:rPr>
          <w:rFonts w:ascii="Times New Roman" w:hAnsi="Times New Roman"/>
        </w:rPr>
      </w:pPr>
      <w:r w:rsidRPr="003F5EDE">
        <w:rPr>
          <w:rFonts w:ascii="Times New Roman" w:hAnsi="Times New Roman"/>
        </w:rPr>
        <w:t>Метро</w:t>
      </w:r>
    </w:p>
    <w:p w14:paraId="5D04AFEF" w14:textId="77777777" w:rsidR="00F3598B" w:rsidRPr="003F5EDE" w:rsidRDefault="00F3598B" w:rsidP="00A21241">
      <w:pPr>
        <w:pStyle w:val="a3"/>
        <w:numPr>
          <w:ilvl w:val="0"/>
          <w:numId w:val="35"/>
        </w:numPr>
        <w:spacing w:line="276" w:lineRule="auto"/>
        <w:ind w:right="276"/>
        <w:jc w:val="both"/>
        <w:rPr>
          <w:rFonts w:ascii="Times New Roman" w:hAnsi="Times New Roman"/>
        </w:rPr>
      </w:pPr>
      <w:r w:rsidRPr="003F5EDE">
        <w:rPr>
          <w:rFonts w:ascii="Times New Roman" w:hAnsi="Times New Roman"/>
        </w:rPr>
        <w:t>Маршрутки</w:t>
      </w:r>
    </w:p>
    <w:p w14:paraId="17DE515F" w14:textId="77777777" w:rsidR="00F3598B" w:rsidRPr="003F5EDE" w:rsidRDefault="00F3598B" w:rsidP="00A21241">
      <w:pPr>
        <w:pStyle w:val="a3"/>
        <w:numPr>
          <w:ilvl w:val="0"/>
          <w:numId w:val="35"/>
        </w:numPr>
        <w:spacing w:line="276" w:lineRule="auto"/>
        <w:ind w:right="276"/>
        <w:jc w:val="both"/>
        <w:rPr>
          <w:rFonts w:ascii="Times New Roman" w:hAnsi="Times New Roman"/>
        </w:rPr>
      </w:pPr>
      <w:r w:rsidRPr="003F5EDE">
        <w:rPr>
          <w:rFonts w:ascii="Times New Roman" w:hAnsi="Times New Roman"/>
        </w:rPr>
        <w:t xml:space="preserve">Самокаты, велосипеды, </w:t>
      </w:r>
      <w:proofErr w:type="spellStart"/>
      <w:r w:rsidRPr="003F5EDE">
        <w:rPr>
          <w:rFonts w:ascii="Times New Roman" w:hAnsi="Times New Roman"/>
        </w:rPr>
        <w:t>скейты</w:t>
      </w:r>
      <w:proofErr w:type="spellEnd"/>
      <w:r w:rsidRPr="003F5EDE">
        <w:rPr>
          <w:rFonts w:ascii="Times New Roman" w:hAnsi="Times New Roman"/>
        </w:rPr>
        <w:t>, ролики</w:t>
      </w:r>
    </w:p>
    <w:p w14:paraId="46E4726B" w14:textId="77777777" w:rsidR="00F3598B" w:rsidRPr="00BE087A" w:rsidRDefault="00F3598B" w:rsidP="00A21241">
      <w:pPr>
        <w:pStyle w:val="a3"/>
        <w:numPr>
          <w:ilvl w:val="0"/>
          <w:numId w:val="35"/>
        </w:numPr>
        <w:spacing w:line="276" w:lineRule="auto"/>
        <w:ind w:right="276"/>
        <w:jc w:val="both"/>
        <w:rPr>
          <w:rFonts w:ascii="Times New Roman" w:hAnsi="Times New Roman"/>
        </w:rPr>
      </w:pPr>
      <w:r w:rsidRPr="003F5EDE">
        <w:rPr>
          <w:rFonts w:ascii="Times New Roman" w:hAnsi="Times New Roman"/>
        </w:rPr>
        <w:t>Без транспорта, люблю ходить пешком</w:t>
      </w:r>
    </w:p>
    <w:p w14:paraId="45064298" w14:textId="77777777" w:rsidR="00F3598B" w:rsidRPr="00BE087A"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lastRenderedPageBreak/>
        <w:t xml:space="preserve">Ходите ли Вы пешком? </w:t>
      </w:r>
    </w:p>
    <w:p w14:paraId="1C35A540" w14:textId="77777777" w:rsidR="00F3598B" w:rsidRPr="003F5EDE" w:rsidRDefault="00F3598B" w:rsidP="00A21241">
      <w:pPr>
        <w:pStyle w:val="a3"/>
        <w:numPr>
          <w:ilvl w:val="0"/>
          <w:numId w:val="31"/>
        </w:numPr>
        <w:spacing w:line="276" w:lineRule="auto"/>
        <w:ind w:right="276"/>
        <w:jc w:val="both"/>
        <w:rPr>
          <w:rFonts w:ascii="Times New Roman" w:hAnsi="Times New Roman"/>
        </w:rPr>
      </w:pPr>
      <w:r w:rsidRPr="003F5EDE">
        <w:rPr>
          <w:rFonts w:ascii="Times New Roman" w:hAnsi="Times New Roman"/>
        </w:rPr>
        <w:t>Да, обязательно, практически каждый день прохожу несколько километров</w:t>
      </w:r>
    </w:p>
    <w:p w14:paraId="51114E88" w14:textId="77777777" w:rsidR="00F3598B" w:rsidRPr="003F5EDE" w:rsidRDefault="00F3598B" w:rsidP="00A21241">
      <w:pPr>
        <w:pStyle w:val="a3"/>
        <w:numPr>
          <w:ilvl w:val="0"/>
          <w:numId w:val="31"/>
        </w:numPr>
        <w:spacing w:line="276" w:lineRule="auto"/>
        <w:ind w:right="276"/>
        <w:jc w:val="both"/>
        <w:rPr>
          <w:rFonts w:ascii="Times New Roman" w:hAnsi="Times New Roman"/>
        </w:rPr>
      </w:pPr>
      <w:r w:rsidRPr="003F5EDE">
        <w:rPr>
          <w:rFonts w:ascii="Times New Roman" w:hAnsi="Times New Roman"/>
        </w:rPr>
        <w:t>Несколько раз в неделю</w:t>
      </w:r>
    </w:p>
    <w:p w14:paraId="1FFE9FC9" w14:textId="77777777" w:rsidR="00F3598B" w:rsidRPr="003F5EDE" w:rsidRDefault="00F3598B" w:rsidP="00A21241">
      <w:pPr>
        <w:pStyle w:val="a3"/>
        <w:numPr>
          <w:ilvl w:val="0"/>
          <w:numId w:val="31"/>
        </w:numPr>
        <w:spacing w:line="276" w:lineRule="auto"/>
        <w:ind w:right="276"/>
        <w:jc w:val="both"/>
        <w:rPr>
          <w:rFonts w:ascii="Times New Roman" w:hAnsi="Times New Roman"/>
        </w:rPr>
      </w:pPr>
      <w:r w:rsidRPr="003F5EDE">
        <w:rPr>
          <w:rFonts w:ascii="Times New Roman" w:hAnsi="Times New Roman"/>
        </w:rPr>
        <w:t>Только по необходимости, несколько раз в месяц</w:t>
      </w:r>
    </w:p>
    <w:p w14:paraId="06449679" w14:textId="77777777" w:rsidR="00F3598B" w:rsidRPr="00BE087A" w:rsidRDefault="00F3598B" w:rsidP="00A21241">
      <w:pPr>
        <w:pStyle w:val="a3"/>
        <w:numPr>
          <w:ilvl w:val="0"/>
          <w:numId w:val="31"/>
        </w:numPr>
        <w:spacing w:line="276" w:lineRule="auto"/>
        <w:ind w:right="276"/>
        <w:jc w:val="both"/>
        <w:rPr>
          <w:rFonts w:ascii="Times New Roman" w:hAnsi="Times New Roman"/>
        </w:rPr>
      </w:pPr>
      <w:r w:rsidRPr="003F5EDE">
        <w:rPr>
          <w:rFonts w:ascii="Times New Roman" w:hAnsi="Times New Roman"/>
        </w:rPr>
        <w:t>Стараюсь избегать пеших прогулок, не более полукилометра</w:t>
      </w:r>
    </w:p>
    <w:p w14:paraId="104D5921" w14:textId="77777777" w:rsidR="00F3598B" w:rsidRPr="00BE087A"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 xml:space="preserve">На всех ли станциях метро  Санкт-Петербурга Вы бывали? </w:t>
      </w:r>
    </w:p>
    <w:p w14:paraId="0261112C" w14:textId="77777777" w:rsidR="00F3598B" w:rsidRPr="003F5EDE" w:rsidRDefault="00F3598B" w:rsidP="00A21241">
      <w:pPr>
        <w:pStyle w:val="a3"/>
        <w:numPr>
          <w:ilvl w:val="0"/>
          <w:numId w:val="32"/>
        </w:numPr>
        <w:spacing w:line="276" w:lineRule="auto"/>
        <w:ind w:right="276"/>
        <w:jc w:val="both"/>
        <w:rPr>
          <w:rFonts w:ascii="Times New Roman" w:hAnsi="Times New Roman"/>
        </w:rPr>
      </w:pPr>
      <w:r w:rsidRPr="003F5EDE">
        <w:rPr>
          <w:rFonts w:ascii="Times New Roman" w:hAnsi="Times New Roman"/>
        </w:rPr>
        <w:t>Да, на всех</w:t>
      </w:r>
    </w:p>
    <w:p w14:paraId="60DC71B7" w14:textId="77777777" w:rsidR="00F3598B" w:rsidRPr="003F5EDE" w:rsidRDefault="00F3598B" w:rsidP="00A21241">
      <w:pPr>
        <w:pStyle w:val="a3"/>
        <w:numPr>
          <w:ilvl w:val="0"/>
          <w:numId w:val="32"/>
        </w:numPr>
        <w:spacing w:line="276" w:lineRule="auto"/>
        <w:ind w:right="276"/>
        <w:jc w:val="both"/>
        <w:rPr>
          <w:rFonts w:ascii="Times New Roman" w:hAnsi="Times New Roman"/>
        </w:rPr>
      </w:pPr>
      <w:r w:rsidRPr="003F5EDE">
        <w:rPr>
          <w:rFonts w:ascii="Times New Roman" w:hAnsi="Times New Roman"/>
        </w:rPr>
        <w:t>Не бывал на нескольких (не более трех)</w:t>
      </w:r>
    </w:p>
    <w:p w14:paraId="0403642F" w14:textId="77777777" w:rsidR="00F3598B" w:rsidRPr="003F5EDE" w:rsidRDefault="00F3598B" w:rsidP="00A21241">
      <w:pPr>
        <w:pStyle w:val="a3"/>
        <w:numPr>
          <w:ilvl w:val="0"/>
          <w:numId w:val="32"/>
        </w:numPr>
        <w:spacing w:line="276" w:lineRule="auto"/>
        <w:ind w:right="276"/>
        <w:jc w:val="both"/>
        <w:rPr>
          <w:rFonts w:ascii="Times New Roman" w:hAnsi="Times New Roman"/>
        </w:rPr>
      </w:pPr>
      <w:r w:rsidRPr="003F5EDE">
        <w:rPr>
          <w:rFonts w:ascii="Times New Roman" w:hAnsi="Times New Roman"/>
        </w:rPr>
        <w:t>Не бывал на половине</w:t>
      </w:r>
    </w:p>
    <w:p w14:paraId="11271C5E" w14:textId="77777777" w:rsidR="00F3598B" w:rsidRPr="003F5EDE" w:rsidRDefault="00F3598B" w:rsidP="00A21241">
      <w:pPr>
        <w:pStyle w:val="a3"/>
        <w:numPr>
          <w:ilvl w:val="0"/>
          <w:numId w:val="32"/>
        </w:numPr>
        <w:spacing w:line="276" w:lineRule="auto"/>
        <w:ind w:right="276"/>
        <w:jc w:val="both"/>
        <w:rPr>
          <w:rFonts w:ascii="Times New Roman" w:hAnsi="Times New Roman"/>
        </w:rPr>
      </w:pPr>
      <w:r w:rsidRPr="003F5EDE">
        <w:rPr>
          <w:rFonts w:ascii="Times New Roman" w:hAnsi="Times New Roman"/>
        </w:rPr>
        <w:t>Бывал на нескольких (не более 5)</w:t>
      </w:r>
    </w:p>
    <w:p w14:paraId="24780BF4" w14:textId="77777777" w:rsidR="00F3598B" w:rsidRPr="003F5EDE" w:rsidRDefault="00F3598B" w:rsidP="00A21241">
      <w:pPr>
        <w:pStyle w:val="a3"/>
        <w:numPr>
          <w:ilvl w:val="0"/>
          <w:numId w:val="32"/>
        </w:numPr>
        <w:spacing w:line="276" w:lineRule="auto"/>
        <w:ind w:right="276"/>
        <w:jc w:val="both"/>
        <w:rPr>
          <w:rFonts w:ascii="Times New Roman" w:hAnsi="Times New Roman"/>
        </w:rPr>
      </w:pPr>
      <w:r w:rsidRPr="003F5EDE">
        <w:rPr>
          <w:rFonts w:ascii="Times New Roman" w:hAnsi="Times New Roman"/>
        </w:rPr>
        <w:t>Не был в метро никогда</w:t>
      </w:r>
    </w:p>
    <w:p w14:paraId="2C6F6642" w14:textId="77777777" w:rsidR="00F3598B" w:rsidRPr="00BE087A" w:rsidRDefault="00F3598B" w:rsidP="00A21241">
      <w:pPr>
        <w:pStyle w:val="a3"/>
        <w:numPr>
          <w:ilvl w:val="0"/>
          <w:numId w:val="32"/>
        </w:numPr>
        <w:spacing w:line="276" w:lineRule="auto"/>
        <w:ind w:right="276"/>
        <w:jc w:val="both"/>
        <w:rPr>
          <w:rFonts w:ascii="Times New Roman" w:hAnsi="Times New Roman"/>
        </w:rPr>
      </w:pPr>
      <w:r w:rsidRPr="003F5EDE">
        <w:rPr>
          <w:rFonts w:ascii="Times New Roman" w:hAnsi="Times New Roman"/>
        </w:rPr>
        <w:t>Затрудняюсь ответить</w:t>
      </w:r>
    </w:p>
    <w:p w14:paraId="48B2CAEB" w14:textId="77777777" w:rsidR="00F3598B" w:rsidRPr="003F5EDE" w:rsidRDefault="00F3598B" w:rsidP="00A21241">
      <w:pPr>
        <w:pStyle w:val="a3"/>
        <w:numPr>
          <w:ilvl w:val="0"/>
          <w:numId w:val="22"/>
        </w:numPr>
        <w:spacing w:line="276" w:lineRule="auto"/>
        <w:ind w:right="276"/>
        <w:jc w:val="both"/>
        <w:rPr>
          <w:rFonts w:ascii="Times New Roman" w:hAnsi="Times New Roman"/>
        </w:rPr>
      </w:pPr>
      <w:r w:rsidRPr="003F5EDE">
        <w:rPr>
          <w:rFonts w:ascii="Times New Roman" w:hAnsi="Times New Roman"/>
          <w:b/>
          <w:i/>
        </w:rPr>
        <w:t>Нужна ли вам карта или навигатор, чтобы передвигаться по городу</w:t>
      </w:r>
      <w:r w:rsidRPr="003F5EDE">
        <w:rPr>
          <w:rFonts w:ascii="Times New Roman" w:hAnsi="Times New Roman"/>
        </w:rPr>
        <w:t xml:space="preserve">? </w:t>
      </w:r>
    </w:p>
    <w:p w14:paraId="0E1F6427" w14:textId="77777777" w:rsidR="00F3598B" w:rsidRPr="003F5EDE" w:rsidRDefault="00F3598B" w:rsidP="00F3598B">
      <w:pPr>
        <w:spacing w:line="276" w:lineRule="auto"/>
        <w:ind w:right="276" w:firstLine="567"/>
        <w:jc w:val="both"/>
        <w:rPr>
          <w:rFonts w:ascii="Times New Roman" w:hAnsi="Times New Roman"/>
        </w:rPr>
      </w:pPr>
      <w:r w:rsidRPr="003F5EDE">
        <w:rPr>
          <w:rFonts w:ascii="Times New Roman" w:hAnsi="Times New Roman"/>
        </w:rPr>
        <w:t>1) Да, обязательно</w:t>
      </w:r>
    </w:p>
    <w:p w14:paraId="6551EA48" w14:textId="77777777" w:rsidR="00F3598B" w:rsidRPr="003F5EDE" w:rsidRDefault="00F3598B" w:rsidP="00F3598B">
      <w:pPr>
        <w:spacing w:line="276" w:lineRule="auto"/>
        <w:ind w:right="276" w:firstLine="567"/>
        <w:jc w:val="both"/>
        <w:rPr>
          <w:rFonts w:ascii="Times New Roman" w:hAnsi="Times New Roman"/>
        </w:rPr>
      </w:pPr>
      <w:r w:rsidRPr="003F5EDE">
        <w:rPr>
          <w:rFonts w:ascii="Times New Roman" w:hAnsi="Times New Roman"/>
        </w:rPr>
        <w:t>2) Иногда, когда бываю в новых для меня районах</w:t>
      </w:r>
    </w:p>
    <w:p w14:paraId="1295BC41" w14:textId="77777777" w:rsidR="00F3598B" w:rsidRPr="003F5EDE" w:rsidRDefault="00F3598B" w:rsidP="00F3598B">
      <w:pPr>
        <w:spacing w:line="276" w:lineRule="auto"/>
        <w:ind w:right="276" w:firstLine="567"/>
        <w:jc w:val="both"/>
        <w:rPr>
          <w:rFonts w:ascii="Times New Roman" w:hAnsi="Times New Roman"/>
        </w:rPr>
      </w:pPr>
      <w:r w:rsidRPr="003F5EDE">
        <w:rPr>
          <w:rFonts w:ascii="Times New Roman" w:hAnsi="Times New Roman"/>
        </w:rPr>
        <w:t>3) Никогда не пользуюсь</w:t>
      </w:r>
    </w:p>
    <w:p w14:paraId="1563B2E7" w14:textId="77777777" w:rsidR="00F3598B" w:rsidRPr="003F5EDE" w:rsidRDefault="00F3598B" w:rsidP="00F3598B">
      <w:pPr>
        <w:spacing w:line="276" w:lineRule="auto"/>
        <w:ind w:right="276" w:firstLine="567"/>
        <w:jc w:val="both"/>
        <w:rPr>
          <w:rFonts w:ascii="Times New Roman" w:hAnsi="Times New Roman"/>
        </w:rPr>
      </w:pPr>
      <w:r w:rsidRPr="003F5EDE">
        <w:rPr>
          <w:rFonts w:ascii="Times New Roman" w:hAnsi="Times New Roman"/>
        </w:rPr>
        <w:t>4) Другое (что именно)</w:t>
      </w:r>
    </w:p>
    <w:p w14:paraId="2CD2FE9E" w14:textId="77777777" w:rsidR="00F3598B" w:rsidRPr="003F5EDE" w:rsidRDefault="00F3598B" w:rsidP="00F3598B">
      <w:pPr>
        <w:spacing w:line="276" w:lineRule="auto"/>
        <w:ind w:right="276" w:firstLine="567"/>
        <w:jc w:val="both"/>
        <w:rPr>
          <w:rFonts w:ascii="Times New Roman" w:hAnsi="Times New Roman"/>
        </w:rPr>
      </w:pPr>
    </w:p>
    <w:p w14:paraId="357EBDCE" w14:textId="77777777" w:rsidR="00F3598B" w:rsidRPr="003F5EDE"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 xml:space="preserve">Сколько у вас любимых мест в Санкт-Петербурге?  </w:t>
      </w:r>
    </w:p>
    <w:p w14:paraId="5A444979" w14:textId="77777777" w:rsidR="00F3598B" w:rsidRPr="003F5EDE" w:rsidRDefault="00F3598B" w:rsidP="00F3598B">
      <w:pPr>
        <w:pStyle w:val="a3"/>
        <w:spacing w:line="276" w:lineRule="auto"/>
        <w:ind w:left="502" w:right="276"/>
        <w:jc w:val="both"/>
        <w:rPr>
          <w:rFonts w:ascii="Times New Roman" w:hAnsi="Times New Roman"/>
          <w:b/>
          <w:i/>
        </w:rPr>
      </w:pPr>
    </w:p>
    <w:p w14:paraId="08C3854C" w14:textId="77777777" w:rsidR="00F3598B" w:rsidRPr="003F5EDE" w:rsidRDefault="00F3598B" w:rsidP="00A21241">
      <w:pPr>
        <w:pStyle w:val="a3"/>
        <w:numPr>
          <w:ilvl w:val="0"/>
          <w:numId w:val="33"/>
        </w:numPr>
        <w:spacing w:line="276" w:lineRule="auto"/>
        <w:ind w:right="276"/>
        <w:jc w:val="both"/>
        <w:rPr>
          <w:rFonts w:ascii="Times New Roman" w:hAnsi="Times New Roman"/>
        </w:rPr>
      </w:pPr>
      <w:r w:rsidRPr="003F5EDE">
        <w:rPr>
          <w:rFonts w:ascii="Times New Roman" w:hAnsi="Times New Roman"/>
        </w:rPr>
        <w:t>Есть очень много, больше 10</w:t>
      </w:r>
    </w:p>
    <w:p w14:paraId="4FDD5C05" w14:textId="77777777" w:rsidR="00F3598B" w:rsidRPr="003F5EDE" w:rsidRDefault="00F3598B" w:rsidP="00A21241">
      <w:pPr>
        <w:pStyle w:val="a3"/>
        <w:numPr>
          <w:ilvl w:val="0"/>
          <w:numId w:val="33"/>
        </w:numPr>
        <w:spacing w:line="276" w:lineRule="auto"/>
        <w:ind w:right="276"/>
        <w:jc w:val="both"/>
        <w:rPr>
          <w:rFonts w:ascii="Times New Roman" w:hAnsi="Times New Roman"/>
        </w:rPr>
      </w:pPr>
      <w:r w:rsidRPr="003F5EDE">
        <w:rPr>
          <w:rFonts w:ascii="Times New Roman" w:hAnsi="Times New Roman"/>
        </w:rPr>
        <w:t>Да, есть, но немного, не более 2-3</w:t>
      </w:r>
    </w:p>
    <w:p w14:paraId="7A201A7B" w14:textId="77777777" w:rsidR="00F3598B" w:rsidRPr="003F5EDE" w:rsidRDefault="00F3598B" w:rsidP="00A21241">
      <w:pPr>
        <w:pStyle w:val="a3"/>
        <w:numPr>
          <w:ilvl w:val="0"/>
          <w:numId w:val="33"/>
        </w:numPr>
        <w:spacing w:line="276" w:lineRule="auto"/>
        <w:ind w:right="276"/>
        <w:jc w:val="both"/>
        <w:rPr>
          <w:rFonts w:ascii="Times New Roman" w:hAnsi="Times New Roman"/>
        </w:rPr>
      </w:pPr>
      <w:r w:rsidRPr="003F5EDE">
        <w:rPr>
          <w:rFonts w:ascii="Times New Roman" w:hAnsi="Times New Roman"/>
        </w:rPr>
        <w:t>Затрудняюсь ответить</w:t>
      </w:r>
    </w:p>
    <w:p w14:paraId="3CA4EBC0" w14:textId="77777777" w:rsidR="00F3598B" w:rsidRPr="00851D24" w:rsidRDefault="00F3598B" w:rsidP="00A21241">
      <w:pPr>
        <w:pStyle w:val="a3"/>
        <w:numPr>
          <w:ilvl w:val="0"/>
          <w:numId w:val="33"/>
        </w:numPr>
        <w:spacing w:line="276" w:lineRule="auto"/>
        <w:ind w:right="276"/>
        <w:jc w:val="both"/>
        <w:rPr>
          <w:rFonts w:ascii="Times New Roman" w:hAnsi="Times New Roman"/>
        </w:rPr>
      </w:pPr>
      <w:r w:rsidRPr="003F5EDE">
        <w:rPr>
          <w:rFonts w:ascii="Times New Roman" w:hAnsi="Times New Roman"/>
        </w:rPr>
        <w:t>Нет, ни одного</w:t>
      </w:r>
    </w:p>
    <w:p w14:paraId="1DF50363" w14:textId="77777777" w:rsidR="00F3598B" w:rsidRPr="00851D24" w:rsidRDefault="00F3598B" w:rsidP="00A21241">
      <w:pPr>
        <w:pStyle w:val="a3"/>
        <w:numPr>
          <w:ilvl w:val="0"/>
          <w:numId w:val="22"/>
        </w:numPr>
        <w:spacing w:line="276" w:lineRule="auto"/>
        <w:ind w:left="502" w:right="276"/>
        <w:jc w:val="both"/>
        <w:rPr>
          <w:rFonts w:ascii="Times New Roman" w:hAnsi="Times New Roman"/>
          <w:b/>
          <w:i/>
        </w:rPr>
      </w:pPr>
      <w:r w:rsidRPr="003F5EDE">
        <w:rPr>
          <w:rFonts w:ascii="Times New Roman" w:hAnsi="Times New Roman"/>
          <w:b/>
          <w:i/>
        </w:rPr>
        <w:t xml:space="preserve">Если Вы ответили положительно на предыдущий вопрос, то где </w:t>
      </w:r>
      <w:proofErr w:type="spellStart"/>
      <w:r w:rsidRPr="003F5EDE">
        <w:rPr>
          <w:rFonts w:ascii="Times New Roman" w:hAnsi="Times New Roman"/>
          <w:b/>
          <w:i/>
        </w:rPr>
        <w:t>находятсяВаши</w:t>
      </w:r>
      <w:proofErr w:type="spellEnd"/>
      <w:r w:rsidRPr="003F5EDE">
        <w:rPr>
          <w:rFonts w:ascii="Times New Roman" w:hAnsi="Times New Roman"/>
          <w:b/>
          <w:i/>
        </w:rPr>
        <w:t xml:space="preserve"> любимые места?</w:t>
      </w:r>
    </w:p>
    <w:p w14:paraId="5B8FB040" w14:textId="77777777" w:rsidR="00F3598B" w:rsidRPr="003F5EDE" w:rsidRDefault="00F3598B" w:rsidP="00A21241">
      <w:pPr>
        <w:pStyle w:val="a3"/>
        <w:numPr>
          <w:ilvl w:val="0"/>
          <w:numId w:val="36"/>
        </w:numPr>
        <w:spacing w:line="276" w:lineRule="auto"/>
        <w:ind w:right="276"/>
        <w:jc w:val="both"/>
        <w:rPr>
          <w:rFonts w:ascii="Times New Roman" w:hAnsi="Times New Roman"/>
        </w:rPr>
      </w:pPr>
      <w:r w:rsidRPr="003F5EDE">
        <w:rPr>
          <w:rFonts w:ascii="Times New Roman" w:hAnsi="Times New Roman"/>
        </w:rPr>
        <w:t>В одном районе</w:t>
      </w:r>
    </w:p>
    <w:p w14:paraId="32696570" w14:textId="77777777" w:rsidR="00F3598B" w:rsidRPr="003F5EDE" w:rsidRDefault="00F3598B" w:rsidP="00A21241">
      <w:pPr>
        <w:pStyle w:val="a3"/>
        <w:numPr>
          <w:ilvl w:val="0"/>
          <w:numId w:val="36"/>
        </w:numPr>
        <w:spacing w:line="276" w:lineRule="auto"/>
        <w:ind w:right="276"/>
        <w:jc w:val="both"/>
        <w:rPr>
          <w:rFonts w:ascii="Times New Roman" w:hAnsi="Times New Roman"/>
        </w:rPr>
      </w:pPr>
      <w:r w:rsidRPr="003F5EDE">
        <w:rPr>
          <w:rFonts w:ascii="Times New Roman" w:hAnsi="Times New Roman"/>
        </w:rPr>
        <w:t>В нескольких районах города</w:t>
      </w:r>
    </w:p>
    <w:p w14:paraId="10653988" w14:textId="77777777" w:rsidR="00F3598B" w:rsidRPr="003F5EDE" w:rsidRDefault="00F3598B" w:rsidP="00A21241">
      <w:pPr>
        <w:pStyle w:val="a3"/>
        <w:numPr>
          <w:ilvl w:val="0"/>
          <w:numId w:val="36"/>
        </w:numPr>
        <w:spacing w:line="276" w:lineRule="auto"/>
        <w:ind w:right="276"/>
        <w:jc w:val="both"/>
        <w:rPr>
          <w:rFonts w:ascii="Times New Roman" w:hAnsi="Times New Roman"/>
        </w:rPr>
      </w:pPr>
      <w:r w:rsidRPr="003F5EDE">
        <w:rPr>
          <w:rFonts w:ascii="Times New Roman" w:hAnsi="Times New Roman"/>
        </w:rPr>
        <w:t>В пределах района, где я живу</w:t>
      </w:r>
    </w:p>
    <w:p w14:paraId="165CC098" w14:textId="77777777" w:rsidR="00F3598B" w:rsidRPr="00851D24" w:rsidRDefault="00F3598B" w:rsidP="00A21241">
      <w:pPr>
        <w:pStyle w:val="a3"/>
        <w:numPr>
          <w:ilvl w:val="0"/>
          <w:numId w:val="36"/>
        </w:numPr>
        <w:spacing w:line="276" w:lineRule="auto"/>
        <w:ind w:right="276"/>
        <w:jc w:val="both"/>
        <w:rPr>
          <w:rFonts w:ascii="Times New Roman" w:hAnsi="Times New Roman"/>
        </w:rPr>
      </w:pPr>
      <w:r w:rsidRPr="003F5EDE">
        <w:rPr>
          <w:rFonts w:ascii="Times New Roman" w:hAnsi="Times New Roman"/>
        </w:rPr>
        <w:t>Рядом с домом</w:t>
      </w:r>
    </w:p>
    <w:p w14:paraId="7F5544CE" w14:textId="77777777" w:rsidR="00F3598B" w:rsidRPr="003F5EDE"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 xml:space="preserve"> Опишите, пожалуйста, одно из самых любимых мест в городе.</w:t>
      </w:r>
    </w:p>
    <w:p w14:paraId="053D9EE1"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rPr>
        <w:t>__________________________________________________________________________________________________________________________________________________________</w:t>
      </w:r>
    </w:p>
    <w:p w14:paraId="2804E3F3" w14:textId="77777777" w:rsidR="00F3598B" w:rsidRPr="00851D24"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Оцените, насколько, по-Вашему, Санкт-Петербург соответствует приведенным определениям по шкале от 0 до 10, где 0 – совсем не соответствует, 10 – полностью соответствует.</w:t>
      </w:r>
    </w:p>
    <w:p w14:paraId="5EA99C52"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Шкала от 0 до 10.</w:t>
      </w:r>
    </w:p>
    <w:p w14:paraId="2BDED4BA"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 xml:space="preserve">Красивый, эстетичный 1 2 3 4 5 6 7 8 9 10 </w:t>
      </w:r>
    </w:p>
    <w:p w14:paraId="1E939C5E"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культурный, 1 2 3 4 5 6 7 8 9 10</w:t>
      </w:r>
    </w:p>
    <w:p w14:paraId="1FE28FDA"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исторический, 1 2 3 4 5 6 7 8 9 10</w:t>
      </w:r>
    </w:p>
    <w:p w14:paraId="51B55F88"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разнообразный, многогранный, 1 2 3 4 5 6 7 8 9 10</w:t>
      </w:r>
    </w:p>
    <w:p w14:paraId="361ECD3B"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творческий, 1 2 3 4 5 6 7 8 9 10</w:t>
      </w:r>
    </w:p>
    <w:p w14:paraId="56B42EB1"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внушающий величие, 1 2 3 4 5 6 7 8 9 10</w:t>
      </w:r>
    </w:p>
    <w:p w14:paraId="59702978"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каменный, стальной, гранитный, 1 2 3 4 5 6 7 8 9 10</w:t>
      </w:r>
    </w:p>
    <w:p w14:paraId="3EF3D362"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мрачный, холодный, 1 2 3 4 5 6 7 8 9 10</w:t>
      </w:r>
    </w:p>
    <w:p w14:paraId="2B013AEF"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дождливый, сырой, серый, 1 2 3 4 5 6 7 8 9 10</w:t>
      </w:r>
    </w:p>
    <w:p w14:paraId="693E9E9D"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морской, водный, 1 2 3 4 5 6 7 8 9 10</w:t>
      </w:r>
    </w:p>
    <w:p w14:paraId="2257EB4B"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окрыленный, 1 2 3 4 5 6 7 8 9 10</w:t>
      </w:r>
    </w:p>
    <w:p w14:paraId="21EA5232"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lastRenderedPageBreak/>
        <w:t>романтичный, 1 2 3 4 5 6 7 8 9 10</w:t>
      </w:r>
    </w:p>
    <w:p w14:paraId="3560199D" w14:textId="77777777" w:rsidR="00F3598B" w:rsidRPr="003F5EDE" w:rsidRDefault="00F3598B" w:rsidP="00F3598B">
      <w:pPr>
        <w:pStyle w:val="a3"/>
        <w:spacing w:line="276" w:lineRule="auto"/>
        <w:ind w:left="360" w:right="276"/>
        <w:jc w:val="both"/>
        <w:rPr>
          <w:rFonts w:ascii="Times New Roman" w:hAnsi="Times New Roman"/>
        </w:rPr>
      </w:pPr>
      <w:r w:rsidRPr="003F5EDE">
        <w:rPr>
          <w:rFonts w:ascii="Times New Roman" w:hAnsi="Times New Roman"/>
        </w:rPr>
        <w:t>уютный. 1 2 3 4 5 6 7 8 9 10</w:t>
      </w:r>
    </w:p>
    <w:p w14:paraId="42C36085" w14:textId="77777777" w:rsidR="00F3598B" w:rsidRPr="003F5EDE" w:rsidRDefault="00F3598B" w:rsidP="00F3598B">
      <w:pPr>
        <w:pStyle w:val="a3"/>
        <w:spacing w:line="276" w:lineRule="auto"/>
        <w:ind w:left="360" w:right="276"/>
        <w:jc w:val="both"/>
        <w:rPr>
          <w:rFonts w:ascii="Times New Roman" w:hAnsi="Times New Roman"/>
        </w:rPr>
      </w:pPr>
    </w:p>
    <w:p w14:paraId="5C5AA8E7" w14:textId="77777777" w:rsidR="00F3598B" w:rsidRPr="00851D24"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 xml:space="preserve"> Как Вы относитесь к  муниципальной  рекламе?</w:t>
      </w:r>
    </w:p>
    <w:p w14:paraId="1D0E96EA" w14:textId="77777777" w:rsidR="00F3598B" w:rsidRPr="003F5EDE" w:rsidRDefault="00F3598B" w:rsidP="00A21241">
      <w:pPr>
        <w:pStyle w:val="a3"/>
        <w:numPr>
          <w:ilvl w:val="0"/>
          <w:numId w:val="37"/>
        </w:numPr>
        <w:spacing w:line="276" w:lineRule="auto"/>
        <w:ind w:right="276"/>
        <w:jc w:val="both"/>
        <w:rPr>
          <w:rFonts w:ascii="Times New Roman" w:hAnsi="Times New Roman"/>
        </w:rPr>
      </w:pPr>
      <w:r w:rsidRPr="003F5EDE">
        <w:rPr>
          <w:rFonts w:ascii="Times New Roman" w:hAnsi="Times New Roman"/>
        </w:rPr>
        <w:t>Она мне нравится</w:t>
      </w:r>
    </w:p>
    <w:p w14:paraId="53C03F30" w14:textId="77777777" w:rsidR="00F3598B" w:rsidRPr="003F5EDE" w:rsidRDefault="00F3598B" w:rsidP="00A21241">
      <w:pPr>
        <w:pStyle w:val="a3"/>
        <w:numPr>
          <w:ilvl w:val="0"/>
          <w:numId w:val="37"/>
        </w:numPr>
        <w:spacing w:line="276" w:lineRule="auto"/>
        <w:ind w:right="276"/>
        <w:jc w:val="both"/>
        <w:rPr>
          <w:rFonts w:ascii="Times New Roman" w:hAnsi="Times New Roman"/>
        </w:rPr>
      </w:pPr>
      <w:r w:rsidRPr="003F5EDE">
        <w:rPr>
          <w:rFonts w:ascii="Times New Roman" w:hAnsi="Times New Roman"/>
        </w:rPr>
        <w:t>Она мне безразлична</w:t>
      </w:r>
    </w:p>
    <w:p w14:paraId="1144E66A" w14:textId="77777777" w:rsidR="00F3598B" w:rsidRPr="003F5EDE" w:rsidRDefault="00F3598B" w:rsidP="00A21241">
      <w:pPr>
        <w:pStyle w:val="a3"/>
        <w:numPr>
          <w:ilvl w:val="0"/>
          <w:numId w:val="37"/>
        </w:numPr>
        <w:spacing w:line="276" w:lineRule="auto"/>
        <w:ind w:right="276"/>
        <w:jc w:val="both"/>
        <w:rPr>
          <w:rFonts w:ascii="Times New Roman" w:hAnsi="Times New Roman"/>
        </w:rPr>
      </w:pPr>
      <w:r w:rsidRPr="003F5EDE">
        <w:rPr>
          <w:rFonts w:ascii="Times New Roman" w:hAnsi="Times New Roman"/>
        </w:rPr>
        <w:t>Она мне не нравится</w:t>
      </w:r>
    </w:p>
    <w:p w14:paraId="1B48190C" w14:textId="77777777" w:rsidR="00F3598B" w:rsidRPr="00851D24" w:rsidRDefault="00F3598B" w:rsidP="00A21241">
      <w:pPr>
        <w:pStyle w:val="a3"/>
        <w:numPr>
          <w:ilvl w:val="0"/>
          <w:numId w:val="37"/>
        </w:numPr>
        <w:spacing w:line="276" w:lineRule="auto"/>
        <w:ind w:right="276"/>
        <w:jc w:val="both"/>
        <w:rPr>
          <w:rFonts w:ascii="Times New Roman" w:hAnsi="Times New Roman"/>
        </w:rPr>
      </w:pPr>
      <w:r w:rsidRPr="003F5EDE">
        <w:rPr>
          <w:rFonts w:ascii="Times New Roman" w:hAnsi="Times New Roman"/>
        </w:rPr>
        <w:t>Не вижу ее.</w:t>
      </w:r>
    </w:p>
    <w:p w14:paraId="37F59F1A" w14:textId="77777777" w:rsidR="00F3598B" w:rsidRPr="00851D24"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Читаете ли Вы городские издания?</w:t>
      </w:r>
    </w:p>
    <w:p w14:paraId="64E575B2" w14:textId="77777777" w:rsidR="00F3598B" w:rsidRPr="003F5EDE" w:rsidRDefault="00F3598B" w:rsidP="00A21241">
      <w:pPr>
        <w:pStyle w:val="a3"/>
        <w:numPr>
          <w:ilvl w:val="0"/>
          <w:numId w:val="38"/>
        </w:numPr>
        <w:spacing w:line="276" w:lineRule="auto"/>
        <w:ind w:right="276"/>
        <w:jc w:val="both"/>
        <w:rPr>
          <w:rFonts w:ascii="Times New Roman" w:hAnsi="Times New Roman"/>
        </w:rPr>
      </w:pPr>
      <w:r w:rsidRPr="003F5EDE">
        <w:rPr>
          <w:rFonts w:ascii="Times New Roman" w:hAnsi="Times New Roman"/>
        </w:rPr>
        <w:t>Да, постоянно</w:t>
      </w:r>
    </w:p>
    <w:p w14:paraId="51E111EB" w14:textId="77777777" w:rsidR="00F3598B" w:rsidRPr="003F5EDE" w:rsidRDefault="00F3598B" w:rsidP="00A21241">
      <w:pPr>
        <w:pStyle w:val="a3"/>
        <w:numPr>
          <w:ilvl w:val="0"/>
          <w:numId w:val="38"/>
        </w:numPr>
        <w:spacing w:line="276" w:lineRule="auto"/>
        <w:ind w:right="276"/>
        <w:jc w:val="both"/>
        <w:rPr>
          <w:rFonts w:ascii="Times New Roman" w:hAnsi="Times New Roman"/>
        </w:rPr>
      </w:pPr>
      <w:r w:rsidRPr="003F5EDE">
        <w:rPr>
          <w:rFonts w:ascii="Times New Roman" w:hAnsi="Times New Roman"/>
        </w:rPr>
        <w:t>Да, изредка</w:t>
      </w:r>
    </w:p>
    <w:p w14:paraId="42793F8F" w14:textId="77777777" w:rsidR="00F3598B" w:rsidRPr="00851D24" w:rsidRDefault="00F3598B" w:rsidP="00A21241">
      <w:pPr>
        <w:pStyle w:val="a3"/>
        <w:numPr>
          <w:ilvl w:val="0"/>
          <w:numId w:val="38"/>
        </w:numPr>
        <w:spacing w:line="276" w:lineRule="auto"/>
        <w:ind w:right="276"/>
        <w:jc w:val="both"/>
        <w:rPr>
          <w:rFonts w:ascii="Times New Roman" w:hAnsi="Times New Roman"/>
        </w:rPr>
      </w:pPr>
      <w:r w:rsidRPr="003F5EDE">
        <w:rPr>
          <w:rFonts w:ascii="Times New Roman" w:hAnsi="Times New Roman"/>
        </w:rPr>
        <w:t>Нет, мне это неинтересно</w:t>
      </w:r>
    </w:p>
    <w:p w14:paraId="40882CF6" w14:textId="77777777" w:rsidR="00F3598B" w:rsidRPr="00851D24"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Вам хотелось бы принимать участие в проектах по развитию городского пространства?</w:t>
      </w:r>
    </w:p>
    <w:p w14:paraId="4331B54E" w14:textId="77777777" w:rsidR="00F3598B" w:rsidRPr="003F5EDE" w:rsidRDefault="00F3598B" w:rsidP="00A21241">
      <w:pPr>
        <w:pStyle w:val="a3"/>
        <w:numPr>
          <w:ilvl w:val="0"/>
          <w:numId w:val="39"/>
        </w:numPr>
        <w:spacing w:line="276" w:lineRule="auto"/>
        <w:ind w:right="276"/>
        <w:jc w:val="both"/>
        <w:rPr>
          <w:rFonts w:ascii="Times New Roman" w:hAnsi="Times New Roman"/>
        </w:rPr>
      </w:pPr>
      <w:r w:rsidRPr="003F5EDE">
        <w:rPr>
          <w:rFonts w:ascii="Times New Roman" w:hAnsi="Times New Roman"/>
        </w:rPr>
        <w:t>Да, я и сейчас принимаю участие</w:t>
      </w:r>
    </w:p>
    <w:p w14:paraId="6505464D" w14:textId="77777777" w:rsidR="00F3598B" w:rsidRPr="003F5EDE" w:rsidRDefault="00F3598B" w:rsidP="00A21241">
      <w:pPr>
        <w:pStyle w:val="a3"/>
        <w:numPr>
          <w:ilvl w:val="0"/>
          <w:numId w:val="39"/>
        </w:numPr>
        <w:spacing w:line="276" w:lineRule="auto"/>
        <w:ind w:right="276"/>
        <w:jc w:val="both"/>
        <w:rPr>
          <w:rFonts w:ascii="Times New Roman" w:hAnsi="Times New Roman"/>
        </w:rPr>
      </w:pPr>
      <w:r w:rsidRPr="003F5EDE">
        <w:rPr>
          <w:rFonts w:ascii="Times New Roman" w:hAnsi="Times New Roman"/>
        </w:rPr>
        <w:t xml:space="preserve"> Хотелось бы, но я не знаю, как это осуществить</w:t>
      </w:r>
    </w:p>
    <w:p w14:paraId="1666F76E" w14:textId="77777777" w:rsidR="00F3598B" w:rsidRPr="003F5EDE" w:rsidRDefault="00F3598B" w:rsidP="00A21241">
      <w:pPr>
        <w:pStyle w:val="a3"/>
        <w:numPr>
          <w:ilvl w:val="0"/>
          <w:numId w:val="39"/>
        </w:numPr>
        <w:spacing w:line="276" w:lineRule="auto"/>
        <w:ind w:right="276"/>
        <w:jc w:val="both"/>
        <w:rPr>
          <w:rFonts w:ascii="Times New Roman" w:hAnsi="Times New Roman"/>
        </w:rPr>
      </w:pPr>
      <w:r w:rsidRPr="003F5EDE">
        <w:rPr>
          <w:rFonts w:ascii="Times New Roman" w:hAnsi="Times New Roman"/>
        </w:rPr>
        <w:t>Я считаю, что этим должны заниматься специалисты</w:t>
      </w:r>
    </w:p>
    <w:p w14:paraId="072EE951" w14:textId="77777777" w:rsidR="00F3598B" w:rsidRPr="00851D24" w:rsidRDefault="00F3598B" w:rsidP="00A21241">
      <w:pPr>
        <w:pStyle w:val="a3"/>
        <w:numPr>
          <w:ilvl w:val="0"/>
          <w:numId w:val="39"/>
        </w:numPr>
        <w:spacing w:line="276" w:lineRule="auto"/>
        <w:ind w:right="276"/>
        <w:jc w:val="both"/>
        <w:rPr>
          <w:rFonts w:ascii="Times New Roman" w:hAnsi="Times New Roman"/>
        </w:rPr>
      </w:pPr>
      <w:r w:rsidRPr="003F5EDE">
        <w:rPr>
          <w:rFonts w:ascii="Times New Roman" w:hAnsi="Times New Roman"/>
        </w:rPr>
        <w:t>Мне это безразлично</w:t>
      </w:r>
    </w:p>
    <w:p w14:paraId="2DB97E4D" w14:textId="77777777" w:rsidR="00F3598B" w:rsidRPr="003F5EDE"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 xml:space="preserve"> Охарактеризуйте одним или парой слов ваш образ жизни.</w:t>
      </w:r>
    </w:p>
    <w:p w14:paraId="402F1A74" w14:textId="77777777" w:rsidR="00F3598B" w:rsidRPr="003F5EDE" w:rsidRDefault="00F3598B" w:rsidP="00F3598B">
      <w:pPr>
        <w:pStyle w:val="a3"/>
        <w:spacing w:line="276" w:lineRule="auto"/>
        <w:ind w:left="360" w:right="276"/>
        <w:jc w:val="both"/>
        <w:rPr>
          <w:rFonts w:ascii="Times New Roman" w:hAnsi="Times New Roman"/>
          <w:b/>
          <w:i/>
        </w:rPr>
      </w:pPr>
      <w:r w:rsidRPr="003F5EDE">
        <w:rPr>
          <w:rFonts w:ascii="Times New Roman" w:hAnsi="Times New Roman"/>
          <w:b/>
        </w:rPr>
        <w:t>__________________________________________________________________________</w:t>
      </w:r>
    </w:p>
    <w:p w14:paraId="6A169CBE" w14:textId="77777777" w:rsidR="00F3598B" w:rsidRPr="003F5EDE" w:rsidRDefault="00F3598B" w:rsidP="00F3598B">
      <w:pPr>
        <w:pStyle w:val="a3"/>
        <w:spacing w:line="276" w:lineRule="auto"/>
        <w:ind w:left="360" w:right="276"/>
        <w:jc w:val="both"/>
        <w:rPr>
          <w:rFonts w:ascii="Times New Roman" w:hAnsi="Times New Roman"/>
          <w:b/>
          <w:i/>
        </w:rPr>
      </w:pPr>
    </w:p>
    <w:p w14:paraId="0088259B" w14:textId="77777777" w:rsidR="00F3598B" w:rsidRPr="003F5EDE" w:rsidRDefault="00F3598B" w:rsidP="00A21241">
      <w:pPr>
        <w:pStyle w:val="a3"/>
        <w:numPr>
          <w:ilvl w:val="0"/>
          <w:numId w:val="22"/>
        </w:numPr>
        <w:spacing w:line="276" w:lineRule="auto"/>
        <w:ind w:right="276"/>
        <w:jc w:val="both"/>
        <w:rPr>
          <w:rFonts w:ascii="Times New Roman" w:hAnsi="Times New Roman"/>
        </w:rPr>
      </w:pPr>
      <w:r w:rsidRPr="003F5EDE">
        <w:rPr>
          <w:rFonts w:ascii="Times New Roman" w:hAnsi="Times New Roman"/>
          <w:b/>
          <w:i/>
        </w:rPr>
        <w:t>Какой из сфер жизни Вы уделяете больше всего времени?</w:t>
      </w:r>
      <w:r w:rsidRPr="003F5EDE">
        <w:rPr>
          <w:rFonts w:ascii="Times New Roman" w:hAnsi="Times New Roman"/>
        </w:rPr>
        <w:t xml:space="preserve"> (отметьте не более трех самых значимых сфер)</w:t>
      </w:r>
    </w:p>
    <w:p w14:paraId="0217531A" w14:textId="77777777" w:rsidR="00F3598B" w:rsidRPr="003F5EDE" w:rsidRDefault="00F3598B" w:rsidP="00A21241">
      <w:pPr>
        <w:pStyle w:val="a3"/>
        <w:numPr>
          <w:ilvl w:val="0"/>
          <w:numId w:val="40"/>
        </w:numPr>
        <w:spacing w:line="276" w:lineRule="auto"/>
        <w:ind w:right="276"/>
        <w:jc w:val="both"/>
        <w:rPr>
          <w:rFonts w:ascii="Times New Roman" w:hAnsi="Times New Roman"/>
        </w:rPr>
      </w:pPr>
      <w:r w:rsidRPr="003F5EDE">
        <w:rPr>
          <w:rFonts w:ascii="Times New Roman" w:hAnsi="Times New Roman"/>
        </w:rPr>
        <w:t xml:space="preserve">друзья, сеть контактов </w:t>
      </w:r>
    </w:p>
    <w:p w14:paraId="53DBAADE" w14:textId="77777777" w:rsidR="00F3598B" w:rsidRPr="003F5EDE" w:rsidRDefault="00F3598B" w:rsidP="00A21241">
      <w:pPr>
        <w:pStyle w:val="a3"/>
        <w:numPr>
          <w:ilvl w:val="0"/>
          <w:numId w:val="40"/>
        </w:numPr>
        <w:spacing w:line="276" w:lineRule="auto"/>
        <w:ind w:right="276"/>
        <w:jc w:val="both"/>
        <w:rPr>
          <w:rFonts w:ascii="Times New Roman" w:hAnsi="Times New Roman"/>
        </w:rPr>
      </w:pPr>
      <w:r w:rsidRPr="003F5EDE">
        <w:rPr>
          <w:rFonts w:ascii="Times New Roman" w:hAnsi="Times New Roman"/>
        </w:rPr>
        <w:t xml:space="preserve">семья </w:t>
      </w:r>
    </w:p>
    <w:p w14:paraId="2D36E23F" w14:textId="77777777" w:rsidR="00F3598B" w:rsidRPr="003F5EDE" w:rsidRDefault="00F3598B" w:rsidP="00A21241">
      <w:pPr>
        <w:pStyle w:val="a3"/>
        <w:numPr>
          <w:ilvl w:val="0"/>
          <w:numId w:val="40"/>
        </w:numPr>
        <w:spacing w:line="276" w:lineRule="auto"/>
        <w:ind w:right="276"/>
        <w:jc w:val="both"/>
        <w:rPr>
          <w:rFonts w:ascii="Times New Roman" w:hAnsi="Times New Roman"/>
        </w:rPr>
      </w:pPr>
      <w:r w:rsidRPr="003F5EDE">
        <w:rPr>
          <w:rFonts w:ascii="Times New Roman" w:hAnsi="Times New Roman"/>
        </w:rPr>
        <w:t xml:space="preserve">быт + физическое окружение </w:t>
      </w:r>
    </w:p>
    <w:p w14:paraId="2D926314" w14:textId="77777777" w:rsidR="00F3598B" w:rsidRPr="003F5EDE" w:rsidRDefault="00F3598B" w:rsidP="00A21241">
      <w:pPr>
        <w:pStyle w:val="a3"/>
        <w:numPr>
          <w:ilvl w:val="0"/>
          <w:numId w:val="40"/>
        </w:numPr>
        <w:spacing w:line="276" w:lineRule="auto"/>
        <w:ind w:right="276"/>
        <w:jc w:val="both"/>
        <w:rPr>
          <w:rFonts w:ascii="Times New Roman" w:hAnsi="Times New Roman"/>
        </w:rPr>
      </w:pPr>
      <w:r w:rsidRPr="003F5EDE">
        <w:rPr>
          <w:rFonts w:ascii="Times New Roman" w:hAnsi="Times New Roman"/>
        </w:rPr>
        <w:t>финансы</w:t>
      </w:r>
    </w:p>
    <w:p w14:paraId="63EFC816" w14:textId="77777777" w:rsidR="00F3598B" w:rsidRPr="003F5EDE" w:rsidRDefault="00F3598B" w:rsidP="00A21241">
      <w:pPr>
        <w:pStyle w:val="a3"/>
        <w:numPr>
          <w:ilvl w:val="0"/>
          <w:numId w:val="40"/>
        </w:numPr>
        <w:spacing w:line="276" w:lineRule="auto"/>
        <w:ind w:right="276"/>
        <w:jc w:val="both"/>
        <w:rPr>
          <w:rFonts w:ascii="Times New Roman" w:hAnsi="Times New Roman"/>
        </w:rPr>
      </w:pPr>
      <w:r w:rsidRPr="003F5EDE">
        <w:rPr>
          <w:rFonts w:ascii="Times New Roman" w:hAnsi="Times New Roman"/>
        </w:rPr>
        <w:t xml:space="preserve"> карьера   </w:t>
      </w:r>
    </w:p>
    <w:p w14:paraId="00DBDB53" w14:textId="77777777" w:rsidR="00F3598B" w:rsidRPr="003F5EDE" w:rsidRDefault="00F3598B" w:rsidP="00A21241">
      <w:pPr>
        <w:pStyle w:val="a3"/>
        <w:numPr>
          <w:ilvl w:val="0"/>
          <w:numId w:val="40"/>
        </w:numPr>
        <w:spacing w:line="276" w:lineRule="auto"/>
        <w:ind w:right="276"/>
        <w:jc w:val="both"/>
        <w:rPr>
          <w:rFonts w:ascii="Times New Roman" w:hAnsi="Times New Roman"/>
        </w:rPr>
      </w:pPr>
      <w:r w:rsidRPr="003F5EDE">
        <w:rPr>
          <w:rFonts w:ascii="Times New Roman" w:hAnsi="Times New Roman"/>
        </w:rPr>
        <w:t xml:space="preserve">отдых </w:t>
      </w:r>
    </w:p>
    <w:p w14:paraId="0D799EC7" w14:textId="77777777" w:rsidR="00F3598B" w:rsidRPr="003F5EDE" w:rsidRDefault="00F3598B" w:rsidP="00A21241">
      <w:pPr>
        <w:pStyle w:val="a3"/>
        <w:numPr>
          <w:ilvl w:val="0"/>
          <w:numId w:val="40"/>
        </w:numPr>
        <w:spacing w:line="276" w:lineRule="auto"/>
        <w:ind w:right="276"/>
        <w:jc w:val="both"/>
        <w:rPr>
          <w:rFonts w:ascii="Times New Roman" w:hAnsi="Times New Roman"/>
        </w:rPr>
      </w:pPr>
      <w:r w:rsidRPr="003F5EDE">
        <w:rPr>
          <w:rFonts w:ascii="Times New Roman" w:hAnsi="Times New Roman"/>
        </w:rPr>
        <w:t xml:space="preserve">природа </w:t>
      </w:r>
    </w:p>
    <w:p w14:paraId="0DCCDE70" w14:textId="77777777" w:rsidR="00F3598B" w:rsidRPr="003F5EDE" w:rsidRDefault="00F3598B" w:rsidP="00A21241">
      <w:pPr>
        <w:pStyle w:val="a3"/>
        <w:numPr>
          <w:ilvl w:val="0"/>
          <w:numId w:val="40"/>
        </w:numPr>
        <w:spacing w:line="276" w:lineRule="auto"/>
        <w:ind w:right="276"/>
        <w:jc w:val="both"/>
        <w:rPr>
          <w:rFonts w:ascii="Times New Roman" w:hAnsi="Times New Roman"/>
        </w:rPr>
      </w:pPr>
      <w:r w:rsidRPr="003F5EDE">
        <w:rPr>
          <w:rFonts w:ascii="Times New Roman" w:hAnsi="Times New Roman"/>
        </w:rPr>
        <w:t>личность и духовное развитие</w:t>
      </w:r>
    </w:p>
    <w:p w14:paraId="077E18C3" w14:textId="77777777" w:rsidR="00F3598B" w:rsidRPr="003F5EDE" w:rsidRDefault="00F3598B" w:rsidP="00A21241">
      <w:pPr>
        <w:pStyle w:val="a3"/>
        <w:numPr>
          <w:ilvl w:val="0"/>
          <w:numId w:val="40"/>
        </w:numPr>
        <w:spacing w:line="276" w:lineRule="auto"/>
        <w:ind w:right="276"/>
        <w:jc w:val="both"/>
        <w:rPr>
          <w:rFonts w:ascii="Times New Roman" w:hAnsi="Times New Roman"/>
        </w:rPr>
      </w:pPr>
      <w:r w:rsidRPr="003F5EDE">
        <w:rPr>
          <w:rFonts w:ascii="Times New Roman" w:hAnsi="Times New Roman"/>
        </w:rPr>
        <w:t xml:space="preserve"> здоровье</w:t>
      </w:r>
    </w:p>
    <w:p w14:paraId="0B88B72A" w14:textId="77777777" w:rsidR="00F3598B" w:rsidRPr="003F5EDE" w:rsidRDefault="00F3598B" w:rsidP="00A21241">
      <w:pPr>
        <w:pStyle w:val="a3"/>
        <w:numPr>
          <w:ilvl w:val="0"/>
          <w:numId w:val="22"/>
        </w:numPr>
        <w:spacing w:line="276" w:lineRule="auto"/>
        <w:ind w:right="276"/>
        <w:jc w:val="both"/>
        <w:rPr>
          <w:rFonts w:ascii="Times New Roman" w:hAnsi="Times New Roman"/>
          <w:b/>
          <w:i/>
        </w:rPr>
      </w:pPr>
      <w:r w:rsidRPr="003F5EDE">
        <w:rPr>
          <w:rFonts w:ascii="Times New Roman" w:hAnsi="Times New Roman"/>
          <w:b/>
          <w:i/>
        </w:rPr>
        <w:t>Какой из них Вы уделяете больше всего душевных, моральных сил?</w:t>
      </w:r>
    </w:p>
    <w:p w14:paraId="16E77893" w14:textId="77777777" w:rsidR="00F3598B" w:rsidRPr="003F5EDE" w:rsidRDefault="00F3598B" w:rsidP="00A21241">
      <w:pPr>
        <w:pStyle w:val="a3"/>
        <w:numPr>
          <w:ilvl w:val="0"/>
          <w:numId w:val="50"/>
        </w:numPr>
        <w:spacing w:line="276" w:lineRule="auto"/>
        <w:ind w:right="276"/>
        <w:jc w:val="both"/>
        <w:rPr>
          <w:rFonts w:ascii="Times New Roman" w:hAnsi="Times New Roman"/>
        </w:rPr>
      </w:pPr>
      <w:r w:rsidRPr="003F5EDE">
        <w:rPr>
          <w:rFonts w:ascii="Times New Roman" w:hAnsi="Times New Roman"/>
        </w:rPr>
        <w:t xml:space="preserve">друзья, сеть контактов </w:t>
      </w:r>
    </w:p>
    <w:p w14:paraId="490964F9" w14:textId="77777777" w:rsidR="00F3598B" w:rsidRPr="003F5EDE" w:rsidRDefault="00F3598B" w:rsidP="00A21241">
      <w:pPr>
        <w:pStyle w:val="a3"/>
        <w:numPr>
          <w:ilvl w:val="0"/>
          <w:numId w:val="50"/>
        </w:numPr>
        <w:spacing w:line="276" w:lineRule="auto"/>
        <w:ind w:right="276"/>
        <w:jc w:val="both"/>
        <w:rPr>
          <w:rFonts w:ascii="Times New Roman" w:hAnsi="Times New Roman"/>
        </w:rPr>
      </w:pPr>
      <w:r w:rsidRPr="003F5EDE">
        <w:rPr>
          <w:rFonts w:ascii="Times New Roman" w:hAnsi="Times New Roman"/>
        </w:rPr>
        <w:t xml:space="preserve">семья </w:t>
      </w:r>
    </w:p>
    <w:p w14:paraId="0873842E" w14:textId="77777777" w:rsidR="00F3598B" w:rsidRPr="003F5EDE" w:rsidRDefault="00F3598B" w:rsidP="00A21241">
      <w:pPr>
        <w:pStyle w:val="a3"/>
        <w:numPr>
          <w:ilvl w:val="0"/>
          <w:numId w:val="50"/>
        </w:numPr>
        <w:spacing w:line="276" w:lineRule="auto"/>
        <w:ind w:right="276"/>
        <w:jc w:val="both"/>
        <w:rPr>
          <w:rFonts w:ascii="Times New Roman" w:hAnsi="Times New Roman"/>
        </w:rPr>
      </w:pPr>
      <w:r w:rsidRPr="003F5EDE">
        <w:rPr>
          <w:rFonts w:ascii="Times New Roman" w:hAnsi="Times New Roman"/>
        </w:rPr>
        <w:t xml:space="preserve">быт + физическое окружение </w:t>
      </w:r>
    </w:p>
    <w:p w14:paraId="52A2A117" w14:textId="77777777" w:rsidR="00F3598B" w:rsidRPr="003F5EDE" w:rsidRDefault="00F3598B" w:rsidP="00A21241">
      <w:pPr>
        <w:pStyle w:val="a3"/>
        <w:numPr>
          <w:ilvl w:val="0"/>
          <w:numId w:val="50"/>
        </w:numPr>
        <w:spacing w:line="276" w:lineRule="auto"/>
        <w:ind w:right="276"/>
        <w:jc w:val="both"/>
        <w:rPr>
          <w:rFonts w:ascii="Times New Roman" w:hAnsi="Times New Roman"/>
        </w:rPr>
      </w:pPr>
      <w:r w:rsidRPr="003F5EDE">
        <w:rPr>
          <w:rFonts w:ascii="Times New Roman" w:hAnsi="Times New Roman"/>
        </w:rPr>
        <w:t>финансы</w:t>
      </w:r>
    </w:p>
    <w:p w14:paraId="440ADB07" w14:textId="77777777" w:rsidR="00F3598B" w:rsidRPr="003F5EDE" w:rsidRDefault="00F3598B" w:rsidP="00A21241">
      <w:pPr>
        <w:pStyle w:val="a3"/>
        <w:numPr>
          <w:ilvl w:val="0"/>
          <w:numId w:val="50"/>
        </w:numPr>
        <w:spacing w:line="276" w:lineRule="auto"/>
        <w:ind w:right="276"/>
        <w:jc w:val="both"/>
        <w:rPr>
          <w:rFonts w:ascii="Times New Roman" w:hAnsi="Times New Roman"/>
        </w:rPr>
      </w:pPr>
      <w:r w:rsidRPr="003F5EDE">
        <w:rPr>
          <w:rFonts w:ascii="Times New Roman" w:hAnsi="Times New Roman"/>
        </w:rPr>
        <w:t xml:space="preserve">карьера   </w:t>
      </w:r>
    </w:p>
    <w:p w14:paraId="6F81760E" w14:textId="77777777" w:rsidR="00F3598B" w:rsidRPr="003F5EDE" w:rsidRDefault="00F3598B" w:rsidP="00A21241">
      <w:pPr>
        <w:pStyle w:val="a3"/>
        <w:numPr>
          <w:ilvl w:val="0"/>
          <w:numId w:val="50"/>
        </w:numPr>
        <w:spacing w:line="276" w:lineRule="auto"/>
        <w:ind w:right="276"/>
        <w:jc w:val="both"/>
        <w:rPr>
          <w:rFonts w:ascii="Times New Roman" w:hAnsi="Times New Roman"/>
        </w:rPr>
      </w:pPr>
      <w:r w:rsidRPr="003F5EDE">
        <w:rPr>
          <w:rFonts w:ascii="Times New Roman" w:hAnsi="Times New Roman"/>
        </w:rPr>
        <w:t xml:space="preserve">отдых </w:t>
      </w:r>
    </w:p>
    <w:p w14:paraId="549AE11C" w14:textId="77777777" w:rsidR="00F3598B" w:rsidRPr="003F5EDE" w:rsidRDefault="00F3598B" w:rsidP="00A21241">
      <w:pPr>
        <w:pStyle w:val="a3"/>
        <w:numPr>
          <w:ilvl w:val="0"/>
          <w:numId w:val="50"/>
        </w:numPr>
        <w:spacing w:line="276" w:lineRule="auto"/>
        <w:ind w:right="276"/>
        <w:jc w:val="both"/>
        <w:rPr>
          <w:rFonts w:ascii="Times New Roman" w:hAnsi="Times New Roman"/>
        </w:rPr>
      </w:pPr>
      <w:r w:rsidRPr="003F5EDE">
        <w:rPr>
          <w:rFonts w:ascii="Times New Roman" w:hAnsi="Times New Roman"/>
        </w:rPr>
        <w:t xml:space="preserve">природа </w:t>
      </w:r>
    </w:p>
    <w:p w14:paraId="54BAC9E9" w14:textId="77777777" w:rsidR="00F3598B" w:rsidRPr="003F5EDE" w:rsidRDefault="00F3598B" w:rsidP="00A21241">
      <w:pPr>
        <w:pStyle w:val="a3"/>
        <w:numPr>
          <w:ilvl w:val="0"/>
          <w:numId w:val="50"/>
        </w:numPr>
        <w:spacing w:line="276" w:lineRule="auto"/>
        <w:ind w:right="276"/>
        <w:jc w:val="both"/>
        <w:rPr>
          <w:rFonts w:ascii="Times New Roman" w:hAnsi="Times New Roman"/>
        </w:rPr>
      </w:pPr>
      <w:r w:rsidRPr="003F5EDE">
        <w:rPr>
          <w:rFonts w:ascii="Times New Roman" w:hAnsi="Times New Roman"/>
        </w:rPr>
        <w:t>личность и духовное развитие</w:t>
      </w:r>
    </w:p>
    <w:p w14:paraId="1CE0C836" w14:textId="77777777" w:rsidR="00F3598B" w:rsidRPr="003F5EDE" w:rsidRDefault="00F3598B" w:rsidP="00A21241">
      <w:pPr>
        <w:pStyle w:val="a3"/>
        <w:numPr>
          <w:ilvl w:val="0"/>
          <w:numId w:val="50"/>
        </w:numPr>
        <w:spacing w:line="276" w:lineRule="auto"/>
        <w:ind w:right="276"/>
        <w:jc w:val="both"/>
        <w:rPr>
          <w:rFonts w:ascii="Times New Roman" w:hAnsi="Times New Roman"/>
        </w:rPr>
      </w:pPr>
      <w:r w:rsidRPr="003F5EDE">
        <w:rPr>
          <w:rFonts w:ascii="Times New Roman" w:hAnsi="Times New Roman"/>
        </w:rPr>
        <w:t>здоровье</w:t>
      </w:r>
    </w:p>
    <w:p w14:paraId="766D8DEA" w14:textId="77777777" w:rsidR="00F3598B" w:rsidRPr="003F5EDE" w:rsidRDefault="00F3598B" w:rsidP="00F3598B">
      <w:pPr>
        <w:pStyle w:val="a3"/>
        <w:spacing w:line="276" w:lineRule="auto"/>
        <w:ind w:left="1068" w:right="276"/>
        <w:jc w:val="both"/>
        <w:rPr>
          <w:rFonts w:ascii="Times New Roman" w:hAnsi="Times New Roman"/>
        </w:rPr>
      </w:pPr>
    </w:p>
    <w:p w14:paraId="63EA4317" w14:textId="77777777" w:rsidR="00F3598B" w:rsidRPr="003F5EDE" w:rsidRDefault="00F3598B" w:rsidP="00F3598B">
      <w:pPr>
        <w:spacing w:line="276" w:lineRule="auto"/>
        <w:ind w:right="276"/>
        <w:jc w:val="both"/>
        <w:rPr>
          <w:rFonts w:ascii="Times New Roman" w:hAnsi="Times New Roman"/>
          <w:b/>
        </w:rPr>
      </w:pPr>
      <w:r w:rsidRPr="003F5EDE">
        <w:rPr>
          <w:rFonts w:ascii="Times New Roman" w:hAnsi="Times New Roman"/>
          <w:b/>
        </w:rPr>
        <w:t>6. Дайте, пожалуйста, ответы на предложенные ниже вопросы.</w:t>
      </w:r>
    </w:p>
    <w:p w14:paraId="2D1CB794"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rPr>
        <w:t>В каждой строке цифра 1 соответствует минимальной выраженности признака (совсем неважно, совсем неэффективно), цифра 10 – максимальная выраженность признака (удовлетворен абсолютно, крайне важно). Остальные цифры соответствуют различной степени выраженности признака от минимума к максимуму. Цифру, которая соответствует Вашему ответу, обведите в кружок.</w:t>
      </w:r>
    </w:p>
    <w:p w14:paraId="41BB63A9" w14:textId="77777777" w:rsidR="00F3598B" w:rsidRPr="003F5EDE" w:rsidRDefault="00F3598B" w:rsidP="00A21241">
      <w:pPr>
        <w:pStyle w:val="a3"/>
        <w:numPr>
          <w:ilvl w:val="0"/>
          <w:numId w:val="41"/>
        </w:numPr>
        <w:spacing w:line="276" w:lineRule="auto"/>
        <w:ind w:right="276"/>
        <w:jc w:val="both"/>
        <w:rPr>
          <w:rFonts w:ascii="Times New Roman" w:hAnsi="Times New Roman"/>
          <w:b/>
          <w:i/>
        </w:rPr>
      </w:pPr>
      <w:r w:rsidRPr="003F5EDE">
        <w:rPr>
          <w:rFonts w:ascii="Times New Roman" w:hAnsi="Times New Roman"/>
          <w:b/>
          <w:i/>
        </w:rPr>
        <w:lastRenderedPageBreak/>
        <w:t>Насколько для Вас важно пространство (место), в котором Вы проживаете?</w:t>
      </w:r>
    </w:p>
    <w:p w14:paraId="4CEB1B64" w14:textId="77777777" w:rsidR="00F3598B" w:rsidRPr="003F5EDE" w:rsidRDefault="00F3598B" w:rsidP="00F3598B">
      <w:pPr>
        <w:spacing w:line="276" w:lineRule="auto"/>
        <w:ind w:left="708" w:right="276"/>
        <w:jc w:val="both"/>
        <w:rPr>
          <w:rFonts w:ascii="Times New Roman" w:hAnsi="Times New Roman"/>
        </w:rPr>
      </w:pPr>
      <w:r w:rsidRPr="003F5EDE">
        <w:rPr>
          <w:rFonts w:ascii="Times New Roman" w:hAnsi="Times New Roman"/>
        </w:rPr>
        <w:t>1</w:t>
      </w:r>
      <w:r w:rsidRPr="003F5EDE">
        <w:rPr>
          <w:rFonts w:ascii="Times New Roman" w:hAnsi="Times New Roman"/>
        </w:rPr>
        <w:tab/>
        <w:t>2</w:t>
      </w:r>
      <w:r w:rsidRPr="003F5EDE">
        <w:rPr>
          <w:rFonts w:ascii="Times New Roman" w:hAnsi="Times New Roman"/>
        </w:rPr>
        <w:tab/>
        <w:t>3</w:t>
      </w:r>
      <w:r w:rsidRPr="003F5EDE">
        <w:rPr>
          <w:rFonts w:ascii="Times New Roman" w:hAnsi="Times New Roman"/>
        </w:rPr>
        <w:tab/>
        <w:t>4</w:t>
      </w:r>
      <w:r w:rsidRPr="003F5EDE">
        <w:rPr>
          <w:rFonts w:ascii="Times New Roman" w:hAnsi="Times New Roman"/>
        </w:rPr>
        <w:tab/>
        <w:t>5</w:t>
      </w:r>
      <w:r w:rsidRPr="003F5EDE">
        <w:rPr>
          <w:rFonts w:ascii="Times New Roman" w:hAnsi="Times New Roman"/>
        </w:rPr>
        <w:tab/>
        <w:t>6</w:t>
      </w:r>
      <w:r w:rsidRPr="003F5EDE">
        <w:rPr>
          <w:rFonts w:ascii="Times New Roman" w:hAnsi="Times New Roman"/>
        </w:rPr>
        <w:tab/>
        <w:t>7</w:t>
      </w:r>
      <w:r w:rsidRPr="003F5EDE">
        <w:rPr>
          <w:rFonts w:ascii="Times New Roman" w:hAnsi="Times New Roman"/>
        </w:rPr>
        <w:tab/>
        <w:t>8</w:t>
      </w:r>
      <w:r w:rsidRPr="003F5EDE">
        <w:rPr>
          <w:rFonts w:ascii="Times New Roman" w:hAnsi="Times New Roman"/>
        </w:rPr>
        <w:tab/>
        <w:t>9</w:t>
      </w:r>
      <w:r w:rsidRPr="003F5EDE">
        <w:rPr>
          <w:rFonts w:ascii="Times New Roman" w:hAnsi="Times New Roman"/>
        </w:rPr>
        <w:tab/>
        <w:t>10</w:t>
      </w:r>
    </w:p>
    <w:p w14:paraId="7286B2BA" w14:textId="77777777" w:rsidR="00F3598B" w:rsidRPr="003F5EDE" w:rsidRDefault="00F3598B" w:rsidP="00A21241">
      <w:pPr>
        <w:pStyle w:val="a3"/>
        <w:numPr>
          <w:ilvl w:val="0"/>
          <w:numId w:val="41"/>
        </w:numPr>
        <w:spacing w:line="276" w:lineRule="auto"/>
        <w:ind w:right="276"/>
        <w:jc w:val="both"/>
        <w:rPr>
          <w:rFonts w:ascii="Times New Roman" w:hAnsi="Times New Roman"/>
          <w:b/>
          <w:i/>
        </w:rPr>
      </w:pPr>
      <w:r w:rsidRPr="003F5EDE">
        <w:rPr>
          <w:rFonts w:ascii="Times New Roman" w:hAnsi="Times New Roman"/>
          <w:b/>
          <w:i/>
        </w:rPr>
        <w:t>Насколько для Вас важно жить в том районе города, в котором Вы живете в данный момент?</w:t>
      </w:r>
    </w:p>
    <w:p w14:paraId="34837CE3" w14:textId="77777777" w:rsidR="00F3598B" w:rsidRPr="003F5EDE" w:rsidRDefault="00F3598B" w:rsidP="00F3598B">
      <w:pPr>
        <w:spacing w:line="276" w:lineRule="auto"/>
        <w:ind w:left="708" w:right="276"/>
        <w:jc w:val="both"/>
        <w:rPr>
          <w:rFonts w:ascii="Times New Roman" w:hAnsi="Times New Roman"/>
        </w:rPr>
      </w:pPr>
      <w:r w:rsidRPr="003F5EDE">
        <w:rPr>
          <w:rFonts w:ascii="Times New Roman" w:hAnsi="Times New Roman"/>
        </w:rPr>
        <w:t>1</w:t>
      </w:r>
      <w:r w:rsidRPr="003F5EDE">
        <w:rPr>
          <w:rFonts w:ascii="Times New Roman" w:hAnsi="Times New Roman"/>
        </w:rPr>
        <w:tab/>
        <w:t>2</w:t>
      </w:r>
      <w:r w:rsidRPr="003F5EDE">
        <w:rPr>
          <w:rFonts w:ascii="Times New Roman" w:hAnsi="Times New Roman"/>
        </w:rPr>
        <w:tab/>
        <w:t>3</w:t>
      </w:r>
      <w:r w:rsidRPr="003F5EDE">
        <w:rPr>
          <w:rFonts w:ascii="Times New Roman" w:hAnsi="Times New Roman"/>
        </w:rPr>
        <w:tab/>
        <w:t>4</w:t>
      </w:r>
      <w:r w:rsidRPr="003F5EDE">
        <w:rPr>
          <w:rFonts w:ascii="Times New Roman" w:hAnsi="Times New Roman"/>
        </w:rPr>
        <w:tab/>
        <w:t>5</w:t>
      </w:r>
      <w:r w:rsidRPr="003F5EDE">
        <w:rPr>
          <w:rFonts w:ascii="Times New Roman" w:hAnsi="Times New Roman"/>
        </w:rPr>
        <w:tab/>
        <w:t>6</w:t>
      </w:r>
      <w:r w:rsidRPr="003F5EDE">
        <w:rPr>
          <w:rFonts w:ascii="Times New Roman" w:hAnsi="Times New Roman"/>
        </w:rPr>
        <w:tab/>
        <w:t>7</w:t>
      </w:r>
      <w:r w:rsidRPr="003F5EDE">
        <w:rPr>
          <w:rFonts w:ascii="Times New Roman" w:hAnsi="Times New Roman"/>
        </w:rPr>
        <w:tab/>
        <w:t>8</w:t>
      </w:r>
      <w:r w:rsidRPr="003F5EDE">
        <w:rPr>
          <w:rFonts w:ascii="Times New Roman" w:hAnsi="Times New Roman"/>
        </w:rPr>
        <w:tab/>
        <w:t>9</w:t>
      </w:r>
      <w:r w:rsidRPr="003F5EDE">
        <w:rPr>
          <w:rFonts w:ascii="Times New Roman" w:hAnsi="Times New Roman"/>
        </w:rPr>
        <w:tab/>
        <w:t>10</w:t>
      </w:r>
    </w:p>
    <w:p w14:paraId="335AD8EC" w14:textId="77777777" w:rsidR="00F3598B" w:rsidRPr="003F5EDE" w:rsidRDefault="00F3598B" w:rsidP="00A21241">
      <w:pPr>
        <w:pStyle w:val="a3"/>
        <w:numPr>
          <w:ilvl w:val="0"/>
          <w:numId w:val="41"/>
        </w:numPr>
        <w:spacing w:line="276" w:lineRule="auto"/>
        <w:ind w:right="276"/>
        <w:jc w:val="both"/>
        <w:rPr>
          <w:rFonts w:ascii="Times New Roman" w:hAnsi="Times New Roman"/>
          <w:b/>
          <w:i/>
        </w:rPr>
      </w:pPr>
      <w:r w:rsidRPr="003F5EDE">
        <w:rPr>
          <w:rFonts w:ascii="Times New Roman" w:hAnsi="Times New Roman"/>
          <w:b/>
          <w:i/>
        </w:rPr>
        <w:t>Насколько для Вас важно жить именно в этом городе?</w:t>
      </w:r>
    </w:p>
    <w:p w14:paraId="3F40A203" w14:textId="77777777" w:rsidR="00F3598B" w:rsidRPr="003F5EDE" w:rsidRDefault="00F3598B" w:rsidP="00F3598B">
      <w:pPr>
        <w:pStyle w:val="a3"/>
        <w:spacing w:line="276" w:lineRule="auto"/>
        <w:ind w:right="276"/>
        <w:jc w:val="both"/>
        <w:rPr>
          <w:rFonts w:ascii="Times New Roman" w:hAnsi="Times New Roman"/>
        </w:rPr>
      </w:pPr>
    </w:p>
    <w:p w14:paraId="2D94237C"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1</w:t>
      </w:r>
      <w:r w:rsidRPr="003F5EDE">
        <w:rPr>
          <w:rFonts w:ascii="Times New Roman" w:hAnsi="Times New Roman"/>
        </w:rPr>
        <w:tab/>
        <w:t>2</w:t>
      </w:r>
      <w:r w:rsidRPr="003F5EDE">
        <w:rPr>
          <w:rFonts w:ascii="Times New Roman" w:hAnsi="Times New Roman"/>
        </w:rPr>
        <w:tab/>
        <w:t>3</w:t>
      </w:r>
      <w:r w:rsidRPr="003F5EDE">
        <w:rPr>
          <w:rFonts w:ascii="Times New Roman" w:hAnsi="Times New Roman"/>
        </w:rPr>
        <w:tab/>
        <w:t>4</w:t>
      </w:r>
      <w:r w:rsidRPr="003F5EDE">
        <w:rPr>
          <w:rFonts w:ascii="Times New Roman" w:hAnsi="Times New Roman"/>
        </w:rPr>
        <w:tab/>
        <w:t>5</w:t>
      </w:r>
      <w:r w:rsidRPr="003F5EDE">
        <w:rPr>
          <w:rFonts w:ascii="Times New Roman" w:hAnsi="Times New Roman"/>
        </w:rPr>
        <w:tab/>
        <w:t>6</w:t>
      </w:r>
      <w:r w:rsidRPr="003F5EDE">
        <w:rPr>
          <w:rFonts w:ascii="Times New Roman" w:hAnsi="Times New Roman"/>
        </w:rPr>
        <w:tab/>
        <w:t>7</w:t>
      </w:r>
      <w:r w:rsidRPr="003F5EDE">
        <w:rPr>
          <w:rFonts w:ascii="Times New Roman" w:hAnsi="Times New Roman"/>
        </w:rPr>
        <w:tab/>
        <w:t>8</w:t>
      </w:r>
      <w:r w:rsidRPr="003F5EDE">
        <w:rPr>
          <w:rFonts w:ascii="Times New Roman" w:hAnsi="Times New Roman"/>
        </w:rPr>
        <w:tab/>
        <w:t>9</w:t>
      </w:r>
      <w:r w:rsidRPr="003F5EDE">
        <w:rPr>
          <w:rFonts w:ascii="Times New Roman" w:hAnsi="Times New Roman"/>
        </w:rPr>
        <w:tab/>
        <w:t>10</w:t>
      </w:r>
    </w:p>
    <w:p w14:paraId="27221015" w14:textId="77777777" w:rsidR="00F3598B" w:rsidRPr="003F5EDE" w:rsidRDefault="00F3598B" w:rsidP="00F3598B">
      <w:pPr>
        <w:spacing w:line="276" w:lineRule="auto"/>
        <w:ind w:right="276" w:firstLine="360"/>
        <w:jc w:val="both"/>
        <w:rPr>
          <w:rFonts w:ascii="Times New Roman" w:hAnsi="Times New Roman"/>
          <w:b/>
          <w:i/>
        </w:rPr>
      </w:pPr>
      <w:r w:rsidRPr="003F5EDE">
        <w:rPr>
          <w:rFonts w:ascii="Times New Roman" w:hAnsi="Times New Roman"/>
        </w:rPr>
        <w:t>4</w:t>
      </w:r>
      <w:r w:rsidRPr="003F5EDE">
        <w:rPr>
          <w:rFonts w:ascii="Times New Roman" w:hAnsi="Times New Roman"/>
          <w:b/>
          <w:i/>
        </w:rPr>
        <w:t>. Оцените свою степень освоенности города</w:t>
      </w:r>
    </w:p>
    <w:p w14:paraId="60CFCCC5"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1</w:t>
      </w:r>
      <w:r w:rsidRPr="003F5EDE">
        <w:rPr>
          <w:rFonts w:ascii="Times New Roman" w:hAnsi="Times New Roman"/>
        </w:rPr>
        <w:tab/>
        <w:t>2</w:t>
      </w:r>
      <w:r w:rsidRPr="003F5EDE">
        <w:rPr>
          <w:rFonts w:ascii="Times New Roman" w:hAnsi="Times New Roman"/>
        </w:rPr>
        <w:tab/>
        <w:t>3</w:t>
      </w:r>
      <w:r w:rsidRPr="003F5EDE">
        <w:rPr>
          <w:rFonts w:ascii="Times New Roman" w:hAnsi="Times New Roman"/>
        </w:rPr>
        <w:tab/>
        <w:t>4</w:t>
      </w:r>
      <w:r w:rsidRPr="003F5EDE">
        <w:rPr>
          <w:rFonts w:ascii="Times New Roman" w:hAnsi="Times New Roman"/>
        </w:rPr>
        <w:tab/>
        <w:t>5</w:t>
      </w:r>
      <w:r w:rsidRPr="003F5EDE">
        <w:rPr>
          <w:rFonts w:ascii="Times New Roman" w:hAnsi="Times New Roman"/>
        </w:rPr>
        <w:tab/>
        <w:t>6</w:t>
      </w:r>
      <w:r w:rsidRPr="003F5EDE">
        <w:rPr>
          <w:rFonts w:ascii="Times New Roman" w:hAnsi="Times New Roman"/>
        </w:rPr>
        <w:tab/>
        <w:t>7</w:t>
      </w:r>
      <w:r w:rsidRPr="003F5EDE">
        <w:rPr>
          <w:rFonts w:ascii="Times New Roman" w:hAnsi="Times New Roman"/>
        </w:rPr>
        <w:tab/>
        <w:t>8</w:t>
      </w:r>
      <w:r w:rsidRPr="003F5EDE">
        <w:rPr>
          <w:rFonts w:ascii="Times New Roman" w:hAnsi="Times New Roman"/>
        </w:rPr>
        <w:tab/>
        <w:t>9</w:t>
      </w:r>
      <w:r w:rsidRPr="003F5EDE">
        <w:rPr>
          <w:rFonts w:ascii="Times New Roman" w:hAnsi="Times New Roman"/>
        </w:rPr>
        <w:tab/>
        <w:t>10</w:t>
      </w:r>
    </w:p>
    <w:p w14:paraId="1EEF84EC" w14:textId="77777777" w:rsidR="00F3598B" w:rsidRPr="00851D24" w:rsidRDefault="00F3598B" w:rsidP="00F3598B">
      <w:pPr>
        <w:spacing w:line="276" w:lineRule="auto"/>
        <w:ind w:right="276"/>
        <w:jc w:val="both"/>
        <w:rPr>
          <w:rFonts w:ascii="Times New Roman" w:hAnsi="Times New Roman"/>
        </w:rPr>
      </w:pPr>
    </w:p>
    <w:p w14:paraId="65CB2607" w14:textId="77777777" w:rsidR="00F3598B" w:rsidRPr="003F5EDE" w:rsidRDefault="00F3598B" w:rsidP="00F3598B">
      <w:pPr>
        <w:spacing w:line="276" w:lineRule="auto"/>
        <w:ind w:right="276" w:firstLine="360"/>
        <w:jc w:val="both"/>
        <w:rPr>
          <w:rFonts w:ascii="Times New Roman" w:hAnsi="Times New Roman"/>
          <w:b/>
          <w:i/>
        </w:rPr>
      </w:pPr>
      <w:r w:rsidRPr="003F5EDE">
        <w:rPr>
          <w:rFonts w:ascii="Times New Roman" w:hAnsi="Times New Roman"/>
        </w:rPr>
        <w:t xml:space="preserve">5. </w:t>
      </w:r>
      <w:r w:rsidRPr="003F5EDE">
        <w:rPr>
          <w:rFonts w:ascii="Times New Roman" w:hAnsi="Times New Roman"/>
          <w:b/>
          <w:i/>
        </w:rPr>
        <w:t xml:space="preserve">Оцените, насколько эффективно Вы общаетесь с людьми (в какой мере Вы достигаете своих целей в общении в различных сферах жизни) </w:t>
      </w:r>
    </w:p>
    <w:p w14:paraId="3D7EC1A5"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1</w:t>
      </w:r>
      <w:r w:rsidRPr="003F5EDE">
        <w:rPr>
          <w:rFonts w:ascii="Times New Roman" w:hAnsi="Times New Roman"/>
        </w:rPr>
        <w:tab/>
        <w:t>2</w:t>
      </w:r>
      <w:r w:rsidRPr="003F5EDE">
        <w:rPr>
          <w:rFonts w:ascii="Times New Roman" w:hAnsi="Times New Roman"/>
        </w:rPr>
        <w:tab/>
        <w:t>3</w:t>
      </w:r>
      <w:r w:rsidRPr="003F5EDE">
        <w:rPr>
          <w:rFonts w:ascii="Times New Roman" w:hAnsi="Times New Roman"/>
        </w:rPr>
        <w:tab/>
        <w:t>4</w:t>
      </w:r>
      <w:r w:rsidRPr="003F5EDE">
        <w:rPr>
          <w:rFonts w:ascii="Times New Roman" w:hAnsi="Times New Roman"/>
        </w:rPr>
        <w:tab/>
        <w:t>5</w:t>
      </w:r>
      <w:r w:rsidRPr="003F5EDE">
        <w:rPr>
          <w:rFonts w:ascii="Times New Roman" w:hAnsi="Times New Roman"/>
        </w:rPr>
        <w:tab/>
        <w:t>6</w:t>
      </w:r>
      <w:r w:rsidRPr="003F5EDE">
        <w:rPr>
          <w:rFonts w:ascii="Times New Roman" w:hAnsi="Times New Roman"/>
        </w:rPr>
        <w:tab/>
        <w:t>7</w:t>
      </w:r>
      <w:r w:rsidRPr="003F5EDE">
        <w:rPr>
          <w:rFonts w:ascii="Times New Roman" w:hAnsi="Times New Roman"/>
        </w:rPr>
        <w:tab/>
        <w:t>8</w:t>
      </w:r>
      <w:r w:rsidRPr="003F5EDE">
        <w:rPr>
          <w:rFonts w:ascii="Times New Roman" w:hAnsi="Times New Roman"/>
        </w:rPr>
        <w:tab/>
        <w:t>9</w:t>
      </w:r>
      <w:r w:rsidRPr="003F5EDE">
        <w:rPr>
          <w:rFonts w:ascii="Times New Roman" w:hAnsi="Times New Roman"/>
        </w:rPr>
        <w:tab/>
        <w:t>10</w:t>
      </w:r>
    </w:p>
    <w:p w14:paraId="42D7AE62" w14:textId="77777777" w:rsidR="00F3598B" w:rsidRPr="003F5EDE" w:rsidRDefault="00F3598B" w:rsidP="00F3598B">
      <w:pPr>
        <w:spacing w:line="276" w:lineRule="auto"/>
        <w:ind w:right="276" w:firstLine="360"/>
        <w:jc w:val="both"/>
        <w:rPr>
          <w:rFonts w:ascii="Times New Roman" w:hAnsi="Times New Roman"/>
          <w:b/>
          <w:i/>
        </w:rPr>
      </w:pPr>
      <w:r w:rsidRPr="003F5EDE">
        <w:rPr>
          <w:rFonts w:ascii="Times New Roman" w:hAnsi="Times New Roman"/>
        </w:rPr>
        <w:t xml:space="preserve">6. </w:t>
      </w:r>
      <w:r w:rsidRPr="003F5EDE">
        <w:rPr>
          <w:rFonts w:ascii="Times New Roman" w:hAnsi="Times New Roman"/>
          <w:b/>
          <w:i/>
        </w:rPr>
        <w:t>Оцените, насколько Вы удовлетворены жизнью (насколько Вам нравится жить так, как Вы живете сейчас).</w:t>
      </w:r>
    </w:p>
    <w:p w14:paraId="6749BE77" w14:textId="77777777" w:rsidR="00F3598B" w:rsidRPr="003F5EDE" w:rsidRDefault="00F3598B" w:rsidP="00F3598B">
      <w:pPr>
        <w:pStyle w:val="a3"/>
        <w:spacing w:line="276" w:lineRule="auto"/>
        <w:ind w:right="276"/>
        <w:jc w:val="both"/>
        <w:rPr>
          <w:rFonts w:ascii="Times New Roman" w:hAnsi="Times New Roman"/>
        </w:rPr>
      </w:pPr>
      <w:r w:rsidRPr="003F5EDE">
        <w:rPr>
          <w:rFonts w:ascii="Times New Roman" w:hAnsi="Times New Roman"/>
        </w:rPr>
        <w:t>1</w:t>
      </w:r>
      <w:r w:rsidRPr="003F5EDE">
        <w:rPr>
          <w:rFonts w:ascii="Times New Roman" w:hAnsi="Times New Roman"/>
        </w:rPr>
        <w:tab/>
        <w:t>2</w:t>
      </w:r>
      <w:r w:rsidRPr="003F5EDE">
        <w:rPr>
          <w:rFonts w:ascii="Times New Roman" w:hAnsi="Times New Roman"/>
        </w:rPr>
        <w:tab/>
        <w:t>3</w:t>
      </w:r>
      <w:r w:rsidRPr="003F5EDE">
        <w:rPr>
          <w:rFonts w:ascii="Times New Roman" w:hAnsi="Times New Roman"/>
        </w:rPr>
        <w:tab/>
        <w:t>4</w:t>
      </w:r>
      <w:r w:rsidRPr="003F5EDE">
        <w:rPr>
          <w:rFonts w:ascii="Times New Roman" w:hAnsi="Times New Roman"/>
        </w:rPr>
        <w:tab/>
        <w:t>5</w:t>
      </w:r>
      <w:r w:rsidRPr="003F5EDE">
        <w:rPr>
          <w:rFonts w:ascii="Times New Roman" w:hAnsi="Times New Roman"/>
        </w:rPr>
        <w:tab/>
        <w:t>6</w:t>
      </w:r>
      <w:r w:rsidRPr="003F5EDE">
        <w:rPr>
          <w:rFonts w:ascii="Times New Roman" w:hAnsi="Times New Roman"/>
        </w:rPr>
        <w:tab/>
        <w:t>7</w:t>
      </w:r>
      <w:r w:rsidRPr="003F5EDE">
        <w:rPr>
          <w:rFonts w:ascii="Times New Roman" w:hAnsi="Times New Roman"/>
        </w:rPr>
        <w:tab/>
        <w:t>8</w:t>
      </w:r>
      <w:r w:rsidRPr="003F5EDE">
        <w:rPr>
          <w:rFonts w:ascii="Times New Roman" w:hAnsi="Times New Roman"/>
        </w:rPr>
        <w:tab/>
        <w:t>9</w:t>
      </w:r>
      <w:r w:rsidRPr="003F5EDE">
        <w:rPr>
          <w:rFonts w:ascii="Times New Roman" w:hAnsi="Times New Roman"/>
        </w:rPr>
        <w:tab/>
        <w:t>10</w:t>
      </w:r>
    </w:p>
    <w:p w14:paraId="131CC568" w14:textId="77777777" w:rsidR="00F3598B" w:rsidRPr="003F5EDE" w:rsidRDefault="00F3598B" w:rsidP="00F3598B">
      <w:pPr>
        <w:spacing w:line="276" w:lineRule="auto"/>
        <w:ind w:right="276"/>
        <w:jc w:val="both"/>
        <w:rPr>
          <w:rFonts w:ascii="Times New Roman" w:hAnsi="Times New Roman"/>
        </w:rPr>
      </w:pPr>
    </w:p>
    <w:p w14:paraId="51CDE904" w14:textId="77777777" w:rsidR="00F3598B" w:rsidRPr="00851D24" w:rsidRDefault="00F3598B" w:rsidP="00A21241">
      <w:pPr>
        <w:pStyle w:val="a3"/>
        <w:numPr>
          <w:ilvl w:val="0"/>
          <w:numId w:val="51"/>
        </w:numPr>
        <w:spacing w:line="276" w:lineRule="auto"/>
        <w:ind w:right="276"/>
        <w:jc w:val="both"/>
        <w:rPr>
          <w:rFonts w:ascii="Times New Roman" w:hAnsi="Times New Roman"/>
        </w:rPr>
      </w:pPr>
      <w:r w:rsidRPr="003F5EDE">
        <w:rPr>
          <w:rFonts w:ascii="Times New Roman" w:hAnsi="Times New Roman"/>
          <w:b/>
        </w:rPr>
        <w:t>Ассоциации</w:t>
      </w:r>
      <w:r w:rsidRPr="003F5EDE">
        <w:rPr>
          <w:rFonts w:ascii="Times New Roman" w:hAnsi="Times New Roman"/>
        </w:rPr>
        <w:t>.</w:t>
      </w:r>
    </w:p>
    <w:p w14:paraId="63712E2B" w14:textId="77777777" w:rsidR="00F3598B" w:rsidRPr="003F5EDE" w:rsidRDefault="00F3598B" w:rsidP="00F3598B">
      <w:pPr>
        <w:pStyle w:val="a3"/>
        <w:spacing w:line="276" w:lineRule="auto"/>
        <w:ind w:left="0" w:right="276"/>
        <w:jc w:val="both"/>
        <w:rPr>
          <w:rFonts w:ascii="Times New Roman" w:hAnsi="Times New Roman"/>
        </w:rPr>
      </w:pPr>
      <w:r w:rsidRPr="003F5EDE">
        <w:rPr>
          <w:rFonts w:ascii="Times New Roman" w:hAnsi="Times New Roman"/>
        </w:rPr>
        <w:t>Ниже представлены слова (словосочетания). Запишите, пожалуйста, ассоциации с теми понятиями, которые предложены. Не старайтесь найти «правильный» ответ, его здесь нет, не ищите аргументацию. Записывайте любые ассоциации, которые приходят Вам в голову.</w:t>
      </w:r>
    </w:p>
    <w:p w14:paraId="08052129" w14:textId="77777777" w:rsidR="00F3598B" w:rsidRPr="003F5EDE" w:rsidRDefault="00F3598B" w:rsidP="00F3598B">
      <w:pPr>
        <w:pStyle w:val="a3"/>
        <w:spacing w:line="276" w:lineRule="auto"/>
        <w:ind w:right="276"/>
        <w:jc w:val="both"/>
        <w:rPr>
          <w:rFonts w:ascii="Times New Roman" w:hAnsi="Times New Roman"/>
        </w:rPr>
      </w:pPr>
    </w:p>
    <w:p w14:paraId="47D5C6D6" w14:textId="77777777" w:rsidR="00F3598B" w:rsidRDefault="00F3598B" w:rsidP="00F3598B">
      <w:pPr>
        <w:pStyle w:val="a3"/>
        <w:spacing w:line="276" w:lineRule="auto"/>
        <w:ind w:left="0" w:right="276"/>
        <w:jc w:val="both"/>
        <w:rPr>
          <w:rFonts w:ascii="Times New Roman" w:hAnsi="Times New Roman"/>
        </w:rPr>
      </w:pPr>
      <w:r>
        <w:rPr>
          <w:rFonts w:ascii="Times New Roman" w:hAnsi="Times New Roman"/>
        </w:rPr>
        <w:t>Моя квартира/комната</w:t>
      </w:r>
    </w:p>
    <w:p w14:paraId="6F39C845" w14:textId="77777777" w:rsidR="00F3598B" w:rsidRPr="003F5EDE" w:rsidRDefault="00F3598B" w:rsidP="00F3598B">
      <w:pPr>
        <w:pStyle w:val="a3"/>
        <w:spacing w:line="276" w:lineRule="auto"/>
        <w:ind w:left="0" w:right="276"/>
        <w:jc w:val="both"/>
        <w:rPr>
          <w:rFonts w:ascii="Times New Roman" w:hAnsi="Times New Roman"/>
        </w:rPr>
      </w:pPr>
      <w:r w:rsidRPr="003F5EDE">
        <w:rPr>
          <w:rFonts w:ascii="Times New Roman" w:hAnsi="Times New Roman"/>
        </w:rPr>
        <w:t>_____________________________________________________________________________</w:t>
      </w:r>
    </w:p>
    <w:p w14:paraId="16C4F8AE" w14:textId="77777777" w:rsidR="00F3598B" w:rsidRDefault="00F3598B" w:rsidP="00F3598B">
      <w:pPr>
        <w:pStyle w:val="a3"/>
        <w:spacing w:line="276" w:lineRule="auto"/>
        <w:ind w:left="0" w:right="276"/>
        <w:jc w:val="both"/>
        <w:rPr>
          <w:rFonts w:ascii="Times New Roman" w:hAnsi="Times New Roman"/>
        </w:rPr>
      </w:pPr>
      <w:r>
        <w:rPr>
          <w:rFonts w:ascii="Times New Roman" w:hAnsi="Times New Roman"/>
        </w:rPr>
        <w:t>Моя п</w:t>
      </w:r>
      <w:r w:rsidRPr="003F5EDE">
        <w:rPr>
          <w:rFonts w:ascii="Times New Roman" w:hAnsi="Times New Roman"/>
        </w:rPr>
        <w:t>арадная</w:t>
      </w:r>
    </w:p>
    <w:p w14:paraId="1D84D732" w14:textId="77777777" w:rsidR="00F3598B" w:rsidRPr="003F5EDE" w:rsidRDefault="00F3598B" w:rsidP="00F3598B">
      <w:pPr>
        <w:pStyle w:val="a3"/>
        <w:spacing w:line="276" w:lineRule="auto"/>
        <w:ind w:left="0" w:right="276"/>
        <w:jc w:val="both"/>
        <w:rPr>
          <w:rFonts w:ascii="Times New Roman" w:hAnsi="Times New Roman"/>
        </w:rPr>
      </w:pPr>
      <w:r w:rsidRPr="003F5EDE">
        <w:rPr>
          <w:rFonts w:ascii="Times New Roman" w:hAnsi="Times New Roman"/>
        </w:rPr>
        <w:t xml:space="preserve"> _____________________________________________________________________________</w:t>
      </w:r>
    </w:p>
    <w:p w14:paraId="0C40648C" w14:textId="77777777" w:rsidR="00F3598B" w:rsidRDefault="00F3598B" w:rsidP="00F3598B">
      <w:pPr>
        <w:pStyle w:val="a3"/>
        <w:spacing w:line="276" w:lineRule="auto"/>
        <w:ind w:left="0" w:right="276"/>
        <w:jc w:val="both"/>
        <w:rPr>
          <w:rFonts w:ascii="Times New Roman" w:hAnsi="Times New Roman"/>
        </w:rPr>
      </w:pPr>
      <w:r>
        <w:rPr>
          <w:rFonts w:ascii="Times New Roman" w:hAnsi="Times New Roman"/>
        </w:rPr>
        <w:t xml:space="preserve">Дом, в котором я </w:t>
      </w:r>
      <w:r w:rsidRPr="003F5EDE">
        <w:rPr>
          <w:rFonts w:ascii="Times New Roman" w:hAnsi="Times New Roman"/>
        </w:rPr>
        <w:t xml:space="preserve">живу </w:t>
      </w:r>
    </w:p>
    <w:p w14:paraId="1D5DF7FF" w14:textId="77777777" w:rsidR="00F3598B" w:rsidRPr="003F5EDE" w:rsidRDefault="00F3598B" w:rsidP="00F3598B">
      <w:pPr>
        <w:pStyle w:val="a3"/>
        <w:spacing w:line="276" w:lineRule="auto"/>
        <w:ind w:left="0" w:right="276"/>
        <w:jc w:val="both"/>
        <w:rPr>
          <w:rFonts w:ascii="Times New Roman" w:hAnsi="Times New Roman"/>
        </w:rPr>
      </w:pPr>
      <w:r w:rsidRPr="003F5EDE">
        <w:rPr>
          <w:rFonts w:ascii="Times New Roman" w:hAnsi="Times New Roman"/>
        </w:rPr>
        <w:t>________________________________________________________</w:t>
      </w:r>
      <w:r>
        <w:rPr>
          <w:rFonts w:ascii="Times New Roman" w:hAnsi="Times New Roman"/>
        </w:rPr>
        <w:t>_____________________</w:t>
      </w:r>
    </w:p>
    <w:p w14:paraId="38FFC0C3" w14:textId="77777777" w:rsidR="00F3598B" w:rsidRDefault="00F3598B" w:rsidP="00F3598B">
      <w:pPr>
        <w:pStyle w:val="a3"/>
        <w:spacing w:line="276" w:lineRule="auto"/>
        <w:ind w:left="0" w:right="276"/>
        <w:jc w:val="both"/>
        <w:rPr>
          <w:rFonts w:ascii="Times New Roman" w:hAnsi="Times New Roman"/>
        </w:rPr>
      </w:pPr>
      <w:r>
        <w:rPr>
          <w:rFonts w:ascii="Times New Roman" w:hAnsi="Times New Roman"/>
        </w:rPr>
        <w:t xml:space="preserve">Мой </w:t>
      </w:r>
      <w:r w:rsidRPr="003F5EDE">
        <w:rPr>
          <w:rFonts w:ascii="Times New Roman" w:hAnsi="Times New Roman"/>
        </w:rPr>
        <w:t xml:space="preserve">двор </w:t>
      </w:r>
    </w:p>
    <w:p w14:paraId="4692CB7C" w14:textId="77777777" w:rsidR="0008682E" w:rsidRDefault="00F3598B" w:rsidP="00F3598B">
      <w:pPr>
        <w:pStyle w:val="a3"/>
        <w:spacing w:line="276" w:lineRule="auto"/>
        <w:ind w:left="0" w:right="276"/>
        <w:jc w:val="both"/>
        <w:rPr>
          <w:rFonts w:ascii="Times New Roman" w:hAnsi="Times New Roman"/>
        </w:rPr>
      </w:pPr>
      <w:r w:rsidRPr="003F5EDE">
        <w:rPr>
          <w:rFonts w:ascii="Times New Roman" w:hAnsi="Times New Roman"/>
        </w:rPr>
        <w:t>________________________________________________________________________</w:t>
      </w:r>
      <w:r>
        <w:rPr>
          <w:rFonts w:ascii="Times New Roman" w:hAnsi="Times New Roman"/>
        </w:rPr>
        <w:t>_____</w:t>
      </w:r>
    </w:p>
    <w:p w14:paraId="08953B4D" w14:textId="77777777" w:rsidR="00F3598B" w:rsidRDefault="00F3598B" w:rsidP="00F3598B">
      <w:pPr>
        <w:pStyle w:val="a3"/>
        <w:spacing w:line="276" w:lineRule="auto"/>
        <w:ind w:left="0" w:right="276"/>
        <w:jc w:val="both"/>
        <w:rPr>
          <w:rFonts w:ascii="Times New Roman" w:hAnsi="Times New Roman"/>
        </w:rPr>
      </w:pPr>
      <w:r>
        <w:rPr>
          <w:rFonts w:ascii="Times New Roman" w:hAnsi="Times New Roman"/>
        </w:rPr>
        <w:t>Мой р</w:t>
      </w:r>
      <w:r w:rsidRPr="003F5EDE">
        <w:rPr>
          <w:rFonts w:ascii="Times New Roman" w:hAnsi="Times New Roman"/>
        </w:rPr>
        <w:t xml:space="preserve">айон </w:t>
      </w:r>
    </w:p>
    <w:p w14:paraId="6010B7FC" w14:textId="77777777" w:rsidR="00F3598B" w:rsidRPr="003F5EDE" w:rsidRDefault="00F3598B" w:rsidP="00F3598B">
      <w:pPr>
        <w:pStyle w:val="a3"/>
        <w:spacing w:line="276" w:lineRule="auto"/>
        <w:ind w:left="0" w:right="276"/>
        <w:jc w:val="both"/>
        <w:rPr>
          <w:rFonts w:ascii="Times New Roman" w:hAnsi="Times New Roman"/>
        </w:rPr>
      </w:pPr>
      <w:r w:rsidRPr="003F5EDE">
        <w:rPr>
          <w:rFonts w:ascii="Times New Roman" w:hAnsi="Times New Roman"/>
        </w:rPr>
        <w:t>_____________________________________________________________________________</w:t>
      </w:r>
    </w:p>
    <w:p w14:paraId="7C6F3588" w14:textId="77777777" w:rsidR="00F3598B" w:rsidRDefault="00F3598B" w:rsidP="00F3598B">
      <w:pPr>
        <w:pStyle w:val="a3"/>
        <w:spacing w:line="276" w:lineRule="auto"/>
        <w:ind w:left="0" w:right="276"/>
        <w:jc w:val="both"/>
        <w:rPr>
          <w:rFonts w:ascii="Times New Roman" w:hAnsi="Times New Roman"/>
        </w:rPr>
      </w:pPr>
      <w:r w:rsidRPr="003F5EDE">
        <w:rPr>
          <w:rFonts w:ascii="Times New Roman" w:hAnsi="Times New Roman"/>
        </w:rPr>
        <w:t xml:space="preserve">Мой город </w:t>
      </w:r>
    </w:p>
    <w:p w14:paraId="51658D54" w14:textId="77777777" w:rsidR="00F3598B" w:rsidRPr="00851D24" w:rsidRDefault="00F3598B" w:rsidP="00F3598B">
      <w:pPr>
        <w:pStyle w:val="a3"/>
        <w:spacing w:line="276" w:lineRule="auto"/>
        <w:ind w:left="0" w:right="276"/>
        <w:jc w:val="both"/>
        <w:rPr>
          <w:rFonts w:ascii="Times New Roman" w:hAnsi="Times New Roman"/>
        </w:rPr>
      </w:pPr>
      <w:r w:rsidRPr="003F5EDE">
        <w:rPr>
          <w:rFonts w:ascii="Times New Roman" w:hAnsi="Times New Roman"/>
        </w:rPr>
        <w:t>_______________________________________________________________________</w:t>
      </w:r>
      <w:r>
        <w:rPr>
          <w:rFonts w:ascii="Times New Roman" w:hAnsi="Times New Roman"/>
        </w:rPr>
        <w:t>______</w:t>
      </w:r>
    </w:p>
    <w:p w14:paraId="3FEBB126" w14:textId="77777777" w:rsidR="00F3598B" w:rsidRPr="003F5EDE" w:rsidRDefault="00F3598B" w:rsidP="00A21241">
      <w:pPr>
        <w:pStyle w:val="a3"/>
        <w:numPr>
          <w:ilvl w:val="0"/>
          <w:numId w:val="51"/>
        </w:numPr>
        <w:spacing w:line="276" w:lineRule="auto"/>
        <w:ind w:right="276"/>
        <w:jc w:val="both"/>
        <w:rPr>
          <w:rFonts w:ascii="Times New Roman" w:hAnsi="Times New Roman"/>
          <w:b/>
        </w:rPr>
      </w:pPr>
      <w:r w:rsidRPr="003F5EDE">
        <w:rPr>
          <w:rFonts w:ascii="Times New Roman" w:hAnsi="Times New Roman"/>
          <w:b/>
        </w:rPr>
        <w:t>Мое пространство</w:t>
      </w:r>
    </w:p>
    <w:p w14:paraId="4FF7CC48" w14:textId="77777777" w:rsidR="00F3598B" w:rsidRPr="003F5EDE" w:rsidRDefault="00F3598B" w:rsidP="00F3598B">
      <w:pPr>
        <w:pStyle w:val="a3"/>
        <w:spacing w:line="276" w:lineRule="auto"/>
        <w:ind w:left="0" w:right="276"/>
        <w:jc w:val="both"/>
        <w:rPr>
          <w:rFonts w:ascii="Times New Roman" w:hAnsi="Times New Roman"/>
        </w:rPr>
      </w:pPr>
      <w:r w:rsidRPr="003F5EDE">
        <w:rPr>
          <w:rFonts w:ascii="Times New Roman" w:hAnsi="Times New Roman"/>
        </w:rPr>
        <w:t>Отметьте, пожалуйста, галочкой, какую из перечисленных территорий обитания человека, Вы считаете «своей». Вы чувствуете себя на этой территории комфортно, это Ваше пространство, Вы несете за него ответственность.</w:t>
      </w:r>
    </w:p>
    <w:p w14:paraId="7064B8F3" w14:textId="77777777" w:rsidR="00F3598B" w:rsidRPr="003F5EDE" w:rsidRDefault="00F3598B" w:rsidP="00F3598B">
      <w:pPr>
        <w:pStyle w:val="a3"/>
        <w:spacing w:line="276" w:lineRule="auto"/>
        <w:ind w:left="0" w:right="276"/>
        <w:jc w:val="both"/>
        <w:rPr>
          <w:rFonts w:ascii="Times New Roman" w:hAnsi="Times New Roman"/>
        </w:rPr>
      </w:pPr>
    </w:p>
    <w:p w14:paraId="63183777" w14:textId="77777777" w:rsidR="00F3598B" w:rsidRPr="003F5EDE" w:rsidRDefault="00A65BC9" w:rsidP="00F3598B">
      <w:pPr>
        <w:pStyle w:val="a3"/>
        <w:spacing w:line="276" w:lineRule="auto"/>
        <w:ind w:left="0" w:right="276"/>
        <w:jc w:val="both"/>
        <w:rPr>
          <w:rFonts w:ascii="Times New Roman" w:hAnsi="Times New Roman"/>
        </w:rPr>
      </w:pPr>
      <w:r>
        <w:rPr>
          <w:noProof/>
        </w:rPr>
        <w:pict w14:anchorId="0C8FCC8C">
          <v:roundrect id="shape_0" o:spid="_x0000_s1171" style="position:absolute;left:0;text-align:left;margin-left:0;margin-top:0;width:12.7pt;height:11.95pt;z-index:251635712;visibility:visib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" strokeweight=".35mm">
            <v:stroke joinstyle="miter"/>
          </v:roundrect>
        </w:pict>
      </w:r>
      <w:r w:rsidR="00F3598B" w:rsidRPr="003F5EDE">
        <w:rPr>
          <w:rFonts w:ascii="Times New Roman" w:hAnsi="Times New Roman"/>
        </w:rPr>
        <w:tab/>
        <w:t>Квартира, комната</w:t>
      </w:r>
    </w:p>
    <w:p w14:paraId="3314AD5E" w14:textId="77777777" w:rsidR="00F3598B" w:rsidRPr="003F5EDE" w:rsidRDefault="00A65BC9" w:rsidP="00F3598B">
      <w:pPr>
        <w:spacing w:line="276" w:lineRule="auto"/>
        <w:ind w:right="276"/>
        <w:jc w:val="both"/>
        <w:rPr>
          <w:rFonts w:ascii="Times New Roman" w:hAnsi="Times New Roman"/>
        </w:rPr>
      </w:pPr>
      <w:r>
        <w:rPr>
          <w:noProof/>
        </w:rPr>
        <w:pict w14:anchorId="03A6CDA3">
          <v:roundrect id="AutoShape 3" o:spid="_x0000_s1170" style="position:absolute;left:0;text-align:left;margin-left:0;margin-top:0;width:12.7pt;height:11.95pt;z-index:251636736;visibility:visib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" strokeweight=".35mm">
            <v:stroke joinstyle="miter"/>
          </v:roundrect>
        </w:pict>
      </w:r>
      <w:r w:rsidR="00F3598B" w:rsidRPr="003F5EDE">
        <w:rPr>
          <w:rFonts w:ascii="Times New Roman" w:hAnsi="Times New Roman"/>
        </w:rPr>
        <w:tab/>
        <w:t>Парадная, подъезд</w:t>
      </w:r>
    </w:p>
    <w:p w14:paraId="3B4BC085" w14:textId="77777777" w:rsidR="00F3598B" w:rsidRPr="003F5EDE" w:rsidRDefault="00A65BC9" w:rsidP="00F3598B">
      <w:pPr>
        <w:spacing w:line="276" w:lineRule="auto"/>
        <w:ind w:left="708" w:right="276" w:hanging="708"/>
        <w:jc w:val="both"/>
        <w:rPr>
          <w:rFonts w:ascii="Times New Roman" w:hAnsi="Times New Roman"/>
        </w:rPr>
      </w:pPr>
      <w:r>
        <w:rPr>
          <w:noProof/>
        </w:rPr>
        <w:pict w14:anchorId="312B913A">
          <v:roundrect id="AutoShape 4" o:spid="_x0000_s1169" style="position:absolute;left:0;text-align:left;margin-left:0;margin-top:0;width:12.7pt;height:11.95pt;z-index:251637760;visibility:visib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" strokeweight=".35mm">
            <v:stroke joinstyle="miter"/>
          </v:roundrect>
        </w:pict>
      </w:r>
      <w:r w:rsidR="00F3598B" w:rsidRPr="003F5EDE">
        <w:rPr>
          <w:rFonts w:ascii="Times New Roman" w:hAnsi="Times New Roman"/>
        </w:rPr>
        <w:tab/>
        <w:t>Дом (здание, в котором расположена квартира)</w:t>
      </w:r>
    </w:p>
    <w:p w14:paraId="64259232" w14:textId="77777777" w:rsidR="00F3598B" w:rsidRPr="003F5EDE" w:rsidRDefault="00A65BC9" w:rsidP="00F3598B">
      <w:pPr>
        <w:spacing w:line="276" w:lineRule="auto"/>
        <w:ind w:left="709" w:right="276" w:hanging="709"/>
        <w:jc w:val="both"/>
        <w:rPr>
          <w:rFonts w:ascii="Times New Roman" w:hAnsi="Times New Roman"/>
        </w:rPr>
      </w:pPr>
      <w:r>
        <w:rPr>
          <w:noProof/>
        </w:rPr>
        <w:pict w14:anchorId="6F6F1B95">
          <v:roundrect id="AutoShape 5" o:spid="_x0000_s1168" style="position:absolute;left:0;text-align:left;margin-left:0;margin-top:0;width:12.7pt;height:11.95pt;z-index:251638784;visibility:visib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" strokeweight=".35mm">
            <v:stroke joinstyle="miter"/>
          </v:roundrect>
        </w:pict>
      </w:r>
      <w:r w:rsidR="00F3598B" w:rsidRPr="003F5EDE">
        <w:rPr>
          <w:rFonts w:ascii="Times New Roman" w:hAnsi="Times New Roman"/>
        </w:rPr>
        <w:tab/>
        <w:t>Двор (комплекс из нескольких домов и/или окружающее пространство)</w:t>
      </w:r>
    </w:p>
    <w:p w14:paraId="106666E0" w14:textId="77777777" w:rsidR="00F3598B" w:rsidRPr="003F5EDE" w:rsidRDefault="00A65BC9" w:rsidP="00F3598B">
      <w:pPr>
        <w:spacing w:line="276" w:lineRule="auto"/>
        <w:ind w:left="709" w:right="276" w:hanging="709"/>
        <w:jc w:val="both"/>
        <w:rPr>
          <w:rFonts w:ascii="Times New Roman" w:hAnsi="Times New Roman"/>
        </w:rPr>
      </w:pPr>
      <w:r>
        <w:rPr>
          <w:noProof/>
        </w:rPr>
        <w:lastRenderedPageBreak/>
        <w:pict w14:anchorId="14822834">
          <v:roundrect id="AutoShape 6" o:spid="_x0000_s1167" style="position:absolute;left:0;text-align:left;margin-left:0;margin-top:0;width:12.7pt;height:11.95pt;z-index:251639808;visibility:visib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" strokeweight=".35mm">
            <v:stroke joinstyle="miter"/>
          </v:roundrect>
        </w:pict>
      </w:r>
      <w:r w:rsidR="00F3598B" w:rsidRPr="003F5EDE">
        <w:rPr>
          <w:rFonts w:ascii="Times New Roman" w:hAnsi="Times New Roman"/>
        </w:rPr>
        <w:tab/>
        <w:t>Район</w:t>
      </w:r>
    </w:p>
    <w:p w14:paraId="438569A1" w14:textId="77777777" w:rsidR="00F3598B" w:rsidRPr="003F5EDE" w:rsidRDefault="00A65BC9" w:rsidP="00F3598B">
      <w:pPr>
        <w:spacing w:line="276" w:lineRule="auto"/>
        <w:ind w:right="276"/>
        <w:jc w:val="both"/>
        <w:rPr>
          <w:rFonts w:ascii="Times New Roman" w:hAnsi="Times New Roman"/>
        </w:rPr>
      </w:pPr>
      <w:r>
        <w:rPr>
          <w:noProof/>
        </w:rPr>
        <w:pict w14:anchorId="604D1D25">
          <v:roundrect id="AutoShape 7" o:spid="_x0000_s1166" style="position:absolute;left:0;text-align:left;margin-left:0;margin-top:0;width:12.7pt;height:11.95pt;z-index:251640832;visibility:visib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" strokeweight=".35mm">
            <v:stroke joinstyle="miter"/>
          </v:roundrect>
        </w:pict>
      </w:r>
      <w:r w:rsidR="00F3598B" w:rsidRPr="003F5EDE">
        <w:rPr>
          <w:rFonts w:ascii="Times New Roman" w:hAnsi="Times New Roman"/>
        </w:rPr>
        <w:tab/>
        <w:t>Город</w:t>
      </w:r>
    </w:p>
    <w:p w14:paraId="70321F8D" w14:textId="77777777" w:rsidR="00F3598B" w:rsidRPr="003F5EDE" w:rsidRDefault="00F3598B" w:rsidP="00F3598B">
      <w:pPr>
        <w:spacing w:line="276" w:lineRule="auto"/>
        <w:ind w:right="276"/>
        <w:jc w:val="both"/>
        <w:rPr>
          <w:rFonts w:ascii="Times New Roman" w:hAnsi="Times New Roman"/>
          <w:color w:val="FF0000"/>
        </w:rPr>
      </w:pPr>
    </w:p>
    <w:p w14:paraId="4DF14ACD" w14:textId="77777777" w:rsidR="00F3598B" w:rsidRPr="003F5EDE" w:rsidRDefault="00F3598B" w:rsidP="00F3598B">
      <w:pPr>
        <w:spacing w:line="276" w:lineRule="auto"/>
        <w:ind w:right="276"/>
        <w:jc w:val="both"/>
        <w:rPr>
          <w:rFonts w:ascii="Times New Roman" w:hAnsi="Times New Roman"/>
          <w:color w:val="FF0000"/>
        </w:rPr>
      </w:pPr>
    </w:p>
    <w:p w14:paraId="3CCF6793"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9. Личностный тест. </w:t>
      </w:r>
      <w:r w:rsidRPr="003F5EDE">
        <w:rPr>
          <w:rFonts w:ascii="Times New Roman" w:hAnsi="Times New Roman"/>
        </w:rPr>
        <w:t>В каждой паре предложенных ниже суждений, выберите то, которое в большей степени соответствует Вашему мнении. Отметьте выбранное суждение галочкой или кружком.</w:t>
      </w:r>
    </w:p>
    <w:p w14:paraId="7BC548B7"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1.</w:t>
      </w:r>
      <w:r w:rsidRPr="003F5EDE">
        <w:rPr>
          <w:rFonts w:ascii="Times New Roman" w:hAnsi="Times New Roman"/>
        </w:rPr>
        <w:t> а) Придёт время, когда я заживу по-настоящему, не так, как сейчас.</w:t>
      </w:r>
    </w:p>
    <w:p w14:paraId="5A839E46" w14:textId="77777777" w:rsidR="00F3598B" w:rsidRPr="003F5EDE" w:rsidRDefault="00F3598B" w:rsidP="00F3598B">
      <w:pPr>
        <w:spacing w:line="276" w:lineRule="auto"/>
        <w:ind w:right="276" w:firstLine="285"/>
        <w:jc w:val="both"/>
        <w:rPr>
          <w:rFonts w:ascii="Times New Roman" w:hAnsi="Times New Roman"/>
        </w:rPr>
      </w:pPr>
      <w:r w:rsidRPr="003F5EDE">
        <w:rPr>
          <w:rFonts w:ascii="Times New Roman" w:hAnsi="Times New Roman"/>
        </w:rPr>
        <w:t>б) Я уверен, что живу по-настоящему уже сейчас.</w:t>
      </w:r>
    </w:p>
    <w:p w14:paraId="065BBEC5"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2.</w:t>
      </w:r>
      <w:r w:rsidRPr="003F5EDE">
        <w:rPr>
          <w:rFonts w:ascii="Times New Roman" w:hAnsi="Times New Roman"/>
        </w:rPr>
        <w:t> а) Я очень увлечён своим профессиональным делом.</w:t>
      </w:r>
    </w:p>
    <w:p w14:paraId="08B24F28" w14:textId="77777777" w:rsidR="00F3598B" w:rsidRPr="003F5EDE" w:rsidRDefault="00F3598B" w:rsidP="00F3598B">
      <w:pPr>
        <w:spacing w:line="276" w:lineRule="auto"/>
        <w:ind w:right="276" w:firstLine="285"/>
        <w:jc w:val="both"/>
        <w:rPr>
          <w:rFonts w:ascii="Times New Roman" w:hAnsi="Times New Roman"/>
        </w:rPr>
      </w:pPr>
      <w:r w:rsidRPr="003F5EDE">
        <w:rPr>
          <w:rFonts w:ascii="Times New Roman" w:hAnsi="Times New Roman"/>
        </w:rPr>
        <w:t>б) Не могу сказать, что мне нравится моя работа и то, чем я занимаюсь.</w:t>
      </w:r>
    </w:p>
    <w:p w14:paraId="3B935EDD"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3.</w:t>
      </w:r>
      <w:r w:rsidRPr="003F5EDE">
        <w:rPr>
          <w:rFonts w:ascii="Times New Roman" w:hAnsi="Times New Roman"/>
        </w:rPr>
        <w:t> а) Если незнакомый человек окажет мне услугу, я чувствую себя ему обязанным.</w:t>
      </w:r>
    </w:p>
    <w:p w14:paraId="1FAB1A01" w14:textId="77777777" w:rsidR="00F3598B" w:rsidRPr="003F5EDE" w:rsidRDefault="00F3598B" w:rsidP="00F3598B">
      <w:pPr>
        <w:spacing w:line="276" w:lineRule="auto"/>
        <w:ind w:right="276" w:firstLine="285"/>
        <w:jc w:val="both"/>
        <w:rPr>
          <w:rFonts w:ascii="Times New Roman" w:hAnsi="Times New Roman"/>
        </w:rPr>
      </w:pPr>
      <w:r w:rsidRPr="003F5EDE">
        <w:rPr>
          <w:rFonts w:ascii="Times New Roman" w:hAnsi="Times New Roman"/>
        </w:rPr>
        <w:t>б) Принимая услугу незнакомого человека, я не чувствую себя обязанным ему.</w:t>
      </w:r>
    </w:p>
    <w:p w14:paraId="02116A6A"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4.</w:t>
      </w:r>
      <w:r w:rsidRPr="003F5EDE">
        <w:rPr>
          <w:rFonts w:ascii="Times New Roman" w:hAnsi="Times New Roman"/>
        </w:rPr>
        <w:t> а) Мне бывает трудно разобраться в своих чувствах.</w:t>
      </w:r>
    </w:p>
    <w:p w14:paraId="712C1402" w14:textId="77777777" w:rsidR="00F3598B" w:rsidRPr="003F5EDE" w:rsidRDefault="00F3598B" w:rsidP="00F3598B">
      <w:pPr>
        <w:spacing w:line="276" w:lineRule="auto"/>
        <w:ind w:right="276" w:firstLine="285"/>
        <w:jc w:val="both"/>
        <w:rPr>
          <w:rFonts w:ascii="Times New Roman" w:hAnsi="Times New Roman"/>
        </w:rPr>
      </w:pPr>
      <w:r w:rsidRPr="003F5EDE">
        <w:rPr>
          <w:rFonts w:ascii="Times New Roman" w:hAnsi="Times New Roman"/>
        </w:rPr>
        <w:t>б) Я всегда могу разобраться в собственных чувствах.</w:t>
      </w:r>
    </w:p>
    <w:p w14:paraId="43089713"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5.</w:t>
      </w:r>
      <w:r w:rsidRPr="003F5EDE">
        <w:rPr>
          <w:rFonts w:ascii="Times New Roman" w:hAnsi="Times New Roman"/>
        </w:rPr>
        <w:t> а) Я часто задумываюсь над тем, правильно ли вёл себя в той или иной ситуации.</w:t>
      </w:r>
    </w:p>
    <w:p w14:paraId="3B989888" w14:textId="77777777" w:rsidR="00F3598B" w:rsidRPr="003F5EDE" w:rsidRDefault="00F3598B" w:rsidP="00F3598B">
      <w:pPr>
        <w:spacing w:line="276" w:lineRule="auto"/>
        <w:ind w:right="276" w:firstLine="285"/>
        <w:jc w:val="both"/>
        <w:rPr>
          <w:rFonts w:ascii="Times New Roman" w:hAnsi="Times New Roman"/>
        </w:rPr>
      </w:pPr>
      <w:r w:rsidRPr="003F5EDE">
        <w:rPr>
          <w:rFonts w:ascii="Times New Roman" w:hAnsi="Times New Roman"/>
        </w:rPr>
        <w:t>б) Я редко задумываюсь над тем, насколько правильно моё поведение.</w:t>
      </w:r>
    </w:p>
    <w:p w14:paraId="68207112"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6.</w:t>
      </w:r>
      <w:r w:rsidRPr="003F5EDE">
        <w:rPr>
          <w:rFonts w:ascii="Times New Roman" w:hAnsi="Times New Roman"/>
        </w:rPr>
        <w:t> а) Я внутренне смущаюсь, когда мне говорят комплименты.</w:t>
      </w:r>
    </w:p>
    <w:p w14:paraId="3F9EAD4F" w14:textId="77777777" w:rsidR="00F3598B" w:rsidRPr="003F5EDE" w:rsidRDefault="00F3598B" w:rsidP="00F3598B">
      <w:pPr>
        <w:spacing w:line="276" w:lineRule="auto"/>
        <w:ind w:right="276" w:firstLine="285"/>
        <w:jc w:val="both"/>
        <w:rPr>
          <w:rFonts w:ascii="Times New Roman" w:hAnsi="Times New Roman"/>
        </w:rPr>
      </w:pPr>
      <w:r w:rsidRPr="003F5EDE">
        <w:rPr>
          <w:rFonts w:ascii="Times New Roman" w:hAnsi="Times New Roman"/>
        </w:rPr>
        <w:t>б) Я редко смущаюсь, когда мне говорят комплименты.</w:t>
      </w:r>
    </w:p>
    <w:p w14:paraId="456B8D82"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7.</w:t>
      </w:r>
      <w:r w:rsidRPr="003F5EDE">
        <w:rPr>
          <w:rFonts w:ascii="Times New Roman" w:hAnsi="Times New Roman"/>
        </w:rPr>
        <w:t> а) Способность к творчеству – природное свойство человека.</w:t>
      </w:r>
    </w:p>
    <w:p w14:paraId="4A209DF3" w14:textId="77777777" w:rsidR="00F3598B" w:rsidRPr="003F5EDE" w:rsidRDefault="00F3598B" w:rsidP="00F3598B">
      <w:pPr>
        <w:spacing w:line="276" w:lineRule="auto"/>
        <w:ind w:right="276" w:firstLine="285"/>
        <w:jc w:val="both"/>
        <w:rPr>
          <w:rFonts w:ascii="Times New Roman" w:hAnsi="Times New Roman"/>
        </w:rPr>
      </w:pPr>
      <w:r w:rsidRPr="003F5EDE">
        <w:rPr>
          <w:rFonts w:ascii="Times New Roman" w:hAnsi="Times New Roman"/>
        </w:rPr>
        <w:t>б) Далеко не все люди одарены способностью к творчеству.</w:t>
      </w:r>
    </w:p>
    <w:p w14:paraId="6058586E"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8.</w:t>
      </w:r>
      <w:r w:rsidRPr="003F5EDE">
        <w:rPr>
          <w:rFonts w:ascii="Times New Roman" w:hAnsi="Times New Roman"/>
        </w:rPr>
        <w:t> а) У меня не всегда хватает времени на то, чтобы следить за новостями литературы и искусства.</w:t>
      </w:r>
    </w:p>
    <w:p w14:paraId="3845560B" w14:textId="77777777" w:rsidR="00F3598B" w:rsidRPr="003F5EDE" w:rsidRDefault="00F3598B" w:rsidP="00F3598B">
      <w:pPr>
        <w:spacing w:line="276" w:lineRule="auto"/>
        <w:ind w:right="276" w:firstLine="285"/>
        <w:jc w:val="both"/>
        <w:rPr>
          <w:rFonts w:ascii="Times New Roman" w:hAnsi="Times New Roman"/>
        </w:rPr>
      </w:pPr>
      <w:r w:rsidRPr="003F5EDE">
        <w:rPr>
          <w:rFonts w:ascii="Times New Roman" w:hAnsi="Times New Roman"/>
        </w:rPr>
        <w:t>б) Я прилагаю силы, стараясь следить за новостями литературы и искусства.</w:t>
      </w:r>
    </w:p>
    <w:p w14:paraId="5702B4EB"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9.</w:t>
      </w:r>
      <w:r w:rsidRPr="003F5EDE">
        <w:rPr>
          <w:rFonts w:ascii="Times New Roman" w:hAnsi="Times New Roman"/>
        </w:rPr>
        <w:t> а) Я часто принимаю рискованные решения.</w:t>
      </w:r>
    </w:p>
    <w:p w14:paraId="1DE37BCE" w14:textId="77777777" w:rsidR="00F3598B" w:rsidRPr="003F5EDE" w:rsidRDefault="00F3598B" w:rsidP="00F3598B">
      <w:pPr>
        <w:spacing w:line="276" w:lineRule="auto"/>
        <w:ind w:right="276" w:firstLine="285"/>
        <w:jc w:val="both"/>
        <w:rPr>
          <w:rFonts w:ascii="Times New Roman" w:hAnsi="Times New Roman"/>
        </w:rPr>
      </w:pPr>
      <w:r w:rsidRPr="003F5EDE">
        <w:rPr>
          <w:rFonts w:ascii="Times New Roman" w:hAnsi="Times New Roman"/>
        </w:rPr>
        <w:t>б) Мне трудно принимать рискованные решения.</w:t>
      </w:r>
    </w:p>
    <w:p w14:paraId="3B115EE9"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10.</w:t>
      </w:r>
      <w:r w:rsidRPr="003F5EDE">
        <w:rPr>
          <w:rFonts w:ascii="Times New Roman" w:hAnsi="Times New Roman"/>
        </w:rPr>
        <w:t> а) Иногда я могу дать собеседнику понять, что он кажется мне глупым и неинтересным.</w:t>
      </w:r>
    </w:p>
    <w:p w14:paraId="2472D8A7"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считаю недопустимым дать понять человеку, что он мне кажется глупым и неинтересным.</w:t>
      </w:r>
    </w:p>
    <w:p w14:paraId="64EE477F"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11.</w:t>
      </w:r>
      <w:r w:rsidRPr="003F5EDE">
        <w:rPr>
          <w:rFonts w:ascii="Times New Roman" w:hAnsi="Times New Roman"/>
        </w:rPr>
        <w:t> а) Я люблю оставлять приятное «на потом».</w:t>
      </w:r>
    </w:p>
    <w:p w14:paraId="2439C242" w14:textId="77777777" w:rsidR="00F3598B" w:rsidRPr="003F5EDE" w:rsidRDefault="00F3598B" w:rsidP="00F3598B">
      <w:pPr>
        <w:tabs>
          <w:tab w:val="left" w:pos="420"/>
        </w:tabs>
        <w:spacing w:line="276" w:lineRule="auto"/>
        <w:ind w:right="276"/>
        <w:jc w:val="both"/>
        <w:rPr>
          <w:rFonts w:ascii="Times New Roman" w:hAnsi="Times New Roman"/>
        </w:rPr>
      </w:pPr>
      <w:r w:rsidRPr="003F5EDE">
        <w:rPr>
          <w:rFonts w:ascii="Times New Roman" w:hAnsi="Times New Roman"/>
        </w:rPr>
        <w:tab/>
        <w:t>б) Я не оставляю приятное «на потом».</w:t>
      </w:r>
    </w:p>
    <w:p w14:paraId="56DE1FC3"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12.</w:t>
      </w:r>
      <w:r w:rsidRPr="003F5EDE">
        <w:rPr>
          <w:rFonts w:ascii="Times New Roman" w:hAnsi="Times New Roman"/>
        </w:rPr>
        <w:t> а) Я считаю невежливым прерывать разговор, если он интересен только моему собеседнику.</w:t>
      </w:r>
    </w:p>
    <w:p w14:paraId="2275681D" w14:textId="77777777" w:rsidR="00F3598B" w:rsidRPr="003F5EDE" w:rsidRDefault="00F3598B" w:rsidP="00F3598B">
      <w:pPr>
        <w:tabs>
          <w:tab w:val="left" w:pos="420"/>
        </w:tabs>
        <w:spacing w:line="276" w:lineRule="auto"/>
        <w:ind w:right="276"/>
        <w:jc w:val="both"/>
        <w:rPr>
          <w:rFonts w:ascii="Times New Roman" w:hAnsi="Times New Roman"/>
        </w:rPr>
      </w:pPr>
      <w:r w:rsidRPr="003F5EDE">
        <w:rPr>
          <w:rFonts w:ascii="Times New Roman" w:hAnsi="Times New Roman"/>
        </w:rPr>
        <w:tab/>
        <w:t>б) Я могу быстро и непринуждённо прервать разговор, интересный только одной стороне.</w:t>
      </w:r>
    </w:p>
    <w:p w14:paraId="0D27E612"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13.</w:t>
      </w:r>
      <w:r w:rsidRPr="003F5EDE">
        <w:rPr>
          <w:rFonts w:ascii="Times New Roman" w:hAnsi="Times New Roman"/>
        </w:rPr>
        <w:t> а) Я стремлюсь к достижению внутренней гармонии.</w:t>
      </w:r>
    </w:p>
    <w:p w14:paraId="4EB20998" w14:textId="77777777" w:rsidR="00F3598B" w:rsidRPr="003F5EDE" w:rsidRDefault="00F3598B" w:rsidP="00F3598B">
      <w:pPr>
        <w:tabs>
          <w:tab w:val="left" w:pos="420"/>
        </w:tabs>
        <w:spacing w:line="276" w:lineRule="auto"/>
        <w:ind w:right="276"/>
        <w:jc w:val="both"/>
        <w:rPr>
          <w:rFonts w:ascii="Times New Roman" w:hAnsi="Times New Roman"/>
        </w:rPr>
      </w:pPr>
      <w:r w:rsidRPr="003F5EDE">
        <w:rPr>
          <w:rFonts w:ascii="Times New Roman" w:hAnsi="Times New Roman"/>
        </w:rPr>
        <w:tab/>
        <w:t>б) Состояние внутренней гармонии, скорее всего, недостижимо.</w:t>
      </w:r>
    </w:p>
    <w:p w14:paraId="1F26E9E2"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14.</w:t>
      </w:r>
      <w:r w:rsidRPr="003F5EDE">
        <w:rPr>
          <w:rFonts w:ascii="Times New Roman" w:hAnsi="Times New Roman"/>
        </w:rPr>
        <w:t xml:space="preserve"> а) Не могу сказать, что я себе нравлюсь.</w:t>
      </w:r>
    </w:p>
    <w:p w14:paraId="32E73887"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себе нравлюсь.</w:t>
      </w:r>
    </w:p>
    <w:p w14:paraId="6B705A13"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15.</w:t>
      </w:r>
      <w:r w:rsidRPr="003F5EDE">
        <w:rPr>
          <w:rFonts w:ascii="Times New Roman" w:hAnsi="Times New Roman"/>
        </w:rPr>
        <w:t xml:space="preserve"> а) Я думаю, что большинству людей можно доверять.</w:t>
      </w:r>
    </w:p>
    <w:p w14:paraId="503C6C3C"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spacing w:val="-15"/>
        </w:rPr>
        <w:tab/>
        <w:t>б) </w:t>
      </w:r>
      <w:r w:rsidRPr="003F5EDE">
        <w:rPr>
          <w:rFonts w:ascii="Times New Roman" w:hAnsi="Times New Roman"/>
        </w:rPr>
        <w:t>Думаю, что без крайней необходимости людям доверять не стоит.</w:t>
      </w:r>
    </w:p>
    <w:p w14:paraId="391111D7"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16.</w:t>
      </w:r>
      <w:r w:rsidRPr="003F5EDE">
        <w:rPr>
          <w:rFonts w:ascii="Times New Roman" w:hAnsi="Times New Roman"/>
        </w:rPr>
        <w:t xml:space="preserve"> а) Плохо оплачиваемая работа не может приносить удовлетворения.</w:t>
      </w:r>
    </w:p>
    <w:p w14:paraId="5EE628FD"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lastRenderedPageBreak/>
        <w:tab/>
        <w:t>б) Интересное, творческое содержание работы – само по себе награда.</w:t>
      </w:r>
    </w:p>
    <w:p w14:paraId="3EBF617B"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17.</w:t>
      </w:r>
      <w:r w:rsidRPr="003F5EDE">
        <w:rPr>
          <w:rFonts w:ascii="Times New Roman" w:hAnsi="Times New Roman"/>
        </w:rPr>
        <w:t xml:space="preserve"> а) Довольно часто мне скучно.</w:t>
      </w:r>
    </w:p>
    <w:p w14:paraId="4F0B70EB"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Мне никогда не бывает скучно.</w:t>
      </w:r>
    </w:p>
    <w:p w14:paraId="04F7BAEC"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18.</w:t>
      </w:r>
      <w:r w:rsidRPr="003F5EDE">
        <w:rPr>
          <w:rFonts w:ascii="Times New Roman" w:hAnsi="Times New Roman"/>
        </w:rPr>
        <w:t xml:space="preserve"> а) Я не стану отступать от своих принципов даже ради полезных дел, которые могли бы рассчитывать на людскую благодарность.</w:t>
      </w:r>
    </w:p>
    <w:p w14:paraId="2ECA9127"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бы предпочёл отступить от своих принципов ради дел, за которые люди были бы мне благодарны.</w:t>
      </w:r>
    </w:p>
    <w:p w14:paraId="2C2F5F75"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19.</w:t>
      </w:r>
      <w:r w:rsidRPr="003F5EDE">
        <w:rPr>
          <w:rFonts w:ascii="Times New Roman" w:hAnsi="Times New Roman"/>
        </w:rPr>
        <w:t xml:space="preserve"> а) Иногда мне трудно быть искренним.</w:t>
      </w:r>
    </w:p>
    <w:p w14:paraId="306DE0A0"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Мне всегда удаётся быть искренним.</w:t>
      </w:r>
    </w:p>
    <w:p w14:paraId="024F1ACB"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spacing w:val="-15"/>
        </w:rPr>
        <w:t>20.</w:t>
      </w:r>
      <w:r w:rsidRPr="003F5EDE">
        <w:rPr>
          <w:rFonts w:ascii="Times New Roman" w:hAnsi="Times New Roman"/>
          <w:spacing w:val="-15"/>
        </w:rPr>
        <w:t xml:space="preserve">  а) </w:t>
      </w:r>
      <w:r w:rsidRPr="003F5EDE">
        <w:rPr>
          <w:rFonts w:ascii="Times New Roman" w:hAnsi="Times New Roman"/>
        </w:rPr>
        <w:t>Когда я нравлюсь себе, мне кажется, что я нравлюсь и окружающим.</w:t>
      </w:r>
    </w:p>
    <w:p w14:paraId="2FC387DB"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Даже когда я себе нравлюсь, я понимаю, что есть люди, которым я неприятен.</w:t>
      </w:r>
    </w:p>
    <w:p w14:paraId="7B3FB98B"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21.</w:t>
      </w:r>
      <w:r w:rsidRPr="003F5EDE">
        <w:rPr>
          <w:rFonts w:ascii="Times New Roman" w:hAnsi="Times New Roman"/>
        </w:rPr>
        <w:t xml:space="preserve"> а) Я доверяю своим внезапно возникшим желаниям.</w:t>
      </w:r>
    </w:p>
    <w:p w14:paraId="56BE0A4C"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Свои внезапные желания я всегда стараюсь обдумать.</w:t>
      </w:r>
    </w:p>
    <w:p w14:paraId="539DE8BD"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22.</w:t>
      </w:r>
      <w:r w:rsidRPr="003F5EDE">
        <w:rPr>
          <w:rFonts w:ascii="Times New Roman" w:hAnsi="Times New Roman"/>
        </w:rPr>
        <w:t xml:space="preserve"> а) Я должен добиваться совершенства во всём, что я делаю.</w:t>
      </w:r>
    </w:p>
    <w:p w14:paraId="6BF68069"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не слишком расстраиваюсь, если мне не удаётся добиваться совершенства во всем, что я делаю.</w:t>
      </w:r>
    </w:p>
    <w:p w14:paraId="6AA92F9B"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23.</w:t>
      </w:r>
      <w:r w:rsidRPr="003F5EDE">
        <w:rPr>
          <w:rFonts w:ascii="Times New Roman" w:hAnsi="Times New Roman"/>
        </w:rPr>
        <w:t xml:space="preserve"> а) Эгоизм – естественное свойство любого человека.</w:t>
      </w:r>
    </w:p>
    <w:p w14:paraId="77944A10"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Большинству людей эгоизм не свойственен.</w:t>
      </w:r>
    </w:p>
    <w:p w14:paraId="0EEA3237"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24.</w:t>
      </w:r>
      <w:r w:rsidRPr="003F5EDE">
        <w:rPr>
          <w:rFonts w:ascii="Times New Roman" w:hAnsi="Times New Roman"/>
        </w:rPr>
        <w:t xml:space="preserve"> а) Если я не сразу нахожу ответ на вопрос, то могу отложить его </w:t>
      </w:r>
    </w:p>
    <w:p w14:paraId="499518C2"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rPr>
        <w:t>на неопределённое время.</w:t>
      </w:r>
    </w:p>
    <w:p w14:paraId="77E3ADD4"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буду искать ответ на интересующий меня вопрос, не считаясь с затратами времени.</w:t>
      </w:r>
    </w:p>
    <w:p w14:paraId="749098AC"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25.</w:t>
      </w:r>
      <w:r w:rsidRPr="003F5EDE">
        <w:rPr>
          <w:rFonts w:ascii="Times New Roman" w:hAnsi="Times New Roman"/>
        </w:rPr>
        <w:t xml:space="preserve"> а) Я люблю перечитывать понравившиеся мне книги.</w:t>
      </w:r>
    </w:p>
    <w:p w14:paraId="6A3DE5A9"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Лучше прочесть новую книгу, чем возвращаться к уже прочитанной.</w:t>
      </w:r>
    </w:p>
    <w:p w14:paraId="63A062E1"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26.</w:t>
      </w:r>
      <w:r w:rsidRPr="003F5EDE">
        <w:rPr>
          <w:rFonts w:ascii="Times New Roman" w:hAnsi="Times New Roman"/>
        </w:rPr>
        <w:t xml:space="preserve"> а) Я стараюсь поступать так, как ожидают окружающие.</w:t>
      </w:r>
    </w:p>
    <w:p w14:paraId="1AFE2D74"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не склонен задумываться о том, чего ждут от меня окружающие.</w:t>
      </w:r>
    </w:p>
    <w:p w14:paraId="24227B35"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27.</w:t>
      </w:r>
      <w:r w:rsidRPr="003F5EDE">
        <w:rPr>
          <w:rFonts w:ascii="Times New Roman" w:hAnsi="Times New Roman"/>
        </w:rPr>
        <w:t xml:space="preserve"> а) Прошлое, настоящее и будущее представляются мне единым целым.</w:t>
      </w:r>
    </w:p>
    <w:p w14:paraId="59DD5F58"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Думаю, моё настоящее не очень-то связано с прошлым или будущим.</w:t>
      </w:r>
    </w:p>
    <w:p w14:paraId="1C9F8A90"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28.</w:t>
      </w:r>
      <w:r w:rsidRPr="003F5EDE">
        <w:rPr>
          <w:rFonts w:ascii="Times New Roman" w:hAnsi="Times New Roman"/>
        </w:rPr>
        <w:t xml:space="preserve"> а) Большая часть того, что я делаю, доставляет мне удовольствие.</w:t>
      </w:r>
    </w:p>
    <w:p w14:paraId="2F9376C1"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Лишь немногие из моих занятий по-настоящему меня радуют.</w:t>
      </w:r>
    </w:p>
    <w:p w14:paraId="473F85AE"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29.</w:t>
      </w:r>
      <w:r w:rsidRPr="003F5EDE">
        <w:rPr>
          <w:rFonts w:ascii="Times New Roman" w:hAnsi="Times New Roman"/>
        </w:rPr>
        <w:t> а) Стремясь разобраться в характере и чувствах окружающих, люди часто бывают бестактны.</w:t>
      </w:r>
    </w:p>
    <w:p w14:paraId="6AF84D8F"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Стремление разобраться в окружающих людях вполне естественно и оправдывает некоторую бестактность.</w:t>
      </w:r>
    </w:p>
    <w:p w14:paraId="52C44FA0"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30.</w:t>
      </w:r>
      <w:r w:rsidRPr="003F5EDE">
        <w:rPr>
          <w:rFonts w:ascii="Times New Roman" w:hAnsi="Times New Roman"/>
        </w:rPr>
        <w:t xml:space="preserve"> а) Я хорошо знаю, какие чувства я способен испытывать, а какие нет.</w:t>
      </w:r>
    </w:p>
    <w:p w14:paraId="502F7D86"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ещё не понял до конца, какие чувства я способен испытывать.</w:t>
      </w:r>
    </w:p>
    <w:p w14:paraId="48EF53B2"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31.</w:t>
      </w:r>
      <w:r w:rsidRPr="003F5EDE">
        <w:rPr>
          <w:rFonts w:ascii="Times New Roman" w:hAnsi="Times New Roman"/>
        </w:rPr>
        <w:t xml:space="preserve"> а) Я чувствую угрызения совести, если сержусь на тех, кого люблю.</w:t>
      </w:r>
    </w:p>
    <w:p w14:paraId="206AC196" w14:textId="77777777" w:rsidR="00F3598B" w:rsidRPr="003F5EDE" w:rsidRDefault="00F3598B" w:rsidP="00F3598B">
      <w:pPr>
        <w:tabs>
          <w:tab w:val="left" w:pos="420"/>
        </w:tabs>
        <w:spacing w:line="276" w:lineRule="auto"/>
        <w:ind w:right="276" w:firstLine="360"/>
        <w:jc w:val="both"/>
        <w:rPr>
          <w:rFonts w:ascii="Times New Roman" w:hAnsi="Times New Roman"/>
        </w:rPr>
      </w:pPr>
      <w:r w:rsidRPr="003F5EDE">
        <w:rPr>
          <w:rFonts w:ascii="Times New Roman" w:hAnsi="Times New Roman"/>
        </w:rPr>
        <w:tab/>
        <w:t>б) Я не  чувствую  угрызений  совести,  когда  сержусь на тех, кого люблю.</w:t>
      </w:r>
    </w:p>
    <w:p w14:paraId="3A915CE0"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32.</w:t>
      </w:r>
      <w:r w:rsidRPr="003F5EDE">
        <w:rPr>
          <w:rFonts w:ascii="Times New Roman" w:hAnsi="Times New Roman"/>
        </w:rPr>
        <w:t> а) Человек должен спокойно относиться к тому, что он может услышать о себе от других.</w:t>
      </w:r>
    </w:p>
    <w:p w14:paraId="75A4DEDB" w14:textId="77777777" w:rsidR="00F3598B" w:rsidRPr="003F5EDE" w:rsidRDefault="00F3598B" w:rsidP="00F3598B">
      <w:pPr>
        <w:tabs>
          <w:tab w:val="left" w:pos="420"/>
        </w:tabs>
        <w:spacing w:line="276" w:lineRule="auto"/>
        <w:ind w:right="276" w:firstLine="360"/>
        <w:jc w:val="both"/>
        <w:rPr>
          <w:rFonts w:ascii="Times New Roman" w:hAnsi="Times New Roman"/>
        </w:rPr>
      </w:pPr>
      <w:r w:rsidRPr="003F5EDE">
        <w:rPr>
          <w:rFonts w:ascii="Times New Roman" w:hAnsi="Times New Roman"/>
        </w:rPr>
        <w:tab/>
        <w:t>б) Вполне естественно обидеться, услышав неприятное мнение о себе.</w:t>
      </w:r>
    </w:p>
    <w:p w14:paraId="51065D76"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33.</w:t>
      </w:r>
      <w:r w:rsidRPr="003F5EDE">
        <w:rPr>
          <w:rFonts w:ascii="Times New Roman" w:hAnsi="Times New Roman"/>
        </w:rPr>
        <w:t xml:space="preserve"> а) Усилия, которых требует познание истины, стоят того, ибо приносят пользу.</w:t>
      </w:r>
    </w:p>
    <w:p w14:paraId="7C3C52E7" w14:textId="77777777" w:rsidR="00F3598B" w:rsidRPr="003F5EDE" w:rsidRDefault="00F3598B" w:rsidP="00F3598B">
      <w:pPr>
        <w:tabs>
          <w:tab w:val="left" w:pos="420"/>
        </w:tabs>
        <w:spacing w:line="276" w:lineRule="auto"/>
        <w:ind w:right="276" w:firstLine="360"/>
        <w:jc w:val="both"/>
        <w:rPr>
          <w:rFonts w:ascii="Times New Roman" w:hAnsi="Times New Roman"/>
        </w:rPr>
      </w:pPr>
      <w:r w:rsidRPr="003F5EDE">
        <w:rPr>
          <w:rFonts w:ascii="Times New Roman" w:hAnsi="Times New Roman"/>
        </w:rPr>
        <w:tab/>
        <w:t xml:space="preserve">б) Усилия, которых требует познание истины, стоят того, ибо доставляют </w:t>
      </w:r>
      <w:r w:rsidRPr="003F5EDE">
        <w:rPr>
          <w:rFonts w:ascii="Times New Roman" w:hAnsi="Times New Roman"/>
        </w:rPr>
        <w:lastRenderedPageBreak/>
        <w:t>удовольствие.</w:t>
      </w:r>
    </w:p>
    <w:p w14:paraId="31455C5C"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34.</w:t>
      </w:r>
      <w:r w:rsidRPr="003F5EDE">
        <w:rPr>
          <w:rFonts w:ascii="Times New Roman" w:hAnsi="Times New Roman"/>
        </w:rPr>
        <w:t xml:space="preserve"> а) В сложных ситуациях надо действовать испытанными способами – это гарантирует успех.</w:t>
      </w:r>
    </w:p>
    <w:p w14:paraId="4CF4F363"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В сложных ситуациях надо находить  принципиально  новые решения.</w:t>
      </w:r>
    </w:p>
    <w:p w14:paraId="6C29FF1E"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35.</w:t>
      </w:r>
      <w:r w:rsidRPr="003F5EDE">
        <w:rPr>
          <w:rFonts w:ascii="Times New Roman" w:hAnsi="Times New Roman"/>
        </w:rPr>
        <w:t xml:space="preserve"> а) Люди редко раздражают меня.</w:t>
      </w:r>
    </w:p>
    <w:p w14:paraId="222D2028"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Люди часто меня раздражают.</w:t>
      </w:r>
    </w:p>
    <w:p w14:paraId="3837548E"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36.</w:t>
      </w:r>
      <w:r w:rsidRPr="003F5EDE">
        <w:rPr>
          <w:rFonts w:ascii="Times New Roman" w:hAnsi="Times New Roman"/>
        </w:rPr>
        <w:t xml:space="preserve"> а) Если бы была возможность вернуться в прошлое, я бы там многое изменил.</w:t>
      </w:r>
    </w:p>
    <w:p w14:paraId="3DB3A400"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доволен своим прошлым и не хочу в нём ничего менять.</w:t>
      </w:r>
    </w:p>
    <w:p w14:paraId="2FA77ABA"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37.</w:t>
      </w:r>
      <w:r w:rsidRPr="003F5EDE">
        <w:rPr>
          <w:rFonts w:ascii="Times New Roman" w:hAnsi="Times New Roman"/>
        </w:rPr>
        <w:t xml:space="preserve"> а) Главное в жизни – приносить пользу и нравиться людям.</w:t>
      </w:r>
    </w:p>
    <w:p w14:paraId="471C0C88"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Главное в жизни – делать добро и служить истине.</w:t>
      </w:r>
    </w:p>
    <w:p w14:paraId="1A19AAE1"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38.</w:t>
      </w:r>
      <w:r w:rsidRPr="003F5EDE">
        <w:rPr>
          <w:rFonts w:ascii="Times New Roman" w:hAnsi="Times New Roman"/>
        </w:rPr>
        <w:t xml:space="preserve"> а) Иногда я боюсь показаться слишком нежным.</w:t>
      </w:r>
    </w:p>
    <w:p w14:paraId="65BD3BAC"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никогда не боюсь показаться слишком нежным.</w:t>
      </w:r>
    </w:p>
    <w:p w14:paraId="27A72FB2"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39.</w:t>
      </w:r>
      <w:r w:rsidRPr="003F5EDE">
        <w:rPr>
          <w:rFonts w:ascii="Times New Roman" w:hAnsi="Times New Roman"/>
        </w:rPr>
        <w:t xml:space="preserve"> а) Я считаю, что выразить свои чувства обычно важнее, чем обдумывать ситуацию.</w:t>
      </w:r>
    </w:p>
    <w:p w14:paraId="53DD7CF4"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Не стоит необдуманно выражать свои чувства, не взвесив ситуацию.</w:t>
      </w:r>
    </w:p>
    <w:p w14:paraId="730F8CCE"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40. </w:t>
      </w:r>
      <w:r w:rsidRPr="003F5EDE">
        <w:rPr>
          <w:rFonts w:ascii="Times New Roman" w:hAnsi="Times New Roman"/>
        </w:rPr>
        <w:t>а) Я верю в себя, когда чувствую, что способен справиться с задачами, стоящими передо мной.</w:t>
      </w:r>
    </w:p>
    <w:p w14:paraId="3699B7D1"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верю в себя даже тогда, когда не способен справиться со своими проблемами.</w:t>
      </w:r>
    </w:p>
    <w:p w14:paraId="422DA5DE"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41. </w:t>
      </w:r>
      <w:r w:rsidRPr="003F5EDE">
        <w:rPr>
          <w:rFonts w:ascii="Times New Roman" w:hAnsi="Times New Roman"/>
        </w:rPr>
        <w:t>а) Совершая поступки, люди руководствуются взаимными интересами.</w:t>
      </w:r>
    </w:p>
    <w:p w14:paraId="6C41006D"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По своей природе люди склонны заботиться лишь о собственных интересах.</w:t>
      </w:r>
    </w:p>
    <w:p w14:paraId="14BA3A14"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42. </w:t>
      </w:r>
      <w:r w:rsidRPr="003F5EDE">
        <w:rPr>
          <w:rFonts w:ascii="Times New Roman" w:hAnsi="Times New Roman"/>
        </w:rPr>
        <w:t>а) Меня интересуют все новшества в моей профессиональной сфере.</w:t>
      </w:r>
    </w:p>
    <w:p w14:paraId="4752DB12"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скептически отношусь к большинству нововведений в своей профессии.</w:t>
      </w:r>
    </w:p>
    <w:p w14:paraId="50AB1828"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43.</w:t>
      </w:r>
      <w:r w:rsidRPr="003F5EDE">
        <w:rPr>
          <w:rFonts w:ascii="Times New Roman" w:hAnsi="Times New Roman"/>
        </w:rPr>
        <w:t xml:space="preserve"> а) Я думаю, что творчество должно приносить пользу людям.</w:t>
      </w:r>
    </w:p>
    <w:p w14:paraId="4ECA8F78"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полагаю, что творчество должно приносить человеку удовольствие.</w:t>
      </w:r>
    </w:p>
    <w:p w14:paraId="4BEEDFBC"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44.</w:t>
      </w:r>
      <w:r w:rsidRPr="003F5EDE">
        <w:rPr>
          <w:rFonts w:ascii="Times New Roman" w:hAnsi="Times New Roman"/>
        </w:rPr>
        <w:t xml:space="preserve"> а) У меня всегда есть своя собственная точка зрения по важным вопросам.</w:t>
      </w:r>
    </w:p>
    <w:p w14:paraId="260A13C7"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Формируя свою точку зрения, я склонен прислушиваться к мнениям уважаемых и авторитетных людей.</w:t>
      </w:r>
    </w:p>
    <w:p w14:paraId="6BA58305"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45.</w:t>
      </w:r>
      <w:r w:rsidRPr="003F5EDE">
        <w:rPr>
          <w:rFonts w:ascii="Times New Roman" w:hAnsi="Times New Roman"/>
        </w:rPr>
        <w:t xml:space="preserve"> а) Секс без любви не является ценностью.</w:t>
      </w:r>
    </w:p>
    <w:p w14:paraId="47A04CD4"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Даже без любви секс – очень значимая ценность.</w:t>
      </w:r>
    </w:p>
    <w:p w14:paraId="6BB03E26"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46.</w:t>
      </w:r>
      <w:r w:rsidRPr="003F5EDE">
        <w:rPr>
          <w:rFonts w:ascii="Times New Roman" w:hAnsi="Times New Roman"/>
        </w:rPr>
        <w:t xml:space="preserve"> а) Я чувствую себя ответственным за настроение собеседника.</w:t>
      </w:r>
    </w:p>
    <w:p w14:paraId="634D2F8A"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не чувствую себя ответственным за это.</w:t>
      </w:r>
    </w:p>
    <w:p w14:paraId="2325A52A"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47.</w:t>
      </w:r>
      <w:r w:rsidRPr="003F5EDE">
        <w:rPr>
          <w:rFonts w:ascii="Times New Roman" w:hAnsi="Times New Roman"/>
        </w:rPr>
        <w:t xml:space="preserve"> а) Я легко мирюсь со своими слабостями.</w:t>
      </w:r>
    </w:p>
    <w:p w14:paraId="763E028A"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Смириться со своими слабостями мне нелегко.</w:t>
      </w:r>
    </w:p>
    <w:p w14:paraId="43F45082"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48.</w:t>
      </w:r>
      <w:r w:rsidRPr="003F5EDE">
        <w:rPr>
          <w:rFonts w:ascii="Times New Roman" w:hAnsi="Times New Roman"/>
        </w:rPr>
        <w:t xml:space="preserve"> а) Успех в общении зависит от того, насколько человек способен раскрыть себя другому.</w:t>
      </w:r>
    </w:p>
    <w:p w14:paraId="0EC1661E"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Успех в общении зависит от умения подчеркнуть свои достоинства и скрыть недостатки.</w:t>
      </w:r>
    </w:p>
    <w:p w14:paraId="2C774D0A"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49.</w:t>
      </w:r>
      <w:r w:rsidRPr="003F5EDE">
        <w:rPr>
          <w:rFonts w:ascii="Times New Roman" w:hAnsi="Times New Roman"/>
        </w:rPr>
        <w:t xml:space="preserve"> а) Моё чувство самоуважения зависит от того, чего я достиг.</w:t>
      </w:r>
    </w:p>
    <w:p w14:paraId="77D33EB0"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Моё самоуважение не зависит от моих достижений.</w:t>
      </w:r>
    </w:p>
    <w:p w14:paraId="7E18DFC4"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 xml:space="preserve">50. </w:t>
      </w:r>
      <w:r w:rsidRPr="003F5EDE">
        <w:rPr>
          <w:rFonts w:ascii="Times New Roman" w:hAnsi="Times New Roman"/>
        </w:rPr>
        <w:t>а) Большинство людей привыкли действовать по линии «наименьшего сопротивления».</w:t>
      </w:r>
    </w:p>
    <w:p w14:paraId="1B4D6FE5"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Думаю, что большинство людей к этому не склонны.</w:t>
      </w:r>
    </w:p>
    <w:p w14:paraId="04CA6A41"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lastRenderedPageBreak/>
        <w:t>51.</w:t>
      </w:r>
      <w:r w:rsidRPr="003F5EDE">
        <w:rPr>
          <w:rFonts w:ascii="Times New Roman" w:hAnsi="Times New Roman"/>
        </w:rPr>
        <w:t xml:space="preserve"> а) Узкая специализация необходима для настоящего учёного.</w:t>
      </w:r>
    </w:p>
    <w:p w14:paraId="645AECB8"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Углубление в узкую специализацию делает человека ограниченным.</w:t>
      </w:r>
    </w:p>
    <w:p w14:paraId="0F383606"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52.</w:t>
      </w:r>
      <w:r w:rsidRPr="003F5EDE">
        <w:rPr>
          <w:rFonts w:ascii="Times New Roman" w:hAnsi="Times New Roman"/>
        </w:rPr>
        <w:t xml:space="preserve"> а) Очень важно, есть ли у человека в жизни радость познания и творчества.</w:t>
      </w:r>
    </w:p>
    <w:p w14:paraId="7A7D3C39"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В жизни очень важно приносить пользу людям.</w:t>
      </w:r>
    </w:p>
    <w:p w14:paraId="317C51D1"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53. </w:t>
      </w:r>
      <w:r w:rsidRPr="003F5EDE">
        <w:rPr>
          <w:rFonts w:ascii="Times New Roman" w:hAnsi="Times New Roman"/>
        </w:rPr>
        <w:t>а) Мне нравится участвовать в жарких спорах.</w:t>
      </w:r>
    </w:p>
    <w:p w14:paraId="095B8330"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не люблю споров.</w:t>
      </w:r>
    </w:p>
    <w:p w14:paraId="16C48E20"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54.</w:t>
      </w:r>
      <w:r w:rsidRPr="003F5EDE">
        <w:rPr>
          <w:rFonts w:ascii="Times New Roman" w:hAnsi="Times New Roman"/>
        </w:rPr>
        <w:t> а) Я интересуюсь предсказаниями, гороскопами, астрологическими прогнозами.</w:t>
      </w:r>
    </w:p>
    <w:p w14:paraId="0D8D1242"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Подобные вещи меня не интересуют.</w:t>
      </w:r>
    </w:p>
    <w:p w14:paraId="78021D07"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55.</w:t>
      </w:r>
      <w:r w:rsidRPr="003F5EDE">
        <w:rPr>
          <w:rFonts w:ascii="Times New Roman" w:hAnsi="Times New Roman"/>
        </w:rPr>
        <w:t xml:space="preserve"> а) Человек должен трудиться ради удовлетворения своих потребностей и блага своей семьи.</w:t>
      </w:r>
    </w:p>
    <w:p w14:paraId="04209872"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Человек должен трудиться, чтобы реализовать свои способности и желания.</w:t>
      </w:r>
    </w:p>
    <w:p w14:paraId="71850D7A"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56.</w:t>
      </w:r>
      <w:r w:rsidRPr="003F5EDE">
        <w:rPr>
          <w:rFonts w:ascii="Times New Roman" w:hAnsi="Times New Roman"/>
        </w:rPr>
        <w:t> а) В решении личных проблем я руководствуюсь общепринятыми представлениями.</w:t>
      </w:r>
    </w:p>
    <w:p w14:paraId="1862E6C7"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Свои проблемы я решаю так, как считаю нужным.</w:t>
      </w:r>
    </w:p>
    <w:p w14:paraId="253C11AC"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57.</w:t>
      </w:r>
      <w:r w:rsidRPr="003F5EDE">
        <w:rPr>
          <w:rFonts w:ascii="Times New Roman" w:hAnsi="Times New Roman"/>
        </w:rPr>
        <w:t xml:space="preserve"> а) Воля нужна для того, чтобы сдерживать желания и контролировать чувства.</w:t>
      </w:r>
    </w:p>
    <w:p w14:paraId="0C7EC1DD" w14:textId="77777777" w:rsidR="00F3598B" w:rsidRPr="003F5EDE" w:rsidRDefault="00F3598B" w:rsidP="00F3598B">
      <w:pPr>
        <w:tabs>
          <w:tab w:val="left" w:pos="420"/>
        </w:tabs>
        <w:spacing w:line="276" w:lineRule="auto"/>
        <w:ind w:right="276" w:firstLine="360"/>
        <w:jc w:val="both"/>
        <w:rPr>
          <w:rFonts w:ascii="Times New Roman" w:hAnsi="Times New Roman"/>
        </w:rPr>
      </w:pPr>
      <w:r w:rsidRPr="003F5EDE">
        <w:rPr>
          <w:rFonts w:ascii="Times New Roman" w:hAnsi="Times New Roman"/>
        </w:rPr>
        <w:tab/>
        <w:t>б) Главное назначение воли – подхлёстывать усилия и увеличивать энергию человека.</w:t>
      </w:r>
    </w:p>
    <w:p w14:paraId="75DFEE9C"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58.</w:t>
      </w:r>
      <w:r w:rsidRPr="003F5EDE">
        <w:rPr>
          <w:rFonts w:ascii="Times New Roman" w:hAnsi="Times New Roman"/>
        </w:rPr>
        <w:t xml:space="preserve"> а) Я не стесняюсь своих слабостей перед друзьями.</w:t>
      </w:r>
    </w:p>
    <w:p w14:paraId="2AD1C0C6"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Мне нелегко обнаруживать свои слабости даже перед друзьями.</w:t>
      </w:r>
    </w:p>
    <w:p w14:paraId="4BDD2733"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59.</w:t>
      </w:r>
      <w:r w:rsidRPr="003F5EDE">
        <w:rPr>
          <w:rFonts w:ascii="Times New Roman" w:hAnsi="Times New Roman"/>
        </w:rPr>
        <w:t xml:space="preserve"> а) Человеку свойственно стремиться к новому.</w:t>
      </w:r>
    </w:p>
    <w:p w14:paraId="7E359D00"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Люди стремятся к новому лишь по необходимости.</w:t>
      </w:r>
    </w:p>
    <w:p w14:paraId="69D50228"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60.</w:t>
      </w:r>
      <w:r w:rsidRPr="003F5EDE">
        <w:rPr>
          <w:rFonts w:ascii="Times New Roman" w:hAnsi="Times New Roman"/>
        </w:rPr>
        <w:t xml:space="preserve"> а) Я думаю, что неверно выражение «век живи – век учись».</w:t>
      </w:r>
    </w:p>
    <w:p w14:paraId="2BC0ADCC"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Выражение «век живи – век учись» я считаю правильным.</w:t>
      </w:r>
    </w:p>
    <w:p w14:paraId="19D828DA"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61.</w:t>
      </w:r>
      <w:r w:rsidRPr="003F5EDE">
        <w:rPr>
          <w:rFonts w:ascii="Times New Roman" w:hAnsi="Times New Roman"/>
        </w:rPr>
        <w:t xml:space="preserve"> а) Я думаю, что смысл жизни заключается в творчестве.</w:t>
      </w:r>
    </w:p>
    <w:p w14:paraId="14A40073"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Вряд ли в творчестве можно найти смысл жизни.</w:t>
      </w:r>
    </w:p>
    <w:p w14:paraId="72B1F9AA"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62.</w:t>
      </w:r>
      <w:r w:rsidRPr="003F5EDE">
        <w:rPr>
          <w:rFonts w:ascii="Times New Roman" w:hAnsi="Times New Roman"/>
        </w:rPr>
        <w:t xml:space="preserve"> а) Мне бывает непросто познакомиться с человеком, который мне симпатичен.</w:t>
      </w:r>
    </w:p>
    <w:p w14:paraId="30C3F04F"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не испытываю трудностей, знакомясь с людьми.</w:t>
      </w:r>
    </w:p>
    <w:p w14:paraId="67E6E2C9"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63.</w:t>
      </w:r>
      <w:r w:rsidRPr="003F5EDE">
        <w:rPr>
          <w:rFonts w:ascii="Times New Roman" w:hAnsi="Times New Roman"/>
        </w:rPr>
        <w:t xml:space="preserve"> а) Меня огорчает, что значительная часть жизни проходит впустую.</w:t>
      </w:r>
    </w:p>
    <w:p w14:paraId="1F971BED"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Не могу сказать, что какая-то часть моей жизни проходит впустую.</w:t>
      </w:r>
    </w:p>
    <w:p w14:paraId="031723F3"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64.</w:t>
      </w:r>
      <w:r w:rsidRPr="003F5EDE">
        <w:rPr>
          <w:rFonts w:ascii="Times New Roman" w:hAnsi="Times New Roman"/>
        </w:rPr>
        <w:t xml:space="preserve"> а) Одарённому человеку непростительно пренебрегать своим долгом.</w:t>
      </w:r>
    </w:p>
    <w:p w14:paraId="29CAD461"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Талант и способности значат больше, чем долг.</w:t>
      </w:r>
    </w:p>
    <w:p w14:paraId="6542626F"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65.</w:t>
      </w:r>
      <w:r w:rsidRPr="003F5EDE">
        <w:rPr>
          <w:rFonts w:ascii="Times New Roman" w:hAnsi="Times New Roman"/>
        </w:rPr>
        <w:t xml:space="preserve"> а) Мне хорошо удаётся манипулировать людьми.</w:t>
      </w:r>
    </w:p>
    <w:p w14:paraId="3EC71AF6"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полагаю, что манипулировать людьми неэтично.</w:t>
      </w:r>
    </w:p>
    <w:p w14:paraId="776212A6"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66.</w:t>
      </w:r>
      <w:r w:rsidRPr="003F5EDE">
        <w:rPr>
          <w:rFonts w:ascii="Times New Roman" w:hAnsi="Times New Roman"/>
        </w:rPr>
        <w:t xml:space="preserve"> а) Я стараюсь избегать огорчений.</w:t>
      </w:r>
    </w:p>
    <w:p w14:paraId="08726EDB"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делаю то, что считаю нужным, не считаясь с возможными огорчениями.</w:t>
      </w:r>
    </w:p>
    <w:p w14:paraId="29138779"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67.</w:t>
      </w:r>
      <w:r w:rsidRPr="003F5EDE">
        <w:rPr>
          <w:rFonts w:ascii="Times New Roman" w:hAnsi="Times New Roman"/>
        </w:rPr>
        <w:t xml:space="preserve"> а) В большинстве ситуаций я не могу позволить себе дурачиться.</w:t>
      </w:r>
    </w:p>
    <w:p w14:paraId="6D410479"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Существует множество ситуаций, где я могу позволить себе дурачиться.</w:t>
      </w:r>
    </w:p>
    <w:p w14:paraId="725575CA"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68.</w:t>
      </w:r>
      <w:r w:rsidRPr="003F5EDE">
        <w:rPr>
          <w:rFonts w:ascii="Times New Roman" w:hAnsi="Times New Roman"/>
        </w:rPr>
        <w:t xml:space="preserve"> а) Критика в мой адрес снижает мою самооценку.</w:t>
      </w:r>
    </w:p>
    <w:p w14:paraId="5394AC82"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Критика практически не влияет на мою самооценку.</w:t>
      </w:r>
    </w:p>
    <w:p w14:paraId="09AAE73F"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69.</w:t>
      </w:r>
      <w:r w:rsidRPr="003F5EDE">
        <w:rPr>
          <w:rFonts w:ascii="Times New Roman" w:hAnsi="Times New Roman"/>
        </w:rPr>
        <w:t xml:space="preserve"> а) Зависть свойственна только неудачникам, которые считают, что их обошли.</w:t>
      </w:r>
    </w:p>
    <w:p w14:paraId="7C762490" w14:textId="77777777" w:rsidR="00F3598B" w:rsidRPr="003F5EDE" w:rsidRDefault="00F3598B" w:rsidP="00F3598B">
      <w:pPr>
        <w:tabs>
          <w:tab w:val="left" w:pos="420"/>
        </w:tabs>
        <w:spacing w:line="276" w:lineRule="auto"/>
        <w:ind w:right="276" w:firstLine="360"/>
        <w:jc w:val="both"/>
        <w:rPr>
          <w:rFonts w:ascii="Times New Roman" w:hAnsi="Times New Roman"/>
        </w:rPr>
      </w:pPr>
      <w:r w:rsidRPr="003F5EDE">
        <w:rPr>
          <w:rFonts w:ascii="Times New Roman" w:hAnsi="Times New Roman"/>
        </w:rPr>
        <w:tab/>
        <w:t>б) Большинство людей завистливы, хотя и пытаются это скрыть.</w:t>
      </w:r>
    </w:p>
    <w:p w14:paraId="5B65AFDB"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70.</w:t>
      </w:r>
      <w:r w:rsidRPr="003F5EDE">
        <w:rPr>
          <w:rFonts w:ascii="Times New Roman" w:hAnsi="Times New Roman"/>
        </w:rPr>
        <w:t> а) Выбирая для себя занятие, человек должен учитывать его общественную значимость.</w:t>
      </w:r>
    </w:p>
    <w:p w14:paraId="67185506" w14:textId="77777777" w:rsidR="00F3598B" w:rsidRPr="003F5EDE" w:rsidRDefault="00F3598B" w:rsidP="00F3598B">
      <w:pPr>
        <w:tabs>
          <w:tab w:val="left" w:pos="420"/>
        </w:tabs>
        <w:spacing w:line="276" w:lineRule="auto"/>
        <w:ind w:right="276" w:firstLine="360"/>
        <w:jc w:val="both"/>
        <w:rPr>
          <w:rFonts w:ascii="Times New Roman" w:hAnsi="Times New Roman"/>
        </w:rPr>
      </w:pPr>
      <w:r w:rsidRPr="003F5EDE">
        <w:rPr>
          <w:rFonts w:ascii="Times New Roman" w:hAnsi="Times New Roman"/>
        </w:rPr>
        <w:tab/>
        <w:t>б) Человек должен заниматься прежде всего тем, что ему интересно.</w:t>
      </w:r>
    </w:p>
    <w:p w14:paraId="2B82B9AC"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71.</w:t>
      </w:r>
      <w:r w:rsidRPr="003F5EDE">
        <w:rPr>
          <w:rFonts w:ascii="Times New Roman" w:hAnsi="Times New Roman"/>
        </w:rPr>
        <w:t xml:space="preserve"> а) Я думаю, что для творчества  необходимы знания в избранной области.</w:t>
      </w:r>
    </w:p>
    <w:p w14:paraId="5119C3F0"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думаю, что знания для этого совсем не обязательны.</w:t>
      </w:r>
    </w:p>
    <w:p w14:paraId="647EC0D3"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72.</w:t>
      </w:r>
      <w:r w:rsidRPr="003F5EDE">
        <w:rPr>
          <w:rFonts w:ascii="Times New Roman" w:hAnsi="Times New Roman"/>
        </w:rPr>
        <w:t xml:space="preserve"> а) Пожалуй, я могу сказать, что живу с ощущением счастья.</w:t>
      </w:r>
    </w:p>
    <w:p w14:paraId="6DB85B68"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lastRenderedPageBreak/>
        <w:tab/>
        <w:t>б) Я не могу сказать, что живу с ощущением счастья.</w:t>
      </w:r>
    </w:p>
    <w:p w14:paraId="54978F2E"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73.</w:t>
      </w:r>
      <w:r w:rsidRPr="003F5EDE">
        <w:rPr>
          <w:rFonts w:ascii="Times New Roman" w:hAnsi="Times New Roman"/>
        </w:rPr>
        <w:t xml:space="preserve"> а) Я думаю, что люди должны анализировать себя и свою жизнь.</w:t>
      </w:r>
    </w:p>
    <w:p w14:paraId="555CAEDA" w14:textId="77777777" w:rsidR="00F3598B" w:rsidRPr="003F5EDE" w:rsidRDefault="00F3598B" w:rsidP="00F3598B">
      <w:pPr>
        <w:tabs>
          <w:tab w:val="left" w:pos="420"/>
        </w:tabs>
        <w:spacing w:line="276" w:lineRule="auto"/>
        <w:ind w:right="276" w:firstLine="360"/>
        <w:jc w:val="both"/>
        <w:rPr>
          <w:rFonts w:ascii="Times New Roman" w:hAnsi="Times New Roman"/>
        </w:rPr>
      </w:pPr>
      <w:r w:rsidRPr="003F5EDE">
        <w:rPr>
          <w:rFonts w:ascii="Times New Roman" w:hAnsi="Times New Roman"/>
        </w:rPr>
        <w:tab/>
        <w:t>б) Я считаю, что самоанализ приносит больше вреда, чем пользы.</w:t>
      </w:r>
    </w:p>
    <w:p w14:paraId="5FACC48C"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74.</w:t>
      </w:r>
      <w:r w:rsidRPr="003F5EDE">
        <w:rPr>
          <w:rFonts w:ascii="Times New Roman" w:hAnsi="Times New Roman"/>
        </w:rPr>
        <w:t xml:space="preserve"> а) Я пытаюсь найти основания даже для тех своих поступков, которые совершаю просто потому, что мне этого хочется.</w:t>
      </w:r>
    </w:p>
    <w:p w14:paraId="01FD2985" w14:textId="77777777" w:rsidR="00F3598B" w:rsidRPr="003F5EDE" w:rsidRDefault="00F3598B" w:rsidP="00F3598B">
      <w:pPr>
        <w:tabs>
          <w:tab w:val="left" w:pos="420"/>
        </w:tabs>
        <w:spacing w:line="276" w:lineRule="auto"/>
        <w:ind w:right="276" w:firstLine="360"/>
        <w:jc w:val="both"/>
        <w:rPr>
          <w:rFonts w:ascii="Times New Roman" w:hAnsi="Times New Roman"/>
        </w:rPr>
      </w:pPr>
      <w:r w:rsidRPr="003F5EDE">
        <w:rPr>
          <w:rFonts w:ascii="Times New Roman" w:hAnsi="Times New Roman"/>
        </w:rPr>
        <w:tab/>
        <w:t>б) Я не ищу оснований для своих действий и поступков.</w:t>
      </w:r>
    </w:p>
    <w:p w14:paraId="682E940D"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75.</w:t>
      </w:r>
      <w:r w:rsidRPr="003F5EDE">
        <w:rPr>
          <w:rFonts w:ascii="Times New Roman" w:hAnsi="Times New Roman"/>
        </w:rPr>
        <w:t xml:space="preserve"> а) Я уверен, что любой может прожить свою жизнь так, как ему хочется.</w:t>
      </w:r>
    </w:p>
    <w:p w14:paraId="5DF2B487" w14:textId="77777777" w:rsidR="00F3598B" w:rsidRPr="003F5EDE" w:rsidRDefault="00F3598B" w:rsidP="00F3598B">
      <w:pPr>
        <w:tabs>
          <w:tab w:val="left" w:pos="420"/>
        </w:tabs>
        <w:spacing w:line="276" w:lineRule="auto"/>
        <w:ind w:right="276" w:firstLine="360"/>
        <w:jc w:val="both"/>
        <w:rPr>
          <w:rFonts w:ascii="Times New Roman" w:hAnsi="Times New Roman"/>
        </w:rPr>
      </w:pPr>
      <w:r w:rsidRPr="003F5EDE">
        <w:rPr>
          <w:rFonts w:ascii="Times New Roman" w:hAnsi="Times New Roman"/>
        </w:rPr>
        <w:tab/>
        <w:t>б) Я думаю, что у человека мало шансов прожить свою жизнь так, как хотелось бы.</w:t>
      </w:r>
    </w:p>
    <w:p w14:paraId="43048EE9"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76.</w:t>
      </w:r>
      <w:r w:rsidRPr="003F5EDE">
        <w:rPr>
          <w:rFonts w:ascii="Times New Roman" w:hAnsi="Times New Roman"/>
        </w:rPr>
        <w:t xml:space="preserve"> а) О человеке никогда нельзя сказать с уверенностью, добрый он или злой.</w:t>
      </w:r>
    </w:p>
    <w:p w14:paraId="20EB61C1" w14:textId="77777777" w:rsidR="00F3598B" w:rsidRPr="003F5EDE" w:rsidRDefault="00F3598B" w:rsidP="00F3598B">
      <w:pPr>
        <w:tabs>
          <w:tab w:val="left" w:pos="420"/>
        </w:tabs>
        <w:spacing w:line="276" w:lineRule="auto"/>
        <w:ind w:right="276" w:firstLine="360"/>
        <w:jc w:val="both"/>
        <w:rPr>
          <w:rFonts w:ascii="Times New Roman" w:hAnsi="Times New Roman"/>
        </w:rPr>
      </w:pPr>
      <w:r w:rsidRPr="003F5EDE">
        <w:rPr>
          <w:rFonts w:ascii="Times New Roman" w:hAnsi="Times New Roman"/>
        </w:rPr>
        <w:tab/>
        <w:t>б) Обычно оценить человека очень легко.</w:t>
      </w:r>
    </w:p>
    <w:p w14:paraId="0111EC2E"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77.</w:t>
      </w:r>
      <w:r w:rsidRPr="003F5EDE">
        <w:rPr>
          <w:rFonts w:ascii="Times New Roman" w:hAnsi="Times New Roman"/>
        </w:rPr>
        <w:t xml:space="preserve"> а) Для творчества нужно очень много свободного времени.</w:t>
      </w:r>
    </w:p>
    <w:p w14:paraId="279E43A1"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 xml:space="preserve">б) Мне кажется, что в жизни всегда можно найти время для творчества. </w:t>
      </w:r>
    </w:p>
    <w:p w14:paraId="7D9543B0"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78.</w:t>
      </w:r>
      <w:r w:rsidRPr="003F5EDE">
        <w:rPr>
          <w:rFonts w:ascii="Times New Roman" w:hAnsi="Times New Roman"/>
        </w:rPr>
        <w:t xml:space="preserve"> а) Обычно мне легко убедить собеседника в своей правоте.</w:t>
      </w:r>
    </w:p>
    <w:p w14:paraId="6252B839"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В споре я пытаюсь понять точку зрения собеседника, а не переубедить его.</w:t>
      </w:r>
    </w:p>
    <w:p w14:paraId="1A725FEA"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79.</w:t>
      </w:r>
      <w:r w:rsidRPr="003F5EDE">
        <w:rPr>
          <w:rFonts w:ascii="Times New Roman" w:hAnsi="Times New Roman"/>
        </w:rPr>
        <w:t xml:space="preserve"> а) Если я делаю что-либо исключительно для себя, мне бывает неловко.</w:t>
      </w:r>
    </w:p>
    <w:p w14:paraId="30D65B7E" w14:textId="77777777" w:rsidR="00F3598B" w:rsidRPr="003F5EDE" w:rsidRDefault="00F3598B" w:rsidP="00F3598B">
      <w:pPr>
        <w:tabs>
          <w:tab w:val="left" w:pos="420"/>
        </w:tabs>
        <w:spacing w:line="276" w:lineRule="auto"/>
        <w:ind w:right="276" w:firstLine="360"/>
        <w:jc w:val="both"/>
        <w:rPr>
          <w:rFonts w:ascii="Times New Roman" w:hAnsi="Times New Roman"/>
        </w:rPr>
      </w:pPr>
      <w:r w:rsidRPr="003F5EDE">
        <w:rPr>
          <w:rFonts w:ascii="Times New Roman" w:hAnsi="Times New Roman"/>
        </w:rPr>
        <w:tab/>
        <w:t>б) Я не испытываю неловкости в такой ситуации.</w:t>
      </w:r>
    </w:p>
    <w:p w14:paraId="2A80AF31"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80.</w:t>
      </w:r>
      <w:r w:rsidRPr="003F5EDE">
        <w:rPr>
          <w:rFonts w:ascii="Times New Roman" w:hAnsi="Times New Roman"/>
        </w:rPr>
        <w:t xml:space="preserve"> а) Я считаю себя творцом своего будущего.</w:t>
      </w:r>
    </w:p>
    <w:p w14:paraId="25CDAA0B"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Вряд ли я сильно влияю на собственное будущее.</w:t>
      </w:r>
    </w:p>
    <w:p w14:paraId="5E012729"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81.</w:t>
      </w:r>
      <w:r w:rsidRPr="003F5EDE">
        <w:rPr>
          <w:rFonts w:ascii="Times New Roman" w:hAnsi="Times New Roman"/>
        </w:rPr>
        <w:t xml:space="preserve"> а) Выражение «добро должно быть с кулаками» я считаю правильным.</w:t>
      </w:r>
    </w:p>
    <w:p w14:paraId="6D482E74"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Вряд ли верно выражение «добро должно быть с кулаками».</w:t>
      </w:r>
    </w:p>
    <w:p w14:paraId="052AFAD3"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82.</w:t>
      </w:r>
      <w:r w:rsidRPr="003F5EDE">
        <w:rPr>
          <w:rFonts w:ascii="Times New Roman" w:hAnsi="Times New Roman"/>
        </w:rPr>
        <w:t xml:space="preserve"> а) По-моему, недостатки людей гораздо заметнее, чем их достоинства.</w:t>
      </w:r>
    </w:p>
    <w:p w14:paraId="5CE52CAB"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Достоинства человека увидеть гораздо легче, чем его недостатки.</w:t>
      </w:r>
    </w:p>
    <w:p w14:paraId="5EEF88EA"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83.</w:t>
      </w:r>
      <w:r w:rsidRPr="003F5EDE">
        <w:rPr>
          <w:rFonts w:ascii="Times New Roman" w:hAnsi="Times New Roman"/>
        </w:rPr>
        <w:t xml:space="preserve"> а) Иногда я боюсь быть самим собой.</w:t>
      </w:r>
    </w:p>
    <w:p w14:paraId="26646F52"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никогда не боюсь быть самим собой.</w:t>
      </w:r>
    </w:p>
    <w:p w14:paraId="760F6F5B"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84.</w:t>
      </w:r>
      <w:r w:rsidRPr="003F5EDE">
        <w:rPr>
          <w:rFonts w:ascii="Times New Roman" w:hAnsi="Times New Roman"/>
        </w:rPr>
        <w:t xml:space="preserve"> а) Я стараюсь не вспоминать о своих былых неприятностях.</w:t>
      </w:r>
    </w:p>
    <w:p w14:paraId="492FFCB4"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Время от времени я склонен возвращаться к воспоминаниям о прошлых неудачах.</w:t>
      </w:r>
    </w:p>
    <w:p w14:paraId="50FE6EF7"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85.</w:t>
      </w:r>
      <w:r w:rsidRPr="003F5EDE">
        <w:rPr>
          <w:rFonts w:ascii="Times New Roman" w:hAnsi="Times New Roman"/>
        </w:rPr>
        <w:t xml:space="preserve"> а) Я считаю, что целью жизни должно быть нечто значительное.</w:t>
      </w:r>
    </w:p>
    <w:p w14:paraId="4BF3D0F2"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вовсе не считаю, что целью жизни непременно должно быть что-то значительное.</w:t>
      </w:r>
    </w:p>
    <w:p w14:paraId="63A3BE3C"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86. </w:t>
      </w:r>
      <w:r w:rsidRPr="003F5EDE">
        <w:rPr>
          <w:rFonts w:ascii="Times New Roman" w:hAnsi="Times New Roman"/>
        </w:rPr>
        <w:t>а) Люди стремятся к тому, чтобы понимать и доверять друг другу.</w:t>
      </w:r>
    </w:p>
    <w:p w14:paraId="1BC5FA56"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Замыкаясь в кругу собственных интересов, люди не понимают окружающих.</w:t>
      </w:r>
    </w:p>
    <w:p w14:paraId="1521765C"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87.</w:t>
      </w:r>
      <w:r w:rsidRPr="003F5EDE">
        <w:rPr>
          <w:rFonts w:ascii="Times New Roman" w:hAnsi="Times New Roman"/>
        </w:rPr>
        <w:t xml:space="preserve"> а) Я стараюсь не быть «белой вороной».</w:t>
      </w:r>
    </w:p>
    <w:p w14:paraId="3FC654FB"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позволяю себе быть «белой вороной».</w:t>
      </w:r>
    </w:p>
    <w:p w14:paraId="36B6E572"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88.</w:t>
      </w:r>
      <w:r w:rsidRPr="003F5EDE">
        <w:rPr>
          <w:rFonts w:ascii="Times New Roman" w:hAnsi="Times New Roman"/>
        </w:rPr>
        <w:t xml:space="preserve"> а) В доверительной беседе люди обычно искренни.</w:t>
      </w:r>
    </w:p>
    <w:p w14:paraId="218D0C19"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Даже в доверительной беседе человеку трудно быть искренним.</w:t>
      </w:r>
    </w:p>
    <w:p w14:paraId="3B15F213"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89.</w:t>
      </w:r>
      <w:r w:rsidRPr="003F5EDE">
        <w:rPr>
          <w:rFonts w:ascii="Times New Roman" w:hAnsi="Times New Roman"/>
        </w:rPr>
        <w:t xml:space="preserve"> а) Бывает, что я стыжусь проявлять свои чувства.</w:t>
      </w:r>
    </w:p>
    <w:p w14:paraId="53F49852"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никогда этого не стыжусь.</w:t>
      </w:r>
    </w:p>
    <w:p w14:paraId="69845E53"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90.</w:t>
      </w:r>
      <w:r w:rsidRPr="003F5EDE">
        <w:rPr>
          <w:rFonts w:ascii="Times New Roman" w:hAnsi="Times New Roman"/>
        </w:rPr>
        <w:t xml:space="preserve"> а) Я могу делать что-либо для других, не требуя, чтобы они это оценили.</w:t>
      </w:r>
    </w:p>
    <w:p w14:paraId="16237C82"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вправе ожидать от людей, что они оценят то, что я для них делаю.</w:t>
      </w:r>
    </w:p>
    <w:p w14:paraId="6A6C3F58"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91.</w:t>
      </w:r>
      <w:r w:rsidRPr="003F5EDE">
        <w:rPr>
          <w:rFonts w:ascii="Times New Roman" w:hAnsi="Times New Roman"/>
        </w:rPr>
        <w:t xml:space="preserve"> а) Я проявляю своё расположение к человеку независимо от того, взаимно ли оно.</w:t>
      </w:r>
    </w:p>
    <w:p w14:paraId="55C7150B"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Я редко проявляю своё расположение к людям, не будучи уверенным, что оно взаимно.</w:t>
      </w:r>
    </w:p>
    <w:p w14:paraId="517F2D6C"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92.</w:t>
      </w:r>
      <w:r w:rsidRPr="003F5EDE">
        <w:rPr>
          <w:rFonts w:ascii="Times New Roman" w:hAnsi="Times New Roman"/>
        </w:rPr>
        <w:t xml:space="preserve"> а) Я думаю, что в общении нужно открыто проявлять недовольство другими. </w:t>
      </w:r>
    </w:p>
    <w:p w14:paraId="16FE6DB1"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Мне кажется, что в общении люди должны скрывать взаимное недовольство.</w:t>
      </w:r>
    </w:p>
    <w:p w14:paraId="39C2D088"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lastRenderedPageBreak/>
        <w:t>93.</w:t>
      </w:r>
      <w:r w:rsidRPr="003F5EDE">
        <w:rPr>
          <w:rFonts w:ascii="Times New Roman" w:hAnsi="Times New Roman"/>
        </w:rPr>
        <w:t xml:space="preserve"> а) Я мирюсь с противоречиями в самом себе.</w:t>
      </w:r>
    </w:p>
    <w:p w14:paraId="01C6B1D9"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Внутренние противоречия снижают мою самооценку.</w:t>
      </w:r>
    </w:p>
    <w:p w14:paraId="3EA18D67"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94.</w:t>
      </w:r>
      <w:r w:rsidRPr="003F5EDE">
        <w:rPr>
          <w:rFonts w:ascii="Times New Roman" w:hAnsi="Times New Roman"/>
        </w:rPr>
        <w:t xml:space="preserve"> а) Я стремлюсь открыто выражать свои чувства.</w:t>
      </w:r>
    </w:p>
    <w:p w14:paraId="56BA6B68"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Думаю, что в открытом выражении чувств есть элемент несдержанности.</w:t>
      </w:r>
    </w:p>
    <w:p w14:paraId="48B74E18"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95.</w:t>
      </w:r>
      <w:r w:rsidRPr="003F5EDE">
        <w:rPr>
          <w:rFonts w:ascii="Times New Roman" w:hAnsi="Times New Roman"/>
        </w:rPr>
        <w:t xml:space="preserve"> а) Я уверен в себе.</w:t>
      </w:r>
    </w:p>
    <w:p w14:paraId="3B3BDC57"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Не могу сказать, что я уверен в себе.</w:t>
      </w:r>
    </w:p>
    <w:p w14:paraId="0280C57C"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96. </w:t>
      </w:r>
      <w:r w:rsidRPr="003F5EDE">
        <w:rPr>
          <w:rFonts w:ascii="Times New Roman" w:hAnsi="Times New Roman"/>
        </w:rPr>
        <w:t>а) Достижение счастья не может быть целью человеческих отношений.</w:t>
      </w:r>
    </w:p>
    <w:p w14:paraId="2124CB4A" w14:textId="77777777" w:rsidR="00F3598B" w:rsidRPr="003F5EDE" w:rsidRDefault="00F3598B" w:rsidP="00F3598B">
      <w:pPr>
        <w:tabs>
          <w:tab w:val="left" w:pos="420"/>
        </w:tabs>
        <w:spacing w:line="276" w:lineRule="auto"/>
        <w:ind w:right="276" w:firstLine="360"/>
        <w:jc w:val="both"/>
        <w:rPr>
          <w:rFonts w:ascii="Times New Roman" w:hAnsi="Times New Roman"/>
        </w:rPr>
      </w:pPr>
      <w:r w:rsidRPr="003F5EDE">
        <w:rPr>
          <w:rFonts w:ascii="Times New Roman" w:hAnsi="Times New Roman"/>
        </w:rPr>
        <w:tab/>
        <w:t xml:space="preserve">б) Достижение счастья – главная цель человеческих отношений. </w:t>
      </w:r>
    </w:p>
    <w:p w14:paraId="1B9793EE" w14:textId="77777777" w:rsidR="00F3598B" w:rsidRPr="003F5EDE" w:rsidRDefault="00F3598B" w:rsidP="00F3598B">
      <w:pPr>
        <w:spacing w:before="210" w:line="276" w:lineRule="auto"/>
        <w:ind w:right="276"/>
        <w:jc w:val="both"/>
        <w:rPr>
          <w:rFonts w:ascii="Times New Roman" w:hAnsi="Times New Roman"/>
        </w:rPr>
      </w:pPr>
      <w:r w:rsidRPr="003F5EDE">
        <w:rPr>
          <w:rFonts w:ascii="Times New Roman" w:hAnsi="Times New Roman"/>
          <w:b/>
        </w:rPr>
        <w:t xml:space="preserve">97. </w:t>
      </w:r>
      <w:r w:rsidRPr="003F5EDE">
        <w:rPr>
          <w:rFonts w:ascii="Times New Roman" w:hAnsi="Times New Roman"/>
        </w:rPr>
        <w:t>а) Меня любят, потому что я этого заслуживаю.</w:t>
      </w:r>
    </w:p>
    <w:p w14:paraId="2112C4DD"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Меня любят, потому что я сам способен любить.</w:t>
      </w:r>
    </w:p>
    <w:p w14:paraId="68171CFD"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98.</w:t>
      </w:r>
      <w:r w:rsidRPr="003F5EDE">
        <w:rPr>
          <w:rFonts w:ascii="Times New Roman" w:hAnsi="Times New Roman"/>
        </w:rPr>
        <w:t xml:space="preserve"> а) Неразделённая любовь способна сделать жизнь невыносимой.</w:t>
      </w:r>
    </w:p>
    <w:p w14:paraId="59BFF36B" w14:textId="77777777" w:rsidR="00F3598B" w:rsidRPr="003F5EDE" w:rsidRDefault="00F3598B" w:rsidP="00F3598B">
      <w:pPr>
        <w:tabs>
          <w:tab w:val="left" w:pos="420"/>
        </w:tabs>
        <w:spacing w:line="276" w:lineRule="auto"/>
        <w:ind w:right="276" w:firstLine="360"/>
        <w:jc w:val="both"/>
        <w:rPr>
          <w:rFonts w:ascii="Times New Roman" w:hAnsi="Times New Roman"/>
        </w:rPr>
      </w:pPr>
      <w:r w:rsidRPr="003F5EDE">
        <w:rPr>
          <w:rFonts w:ascii="Times New Roman" w:hAnsi="Times New Roman"/>
        </w:rPr>
        <w:tab/>
        <w:t>б) Жизнь без любви хуже, чем неразделённая любовь в жизни.</w:t>
      </w:r>
    </w:p>
    <w:p w14:paraId="33EA4416"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99.</w:t>
      </w:r>
      <w:r w:rsidRPr="003F5EDE">
        <w:rPr>
          <w:rFonts w:ascii="Times New Roman" w:hAnsi="Times New Roman"/>
        </w:rPr>
        <w:t xml:space="preserve"> а) Если разговор не удался, я пробую выстроить его по-иному.</w:t>
      </w:r>
    </w:p>
    <w:p w14:paraId="3D42CF44" w14:textId="77777777" w:rsidR="00F3598B" w:rsidRPr="003F5EDE" w:rsidRDefault="00F3598B" w:rsidP="00F3598B">
      <w:pPr>
        <w:tabs>
          <w:tab w:val="left" w:pos="420"/>
        </w:tabs>
        <w:spacing w:line="276" w:lineRule="auto"/>
        <w:ind w:right="276" w:firstLine="285"/>
        <w:jc w:val="both"/>
        <w:rPr>
          <w:rFonts w:ascii="Times New Roman" w:hAnsi="Times New Roman"/>
        </w:rPr>
      </w:pPr>
      <w:r w:rsidRPr="003F5EDE">
        <w:rPr>
          <w:rFonts w:ascii="Times New Roman" w:hAnsi="Times New Roman"/>
        </w:rPr>
        <w:tab/>
        <w:t>б) Обычно в том, что разговор не сложился, виновна невнимательность собеседника.</w:t>
      </w:r>
    </w:p>
    <w:p w14:paraId="47164449"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100.</w:t>
      </w:r>
      <w:r w:rsidRPr="003F5EDE">
        <w:rPr>
          <w:rFonts w:ascii="Times New Roman" w:hAnsi="Times New Roman"/>
        </w:rPr>
        <w:t xml:space="preserve"> а) Я стараюсь производить на людей хорошее впечатление. </w:t>
      </w:r>
    </w:p>
    <w:p w14:paraId="3C468387" w14:textId="77777777" w:rsidR="00F3598B" w:rsidRPr="003F5EDE" w:rsidRDefault="00F3598B" w:rsidP="00F3598B">
      <w:pPr>
        <w:tabs>
          <w:tab w:val="left" w:pos="570"/>
        </w:tabs>
        <w:spacing w:line="276" w:lineRule="auto"/>
        <w:ind w:right="276" w:firstLine="360"/>
        <w:jc w:val="both"/>
        <w:rPr>
          <w:rFonts w:ascii="Times New Roman" w:hAnsi="Times New Roman"/>
        </w:rPr>
      </w:pPr>
      <w:r w:rsidRPr="003F5EDE">
        <w:rPr>
          <w:rFonts w:ascii="Times New Roman" w:hAnsi="Times New Roman"/>
        </w:rPr>
        <w:tab/>
        <w:t>б) Люди видят меня таким, каков я есть на самом деле.</w:t>
      </w:r>
    </w:p>
    <w:p w14:paraId="7830B82B" w14:textId="77777777" w:rsidR="00F3598B" w:rsidRPr="003F5EDE" w:rsidRDefault="00F3598B" w:rsidP="00F3598B">
      <w:pPr>
        <w:tabs>
          <w:tab w:val="left" w:pos="570"/>
        </w:tabs>
        <w:spacing w:line="276" w:lineRule="auto"/>
        <w:ind w:right="276" w:firstLine="360"/>
        <w:jc w:val="both"/>
        <w:rPr>
          <w:rFonts w:ascii="Times New Roman" w:hAnsi="Times New Roman"/>
        </w:rPr>
      </w:pPr>
    </w:p>
    <w:p w14:paraId="00163991" w14:textId="77777777" w:rsidR="00F3598B" w:rsidRDefault="00F3598B" w:rsidP="00F3598B">
      <w:pPr>
        <w:pStyle w:val="a5"/>
        <w:spacing w:line="276" w:lineRule="auto"/>
        <w:ind w:right="276"/>
        <w:jc w:val="both"/>
        <w:rPr>
          <w:b/>
        </w:rPr>
      </w:pPr>
      <w:r w:rsidRPr="003F5EDE">
        <w:rPr>
          <w:b/>
        </w:rPr>
        <w:t xml:space="preserve">10. </w:t>
      </w:r>
      <w:r>
        <w:rPr>
          <w:b/>
        </w:rPr>
        <w:t>Ценности</w:t>
      </w:r>
    </w:p>
    <w:p w14:paraId="6FAB3189" w14:textId="77777777" w:rsidR="0008682E" w:rsidRDefault="00F3598B" w:rsidP="00F3598B">
      <w:pPr>
        <w:pStyle w:val="a5"/>
        <w:spacing w:line="276" w:lineRule="auto"/>
        <w:ind w:right="276"/>
        <w:jc w:val="both"/>
        <w:rPr>
          <w:rFonts w:asciiTheme="minorHAnsi" w:hAnsiTheme="minorHAnsi"/>
          <w:b/>
        </w:rPr>
      </w:pPr>
      <w:r w:rsidRPr="003F5EDE">
        <w:t xml:space="preserve">Вам предложено 2 списка ценностей. Ваша задача – расположить их по порядку значимости для Вас как принципов, которыми Вы руководствуетесь в Вашей жизни. Внимательно изучите список и, выбрав ту ценность, которая для Вас наиболее значима, поставьте цифру </w:t>
      </w:r>
      <w:r w:rsidRPr="003F5EDE">
        <w:rPr>
          <w:b/>
        </w:rPr>
        <w:t xml:space="preserve">1 </w:t>
      </w:r>
      <w:r w:rsidRPr="003F5EDE">
        <w:t>в квадрате рядом с ней</w:t>
      </w:r>
      <w:r w:rsidRPr="003F5EDE">
        <w:rPr>
          <w:b/>
        </w:rPr>
        <w:t xml:space="preserve">. </w:t>
      </w:r>
      <w:r w:rsidRPr="003F5EDE">
        <w:t xml:space="preserve">Затем выберите вторую по значимости ценность и пометьте ее цифрой </w:t>
      </w:r>
      <w:r w:rsidRPr="003F5EDE">
        <w:rPr>
          <w:b/>
        </w:rPr>
        <w:t>2</w:t>
      </w:r>
      <w:r w:rsidRPr="003F5EDE">
        <w:t xml:space="preserve">. Затем проделайте то же со всеми оставшимися ценностями. Наименее важная останется последней и займет 18 место. </w:t>
      </w:r>
    </w:p>
    <w:p w14:paraId="15984803" w14:textId="77777777" w:rsidR="00F3598B" w:rsidRPr="0008682E" w:rsidRDefault="00F3598B" w:rsidP="00F3598B">
      <w:pPr>
        <w:pStyle w:val="a5"/>
        <w:spacing w:line="276" w:lineRule="auto"/>
        <w:ind w:right="276"/>
        <w:jc w:val="both"/>
        <w:rPr>
          <w:b/>
        </w:rPr>
      </w:pPr>
      <w:r w:rsidRPr="003F5EDE">
        <w:rPr>
          <w:i/>
        </w:rPr>
        <w:t>Квадратики сделаны для печатного варианта. Для удобства цифры можно писать рядом с ценностью (в конце фразы).</w:t>
      </w:r>
    </w:p>
    <w:p w14:paraId="0E0F6A4B" w14:textId="77777777" w:rsidR="00F3598B" w:rsidRPr="003F5EDE" w:rsidRDefault="00F3598B" w:rsidP="00F3598B">
      <w:pPr>
        <w:pStyle w:val="a5"/>
        <w:spacing w:line="276" w:lineRule="auto"/>
        <w:ind w:right="276"/>
        <w:jc w:val="both"/>
      </w:pPr>
      <w:r w:rsidRPr="003F5EDE">
        <w:rPr>
          <w:rStyle w:val="af"/>
        </w:rPr>
        <w:t>Список А</w:t>
      </w:r>
      <w:r w:rsidR="00A65BC9">
        <w:rPr>
          <w:noProof/>
        </w:rPr>
        <w:pict w14:anchorId="0963EE82">
          <v:roundrect id="AutoShape 8" o:spid="_x0000_s1165" style="position:absolute;left:0;text-align:left;margin-left:.05pt;margin-top:28.2pt;width:16.45pt;height:15.7pt;z-index:251641856;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" strokeweight=".35mm">
            <v:stroke joinstyle="miter"/>
          </v:roundrect>
        </w:pict>
      </w:r>
      <w:r w:rsidRPr="003F5EDE">
        <w:t>:</w:t>
      </w:r>
    </w:p>
    <w:p w14:paraId="006D7280"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активная деятельная жизнь (полнота и эмоциональная насыщенность жизни) </w:t>
      </w:r>
    </w:p>
    <w:p w14:paraId="01CE5545" w14:textId="77777777" w:rsidR="00F3598B" w:rsidRPr="003F5EDE" w:rsidRDefault="00F3598B" w:rsidP="00F3598B">
      <w:pPr>
        <w:spacing w:beforeAutospacing="1" w:afterAutospacing="1" w:line="276" w:lineRule="auto"/>
        <w:ind w:left="708" w:right="276"/>
        <w:jc w:val="both"/>
        <w:rPr>
          <w:rFonts w:ascii="Times New Roman" w:hAnsi="Times New Roman"/>
        </w:rPr>
      </w:pPr>
      <w:r w:rsidRPr="003F5EDE">
        <w:rPr>
          <w:rFonts w:ascii="Times New Roman" w:hAnsi="Times New Roman"/>
        </w:rPr>
        <w:t xml:space="preserve">жизненная мудрость (зрелость суждений и здравый смысл, достигаемые жизненным опытом) </w:t>
      </w:r>
      <w:r w:rsidR="00A65BC9">
        <w:rPr>
          <w:noProof/>
        </w:rPr>
        <w:pict w14:anchorId="59C1B170">
          <v:roundrect id="AutoShape 9" o:spid="_x0000_s1164" style="position:absolute;left:0;text-align:left;margin-left:.05pt;margin-top:38.25pt;width:16.45pt;height:15.7pt;z-index:251642880;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" strokeweight=".35mm">
            <v:stroke joinstyle="miter"/>
          </v:roundrect>
        </w:pict>
      </w:r>
      <w:r w:rsidR="00A65BC9">
        <w:rPr>
          <w:noProof/>
        </w:rPr>
        <w:pict w14:anchorId="76C10913">
          <v:roundrect id="AutoShape 10" o:spid="_x0000_s1163" style="position:absolute;left:0;text-align:left;margin-left:.05pt;margin-top:4.45pt;width:16.45pt;height:15.7pt;z-index:251643904;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" strokeweight=".35mm">
            <v:stroke joinstyle="miter"/>
          </v:roundrect>
        </w:pict>
      </w:r>
    </w:p>
    <w:p w14:paraId="63A9F774"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здоровье (физическое и психическое) </w:t>
      </w:r>
      <w:r w:rsidR="00A65BC9">
        <w:rPr>
          <w:noProof/>
        </w:rPr>
        <w:pict w14:anchorId="6686139D">
          <v:roundrect id="AutoShape 11" o:spid="_x0000_s1162" style="position:absolute;left:0;text-align:left;margin-left:.05pt;margin-top:25.4pt;width:16.45pt;height:15.7pt;z-index:251644928;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" strokeweight=".35mm">
            <v:stroke joinstyle="miter"/>
          </v:roundrect>
        </w:pict>
      </w:r>
    </w:p>
    <w:p w14:paraId="0A871C1C"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интересная работа </w:t>
      </w:r>
      <w:r w:rsidR="00A65BC9">
        <w:rPr>
          <w:noProof/>
        </w:rPr>
        <w:pict w14:anchorId="40AB55A9">
          <v:roundrect id="AutoShape 12" o:spid="_x0000_s1161" style="position:absolute;left:0;text-align:left;margin-left:.05pt;margin-top:25.4pt;width:16.45pt;height:15.7pt;z-index:251645952;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" strokeweight=".35mm">
            <v:stroke joinstyle="miter"/>
          </v:roundrect>
        </w:pict>
      </w:r>
    </w:p>
    <w:p w14:paraId="7C4E05CE"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красота природы и искусства (переживание прекрасного в природе и в искусстве) </w:t>
      </w:r>
      <w:r w:rsidR="00A65BC9">
        <w:rPr>
          <w:noProof/>
        </w:rPr>
        <w:pict w14:anchorId="08021641">
          <v:roundrect id="AutoShape 13" o:spid="_x0000_s1160" style="position:absolute;left:0;text-align:left;margin-left:.05pt;margin-top:25.4pt;width:16.45pt;height:15.7pt;z-index:251646976;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" strokeweight=".35mm">
            <v:stroke joinstyle="miter"/>
          </v:roundrect>
        </w:pict>
      </w:r>
    </w:p>
    <w:p w14:paraId="5841B369"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любовь (духовная и физическая близость с любимым человеком) </w:t>
      </w:r>
    </w:p>
    <w:p w14:paraId="6B8C9B7C"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материально обеспеченная жизнь (отсутствие материальных затруднений) </w:t>
      </w:r>
      <w:r w:rsidR="00A65BC9">
        <w:rPr>
          <w:noProof/>
        </w:rPr>
        <w:pict w14:anchorId="531C77A1">
          <v:roundrect id="AutoShape 14" o:spid="_x0000_s1159" style="position:absolute;left:0;text-align:left;margin-left:.05pt;margin-top:.75pt;width:16.45pt;height:15.7pt;z-index:251648000;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" strokeweight=".35mm">
            <v:stroke joinstyle="miter"/>
          </v:roundrect>
        </w:pict>
      </w:r>
    </w:p>
    <w:p w14:paraId="0C35C3CF"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lastRenderedPageBreak/>
        <w:t xml:space="preserve">наличие хороших и верных друзей </w:t>
      </w:r>
      <w:r w:rsidR="00A65BC9">
        <w:rPr>
          <w:noProof/>
        </w:rPr>
        <w:pict w14:anchorId="0626484A">
          <v:roundrect id="AutoShape 15" o:spid="_x0000_s1158" style="position:absolute;left:0;text-align:left;margin-left:.05pt;margin-top:24.6pt;width:16.45pt;height:15.7pt;z-index:251649024;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" strokeweight=".35mm">
            <v:stroke joinstyle="miter"/>
          </v:roundrect>
        </w:pict>
      </w:r>
      <w:r w:rsidR="00A65BC9">
        <w:rPr>
          <w:noProof/>
        </w:rPr>
        <w:pict w14:anchorId="05AFE879">
          <v:roundrect id="AutoShape 16" o:spid="_x0000_s1157" style="position:absolute;left:0;text-align:left;margin-left:.05pt;margin-top:-.75pt;width:16.45pt;height:15.7pt;z-index:251650048;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" strokeweight=".35mm">
            <v:stroke joinstyle="miter"/>
          </v:roundrect>
        </w:pict>
      </w:r>
    </w:p>
    <w:p w14:paraId="05A59513" w14:textId="77777777" w:rsidR="00F3598B" w:rsidRPr="003F5EDE" w:rsidRDefault="00F3598B" w:rsidP="00F3598B">
      <w:pPr>
        <w:spacing w:beforeAutospacing="1" w:afterAutospacing="1" w:line="276" w:lineRule="auto"/>
        <w:ind w:left="708" w:right="276"/>
        <w:jc w:val="both"/>
        <w:rPr>
          <w:rFonts w:ascii="Times New Roman" w:hAnsi="Times New Roman"/>
        </w:rPr>
      </w:pPr>
      <w:r w:rsidRPr="003F5EDE">
        <w:rPr>
          <w:rFonts w:ascii="Times New Roman" w:hAnsi="Times New Roman"/>
        </w:rPr>
        <w:t xml:space="preserve">общественное призвание (уважение окружающих, коллектива, товарищей по работе) </w:t>
      </w:r>
    </w:p>
    <w:p w14:paraId="3C54A835" w14:textId="77777777" w:rsidR="00F3598B" w:rsidRPr="003F5EDE" w:rsidRDefault="00F3598B" w:rsidP="00F3598B">
      <w:pPr>
        <w:spacing w:beforeAutospacing="1" w:afterAutospacing="1" w:line="276" w:lineRule="auto"/>
        <w:ind w:left="708" w:right="276"/>
        <w:jc w:val="both"/>
        <w:rPr>
          <w:rFonts w:ascii="Times New Roman" w:hAnsi="Times New Roman"/>
        </w:rPr>
      </w:pPr>
      <w:r w:rsidRPr="003F5EDE">
        <w:rPr>
          <w:rFonts w:ascii="Times New Roman" w:hAnsi="Times New Roman"/>
        </w:rPr>
        <w:t>познание (возможность расширения своего образования, кругозора, общей культуры, интеллектуальное развитие)</w:t>
      </w:r>
      <w:r w:rsidR="00A65BC9">
        <w:rPr>
          <w:noProof/>
        </w:rPr>
        <w:pict w14:anchorId="4876162A">
          <v:roundrect id="AutoShape 17" o:spid="_x0000_s1156" style="position:absolute;left:0;text-align:left;margin-left:.05pt;margin-top:4.45pt;width:16.45pt;height:15.7pt;z-index:251651072;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" strokeweight=".35mm">
            <v:stroke joinstyle="miter"/>
          </v:roundrect>
        </w:pict>
      </w:r>
    </w:p>
    <w:p w14:paraId="16C5DCD6" w14:textId="77777777" w:rsidR="00F3598B" w:rsidRPr="003F5EDE" w:rsidRDefault="00F3598B" w:rsidP="00F3598B">
      <w:pPr>
        <w:spacing w:beforeAutospacing="1" w:afterAutospacing="1" w:line="276" w:lineRule="auto"/>
        <w:ind w:left="708" w:right="276"/>
        <w:jc w:val="both"/>
        <w:rPr>
          <w:rFonts w:ascii="Times New Roman" w:hAnsi="Times New Roman"/>
        </w:rPr>
      </w:pPr>
      <w:r w:rsidRPr="003F5EDE">
        <w:rPr>
          <w:rFonts w:ascii="Times New Roman" w:hAnsi="Times New Roman"/>
        </w:rPr>
        <w:t>продуктивная жизнь (максимально полное использование своих возможностей, сил и способностей)</w:t>
      </w:r>
      <w:r w:rsidR="00A65BC9">
        <w:rPr>
          <w:noProof/>
        </w:rPr>
        <w:pict w14:anchorId="753D298A">
          <v:roundrect id="AutoShape 18" o:spid="_x0000_s1155" style="position:absolute;left:0;text-align:left;margin-left:.05pt;margin-top:4.45pt;width:16.45pt;height:15.7pt;z-index:251652096;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" strokeweight=".35mm">
            <v:stroke joinstyle="miter"/>
          </v:roundrect>
        </w:pict>
      </w:r>
    </w:p>
    <w:p w14:paraId="3FB5C094"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развитие (работа над собой, постоянное физическое и духовное совершенствование) </w:t>
      </w:r>
      <w:r w:rsidR="00A65BC9">
        <w:rPr>
          <w:noProof/>
        </w:rPr>
        <w:pict w14:anchorId="466F7CA2">
          <v:roundrect id="AutoShape 19" o:spid="_x0000_s1154" style="position:absolute;left:0;text-align:left;margin-left:.05pt;margin-top:0;width:16.45pt;height:15.7pt;z-index:251653120;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" strokeweight=".35mm">
            <v:stroke joinstyle="miter"/>
          </v:roundrect>
        </w:pict>
      </w:r>
    </w:p>
    <w:p w14:paraId="3AA9C881" w14:textId="77777777" w:rsidR="00F3598B" w:rsidRPr="003F5EDE" w:rsidRDefault="00F3598B" w:rsidP="00F3598B">
      <w:pPr>
        <w:spacing w:beforeAutospacing="1" w:afterAutospacing="1" w:line="276" w:lineRule="auto"/>
        <w:ind w:left="708" w:right="276"/>
        <w:jc w:val="both"/>
        <w:rPr>
          <w:rFonts w:ascii="Times New Roman" w:hAnsi="Times New Roman"/>
        </w:rPr>
      </w:pPr>
      <w:r w:rsidRPr="003F5EDE">
        <w:rPr>
          <w:rFonts w:ascii="Times New Roman" w:hAnsi="Times New Roman"/>
        </w:rPr>
        <w:t xml:space="preserve">развлечения (приятное, необременительное времяпрепровождение, отсутствие обязанностей) </w:t>
      </w:r>
      <w:r w:rsidR="00A65BC9">
        <w:rPr>
          <w:noProof/>
        </w:rPr>
        <w:pict w14:anchorId="3E0D231A">
          <v:roundrect id="AutoShape 20" o:spid="_x0000_s1153" style="position:absolute;left:0;text-align:left;margin-left:.05pt;margin-top:5.25pt;width:16.45pt;height:15.7pt;z-index:251654144;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" strokeweight=".35mm">
            <v:stroke joinstyle="miter"/>
          </v:roundrect>
        </w:pict>
      </w:r>
      <w:r w:rsidR="00A65BC9">
        <w:rPr>
          <w:noProof/>
        </w:rPr>
        <w:pict w14:anchorId="19086487">
          <v:roundrect id="AutoShape 21" o:spid="_x0000_s1152" style="position:absolute;left:0;text-align:left;margin-left:.05pt;margin-top:38.3pt;width:16.45pt;height:15.7pt;z-index:251655168;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" strokeweight=".35mm">
            <v:stroke joinstyle="miter"/>
          </v:roundrect>
        </w:pict>
      </w:r>
    </w:p>
    <w:p w14:paraId="1E7DD56E" w14:textId="77777777" w:rsidR="00F3598B" w:rsidRPr="003F5EDE" w:rsidRDefault="00F3598B" w:rsidP="00F3598B">
      <w:pPr>
        <w:spacing w:beforeAutospacing="1" w:afterAutospacing="1" w:line="276" w:lineRule="auto"/>
        <w:ind w:left="360" w:right="276"/>
        <w:jc w:val="both"/>
        <w:rPr>
          <w:rFonts w:ascii="Times New Roman" w:hAnsi="Times New Roman"/>
        </w:rPr>
      </w:pPr>
      <w:r w:rsidRPr="003F5EDE">
        <w:rPr>
          <w:rFonts w:ascii="Times New Roman" w:hAnsi="Times New Roman"/>
        </w:rPr>
        <w:tab/>
        <w:t xml:space="preserve">свобода (самостоятельность, независимость в суждениях и поступках) </w:t>
      </w:r>
    </w:p>
    <w:p w14:paraId="5C71AB42"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счастливая семейная жизнь </w:t>
      </w:r>
      <w:r w:rsidR="00A65BC9">
        <w:rPr>
          <w:noProof/>
        </w:rPr>
        <w:pict w14:anchorId="72055ED7">
          <v:roundrect id="AutoShape 22" o:spid="_x0000_s1151" style="position:absolute;left:0;text-align:left;margin-left:.05pt;margin-top:1.4pt;width:16.45pt;height:15.7pt;z-index:251656192;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" strokeweight=".35mm">
            <v:stroke joinstyle="miter"/>
          </v:roundrect>
        </w:pict>
      </w:r>
    </w:p>
    <w:p w14:paraId="0FC3FC10" w14:textId="77777777" w:rsidR="00F3598B" w:rsidRPr="003F5EDE" w:rsidRDefault="00F3598B" w:rsidP="00F3598B">
      <w:pPr>
        <w:spacing w:beforeAutospacing="1" w:afterAutospacing="1" w:line="276" w:lineRule="auto"/>
        <w:ind w:left="708" w:right="276"/>
        <w:jc w:val="both"/>
        <w:rPr>
          <w:rFonts w:ascii="Times New Roman" w:hAnsi="Times New Roman"/>
        </w:rPr>
      </w:pPr>
      <w:r w:rsidRPr="003F5EDE">
        <w:rPr>
          <w:rFonts w:ascii="Times New Roman" w:hAnsi="Times New Roman"/>
        </w:rPr>
        <w:t xml:space="preserve">счастье других (благосостояние, развитие и совершенствование других людей, всего народа, человечества в целом) </w:t>
      </w:r>
      <w:r w:rsidR="00A65BC9">
        <w:rPr>
          <w:noProof/>
        </w:rPr>
        <w:pict w14:anchorId="5314491A">
          <v:roundrect id="AutoShape 23" o:spid="_x0000_s1150" style="position:absolute;left:0;text-align:left;margin-left:.05pt;margin-top:38.25pt;width:16.45pt;height:15.7pt;z-index:251657216;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" strokeweight=".35mm">
            <v:stroke joinstyle="miter"/>
          </v:roundrect>
        </w:pict>
      </w:r>
      <w:r w:rsidR="00A65BC9">
        <w:rPr>
          <w:noProof/>
        </w:rPr>
        <w:pict w14:anchorId="4C4552F8">
          <v:roundrect id="AutoShape 24" o:spid="_x0000_s1149" style="position:absolute;left:0;text-align:left;margin-left:.05pt;margin-top:4.5pt;width:16.45pt;height:15.7pt;z-index:251658240;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" strokeweight=".35mm">
            <v:stroke joinstyle="miter"/>
          </v:roundrect>
        </w:pict>
      </w:r>
    </w:p>
    <w:p w14:paraId="6CA9B9AB"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творчество (возможность творческой деятельности) </w:t>
      </w:r>
    </w:p>
    <w:p w14:paraId="4644B661" w14:textId="77777777" w:rsidR="00F3598B" w:rsidRPr="003F5EDE" w:rsidRDefault="00F3598B" w:rsidP="00F3598B">
      <w:pPr>
        <w:spacing w:beforeAutospacing="1" w:afterAutospacing="1" w:line="276" w:lineRule="auto"/>
        <w:ind w:left="708" w:right="276"/>
        <w:jc w:val="both"/>
        <w:rPr>
          <w:rFonts w:ascii="Times New Roman" w:hAnsi="Times New Roman"/>
        </w:rPr>
      </w:pPr>
      <w:r w:rsidRPr="003F5EDE">
        <w:rPr>
          <w:rFonts w:ascii="Times New Roman" w:hAnsi="Times New Roman"/>
        </w:rPr>
        <w:t xml:space="preserve">уверенность в себе (внутренняя гармония, свобода от внутренних противоречий, сомнений) </w:t>
      </w:r>
      <w:r w:rsidR="00A65BC9">
        <w:rPr>
          <w:noProof/>
        </w:rPr>
        <w:pict w14:anchorId="1A8CDCD9">
          <v:roundrect id="AutoShape 25" o:spid="_x0000_s1148" style="position:absolute;left:0;text-align:left;margin-left:.05pt;margin-top:4.45pt;width:16.45pt;height:15.7pt;z-index:251659264;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" strokeweight=".35mm">
            <v:stroke joinstyle="miter"/>
          </v:roundrect>
        </w:pict>
      </w:r>
    </w:p>
    <w:p w14:paraId="55157862" w14:textId="77777777" w:rsidR="00F3598B" w:rsidRPr="003F5EDE" w:rsidRDefault="00F3598B" w:rsidP="00F3598B">
      <w:pPr>
        <w:pStyle w:val="a5"/>
        <w:spacing w:line="276" w:lineRule="auto"/>
        <w:ind w:right="276"/>
        <w:jc w:val="both"/>
      </w:pPr>
      <w:r w:rsidRPr="003F5EDE">
        <w:rPr>
          <w:rStyle w:val="af"/>
        </w:rPr>
        <w:t>Список Б:</w:t>
      </w:r>
    </w:p>
    <w:p w14:paraId="33B83CF1"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аккуратность (чистоплотность), умение содержать в порядке вещи, порядок в делах </w:t>
      </w:r>
      <w:r w:rsidR="00A65BC9">
        <w:rPr>
          <w:noProof/>
        </w:rPr>
        <w:pict w14:anchorId="290121C3">
          <v:roundrect id="AutoShape 26" o:spid="_x0000_s1147" style="position:absolute;left:0;text-align:left;margin-left:1.05pt;margin-top:25.9pt;width:16.45pt;height:15.7pt;z-index:251660288;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" strokeweight=".35mm">
            <v:stroke joinstyle="miter"/>
          </v:roundrect>
        </w:pict>
      </w:r>
      <w:r w:rsidR="00A65BC9">
        <w:rPr>
          <w:noProof/>
        </w:rPr>
        <w:pict w14:anchorId="2B7900C5">
          <v:roundrect id="AutoShape 27" o:spid="_x0000_s1146" style="position:absolute;left:0;text-align:left;margin-left:.05pt;margin-top:0;width:16.45pt;height:15.7pt;z-index:251661312;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" strokeweight=".35mm">
            <v:stroke joinstyle="miter"/>
          </v:roundrect>
        </w:pict>
      </w:r>
    </w:p>
    <w:p w14:paraId="3E06AE43"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воспитанность (хорошие манеры) </w:t>
      </w:r>
      <w:r w:rsidR="00A65BC9">
        <w:rPr>
          <w:noProof/>
        </w:rPr>
        <w:pict w14:anchorId="5C1F519E">
          <v:roundrect id="AutoShape 28" o:spid="_x0000_s1145" style="position:absolute;left:0;text-align:left;margin-left:.05pt;margin-top:25.4pt;width:16.45pt;height:15.7pt;z-index:251662336;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" strokeweight=".35mm">
            <v:stroke joinstyle="miter"/>
          </v:roundrect>
        </w:pict>
      </w:r>
    </w:p>
    <w:p w14:paraId="21580979"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высокие запросы (высокие требования к жизни и высокие притязания) </w:t>
      </w:r>
      <w:r w:rsidR="00A65BC9">
        <w:rPr>
          <w:noProof/>
        </w:rPr>
        <w:pict w14:anchorId="388B0240">
          <v:roundrect id="AutoShape 29" o:spid="_x0000_s1144" style="position:absolute;left:0;text-align:left;margin-left:.05pt;margin-top:25.4pt;width:16.45pt;height:15.7pt;z-index:251663360;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" strokeweight=".35mm">
            <v:stroke joinstyle="miter"/>
          </v:roundrect>
        </w:pict>
      </w:r>
    </w:p>
    <w:p w14:paraId="49702539"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жизнерадостность (чувство юмора) </w:t>
      </w:r>
    </w:p>
    <w:p w14:paraId="6E50D35F"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исполнительность (дисциплинированность) </w:t>
      </w:r>
      <w:r w:rsidR="00A65BC9">
        <w:rPr>
          <w:noProof/>
        </w:rPr>
        <w:pict w14:anchorId="47E221A6">
          <v:roundrect id="AutoShape 30" o:spid="_x0000_s1143" style="position:absolute;left:0;text-align:left;margin-left:.05pt;margin-top:0;width:16.45pt;height:15.7pt;z-index:251664384;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" strokeweight=".35mm">
            <v:stroke joinstyle="miter"/>
          </v:roundrect>
        </w:pict>
      </w:r>
    </w:p>
    <w:p w14:paraId="2DC9D148"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независимость (способность действовать самостоятельно, решительно) </w:t>
      </w:r>
      <w:r w:rsidR="00A65BC9">
        <w:rPr>
          <w:noProof/>
        </w:rPr>
        <w:pict w14:anchorId="4931B352">
          <v:roundrect id="AutoShape 31" o:spid="_x0000_s1142" style="position:absolute;left:0;text-align:left;margin-left:.05pt;margin-top:.35pt;width:16.45pt;height:15.7pt;z-index:251665408;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" strokeweight=".35mm">
            <v:stroke joinstyle="miter"/>
          </v:roundrect>
        </w:pict>
      </w:r>
    </w:p>
    <w:p w14:paraId="326E950B"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непримиримость к недостаткам в себе и других </w:t>
      </w:r>
      <w:r w:rsidR="00A65BC9">
        <w:rPr>
          <w:noProof/>
        </w:rPr>
        <w:pict w14:anchorId="12B93EB6">
          <v:roundrect id="AutoShape 32" o:spid="_x0000_s1141" style="position:absolute;left:0;text-align:left;margin-left:.05pt;margin-top:26.85pt;width:16.45pt;height:15.7pt;z-index:251666432;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" strokeweight=".35mm">
            <v:stroke joinstyle="miter"/>
          </v:roundrect>
        </w:pict>
      </w:r>
      <w:r w:rsidR="00A65BC9">
        <w:rPr>
          <w:noProof/>
        </w:rPr>
        <w:pict w14:anchorId="67A79180">
          <v:roundrect id="AutoShape 33" o:spid="_x0000_s1140" style="position:absolute;left:0;text-align:left;margin-left:.05pt;margin-top:1.05pt;width:16.45pt;height:15.7pt;z-index:251667456;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" strokeweight=".35mm">
            <v:stroke joinstyle="miter"/>
          </v:roundrect>
        </w:pict>
      </w:r>
    </w:p>
    <w:p w14:paraId="57589153"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образованность (широта знаний, высокая общая культура) </w:t>
      </w:r>
      <w:r w:rsidR="00A65BC9">
        <w:rPr>
          <w:noProof/>
        </w:rPr>
        <w:pict w14:anchorId="2285BCFC">
          <v:roundrect id="AutoShape 34" o:spid="_x0000_s1139" style="position:absolute;left:0;text-align:left;margin-left:.05pt;margin-top:26.85pt;width:16.45pt;height:15.7pt;z-index:251668480;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" strokeweight=".35mm">
            <v:stroke joinstyle="miter"/>
          </v:roundrect>
        </w:pict>
      </w:r>
    </w:p>
    <w:p w14:paraId="7BCBFE2E"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ответственность (чувство долга, умение держать свое слово)</w:t>
      </w:r>
    </w:p>
    <w:p w14:paraId="5BE33387" w14:textId="77777777" w:rsidR="00F3598B" w:rsidRPr="003F5EDE" w:rsidRDefault="00F3598B" w:rsidP="00F3598B">
      <w:pPr>
        <w:spacing w:beforeAutospacing="1" w:afterAutospacing="1" w:line="276" w:lineRule="auto"/>
        <w:ind w:left="708" w:right="276"/>
        <w:jc w:val="both"/>
        <w:rPr>
          <w:rFonts w:ascii="Times New Roman" w:hAnsi="Times New Roman"/>
        </w:rPr>
      </w:pPr>
      <w:r w:rsidRPr="003F5EDE">
        <w:rPr>
          <w:rFonts w:ascii="Times New Roman" w:hAnsi="Times New Roman"/>
        </w:rPr>
        <w:lastRenderedPageBreak/>
        <w:t xml:space="preserve">рационализм (умение здраво и логично мыслить, принимать обдуманные, рациональные решения) </w:t>
      </w:r>
      <w:r w:rsidR="00A65BC9">
        <w:rPr>
          <w:noProof/>
        </w:rPr>
        <w:pict w14:anchorId="7FAFCF15">
          <v:roundrect id="AutoShape 35" o:spid="_x0000_s1138" style="position:absolute;left:0;text-align:left;margin-left:.05pt;margin-top:38.4pt;width:16.45pt;height:15.7pt;z-index:251669504;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" strokeweight=".35mm">
            <v:stroke joinstyle="miter"/>
          </v:roundrect>
        </w:pict>
      </w:r>
      <w:r w:rsidR="00A65BC9">
        <w:rPr>
          <w:noProof/>
        </w:rPr>
        <w:pict w14:anchorId="16A85A08">
          <v:roundrect id="AutoShape 36" o:spid="_x0000_s1137" style="position:absolute;left:0;text-align:left;margin-left:.05pt;margin-top:6.75pt;width:16.45pt;height:15.7pt;z-index:251670528;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" strokeweight=".35mm">
            <v:stroke joinstyle="miter"/>
          </v:roundrect>
        </w:pict>
      </w:r>
    </w:p>
    <w:p w14:paraId="363CB5F5"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самоконтроль (сдержанность, самодисциплина) </w:t>
      </w:r>
    </w:p>
    <w:p w14:paraId="521D51C4"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смелость в отстаиваниях своего мнения, взглядов </w:t>
      </w:r>
      <w:r w:rsidR="00A65BC9">
        <w:rPr>
          <w:noProof/>
        </w:rPr>
        <w:pict w14:anchorId="5392B30E">
          <v:roundrect id="AutoShape 37" o:spid="_x0000_s1136" style="position:absolute;left:0;text-align:left;margin-left:.6pt;margin-top:.3pt;width:16.45pt;height:15.7pt;z-index:251671552;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" strokeweight=".35mm">
            <v:stroke joinstyle="miter"/>
          </v:roundrect>
        </w:pict>
      </w:r>
    </w:p>
    <w:p w14:paraId="49D6BD45" w14:textId="77777777" w:rsidR="00F3598B" w:rsidRPr="003F5EDE" w:rsidRDefault="00A65BC9" w:rsidP="00F3598B">
      <w:pPr>
        <w:spacing w:beforeAutospacing="1" w:afterAutospacing="1" w:line="276" w:lineRule="auto"/>
        <w:ind w:left="360" w:right="276" w:firstLine="348"/>
        <w:jc w:val="both"/>
        <w:rPr>
          <w:rFonts w:ascii="Times New Roman" w:hAnsi="Times New Roman"/>
        </w:rPr>
      </w:pPr>
      <w:r>
        <w:rPr>
          <w:noProof/>
        </w:rPr>
        <w:pict w14:anchorId="3DEC0B3C">
          <v:roundrect id="AutoShape 38" o:spid="_x0000_s1135" style="position:absolute;left:0;text-align:left;margin-left:.05pt;margin-top:.55pt;width:16.45pt;height:15.7pt;z-index:251672576;visibility:visible"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" strokeweight=".35mm">
            <v:stroke joinstyle="miter"/>
          </v:roundrect>
        </w:pict>
      </w:r>
      <w:r w:rsidR="00F3598B" w:rsidRPr="003F5EDE">
        <w:rPr>
          <w:rFonts w:ascii="Times New Roman" w:hAnsi="Times New Roman"/>
        </w:rPr>
        <w:t xml:space="preserve">твердая воля (умение настоять на своем, не отступать перед трудностями) </w:t>
      </w:r>
    </w:p>
    <w:p w14:paraId="4E27DD94" w14:textId="77777777" w:rsidR="00F3598B" w:rsidRPr="003F5EDE" w:rsidRDefault="00F3598B" w:rsidP="00F3598B">
      <w:pPr>
        <w:spacing w:beforeAutospacing="1" w:afterAutospacing="1" w:line="276" w:lineRule="auto"/>
        <w:ind w:left="708" w:right="276"/>
        <w:jc w:val="both"/>
        <w:rPr>
          <w:rFonts w:ascii="Times New Roman" w:hAnsi="Times New Roman"/>
        </w:rPr>
      </w:pPr>
      <w:r w:rsidRPr="003F5EDE">
        <w:rPr>
          <w:rFonts w:ascii="Times New Roman" w:hAnsi="Times New Roman"/>
        </w:rPr>
        <w:t xml:space="preserve">терпимость (к взглядам и мнениям других, умение прощать другим их ошибки и заблуждения) </w:t>
      </w:r>
      <w:r w:rsidR="00A65BC9">
        <w:rPr>
          <w:noProof/>
        </w:rPr>
        <w:pict w14:anchorId="2377CCE6">
          <v:roundrect id="AutoShape 39" o:spid="_x0000_s1134" style="position:absolute;left:0;text-align:left;margin-left:.05pt;margin-top:6.7pt;width:16.45pt;height:15.7pt;z-index:251673600;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" strokeweight=".35mm">
            <v:stroke joinstyle="miter"/>
          </v:roundrect>
        </w:pict>
      </w:r>
    </w:p>
    <w:p w14:paraId="6A6C449D" w14:textId="77777777" w:rsidR="00F3598B" w:rsidRPr="003F5EDE" w:rsidRDefault="00F3598B" w:rsidP="00F3598B">
      <w:pPr>
        <w:spacing w:beforeAutospacing="1" w:afterAutospacing="1" w:line="276" w:lineRule="auto"/>
        <w:ind w:left="708" w:right="276"/>
        <w:jc w:val="both"/>
        <w:rPr>
          <w:rFonts w:ascii="Times New Roman" w:hAnsi="Times New Roman"/>
        </w:rPr>
      </w:pPr>
      <w:r w:rsidRPr="003F5EDE">
        <w:rPr>
          <w:rFonts w:ascii="Times New Roman" w:hAnsi="Times New Roman"/>
        </w:rPr>
        <w:t xml:space="preserve">широта взглядов (умение понять чужую точку зрения, уважать иные вкусы, обычаи, привычки) </w:t>
      </w:r>
      <w:r w:rsidR="00A65BC9">
        <w:rPr>
          <w:noProof/>
        </w:rPr>
        <w:pict w14:anchorId="45FC4DB3">
          <v:roundrect id="AutoShape 40" o:spid="_x0000_s1133" style="position:absolute;left:0;text-align:left;margin-left:.05pt;margin-top:38.9pt;width:16.45pt;height:15.7pt;z-index:251674624;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" strokeweight=".35mm">
            <v:stroke joinstyle="miter"/>
          </v:roundrect>
        </w:pict>
      </w:r>
      <w:r w:rsidR="00A65BC9">
        <w:rPr>
          <w:noProof/>
        </w:rPr>
        <w:pict w14:anchorId="7B3DA411">
          <v:roundrect id="AutoShape 41" o:spid="_x0000_s1132" style="position:absolute;left:0;text-align:left;margin-left:.05pt;margin-top:5.75pt;width:16.45pt;height:15.7pt;z-index:251675648;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" strokeweight=".35mm">
            <v:stroke joinstyle="miter"/>
          </v:roundrect>
        </w:pict>
      </w:r>
    </w:p>
    <w:p w14:paraId="569130AC"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честность (правдивость, искренность) </w:t>
      </w:r>
      <w:r w:rsidR="00A65BC9">
        <w:rPr>
          <w:noProof/>
        </w:rPr>
        <w:pict w14:anchorId="06CC0A6E">
          <v:roundrect id="AutoShape 42" o:spid="_x0000_s1131" style="position:absolute;left:0;text-align:left;margin-left:.05pt;margin-top:27.25pt;width:16.45pt;height:15.7pt;z-index:251676672;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" strokeweight=".35mm">
            <v:stroke joinstyle="miter"/>
          </v:roundrect>
        </w:pict>
      </w:r>
    </w:p>
    <w:p w14:paraId="1B051712" w14:textId="77777777" w:rsidR="00F3598B" w:rsidRPr="003F5EDE" w:rsidRDefault="00F3598B" w:rsidP="00F3598B">
      <w:pPr>
        <w:spacing w:beforeAutospacing="1" w:afterAutospacing="1" w:line="276" w:lineRule="auto"/>
        <w:ind w:left="360" w:right="276" w:firstLine="348"/>
        <w:jc w:val="both"/>
        <w:rPr>
          <w:rFonts w:ascii="Times New Roman" w:hAnsi="Times New Roman"/>
        </w:rPr>
      </w:pPr>
      <w:r w:rsidRPr="003F5EDE">
        <w:rPr>
          <w:rFonts w:ascii="Times New Roman" w:hAnsi="Times New Roman"/>
        </w:rPr>
        <w:t xml:space="preserve">эффективность в делах (трудолюбие, продуктивность в работе) </w:t>
      </w:r>
      <w:r w:rsidR="00A65BC9">
        <w:rPr>
          <w:noProof/>
        </w:rPr>
        <w:pict w14:anchorId="5CB8C0F3">
          <v:roundrect id="AutoShape 43" o:spid="_x0000_s1130" style="position:absolute;left:0;text-align:left;margin-left:.05pt;margin-top:25.65pt;width:16.45pt;height:15.7pt;z-index:251677696;visibility:visible;mso-position-horizontal-relative:text;mso-position-vertical-relative:text" arcsize="131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" strokeweight=".35mm">
            <v:stroke joinstyle="miter"/>
          </v:roundrect>
        </w:pict>
      </w:r>
    </w:p>
    <w:p w14:paraId="2D52C630" w14:textId="77777777" w:rsidR="00F3598B" w:rsidRPr="003F5EDE" w:rsidRDefault="00F3598B" w:rsidP="00F3598B">
      <w:pPr>
        <w:spacing w:line="276" w:lineRule="auto"/>
        <w:ind w:left="360" w:right="276" w:firstLine="348"/>
        <w:jc w:val="both"/>
        <w:rPr>
          <w:rFonts w:ascii="Times New Roman" w:hAnsi="Times New Roman"/>
        </w:rPr>
      </w:pPr>
      <w:r w:rsidRPr="003F5EDE">
        <w:rPr>
          <w:rFonts w:ascii="Times New Roman" w:hAnsi="Times New Roman"/>
        </w:rPr>
        <w:t>чуткость (заботливость)</w:t>
      </w:r>
    </w:p>
    <w:p w14:paraId="5B89DF33" w14:textId="77777777" w:rsidR="00F3598B" w:rsidRPr="003F5EDE" w:rsidRDefault="00F3598B" w:rsidP="00F3598B">
      <w:pPr>
        <w:spacing w:line="276" w:lineRule="auto"/>
        <w:ind w:left="360" w:right="276" w:firstLine="348"/>
        <w:jc w:val="both"/>
        <w:rPr>
          <w:rFonts w:ascii="Times New Roman" w:hAnsi="Times New Roman"/>
        </w:rPr>
      </w:pPr>
    </w:p>
    <w:p w14:paraId="53449778"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 xml:space="preserve">11. Личностный тест. </w:t>
      </w:r>
      <w:r w:rsidRPr="003F5EDE">
        <w:rPr>
          <w:rFonts w:ascii="Times New Roman" w:hAnsi="Times New Roman"/>
        </w:rPr>
        <w:t xml:space="preserve"> Вам предлагается опросник, включающий 29 пар высказываний. В каждой паре Вы должны прочесть высказывания А и В и затем выбрать одно из этих альтернативных суждений: то, которое в наибольшей степени, по Вашему мнению, соответствует действительности, с которым Вы согласны в большей степени. Выбранный индекс (А или В) обведите в кружочек.</w:t>
      </w:r>
    </w:p>
    <w:p w14:paraId="0973BEAC" w14:textId="77777777" w:rsidR="00F3598B" w:rsidRPr="003F5EDE" w:rsidRDefault="00F3598B" w:rsidP="00A21241">
      <w:pPr>
        <w:pStyle w:val="af2"/>
        <w:numPr>
          <w:ilvl w:val="0"/>
          <w:numId w:val="43"/>
        </w:numPr>
        <w:tabs>
          <w:tab w:val="left" w:pos="426"/>
        </w:tabs>
        <w:spacing w:line="276" w:lineRule="auto"/>
        <w:ind w:left="426"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Дети попадают в беду потому, что родители слишком часто их наказывают. </w:t>
      </w:r>
    </w:p>
    <w:p w14:paraId="38668B6D" w14:textId="77777777" w:rsidR="00F3598B" w:rsidRPr="003F5EDE" w:rsidRDefault="00F3598B" w:rsidP="00F3598B">
      <w:pPr>
        <w:pStyle w:val="af2"/>
        <w:tabs>
          <w:tab w:val="left" w:pos="426"/>
        </w:tabs>
        <w:spacing w:line="276" w:lineRule="auto"/>
        <w:ind w:left="426" w:right="276" w:hanging="42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В наше время неприятности случаются с детьми чаще всего по тому, что родители слишком мягко относятся к ним.</w:t>
      </w:r>
    </w:p>
    <w:p w14:paraId="50FF9E40" w14:textId="77777777" w:rsidR="00F3598B" w:rsidRPr="003F5EDE" w:rsidRDefault="00F3598B" w:rsidP="00F3598B">
      <w:pPr>
        <w:pStyle w:val="af2"/>
        <w:spacing w:line="276" w:lineRule="auto"/>
        <w:ind w:right="276"/>
        <w:jc w:val="both"/>
        <w:rPr>
          <w:rFonts w:ascii="Times New Roman" w:hAnsi="Times New Roman" w:cs="Times New Roman"/>
          <w:sz w:val="24"/>
          <w:szCs w:val="24"/>
        </w:rPr>
      </w:pPr>
    </w:p>
    <w:p w14:paraId="7966EC4A"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sz w:val="24"/>
          <w:szCs w:val="24"/>
        </w:rPr>
        <w:t>2.</w:t>
      </w:r>
      <w:r w:rsidRPr="003F5EDE">
        <w:rPr>
          <w:rFonts w:ascii="Times New Roman" w:hAnsi="Times New Roman" w:cs="Times New Roman"/>
          <w:sz w:val="24"/>
          <w:szCs w:val="24"/>
        </w:rPr>
        <w:tab/>
      </w: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Многие неудачи происходят от невезения.</w:t>
      </w:r>
    </w:p>
    <w:p w14:paraId="7C83DA6D"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Неудачи людей являются результатом собственных ошибок.</w:t>
      </w:r>
    </w:p>
    <w:p w14:paraId="695F7810"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0E8DF062" w14:textId="77777777" w:rsidR="00F3598B" w:rsidRPr="003F5EDE" w:rsidRDefault="00F3598B" w:rsidP="00F3598B">
      <w:pPr>
        <w:pStyle w:val="af2"/>
        <w:tabs>
          <w:tab w:val="left" w:pos="397"/>
        </w:tabs>
        <w:spacing w:line="276" w:lineRule="auto"/>
        <w:ind w:left="390" w:right="276" w:hanging="390"/>
        <w:jc w:val="both"/>
        <w:rPr>
          <w:rFonts w:ascii="Times New Roman" w:hAnsi="Times New Roman" w:cs="Times New Roman"/>
          <w:sz w:val="24"/>
          <w:szCs w:val="24"/>
        </w:rPr>
      </w:pPr>
      <w:r w:rsidRPr="003F5EDE">
        <w:rPr>
          <w:rFonts w:ascii="Times New Roman" w:hAnsi="Times New Roman" w:cs="Times New Roman"/>
          <w:b/>
          <w:bCs/>
          <w:sz w:val="24"/>
          <w:szCs w:val="24"/>
        </w:rPr>
        <w:t>3.</w:t>
      </w:r>
      <w:r w:rsidRPr="003F5EDE">
        <w:rPr>
          <w:rFonts w:ascii="Times New Roman" w:hAnsi="Times New Roman" w:cs="Times New Roman"/>
          <w:sz w:val="24"/>
          <w:szCs w:val="24"/>
        </w:rPr>
        <w:tab/>
      </w: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Одна из главных причин, почему совершаются аморальные поступки в обществе, состоит в том, что окружающие мирятся с ними.</w:t>
      </w:r>
    </w:p>
    <w:p w14:paraId="764B88A9" w14:textId="77777777" w:rsidR="00F3598B" w:rsidRPr="003F5EDE" w:rsidRDefault="00F3598B" w:rsidP="00F3598B">
      <w:pPr>
        <w:pStyle w:val="af2"/>
        <w:tabs>
          <w:tab w:val="left" w:pos="397"/>
        </w:tabs>
        <w:spacing w:line="276" w:lineRule="auto"/>
        <w:ind w:left="390" w:right="276" w:hanging="390"/>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Всегда будут встречаться аморальные поступки независимо от того, насколько усердно окружающие пытаются предотвратить их.</w:t>
      </w:r>
    </w:p>
    <w:p w14:paraId="4AC6A9EA"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42714CDA" w14:textId="77777777" w:rsidR="00F3598B" w:rsidRPr="003F5EDE" w:rsidRDefault="00F3598B" w:rsidP="00A21241">
      <w:pPr>
        <w:pStyle w:val="af2"/>
        <w:numPr>
          <w:ilvl w:val="0"/>
          <w:numId w:val="44"/>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В конце концов, к людям приходит заслуженное признание.</w:t>
      </w:r>
    </w:p>
    <w:p w14:paraId="0F9E0EAE"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К сожалению, заслуги человека часто остаются не признанными.</w:t>
      </w:r>
    </w:p>
    <w:p w14:paraId="3DA5E7A0"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20B3CABB"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sz w:val="24"/>
          <w:szCs w:val="24"/>
        </w:rPr>
        <w:t>5.</w:t>
      </w:r>
      <w:r w:rsidRPr="003F5EDE">
        <w:rPr>
          <w:rFonts w:ascii="Times New Roman" w:hAnsi="Times New Roman" w:cs="Times New Roman"/>
          <w:sz w:val="24"/>
          <w:szCs w:val="24"/>
        </w:rPr>
        <w:tab/>
      </w: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Мнение, что преподаватели несправедливы к учащимся - неверно.</w:t>
      </w:r>
    </w:p>
    <w:p w14:paraId="2C75271A" w14:textId="77777777" w:rsidR="00F3598B" w:rsidRPr="003F5EDE" w:rsidRDefault="00F3598B" w:rsidP="00F3598B">
      <w:pPr>
        <w:pStyle w:val="af2"/>
        <w:tabs>
          <w:tab w:val="left" w:pos="397"/>
        </w:tabs>
        <w:spacing w:line="276" w:lineRule="auto"/>
        <w:ind w:left="426" w:right="276" w:hanging="42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Многие учащиеся не понимают, что их отметки могут зависеть от случайных обстоятельств.</w:t>
      </w:r>
    </w:p>
    <w:p w14:paraId="2569C8A5" w14:textId="77777777" w:rsidR="00F3598B" w:rsidRPr="003F5EDE" w:rsidRDefault="00F3598B" w:rsidP="00F3598B">
      <w:pPr>
        <w:pStyle w:val="af2"/>
        <w:tabs>
          <w:tab w:val="left" w:pos="397"/>
        </w:tabs>
        <w:spacing w:line="276" w:lineRule="auto"/>
        <w:ind w:left="426" w:right="276" w:hanging="426"/>
        <w:jc w:val="both"/>
        <w:rPr>
          <w:rFonts w:ascii="Times New Roman" w:hAnsi="Times New Roman" w:cs="Times New Roman"/>
          <w:sz w:val="24"/>
          <w:szCs w:val="24"/>
        </w:rPr>
      </w:pPr>
    </w:p>
    <w:p w14:paraId="66431E42" w14:textId="77777777" w:rsidR="00F3598B" w:rsidRPr="003F5EDE" w:rsidRDefault="00F3598B" w:rsidP="00F3598B">
      <w:pPr>
        <w:pStyle w:val="af2"/>
        <w:tabs>
          <w:tab w:val="left" w:pos="397"/>
        </w:tabs>
        <w:spacing w:line="276" w:lineRule="auto"/>
        <w:ind w:left="390" w:right="276" w:hanging="390"/>
        <w:jc w:val="both"/>
        <w:rPr>
          <w:rFonts w:ascii="Times New Roman" w:hAnsi="Times New Roman" w:cs="Times New Roman"/>
          <w:sz w:val="24"/>
          <w:szCs w:val="24"/>
        </w:rPr>
      </w:pPr>
      <w:r w:rsidRPr="003F5EDE">
        <w:rPr>
          <w:rFonts w:ascii="Times New Roman" w:hAnsi="Times New Roman" w:cs="Times New Roman"/>
          <w:b/>
          <w:bCs/>
          <w:sz w:val="24"/>
          <w:szCs w:val="24"/>
        </w:rPr>
        <w:t>6.</w:t>
      </w:r>
      <w:r w:rsidRPr="003F5EDE">
        <w:rPr>
          <w:rFonts w:ascii="Times New Roman" w:hAnsi="Times New Roman" w:cs="Times New Roman"/>
          <w:sz w:val="24"/>
          <w:szCs w:val="24"/>
        </w:rPr>
        <w:tab/>
      </w: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Успех руководителя во многом зависит от удачного стечения обстоятельств.</w:t>
      </w:r>
    </w:p>
    <w:p w14:paraId="37ECAC49" w14:textId="77777777" w:rsidR="00F3598B" w:rsidRPr="003F5EDE" w:rsidRDefault="00F3598B" w:rsidP="00F3598B">
      <w:pPr>
        <w:pStyle w:val="af2"/>
        <w:tabs>
          <w:tab w:val="left" w:pos="397"/>
        </w:tabs>
        <w:spacing w:line="276" w:lineRule="auto"/>
        <w:ind w:left="390" w:right="276" w:hanging="390"/>
        <w:jc w:val="both"/>
        <w:rPr>
          <w:rFonts w:ascii="Times New Roman" w:hAnsi="Times New Roman" w:cs="Times New Roman"/>
          <w:sz w:val="24"/>
          <w:szCs w:val="24"/>
        </w:rPr>
      </w:pPr>
      <w:r w:rsidRPr="003F5EDE">
        <w:rPr>
          <w:rFonts w:ascii="Times New Roman" w:hAnsi="Times New Roman" w:cs="Times New Roman"/>
          <w:b/>
          <w:bCs/>
          <w:i/>
          <w:iCs/>
          <w:sz w:val="24"/>
          <w:szCs w:val="24"/>
        </w:rPr>
        <w:lastRenderedPageBreak/>
        <w:tab/>
        <w:t>В).</w:t>
      </w:r>
      <w:r w:rsidRPr="003F5EDE">
        <w:rPr>
          <w:rFonts w:ascii="Times New Roman" w:hAnsi="Times New Roman" w:cs="Times New Roman"/>
          <w:sz w:val="24"/>
          <w:szCs w:val="24"/>
        </w:rPr>
        <w:t xml:space="preserve"> Способные люди, которые не стали руководителями, сами не использовали свои возможности.</w:t>
      </w:r>
    </w:p>
    <w:p w14:paraId="0D9A2BFD" w14:textId="77777777" w:rsidR="00F3598B" w:rsidRPr="003F5EDE" w:rsidRDefault="00F3598B" w:rsidP="00F3598B">
      <w:pPr>
        <w:pStyle w:val="af2"/>
        <w:tabs>
          <w:tab w:val="left" w:pos="397"/>
        </w:tabs>
        <w:spacing w:line="276" w:lineRule="auto"/>
        <w:ind w:left="390" w:right="276" w:hanging="390"/>
        <w:jc w:val="both"/>
        <w:rPr>
          <w:rFonts w:ascii="Times New Roman" w:hAnsi="Times New Roman" w:cs="Times New Roman"/>
          <w:sz w:val="24"/>
          <w:szCs w:val="24"/>
        </w:rPr>
      </w:pPr>
    </w:p>
    <w:p w14:paraId="6E96369D" w14:textId="77777777" w:rsidR="00F3598B" w:rsidRPr="003F5EDE" w:rsidRDefault="00F3598B" w:rsidP="00A21241">
      <w:pPr>
        <w:pStyle w:val="af2"/>
        <w:numPr>
          <w:ilvl w:val="0"/>
          <w:numId w:val="45"/>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Как бы Вы не старались, некоторые люди все равно не будут симпатизировать Вам.</w:t>
      </w:r>
    </w:p>
    <w:p w14:paraId="13BA1D99" w14:textId="77777777" w:rsidR="00F3598B" w:rsidRPr="003F5EDE" w:rsidRDefault="00F3598B" w:rsidP="00F3598B">
      <w:pPr>
        <w:pStyle w:val="af2"/>
        <w:tabs>
          <w:tab w:val="left" w:pos="397"/>
        </w:tabs>
        <w:spacing w:line="276" w:lineRule="auto"/>
        <w:ind w:left="390"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Тот, кто не сумел завоевать симпатии окружающих, просто не умеет ладить с другими.</w:t>
      </w:r>
    </w:p>
    <w:p w14:paraId="660E3419" w14:textId="77777777" w:rsidR="00F3598B" w:rsidRPr="003F5EDE" w:rsidRDefault="00F3598B" w:rsidP="00F3598B">
      <w:pPr>
        <w:pStyle w:val="af2"/>
        <w:tabs>
          <w:tab w:val="left" w:pos="397"/>
        </w:tabs>
        <w:spacing w:line="276" w:lineRule="auto"/>
        <w:ind w:left="390" w:right="276"/>
        <w:jc w:val="both"/>
        <w:rPr>
          <w:rFonts w:ascii="Times New Roman" w:hAnsi="Times New Roman" w:cs="Times New Roman"/>
          <w:sz w:val="24"/>
          <w:szCs w:val="24"/>
        </w:rPr>
      </w:pPr>
    </w:p>
    <w:p w14:paraId="49F181CB" w14:textId="77777777" w:rsidR="00F3598B" w:rsidRPr="003F5EDE" w:rsidRDefault="00F3598B" w:rsidP="00A21241">
      <w:pPr>
        <w:pStyle w:val="af2"/>
        <w:numPr>
          <w:ilvl w:val="0"/>
          <w:numId w:val="45"/>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Наследственность играет главную роль в формировании характера и поведения человека.</w:t>
      </w:r>
    </w:p>
    <w:p w14:paraId="510D1300"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Только жизненный опыт определяет характер и поведение человека.</w:t>
      </w:r>
    </w:p>
    <w:p w14:paraId="7D9EC10F"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4E616964" w14:textId="77777777" w:rsidR="00F3598B" w:rsidRPr="003F5EDE" w:rsidRDefault="00F3598B" w:rsidP="00A21241">
      <w:pPr>
        <w:pStyle w:val="af2"/>
        <w:numPr>
          <w:ilvl w:val="0"/>
          <w:numId w:val="45"/>
        </w:numPr>
        <w:spacing w:line="276" w:lineRule="auto"/>
        <w:ind w:right="276"/>
        <w:jc w:val="both"/>
        <w:rPr>
          <w:rFonts w:ascii="Times New Roman" w:hAnsi="Times New Roman" w:cs="Times New Roman"/>
          <w:b/>
          <w:bCs/>
          <w:i/>
          <w:iCs/>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Я часто замечал справедливость поговорки "Чему быть – тому не миновать".</w:t>
      </w:r>
      <w:r w:rsidRPr="003F5EDE">
        <w:rPr>
          <w:rFonts w:ascii="Times New Roman" w:hAnsi="Times New Roman" w:cs="Times New Roman"/>
          <w:b/>
          <w:bCs/>
          <w:i/>
          <w:iCs/>
          <w:sz w:val="24"/>
          <w:szCs w:val="24"/>
        </w:rPr>
        <w:tab/>
      </w:r>
    </w:p>
    <w:p w14:paraId="0A14EE6F" w14:textId="77777777" w:rsidR="00F3598B" w:rsidRPr="003F5EDE" w:rsidRDefault="00F3598B" w:rsidP="00F3598B">
      <w:pPr>
        <w:pStyle w:val="af2"/>
        <w:spacing w:line="276" w:lineRule="auto"/>
        <w:ind w:left="390" w:right="276"/>
        <w:jc w:val="both"/>
        <w:rPr>
          <w:rFonts w:ascii="Times New Roman" w:hAnsi="Times New Roman" w:cs="Times New Roman"/>
          <w:sz w:val="24"/>
          <w:szCs w:val="24"/>
        </w:rPr>
      </w:pPr>
      <w:r w:rsidRPr="003F5EDE">
        <w:rPr>
          <w:rFonts w:ascii="Times New Roman" w:hAnsi="Times New Roman" w:cs="Times New Roman"/>
          <w:b/>
          <w:bCs/>
          <w:i/>
          <w:iCs/>
          <w:sz w:val="24"/>
          <w:szCs w:val="24"/>
        </w:rPr>
        <w:t>В).</w:t>
      </w:r>
      <w:r w:rsidRPr="003F5EDE">
        <w:rPr>
          <w:rFonts w:ascii="Times New Roman" w:hAnsi="Times New Roman" w:cs="Times New Roman"/>
          <w:sz w:val="24"/>
          <w:szCs w:val="24"/>
        </w:rPr>
        <w:t xml:space="preserve"> По-моему, лучше принять решение и действовать, чем надеяться на судьбу.</w:t>
      </w:r>
    </w:p>
    <w:p w14:paraId="600BC847"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3F0F2F39" w14:textId="77777777" w:rsidR="00F3598B" w:rsidRPr="003F5EDE" w:rsidRDefault="00F3598B" w:rsidP="00A21241">
      <w:pPr>
        <w:pStyle w:val="af2"/>
        <w:numPr>
          <w:ilvl w:val="0"/>
          <w:numId w:val="45"/>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Для хорошо подготовленного специалиста не существует такой вещи, как пристрастная проверка.</w:t>
      </w:r>
    </w:p>
    <w:p w14:paraId="449378F8" w14:textId="77777777" w:rsidR="00F3598B" w:rsidRPr="003F5EDE" w:rsidRDefault="00F3598B" w:rsidP="00F3598B">
      <w:pPr>
        <w:pStyle w:val="af2"/>
        <w:tabs>
          <w:tab w:val="left" w:pos="397"/>
        </w:tabs>
        <w:spacing w:line="276" w:lineRule="auto"/>
        <w:ind w:left="390"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Даже хорошо подготовленный специалист обычно не выдерживает пристрастной проверки.</w:t>
      </w:r>
    </w:p>
    <w:p w14:paraId="6894A512" w14:textId="77777777" w:rsidR="00F3598B" w:rsidRPr="003F5EDE" w:rsidRDefault="00F3598B" w:rsidP="00F3598B">
      <w:pPr>
        <w:pStyle w:val="af2"/>
        <w:tabs>
          <w:tab w:val="left" w:pos="397"/>
        </w:tabs>
        <w:spacing w:line="276" w:lineRule="auto"/>
        <w:ind w:left="390" w:right="276"/>
        <w:jc w:val="both"/>
        <w:rPr>
          <w:rFonts w:ascii="Times New Roman" w:hAnsi="Times New Roman" w:cs="Times New Roman"/>
          <w:sz w:val="24"/>
          <w:szCs w:val="24"/>
        </w:rPr>
      </w:pPr>
    </w:p>
    <w:p w14:paraId="298DA1B8"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sz w:val="24"/>
          <w:szCs w:val="24"/>
        </w:rPr>
        <w:t>11.</w:t>
      </w:r>
      <w:r w:rsidRPr="003F5EDE">
        <w:rPr>
          <w:rFonts w:ascii="Times New Roman" w:hAnsi="Times New Roman" w:cs="Times New Roman"/>
          <w:sz w:val="24"/>
          <w:szCs w:val="24"/>
        </w:rPr>
        <w:tab/>
      </w:r>
      <w:r w:rsidRPr="003F5EDE">
        <w:rPr>
          <w:rFonts w:ascii="Times New Roman" w:hAnsi="Times New Roman" w:cs="Times New Roman"/>
          <w:b/>
          <w:bCs/>
          <w:sz w:val="24"/>
          <w:szCs w:val="24"/>
        </w:rPr>
        <w:t>А</w:t>
      </w:r>
      <w:r w:rsidRPr="003F5EDE">
        <w:rPr>
          <w:rFonts w:ascii="Times New Roman" w:hAnsi="Times New Roman" w:cs="Times New Roman"/>
          <w:b/>
          <w:bCs/>
          <w:i/>
          <w:iCs/>
          <w:sz w:val="24"/>
          <w:szCs w:val="24"/>
        </w:rPr>
        <w:t>).</w:t>
      </w:r>
      <w:r w:rsidRPr="003F5EDE">
        <w:rPr>
          <w:rFonts w:ascii="Times New Roman" w:hAnsi="Times New Roman" w:cs="Times New Roman"/>
          <w:sz w:val="24"/>
          <w:szCs w:val="24"/>
        </w:rPr>
        <w:t xml:space="preserve"> Успех является результатом усердной работы и мало зависит от везения.</w:t>
      </w:r>
    </w:p>
    <w:p w14:paraId="3981E530"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Чтобы добиться успеха, нужно не упустить удобный случай.</w:t>
      </w:r>
    </w:p>
    <w:p w14:paraId="47423801"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526B68D6" w14:textId="77777777" w:rsidR="00F3598B" w:rsidRPr="003F5EDE" w:rsidRDefault="00F3598B" w:rsidP="00F3598B">
      <w:pPr>
        <w:pStyle w:val="af2"/>
        <w:tabs>
          <w:tab w:val="left" w:pos="397"/>
        </w:tabs>
        <w:spacing w:line="276" w:lineRule="auto"/>
        <w:ind w:left="390" w:right="276" w:hanging="390"/>
        <w:jc w:val="both"/>
        <w:rPr>
          <w:rFonts w:ascii="Times New Roman" w:hAnsi="Times New Roman" w:cs="Times New Roman"/>
          <w:sz w:val="24"/>
          <w:szCs w:val="24"/>
        </w:rPr>
      </w:pPr>
      <w:r w:rsidRPr="003F5EDE">
        <w:rPr>
          <w:rFonts w:ascii="Times New Roman" w:hAnsi="Times New Roman" w:cs="Times New Roman"/>
          <w:b/>
          <w:bCs/>
          <w:sz w:val="24"/>
          <w:szCs w:val="24"/>
        </w:rPr>
        <w:t>12.</w:t>
      </w:r>
      <w:r w:rsidRPr="003F5EDE">
        <w:rPr>
          <w:rFonts w:ascii="Times New Roman" w:hAnsi="Times New Roman" w:cs="Times New Roman"/>
          <w:sz w:val="24"/>
          <w:szCs w:val="24"/>
        </w:rPr>
        <w:tab/>
      </w: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Каждый гражданин может оказывать влияние на важное государственное решение.</w:t>
      </w: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Обществом управляют люди, которые выдвинуты на ответственные посты, а рядовой человек мало, что может сделать.</w:t>
      </w:r>
    </w:p>
    <w:p w14:paraId="7DA1B7D9" w14:textId="77777777" w:rsidR="00F3598B" w:rsidRPr="003F5EDE" w:rsidRDefault="00F3598B" w:rsidP="00F3598B">
      <w:pPr>
        <w:pStyle w:val="af2"/>
        <w:tabs>
          <w:tab w:val="left" w:pos="397"/>
        </w:tabs>
        <w:spacing w:line="276" w:lineRule="auto"/>
        <w:ind w:left="390" w:right="276" w:hanging="390"/>
        <w:jc w:val="both"/>
        <w:rPr>
          <w:rFonts w:ascii="Times New Roman" w:hAnsi="Times New Roman" w:cs="Times New Roman"/>
          <w:sz w:val="24"/>
          <w:szCs w:val="24"/>
        </w:rPr>
      </w:pPr>
    </w:p>
    <w:p w14:paraId="4017056E"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sz w:val="24"/>
          <w:szCs w:val="24"/>
        </w:rPr>
        <w:t>13.</w:t>
      </w:r>
      <w:r w:rsidRPr="003F5EDE">
        <w:rPr>
          <w:rFonts w:ascii="Times New Roman" w:hAnsi="Times New Roman" w:cs="Times New Roman"/>
          <w:sz w:val="24"/>
          <w:szCs w:val="24"/>
        </w:rPr>
        <w:tab/>
      </w: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Когда я строю планы, то я, в общем, убежден, что смогу осуществить их.</w:t>
      </w:r>
    </w:p>
    <w:p w14:paraId="4E3821B4" w14:textId="77777777" w:rsidR="00F3598B" w:rsidRPr="003F5EDE" w:rsidRDefault="00F3598B" w:rsidP="00F3598B">
      <w:pPr>
        <w:pStyle w:val="af2"/>
        <w:tabs>
          <w:tab w:val="left" w:pos="397"/>
        </w:tabs>
        <w:spacing w:line="276" w:lineRule="auto"/>
        <w:ind w:left="397" w:right="276"/>
        <w:jc w:val="both"/>
        <w:rPr>
          <w:rFonts w:ascii="Times New Roman" w:hAnsi="Times New Roman" w:cs="Times New Roman"/>
          <w:sz w:val="24"/>
          <w:szCs w:val="24"/>
        </w:rPr>
      </w:pPr>
      <w:r w:rsidRPr="003F5EDE">
        <w:rPr>
          <w:rFonts w:ascii="Times New Roman" w:hAnsi="Times New Roman" w:cs="Times New Roman"/>
          <w:b/>
          <w:bCs/>
          <w:i/>
          <w:iCs/>
          <w:sz w:val="24"/>
          <w:szCs w:val="24"/>
        </w:rPr>
        <w:t>В).</w:t>
      </w:r>
      <w:r w:rsidRPr="003F5EDE">
        <w:rPr>
          <w:rFonts w:ascii="Times New Roman" w:hAnsi="Times New Roman" w:cs="Times New Roman"/>
          <w:sz w:val="24"/>
          <w:szCs w:val="24"/>
        </w:rPr>
        <w:t xml:space="preserve"> Не всегда благоразумно планировать далеко вперед, потому что многое зависит от того, как сложатся обстоятельства.</w:t>
      </w:r>
    </w:p>
    <w:p w14:paraId="5A71E0F0"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5DCF3C44"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sz w:val="24"/>
          <w:szCs w:val="24"/>
        </w:rPr>
        <w:t>14.</w:t>
      </w:r>
      <w:r w:rsidRPr="003F5EDE">
        <w:rPr>
          <w:rFonts w:ascii="Times New Roman" w:hAnsi="Times New Roman" w:cs="Times New Roman"/>
          <w:sz w:val="24"/>
          <w:szCs w:val="24"/>
        </w:rPr>
        <w:tab/>
      </w: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Есть люди, о которых  смело можно сказать, что они нехорошие.</w:t>
      </w:r>
    </w:p>
    <w:p w14:paraId="7247D7D0"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В каждом человеке есть что-то хорошее.</w:t>
      </w:r>
    </w:p>
    <w:p w14:paraId="492F41F8"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3502A73A" w14:textId="77777777" w:rsidR="00F3598B" w:rsidRPr="003F5EDE" w:rsidRDefault="00F3598B" w:rsidP="00A21241">
      <w:pPr>
        <w:pStyle w:val="af2"/>
        <w:numPr>
          <w:ilvl w:val="0"/>
          <w:numId w:val="47"/>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Осуществление моих желаний не связано с везением.</w:t>
      </w:r>
    </w:p>
    <w:p w14:paraId="41D637A2" w14:textId="77777777" w:rsidR="00F3598B" w:rsidRPr="003F5EDE" w:rsidRDefault="00F3598B" w:rsidP="00F3598B">
      <w:pPr>
        <w:pStyle w:val="af2"/>
        <w:tabs>
          <w:tab w:val="left" w:pos="397"/>
        </w:tabs>
        <w:spacing w:line="276" w:lineRule="auto"/>
        <w:ind w:left="390"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Когда не знают, как быть, подбрасывают монету. По-моему, в жизни можно часто прибегать к этому.</w:t>
      </w:r>
    </w:p>
    <w:p w14:paraId="52211A57"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5AFC694D" w14:textId="77777777" w:rsidR="00F3598B" w:rsidRPr="003F5EDE" w:rsidRDefault="00F3598B" w:rsidP="00A21241">
      <w:pPr>
        <w:pStyle w:val="af2"/>
        <w:numPr>
          <w:ilvl w:val="0"/>
          <w:numId w:val="46"/>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Руководителем часто становятся благодаря счастливому стечению обстоятельств.</w:t>
      </w:r>
    </w:p>
    <w:p w14:paraId="206085D1" w14:textId="77777777" w:rsidR="00F3598B" w:rsidRPr="003F5EDE" w:rsidRDefault="00F3598B" w:rsidP="00F3598B">
      <w:pPr>
        <w:pStyle w:val="af2"/>
        <w:tabs>
          <w:tab w:val="left" w:pos="397"/>
        </w:tabs>
        <w:spacing w:line="276" w:lineRule="auto"/>
        <w:ind w:left="390"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Достижение руководящего положения зависит от способности управлять людьми, везение тут ни при чем.</w:t>
      </w:r>
    </w:p>
    <w:p w14:paraId="31FA6A69"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6ED0FC8F" w14:textId="77777777" w:rsidR="00F3598B" w:rsidRPr="003F5EDE" w:rsidRDefault="00F3598B" w:rsidP="00A21241">
      <w:pPr>
        <w:pStyle w:val="af2"/>
        <w:numPr>
          <w:ilvl w:val="0"/>
          <w:numId w:val="46"/>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Большинство из нас не может влиять сколько-нибудь серьезно на мировые события.</w:t>
      </w:r>
    </w:p>
    <w:p w14:paraId="6275DF8D" w14:textId="77777777" w:rsidR="00F3598B" w:rsidRPr="003F5EDE" w:rsidRDefault="00F3598B" w:rsidP="00F3598B">
      <w:pPr>
        <w:pStyle w:val="af2"/>
        <w:tabs>
          <w:tab w:val="left" w:pos="397"/>
        </w:tabs>
        <w:spacing w:line="276" w:lineRule="auto"/>
        <w:ind w:left="390" w:right="276"/>
        <w:jc w:val="both"/>
        <w:rPr>
          <w:rFonts w:ascii="Times New Roman" w:hAnsi="Times New Roman" w:cs="Times New Roman"/>
          <w:sz w:val="24"/>
          <w:szCs w:val="24"/>
        </w:rPr>
      </w:pPr>
      <w:r w:rsidRPr="003F5EDE">
        <w:rPr>
          <w:rFonts w:ascii="Times New Roman" w:hAnsi="Times New Roman" w:cs="Times New Roman"/>
          <w:b/>
          <w:bCs/>
          <w:i/>
          <w:iCs/>
          <w:sz w:val="24"/>
          <w:szCs w:val="24"/>
        </w:rPr>
        <w:lastRenderedPageBreak/>
        <w:tab/>
        <w:t>В).</w:t>
      </w:r>
      <w:r w:rsidRPr="003F5EDE">
        <w:rPr>
          <w:rFonts w:ascii="Times New Roman" w:hAnsi="Times New Roman" w:cs="Times New Roman"/>
          <w:sz w:val="24"/>
          <w:szCs w:val="24"/>
        </w:rPr>
        <w:t xml:space="preserve"> Принимая активное участие в общественной жизни, люди могут управлять событиями в мире.</w:t>
      </w:r>
    </w:p>
    <w:p w14:paraId="5F0E09C0"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3898E94F" w14:textId="77777777" w:rsidR="00F3598B" w:rsidRPr="003F5EDE" w:rsidRDefault="00F3598B" w:rsidP="00A21241">
      <w:pPr>
        <w:pStyle w:val="af2"/>
        <w:numPr>
          <w:ilvl w:val="0"/>
          <w:numId w:val="46"/>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Большинство людей не понимает, насколько их жизнь зависит от случайных обстоятельств.</w:t>
      </w:r>
    </w:p>
    <w:p w14:paraId="5D3B5E61"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В действительности не существует такой вещи как везение.</w:t>
      </w:r>
    </w:p>
    <w:p w14:paraId="49A0918B"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2FFC6753" w14:textId="77777777" w:rsidR="00F3598B" w:rsidRPr="003F5EDE" w:rsidRDefault="00F3598B" w:rsidP="00A21241">
      <w:pPr>
        <w:pStyle w:val="af2"/>
        <w:numPr>
          <w:ilvl w:val="0"/>
          <w:numId w:val="46"/>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Всегда следует быть готовым признать свои ошибки.</w:t>
      </w:r>
    </w:p>
    <w:p w14:paraId="0114AF3A"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Как правило, лучше не подчеркивать своих ошибок.</w:t>
      </w:r>
    </w:p>
    <w:p w14:paraId="1192EFE8"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4D0A54B9" w14:textId="77777777" w:rsidR="00F3598B" w:rsidRPr="003F5EDE" w:rsidRDefault="00F3598B" w:rsidP="00A21241">
      <w:pPr>
        <w:pStyle w:val="af2"/>
        <w:numPr>
          <w:ilvl w:val="0"/>
          <w:numId w:val="46"/>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Трудно узнать, действительно ли Вы нравитесь человеку, или нет.</w:t>
      </w:r>
    </w:p>
    <w:p w14:paraId="20612074"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Число Ваших друзей зависит от того, насколько Вы располагаете к себе других.</w:t>
      </w:r>
    </w:p>
    <w:p w14:paraId="4926B8D7"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6D8DDA82" w14:textId="77777777" w:rsidR="00F3598B" w:rsidRPr="003F5EDE" w:rsidRDefault="00F3598B" w:rsidP="00A21241">
      <w:pPr>
        <w:pStyle w:val="af2"/>
        <w:numPr>
          <w:ilvl w:val="0"/>
          <w:numId w:val="46"/>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В конце концов неприятности, которые случаются с нами, уравновешиваются приятными событиями.</w:t>
      </w:r>
    </w:p>
    <w:p w14:paraId="76049539" w14:textId="77777777" w:rsidR="00F3598B" w:rsidRPr="003F5EDE" w:rsidRDefault="00F3598B" w:rsidP="00F3598B">
      <w:pPr>
        <w:pStyle w:val="af2"/>
        <w:tabs>
          <w:tab w:val="left" w:pos="397"/>
        </w:tabs>
        <w:spacing w:line="276" w:lineRule="auto"/>
        <w:ind w:left="390"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Большинство неудач являются результатом отсутствия способностей, незнания, </w:t>
      </w:r>
      <w:proofErr w:type="spellStart"/>
      <w:r w:rsidRPr="003F5EDE">
        <w:rPr>
          <w:rFonts w:ascii="Times New Roman" w:hAnsi="Times New Roman" w:cs="Times New Roman"/>
          <w:sz w:val="24"/>
          <w:szCs w:val="24"/>
        </w:rPr>
        <w:t>ленности</w:t>
      </w:r>
      <w:proofErr w:type="spellEnd"/>
      <w:r w:rsidRPr="003F5EDE">
        <w:rPr>
          <w:rFonts w:ascii="Times New Roman" w:hAnsi="Times New Roman" w:cs="Times New Roman"/>
          <w:sz w:val="24"/>
          <w:szCs w:val="24"/>
        </w:rPr>
        <w:t xml:space="preserve"> или всех трех причин вместе взятых.</w:t>
      </w:r>
    </w:p>
    <w:p w14:paraId="28DDB068"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5BC553A1" w14:textId="77777777" w:rsidR="00F3598B" w:rsidRPr="003F5EDE" w:rsidRDefault="00F3598B" w:rsidP="00A21241">
      <w:pPr>
        <w:pStyle w:val="af2"/>
        <w:numPr>
          <w:ilvl w:val="0"/>
          <w:numId w:val="46"/>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Если приложить достаточные усилия, то можно искоренить бездушие и формализм.</w:t>
      </w: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Есть вещи, с которыми трудно бороться, поэтому бездушие и формализм не искоренить.</w:t>
      </w:r>
    </w:p>
    <w:p w14:paraId="3C263D20"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2203D536" w14:textId="77777777" w:rsidR="00F3598B" w:rsidRPr="003F5EDE" w:rsidRDefault="00F3598B" w:rsidP="00A21241">
      <w:pPr>
        <w:pStyle w:val="af2"/>
        <w:numPr>
          <w:ilvl w:val="0"/>
          <w:numId w:val="46"/>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Иногда трудно понять, на чем основываются руководители, когда они выдвигают человека на поощрение.</w:t>
      </w:r>
    </w:p>
    <w:p w14:paraId="08173144"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Поощрения зависят от того, насколько усердно человек трудится.</w:t>
      </w:r>
    </w:p>
    <w:p w14:paraId="7CC9BD77"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62766E2C" w14:textId="77777777" w:rsidR="00F3598B" w:rsidRPr="003F5EDE" w:rsidRDefault="00F3598B" w:rsidP="00A21241">
      <w:pPr>
        <w:pStyle w:val="af2"/>
        <w:numPr>
          <w:ilvl w:val="0"/>
          <w:numId w:val="46"/>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Хороший руководитель ожидает от подчиненных, чтобы они сами решили то, что должны делать.</w:t>
      </w:r>
    </w:p>
    <w:p w14:paraId="746D7635" w14:textId="77777777" w:rsidR="00F3598B" w:rsidRPr="003F5EDE" w:rsidRDefault="00F3598B" w:rsidP="00F3598B">
      <w:pPr>
        <w:pStyle w:val="af2"/>
        <w:tabs>
          <w:tab w:val="left" w:pos="397"/>
        </w:tabs>
        <w:spacing w:line="276" w:lineRule="auto"/>
        <w:ind w:left="390"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Хороший руководитель ясно дает понять, в чем состоит работа каждого подчиненного.</w:t>
      </w:r>
    </w:p>
    <w:p w14:paraId="265CC27F"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4F9E43B3" w14:textId="77777777" w:rsidR="00F3598B" w:rsidRPr="003F5EDE" w:rsidRDefault="00F3598B" w:rsidP="00A21241">
      <w:pPr>
        <w:pStyle w:val="af2"/>
        <w:numPr>
          <w:ilvl w:val="0"/>
          <w:numId w:val="46"/>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Я часто чувствую, что мало влияю на то, что происходит со мной.</w:t>
      </w:r>
    </w:p>
    <w:p w14:paraId="05980166"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Не могу поверить, что случай или судьба играют важную роль в моей судьбе.</w:t>
      </w:r>
    </w:p>
    <w:p w14:paraId="337A5197"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7698D5C9"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sz w:val="24"/>
          <w:szCs w:val="24"/>
        </w:rPr>
        <w:t>26.</w:t>
      </w:r>
      <w:r w:rsidRPr="003F5EDE">
        <w:rPr>
          <w:rFonts w:ascii="Times New Roman" w:hAnsi="Times New Roman" w:cs="Times New Roman"/>
          <w:sz w:val="24"/>
          <w:szCs w:val="24"/>
        </w:rPr>
        <w:tab/>
      </w: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Люди одиноки из-за того, что они не проявляют дружелюбия к окружающим.</w:t>
      </w:r>
    </w:p>
    <w:p w14:paraId="604E683E" w14:textId="77777777" w:rsidR="00F3598B" w:rsidRPr="003F5EDE" w:rsidRDefault="00F3598B" w:rsidP="00F3598B">
      <w:pPr>
        <w:pStyle w:val="af2"/>
        <w:tabs>
          <w:tab w:val="left" w:pos="397"/>
        </w:tabs>
        <w:spacing w:line="276" w:lineRule="auto"/>
        <w:ind w:left="426" w:right="276" w:hanging="42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Бесполезно слишком стараться расположить к себе людей: если ты им не нравишься, то не нравишься.</w:t>
      </w:r>
    </w:p>
    <w:p w14:paraId="3B0205D7" w14:textId="77777777" w:rsidR="00F3598B" w:rsidRPr="003F5EDE" w:rsidRDefault="00F3598B" w:rsidP="00F3598B">
      <w:pPr>
        <w:pStyle w:val="af2"/>
        <w:tabs>
          <w:tab w:val="left" w:pos="397"/>
        </w:tabs>
        <w:spacing w:line="276" w:lineRule="auto"/>
        <w:ind w:left="426" w:right="276" w:hanging="426"/>
        <w:jc w:val="both"/>
        <w:rPr>
          <w:rFonts w:ascii="Times New Roman" w:hAnsi="Times New Roman" w:cs="Times New Roman"/>
          <w:sz w:val="24"/>
          <w:szCs w:val="24"/>
        </w:rPr>
      </w:pPr>
    </w:p>
    <w:p w14:paraId="57A6D17C" w14:textId="77777777" w:rsidR="00F3598B" w:rsidRPr="003F5EDE" w:rsidRDefault="00F3598B" w:rsidP="00A21241">
      <w:pPr>
        <w:pStyle w:val="af2"/>
        <w:numPr>
          <w:ilvl w:val="0"/>
          <w:numId w:val="48"/>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Характер человека зависит, главным образом, от его силы воли.</w:t>
      </w:r>
    </w:p>
    <w:p w14:paraId="35BF6DB8"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Характер человека формируется, в основном, в коллективе.</w:t>
      </w:r>
    </w:p>
    <w:p w14:paraId="0BE1065C"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52BDBB15" w14:textId="77777777" w:rsidR="00F3598B" w:rsidRPr="003F5EDE" w:rsidRDefault="00F3598B" w:rsidP="00A21241">
      <w:pPr>
        <w:pStyle w:val="af2"/>
        <w:numPr>
          <w:ilvl w:val="0"/>
          <w:numId w:val="48"/>
        </w:numPr>
        <w:spacing w:line="276" w:lineRule="auto"/>
        <w:ind w:right="276"/>
        <w:jc w:val="both"/>
        <w:rPr>
          <w:rFonts w:ascii="Times New Roman" w:hAnsi="Times New Roman" w:cs="Times New Roman"/>
          <w:sz w:val="24"/>
          <w:szCs w:val="24"/>
        </w:rPr>
      </w:pP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То, что со мной случается - это дело моих собственных рук.</w:t>
      </w:r>
    </w:p>
    <w:p w14:paraId="53BEEF4B" w14:textId="77777777" w:rsidR="00F3598B" w:rsidRPr="003F5EDE" w:rsidRDefault="00F3598B" w:rsidP="00F3598B">
      <w:pPr>
        <w:pStyle w:val="af2"/>
        <w:tabs>
          <w:tab w:val="left" w:pos="397"/>
        </w:tabs>
        <w:spacing w:line="276" w:lineRule="auto"/>
        <w:ind w:left="390" w:right="27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Иногда я чувствую, что моя жизнь развивается в направлении, не зависящем от моей воли.</w:t>
      </w:r>
    </w:p>
    <w:p w14:paraId="5EEEE1D7"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p>
    <w:p w14:paraId="0D5AEDE5" w14:textId="77777777" w:rsidR="00F3598B" w:rsidRPr="003F5EDE" w:rsidRDefault="00F3598B" w:rsidP="00F3598B">
      <w:pPr>
        <w:pStyle w:val="af2"/>
        <w:tabs>
          <w:tab w:val="left" w:pos="397"/>
        </w:tabs>
        <w:spacing w:line="276" w:lineRule="auto"/>
        <w:ind w:right="276"/>
        <w:jc w:val="both"/>
        <w:rPr>
          <w:rFonts w:ascii="Times New Roman" w:hAnsi="Times New Roman" w:cs="Times New Roman"/>
          <w:sz w:val="24"/>
          <w:szCs w:val="24"/>
        </w:rPr>
      </w:pPr>
      <w:r w:rsidRPr="003F5EDE">
        <w:rPr>
          <w:rFonts w:ascii="Times New Roman" w:hAnsi="Times New Roman" w:cs="Times New Roman"/>
          <w:b/>
          <w:bCs/>
          <w:sz w:val="24"/>
          <w:szCs w:val="24"/>
        </w:rPr>
        <w:lastRenderedPageBreak/>
        <w:t>29.</w:t>
      </w:r>
      <w:r w:rsidRPr="003F5EDE">
        <w:rPr>
          <w:rFonts w:ascii="Times New Roman" w:hAnsi="Times New Roman" w:cs="Times New Roman"/>
          <w:sz w:val="24"/>
          <w:szCs w:val="24"/>
        </w:rPr>
        <w:tab/>
      </w:r>
      <w:r w:rsidRPr="003F5EDE">
        <w:rPr>
          <w:rFonts w:ascii="Times New Roman" w:hAnsi="Times New Roman" w:cs="Times New Roman"/>
          <w:b/>
          <w:bCs/>
          <w:i/>
          <w:iCs/>
          <w:sz w:val="24"/>
          <w:szCs w:val="24"/>
        </w:rPr>
        <w:t>А).</w:t>
      </w:r>
      <w:r w:rsidRPr="003F5EDE">
        <w:rPr>
          <w:rFonts w:ascii="Times New Roman" w:hAnsi="Times New Roman" w:cs="Times New Roman"/>
          <w:sz w:val="24"/>
          <w:szCs w:val="24"/>
        </w:rPr>
        <w:t xml:space="preserve"> Я часто не могу понять, почему руководители поступают именно так, а не иначе.</w:t>
      </w:r>
    </w:p>
    <w:p w14:paraId="7465162C" w14:textId="77777777" w:rsidR="00F3598B" w:rsidRPr="003F5EDE" w:rsidRDefault="00F3598B" w:rsidP="00F3598B">
      <w:pPr>
        <w:pStyle w:val="af2"/>
        <w:tabs>
          <w:tab w:val="left" w:pos="397"/>
        </w:tabs>
        <w:spacing w:line="276" w:lineRule="auto"/>
        <w:ind w:left="426" w:right="276" w:hanging="426"/>
        <w:jc w:val="both"/>
        <w:rPr>
          <w:rFonts w:ascii="Times New Roman" w:hAnsi="Times New Roman" w:cs="Times New Roman"/>
          <w:sz w:val="24"/>
          <w:szCs w:val="24"/>
        </w:rPr>
      </w:pPr>
      <w:r w:rsidRPr="003F5EDE">
        <w:rPr>
          <w:rFonts w:ascii="Times New Roman" w:hAnsi="Times New Roman" w:cs="Times New Roman"/>
          <w:b/>
          <w:bCs/>
          <w:i/>
          <w:iCs/>
          <w:sz w:val="24"/>
          <w:szCs w:val="24"/>
        </w:rPr>
        <w:tab/>
        <w:t>В).</w:t>
      </w:r>
      <w:r w:rsidRPr="003F5EDE">
        <w:rPr>
          <w:rFonts w:ascii="Times New Roman" w:hAnsi="Times New Roman" w:cs="Times New Roman"/>
          <w:sz w:val="24"/>
          <w:szCs w:val="24"/>
        </w:rPr>
        <w:t xml:space="preserve"> В конце концов, за плохое управление организацией ответственны сами люди, которые в ней работают.</w:t>
      </w:r>
    </w:p>
    <w:p w14:paraId="651087B9" w14:textId="77777777" w:rsidR="00F3598B" w:rsidRPr="003F5EDE" w:rsidRDefault="00F3598B" w:rsidP="00F3598B">
      <w:pPr>
        <w:pStyle w:val="a3"/>
        <w:spacing w:line="276" w:lineRule="auto"/>
        <w:ind w:right="276"/>
        <w:jc w:val="both"/>
        <w:rPr>
          <w:rFonts w:ascii="Times New Roman" w:hAnsi="Times New Roman"/>
        </w:rPr>
      </w:pPr>
    </w:p>
    <w:p w14:paraId="4633BA38" w14:textId="77777777" w:rsidR="00F3598B" w:rsidRPr="003F5EDE" w:rsidRDefault="00F3598B" w:rsidP="00F3598B">
      <w:pPr>
        <w:spacing w:line="276" w:lineRule="auto"/>
        <w:ind w:right="276"/>
        <w:jc w:val="both"/>
        <w:rPr>
          <w:rFonts w:ascii="Times New Roman" w:hAnsi="Times New Roman"/>
        </w:rPr>
      </w:pPr>
      <w:r w:rsidRPr="003F5EDE">
        <w:rPr>
          <w:rFonts w:ascii="Times New Roman" w:hAnsi="Times New Roman"/>
          <w:b/>
        </w:rPr>
        <w:t>12</w:t>
      </w:r>
      <w:r w:rsidRPr="003F5EDE">
        <w:rPr>
          <w:rFonts w:ascii="Times New Roman" w:hAnsi="Times New Roman"/>
          <w:b/>
          <w:i/>
        </w:rPr>
        <w:t xml:space="preserve">. </w:t>
      </w:r>
      <w:r w:rsidRPr="003F5EDE">
        <w:rPr>
          <w:rFonts w:ascii="Times New Roman" w:hAnsi="Times New Roman"/>
        </w:rPr>
        <w:t xml:space="preserve">И, в завершение, ответьте, пожалуйста, на несколько вопросов о себе: </w:t>
      </w:r>
    </w:p>
    <w:p w14:paraId="497BD368" w14:textId="77777777" w:rsidR="00F3598B" w:rsidRPr="003F5EDE" w:rsidRDefault="00F3598B" w:rsidP="00F3598B">
      <w:pPr>
        <w:spacing w:line="276" w:lineRule="auto"/>
        <w:ind w:right="276"/>
        <w:jc w:val="both"/>
        <w:rPr>
          <w:rFonts w:ascii="Times New Roman" w:hAnsi="Times New Roman"/>
        </w:rPr>
      </w:pPr>
    </w:p>
    <w:p w14:paraId="2E6A0730" w14:textId="77777777" w:rsidR="00F3598B" w:rsidRPr="003F5EDE" w:rsidRDefault="00F3598B" w:rsidP="00A21241">
      <w:pPr>
        <w:pStyle w:val="a3"/>
        <w:numPr>
          <w:ilvl w:val="0"/>
          <w:numId w:val="42"/>
        </w:numPr>
        <w:spacing w:line="276" w:lineRule="auto"/>
        <w:ind w:right="276"/>
        <w:jc w:val="both"/>
        <w:rPr>
          <w:rFonts w:ascii="Times New Roman" w:hAnsi="Times New Roman"/>
          <w:b/>
          <w:i/>
        </w:rPr>
      </w:pPr>
      <w:r w:rsidRPr="003F5EDE">
        <w:rPr>
          <w:rFonts w:ascii="Times New Roman" w:hAnsi="Times New Roman"/>
          <w:b/>
          <w:i/>
        </w:rPr>
        <w:t>Ваш возраст____________________</w:t>
      </w:r>
      <w:r>
        <w:rPr>
          <w:rFonts w:ascii="Times New Roman" w:hAnsi="Times New Roman"/>
          <w:b/>
          <w:i/>
        </w:rPr>
        <w:t>____</w:t>
      </w:r>
    </w:p>
    <w:p w14:paraId="34A27E13" w14:textId="77777777" w:rsidR="00F3598B" w:rsidRPr="003F5EDE" w:rsidRDefault="00F3598B" w:rsidP="00F3598B">
      <w:pPr>
        <w:pStyle w:val="a3"/>
        <w:spacing w:line="276" w:lineRule="auto"/>
        <w:ind w:right="276"/>
        <w:jc w:val="both"/>
        <w:rPr>
          <w:rFonts w:ascii="Times New Roman" w:hAnsi="Times New Roman"/>
        </w:rPr>
      </w:pPr>
    </w:p>
    <w:p w14:paraId="58CB7D3C" w14:textId="77777777" w:rsidR="00F3598B" w:rsidRPr="003F5EDE" w:rsidRDefault="00F3598B" w:rsidP="00A21241">
      <w:pPr>
        <w:pStyle w:val="a3"/>
        <w:numPr>
          <w:ilvl w:val="0"/>
          <w:numId w:val="42"/>
        </w:numPr>
        <w:spacing w:line="276" w:lineRule="auto"/>
        <w:ind w:right="276"/>
        <w:jc w:val="both"/>
        <w:rPr>
          <w:rFonts w:ascii="Times New Roman" w:hAnsi="Times New Roman"/>
        </w:rPr>
      </w:pPr>
      <w:r w:rsidRPr="003F5EDE">
        <w:rPr>
          <w:rFonts w:ascii="Times New Roman" w:hAnsi="Times New Roman"/>
          <w:b/>
          <w:i/>
        </w:rPr>
        <w:t>Ваш пол</w:t>
      </w:r>
      <w:r w:rsidRPr="003F5EDE">
        <w:rPr>
          <w:rFonts w:ascii="Times New Roman" w:hAnsi="Times New Roman"/>
        </w:rPr>
        <w:t>_________</w:t>
      </w:r>
      <w:r>
        <w:rPr>
          <w:rFonts w:ascii="Times New Roman" w:hAnsi="Times New Roman"/>
        </w:rPr>
        <w:t>__________________</w:t>
      </w:r>
    </w:p>
    <w:p w14:paraId="11905AF0" w14:textId="77777777" w:rsidR="00F3598B" w:rsidRPr="003F5EDE" w:rsidRDefault="00F3598B" w:rsidP="00F3598B">
      <w:pPr>
        <w:pStyle w:val="a3"/>
        <w:spacing w:line="276" w:lineRule="auto"/>
        <w:ind w:right="276"/>
        <w:jc w:val="both"/>
        <w:rPr>
          <w:rFonts w:ascii="Times New Roman" w:hAnsi="Times New Roman"/>
        </w:rPr>
      </w:pPr>
    </w:p>
    <w:p w14:paraId="69FD717E" w14:textId="77777777" w:rsidR="00F3598B" w:rsidRPr="00851D24" w:rsidRDefault="00F3598B" w:rsidP="00A21241">
      <w:pPr>
        <w:pStyle w:val="a3"/>
        <w:numPr>
          <w:ilvl w:val="0"/>
          <w:numId w:val="42"/>
        </w:numPr>
        <w:spacing w:line="276" w:lineRule="auto"/>
        <w:ind w:right="276"/>
        <w:jc w:val="both"/>
        <w:rPr>
          <w:rFonts w:ascii="Times New Roman" w:hAnsi="Times New Roman"/>
          <w:b/>
          <w:i/>
        </w:rPr>
      </w:pPr>
      <w:r w:rsidRPr="003F5EDE">
        <w:rPr>
          <w:rFonts w:ascii="Times New Roman" w:hAnsi="Times New Roman"/>
          <w:b/>
          <w:i/>
        </w:rPr>
        <w:t>Ваше образование</w:t>
      </w:r>
    </w:p>
    <w:p w14:paraId="3AF7D37A" w14:textId="77777777" w:rsidR="00F3598B" w:rsidRPr="003F5EDE" w:rsidRDefault="00F3598B" w:rsidP="00A21241">
      <w:pPr>
        <w:pStyle w:val="a3"/>
        <w:numPr>
          <w:ilvl w:val="0"/>
          <w:numId w:val="49"/>
        </w:numPr>
        <w:spacing w:line="276" w:lineRule="auto"/>
        <w:ind w:right="276"/>
        <w:jc w:val="both"/>
        <w:rPr>
          <w:rFonts w:ascii="Times New Roman" w:hAnsi="Times New Roman"/>
        </w:rPr>
      </w:pPr>
      <w:r w:rsidRPr="003F5EDE">
        <w:rPr>
          <w:rFonts w:ascii="Times New Roman" w:hAnsi="Times New Roman"/>
        </w:rPr>
        <w:t>Неполное среднее</w:t>
      </w:r>
    </w:p>
    <w:p w14:paraId="5078CDF4" w14:textId="77777777" w:rsidR="00F3598B" w:rsidRPr="003F5EDE" w:rsidRDefault="00F3598B" w:rsidP="00A21241">
      <w:pPr>
        <w:pStyle w:val="a3"/>
        <w:numPr>
          <w:ilvl w:val="0"/>
          <w:numId w:val="49"/>
        </w:numPr>
        <w:spacing w:line="276" w:lineRule="auto"/>
        <w:ind w:right="276"/>
        <w:jc w:val="both"/>
        <w:rPr>
          <w:rFonts w:ascii="Times New Roman" w:hAnsi="Times New Roman"/>
        </w:rPr>
      </w:pPr>
      <w:r w:rsidRPr="003F5EDE">
        <w:rPr>
          <w:rFonts w:ascii="Times New Roman" w:hAnsi="Times New Roman"/>
        </w:rPr>
        <w:t>Среднее</w:t>
      </w:r>
    </w:p>
    <w:p w14:paraId="4581F34A" w14:textId="77777777" w:rsidR="00F3598B" w:rsidRPr="003F5EDE" w:rsidRDefault="00F3598B" w:rsidP="00A21241">
      <w:pPr>
        <w:pStyle w:val="a3"/>
        <w:numPr>
          <w:ilvl w:val="0"/>
          <w:numId w:val="49"/>
        </w:numPr>
        <w:spacing w:line="276" w:lineRule="auto"/>
        <w:ind w:right="276"/>
        <w:jc w:val="both"/>
        <w:rPr>
          <w:rFonts w:ascii="Times New Roman" w:hAnsi="Times New Roman"/>
        </w:rPr>
      </w:pPr>
      <w:r w:rsidRPr="003F5EDE">
        <w:rPr>
          <w:rFonts w:ascii="Times New Roman" w:hAnsi="Times New Roman"/>
        </w:rPr>
        <w:t>Среднее специальное</w:t>
      </w:r>
    </w:p>
    <w:p w14:paraId="255F3C12" w14:textId="77777777" w:rsidR="00F3598B" w:rsidRPr="003F5EDE" w:rsidRDefault="00F3598B" w:rsidP="00A21241">
      <w:pPr>
        <w:pStyle w:val="a3"/>
        <w:numPr>
          <w:ilvl w:val="0"/>
          <w:numId w:val="49"/>
        </w:numPr>
        <w:spacing w:line="276" w:lineRule="auto"/>
        <w:ind w:right="276"/>
        <w:jc w:val="both"/>
        <w:rPr>
          <w:rFonts w:ascii="Times New Roman" w:hAnsi="Times New Roman"/>
        </w:rPr>
      </w:pPr>
      <w:r w:rsidRPr="003F5EDE">
        <w:rPr>
          <w:rFonts w:ascii="Times New Roman" w:hAnsi="Times New Roman"/>
        </w:rPr>
        <w:t>Неполное высшее</w:t>
      </w:r>
    </w:p>
    <w:p w14:paraId="51903E61" w14:textId="77777777" w:rsidR="00F3598B" w:rsidRPr="003F5EDE" w:rsidRDefault="00F3598B" w:rsidP="00A21241">
      <w:pPr>
        <w:pStyle w:val="a3"/>
        <w:numPr>
          <w:ilvl w:val="0"/>
          <w:numId w:val="49"/>
        </w:numPr>
        <w:spacing w:line="276" w:lineRule="auto"/>
        <w:ind w:right="276"/>
        <w:jc w:val="both"/>
        <w:rPr>
          <w:rFonts w:ascii="Times New Roman" w:hAnsi="Times New Roman"/>
        </w:rPr>
      </w:pPr>
      <w:r w:rsidRPr="003F5EDE">
        <w:rPr>
          <w:rFonts w:ascii="Times New Roman" w:hAnsi="Times New Roman"/>
        </w:rPr>
        <w:t>Высшее</w:t>
      </w:r>
    </w:p>
    <w:p w14:paraId="25B5DFCA" w14:textId="77777777" w:rsidR="00F3598B" w:rsidRPr="00851D24" w:rsidRDefault="00F3598B" w:rsidP="00A21241">
      <w:pPr>
        <w:pStyle w:val="a3"/>
        <w:numPr>
          <w:ilvl w:val="0"/>
          <w:numId w:val="49"/>
        </w:numPr>
        <w:spacing w:line="276" w:lineRule="auto"/>
        <w:ind w:right="276"/>
        <w:jc w:val="both"/>
        <w:rPr>
          <w:rFonts w:ascii="Times New Roman" w:hAnsi="Times New Roman"/>
        </w:rPr>
      </w:pPr>
      <w:r w:rsidRPr="003F5EDE">
        <w:rPr>
          <w:rFonts w:ascii="Times New Roman" w:hAnsi="Times New Roman"/>
        </w:rPr>
        <w:t>Кандидат, доктор наук</w:t>
      </w:r>
    </w:p>
    <w:p w14:paraId="4D5705F9" w14:textId="77777777" w:rsidR="00F3598B" w:rsidRPr="003F5EDE" w:rsidRDefault="00F3598B" w:rsidP="00A21241">
      <w:pPr>
        <w:pStyle w:val="a3"/>
        <w:numPr>
          <w:ilvl w:val="0"/>
          <w:numId w:val="42"/>
        </w:numPr>
        <w:spacing w:line="276" w:lineRule="auto"/>
        <w:ind w:right="276"/>
        <w:jc w:val="both"/>
        <w:rPr>
          <w:rFonts w:ascii="Times New Roman" w:hAnsi="Times New Roman"/>
        </w:rPr>
      </w:pPr>
      <w:r w:rsidRPr="003F5EDE">
        <w:rPr>
          <w:rFonts w:ascii="Times New Roman" w:hAnsi="Times New Roman"/>
          <w:b/>
          <w:i/>
        </w:rPr>
        <w:t>Ваша специальность</w:t>
      </w:r>
      <w:r w:rsidRPr="003F5EDE">
        <w:rPr>
          <w:rFonts w:ascii="Times New Roman" w:hAnsi="Times New Roman"/>
        </w:rPr>
        <w:t xml:space="preserve"> (работаете или получаете в образовательном учреждении) _______________________________________________________________________</w:t>
      </w:r>
    </w:p>
    <w:p w14:paraId="1E8D0723" w14:textId="77777777" w:rsidR="00F3598B" w:rsidRPr="003F5EDE" w:rsidRDefault="00F3598B" w:rsidP="00F3598B">
      <w:pPr>
        <w:pStyle w:val="a3"/>
        <w:spacing w:line="276" w:lineRule="auto"/>
        <w:ind w:right="276"/>
        <w:jc w:val="both"/>
        <w:rPr>
          <w:rFonts w:ascii="Times New Roman" w:hAnsi="Times New Roman"/>
        </w:rPr>
      </w:pPr>
    </w:p>
    <w:p w14:paraId="23578FDA" w14:textId="77777777" w:rsidR="00F3598B" w:rsidRPr="00851D24" w:rsidRDefault="00F3598B" w:rsidP="00A21241">
      <w:pPr>
        <w:pStyle w:val="a3"/>
        <w:numPr>
          <w:ilvl w:val="0"/>
          <w:numId w:val="42"/>
        </w:numPr>
        <w:spacing w:line="276" w:lineRule="auto"/>
        <w:ind w:right="276"/>
        <w:jc w:val="both"/>
        <w:rPr>
          <w:rFonts w:ascii="Times New Roman" w:hAnsi="Times New Roman"/>
        </w:rPr>
      </w:pPr>
      <w:r>
        <w:rPr>
          <w:rFonts w:ascii="Times New Roman" w:hAnsi="Times New Roman"/>
          <w:b/>
          <w:i/>
        </w:rPr>
        <w:t xml:space="preserve">Профессиональная </w:t>
      </w:r>
      <w:r w:rsidRPr="003F5EDE">
        <w:rPr>
          <w:rFonts w:ascii="Times New Roman" w:hAnsi="Times New Roman"/>
          <w:b/>
          <w:i/>
        </w:rPr>
        <w:t>область</w:t>
      </w:r>
      <w:r>
        <w:rPr>
          <w:rFonts w:ascii="Times New Roman" w:hAnsi="Times New Roman"/>
          <w:b/>
          <w:i/>
        </w:rPr>
        <w:t xml:space="preserve"> ______________________________________________</w:t>
      </w:r>
    </w:p>
    <w:p w14:paraId="71365245" w14:textId="77777777" w:rsidR="00F3598B" w:rsidRPr="003F5EDE" w:rsidRDefault="00F3598B" w:rsidP="00F3598B">
      <w:pPr>
        <w:pStyle w:val="a3"/>
        <w:spacing w:line="276" w:lineRule="auto"/>
        <w:ind w:right="276"/>
        <w:jc w:val="both"/>
        <w:rPr>
          <w:rFonts w:ascii="Times New Roman" w:hAnsi="Times New Roman"/>
        </w:rPr>
      </w:pPr>
    </w:p>
    <w:p w14:paraId="4BFF041F" w14:textId="77777777" w:rsidR="00F3598B" w:rsidRPr="00851D24" w:rsidRDefault="00F3598B" w:rsidP="00A21241">
      <w:pPr>
        <w:pStyle w:val="a3"/>
        <w:numPr>
          <w:ilvl w:val="0"/>
          <w:numId w:val="42"/>
        </w:numPr>
        <w:spacing w:line="276" w:lineRule="auto"/>
        <w:ind w:right="276"/>
        <w:jc w:val="both"/>
        <w:rPr>
          <w:rFonts w:ascii="Times New Roman" w:hAnsi="Times New Roman"/>
          <w:i/>
        </w:rPr>
      </w:pPr>
      <w:r w:rsidRPr="003F5EDE">
        <w:rPr>
          <w:rFonts w:ascii="Times New Roman" w:hAnsi="Times New Roman"/>
          <w:b/>
          <w:i/>
        </w:rPr>
        <w:t xml:space="preserve"> Хобби, интересы, увлечения (</w:t>
      </w:r>
      <w:r w:rsidRPr="003F5EDE">
        <w:rPr>
          <w:rFonts w:ascii="Times New Roman" w:hAnsi="Times New Roman"/>
          <w:i/>
        </w:rPr>
        <w:t>напишите, пожалуйста, наиболее полный список Ваших занятий, кроме профессиональных)</w:t>
      </w:r>
      <w:r w:rsidRPr="00851D24">
        <w:rPr>
          <w:rFonts w:ascii="Times New Roman" w:hAnsi="Times New Roman"/>
        </w:rPr>
        <w:t>_______________________________________________________________________</w:t>
      </w:r>
    </w:p>
    <w:p w14:paraId="114DF833" w14:textId="77777777" w:rsidR="00F3598B" w:rsidRPr="00851D24" w:rsidRDefault="00F3598B" w:rsidP="00F3598B">
      <w:pPr>
        <w:spacing w:after="160" w:line="276" w:lineRule="auto"/>
        <w:ind w:right="276"/>
        <w:jc w:val="both"/>
        <w:rPr>
          <w:rFonts w:ascii="Times New Roman" w:hAnsi="Times New Roman"/>
        </w:rPr>
      </w:pPr>
    </w:p>
    <w:p w14:paraId="77377552" w14:textId="77777777" w:rsidR="00F3598B" w:rsidRPr="00851D24" w:rsidRDefault="00F3598B" w:rsidP="00F3598B">
      <w:pPr>
        <w:spacing w:after="160" w:line="276" w:lineRule="auto"/>
        <w:ind w:right="276"/>
        <w:jc w:val="both"/>
        <w:rPr>
          <w:rFonts w:ascii="Times New Roman" w:hAnsi="Times New Roman"/>
          <w:i/>
        </w:rPr>
      </w:pPr>
      <w:r w:rsidRPr="00851D24">
        <w:rPr>
          <w:rFonts w:ascii="Times New Roman" w:hAnsi="Times New Roman"/>
        </w:rPr>
        <w:t>Здесь Вы можете оставить адрес своей электронной почты, если хотите получить обратную связь в виде интерпретации Ваших ответов __________________________________________________________________</w:t>
      </w:r>
      <w:r>
        <w:rPr>
          <w:rFonts w:ascii="Times New Roman" w:hAnsi="Times New Roman"/>
          <w:i/>
        </w:rPr>
        <w:t>___________</w:t>
      </w:r>
    </w:p>
    <w:p w14:paraId="259CBEDB" w14:textId="77777777" w:rsidR="00F3598B" w:rsidRPr="003F5EDE" w:rsidRDefault="00F3598B" w:rsidP="00F3598B">
      <w:pPr>
        <w:spacing w:line="276" w:lineRule="auto"/>
        <w:ind w:right="276"/>
        <w:jc w:val="both"/>
        <w:rPr>
          <w:rFonts w:ascii="Times New Roman" w:hAnsi="Times New Roman"/>
          <w:b/>
          <w:i/>
        </w:rPr>
      </w:pPr>
      <w:r w:rsidRPr="003F5EDE">
        <w:rPr>
          <w:rFonts w:ascii="Times New Roman" w:hAnsi="Times New Roman"/>
          <w:b/>
          <w:i/>
        </w:rPr>
        <w:t>Мы хотим сказать Вам большое спасибо за то, что уделили нам время и поделились своим мнением!</w:t>
      </w:r>
    </w:p>
    <w:p w14:paraId="095298FA" w14:textId="77777777" w:rsidR="00F3598B" w:rsidRPr="003F5EDE" w:rsidRDefault="00F3598B" w:rsidP="00F3598B">
      <w:pPr>
        <w:pStyle w:val="a3"/>
        <w:spacing w:line="276" w:lineRule="auto"/>
        <w:ind w:left="1416"/>
        <w:jc w:val="both"/>
        <w:rPr>
          <w:rFonts w:ascii="Times New Roman" w:hAnsi="Times New Roman"/>
        </w:rPr>
      </w:pPr>
    </w:p>
    <w:p w14:paraId="40C351E3" w14:textId="77777777" w:rsidR="00F3598B" w:rsidRDefault="00F3598B" w:rsidP="00F3598B">
      <w:pPr>
        <w:jc w:val="both"/>
        <w:rPr>
          <w:rFonts w:ascii="Times New Roman" w:hAnsi="Times New Roman" w:cs="Times New Roman"/>
        </w:rPr>
      </w:pPr>
    </w:p>
    <w:p w14:paraId="20294B9B" w14:textId="77777777" w:rsidR="00F3598B" w:rsidRPr="0008682E" w:rsidRDefault="0008682E" w:rsidP="0008682E">
      <w:pPr>
        <w:spacing w:line="276" w:lineRule="auto"/>
        <w:rPr>
          <w:rFonts w:ascii="Times New Roman" w:hAnsi="Times New Roman" w:cs="Times New Roman"/>
          <w:b/>
        </w:rPr>
      </w:pPr>
      <w:r>
        <w:rPr>
          <w:rFonts w:ascii="Times New Roman" w:hAnsi="Times New Roman" w:cs="Times New Roman"/>
          <w:b/>
        </w:rPr>
        <w:t>Приложение 2.1</w:t>
      </w:r>
      <w:r w:rsidR="00F3598B">
        <w:rPr>
          <w:rFonts w:ascii="Times New Roman" w:hAnsi="Times New Roman" w:cs="Times New Roman"/>
          <w:b/>
        </w:rPr>
        <w:t xml:space="preserve"> Результаты обработки данных по первой гипотезе</w:t>
      </w:r>
    </w:p>
    <w:p w14:paraId="6B46407D" w14:textId="77777777" w:rsidR="00F3598B" w:rsidRDefault="0008682E" w:rsidP="0008682E">
      <w:pPr>
        <w:spacing w:line="276" w:lineRule="auto"/>
        <w:rPr>
          <w:rFonts w:ascii="Times New Roman" w:hAnsi="Times New Roman" w:cs="Times New Roman"/>
        </w:rPr>
      </w:pPr>
      <w:r>
        <w:rPr>
          <w:rFonts w:ascii="Times New Roman" w:hAnsi="Times New Roman" w:cs="Times New Roman"/>
          <w:b/>
        </w:rPr>
        <w:t xml:space="preserve">Приложение 2.1.1 </w:t>
      </w:r>
      <w:r w:rsidR="00F3598B" w:rsidRPr="0008682E">
        <w:rPr>
          <w:rFonts w:ascii="Times New Roman" w:hAnsi="Times New Roman" w:cs="Times New Roman"/>
          <w:b/>
        </w:rPr>
        <w:t>Факторный анализ</w:t>
      </w:r>
      <w:r>
        <w:rPr>
          <w:rFonts w:ascii="Times New Roman" w:hAnsi="Times New Roman" w:cs="Times New Roman"/>
          <w:b/>
        </w:rPr>
        <w:t xml:space="preserve"> значимых мест</w:t>
      </w:r>
    </w:p>
    <w:tbl>
      <w:tblPr>
        <w:tblW w:w="9513"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134"/>
        <w:gridCol w:w="2306"/>
        <w:gridCol w:w="4073"/>
      </w:tblGrid>
      <w:tr w:rsidR="00F3598B" w:rsidRPr="00532E57" w14:paraId="004BE504" w14:textId="77777777" w:rsidTr="001D3464">
        <w:trPr>
          <w:trHeight w:val="360"/>
        </w:trPr>
        <w:tc>
          <w:tcPr>
            <w:tcW w:w="9513" w:type="dxa"/>
            <w:gridSpan w:val="3"/>
            <w:shd w:val="clear" w:color="auto" w:fill="auto"/>
            <w:vAlign w:val="center"/>
            <w:hideMark/>
          </w:tcPr>
          <w:p w14:paraId="0124EAAF" w14:textId="77777777" w:rsidR="00F3598B" w:rsidRPr="00532E57" w:rsidRDefault="00F3598B" w:rsidP="001D3464">
            <w:pPr>
              <w:jc w:val="center"/>
              <w:rPr>
                <w:rFonts w:ascii="Times New Roman" w:eastAsia="Times New Roman" w:hAnsi="Times New Roman" w:cs="Times New Roman"/>
                <w:b/>
                <w:bCs/>
                <w:color w:val="000000"/>
                <w:sz w:val="20"/>
                <w:szCs w:val="20"/>
              </w:rPr>
            </w:pPr>
            <w:r w:rsidRPr="00532E57">
              <w:rPr>
                <w:rFonts w:ascii="Times New Roman" w:eastAsia="Times New Roman" w:hAnsi="Times New Roman" w:cs="Times New Roman"/>
                <w:b/>
                <w:bCs/>
                <w:color w:val="000000"/>
                <w:sz w:val="20"/>
                <w:szCs w:val="20"/>
              </w:rPr>
              <w:t xml:space="preserve">KMO и критерий </w:t>
            </w:r>
            <w:proofErr w:type="spellStart"/>
            <w:r w:rsidRPr="00532E57">
              <w:rPr>
                <w:rFonts w:ascii="Times New Roman" w:eastAsia="Times New Roman" w:hAnsi="Times New Roman" w:cs="Times New Roman"/>
                <w:b/>
                <w:bCs/>
                <w:color w:val="000000"/>
                <w:sz w:val="20"/>
                <w:szCs w:val="20"/>
              </w:rPr>
              <w:t>Бартлетта</w:t>
            </w:r>
            <w:proofErr w:type="spellEnd"/>
          </w:p>
        </w:tc>
      </w:tr>
      <w:tr w:rsidR="00F3598B" w:rsidRPr="00532E57" w14:paraId="15E93BB7" w14:textId="77777777" w:rsidTr="001D3464">
        <w:trPr>
          <w:trHeight w:val="555"/>
        </w:trPr>
        <w:tc>
          <w:tcPr>
            <w:tcW w:w="5440" w:type="dxa"/>
            <w:gridSpan w:val="2"/>
            <w:shd w:val="clear" w:color="auto" w:fill="auto"/>
            <w:hideMark/>
          </w:tcPr>
          <w:p w14:paraId="7A9D68B9"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Мера адекватности выборки Кайзера-Майера-</w:t>
            </w:r>
            <w:proofErr w:type="spellStart"/>
            <w:r w:rsidRPr="00532E57">
              <w:rPr>
                <w:rFonts w:ascii="Times New Roman" w:eastAsia="Times New Roman" w:hAnsi="Times New Roman" w:cs="Times New Roman"/>
                <w:color w:val="000000"/>
                <w:sz w:val="20"/>
                <w:szCs w:val="20"/>
              </w:rPr>
              <w:t>Олкина</w:t>
            </w:r>
            <w:proofErr w:type="spellEnd"/>
            <w:r w:rsidRPr="00532E57">
              <w:rPr>
                <w:rFonts w:ascii="Times New Roman" w:eastAsia="Times New Roman" w:hAnsi="Times New Roman" w:cs="Times New Roman"/>
                <w:color w:val="000000"/>
                <w:sz w:val="20"/>
                <w:szCs w:val="20"/>
              </w:rPr>
              <w:t xml:space="preserve"> (КМО).</w:t>
            </w:r>
          </w:p>
        </w:tc>
        <w:tc>
          <w:tcPr>
            <w:tcW w:w="4073" w:type="dxa"/>
            <w:shd w:val="clear" w:color="auto" w:fill="auto"/>
            <w:noWrap/>
            <w:vAlign w:val="center"/>
            <w:hideMark/>
          </w:tcPr>
          <w:p w14:paraId="03C7753C"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,754</w:t>
            </w:r>
          </w:p>
        </w:tc>
      </w:tr>
      <w:tr w:rsidR="00F3598B" w:rsidRPr="00532E57" w14:paraId="15DA8458" w14:textId="77777777" w:rsidTr="001D3464">
        <w:trPr>
          <w:trHeight w:val="300"/>
        </w:trPr>
        <w:tc>
          <w:tcPr>
            <w:tcW w:w="3134" w:type="dxa"/>
            <w:vMerge w:val="restart"/>
            <w:shd w:val="clear" w:color="auto" w:fill="auto"/>
            <w:hideMark/>
          </w:tcPr>
          <w:p w14:paraId="2FA4A8CF"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xml:space="preserve">Критерий сферичности </w:t>
            </w:r>
            <w:proofErr w:type="spellStart"/>
            <w:r w:rsidRPr="00532E57">
              <w:rPr>
                <w:rFonts w:ascii="Times New Roman" w:eastAsia="Times New Roman" w:hAnsi="Times New Roman" w:cs="Times New Roman"/>
                <w:color w:val="000000"/>
                <w:sz w:val="20"/>
                <w:szCs w:val="20"/>
              </w:rPr>
              <w:t>Бартлетта</w:t>
            </w:r>
            <w:proofErr w:type="spellEnd"/>
          </w:p>
        </w:tc>
        <w:tc>
          <w:tcPr>
            <w:tcW w:w="2306" w:type="dxa"/>
            <w:shd w:val="clear" w:color="auto" w:fill="auto"/>
            <w:hideMark/>
          </w:tcPr>
          <w:p w14:paraId="5AECD20F"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Примерная Хи-квадрат</w:t>
            </w:r>
          </w:p>
        </w:tc>
        <w:tc>
          <w:tcPr>
            <w:tcW w:w="4073" w:type="dxa"/>
            <w:shd w:val="clear" w:color="auto" w:fill="auto"/>
            <w:noWrap/>
            <w:vAlign w:val="center"/>
            <w:hideMark/>
          </w:tcPr>
          <w:p w14:paraId="4A436084"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728,246</w:t>
            </w:r>
          </w:p>
        </w:tc>
      </w:tr>
      <w:tr w:rsidR="00F3598B" w:rsidRPr="00532E57" w14:paraId="6A306CD8" w14:textId="77777777" w:rsidTr="001D3464">
        <w:trPr>
          <w:trHeight w:val="300"/>
        </w:trPr>
        <w:tc>
          <w:tcPr>
            <w:tcW w:w="3134" w:type="dxa"/>
            <w:vMerge/>
            <w:vAlign w:val="center"/>
            <w:hideMark/>
          </w:tcPr>
          <w:p w14:paraId="7B13D604" w14:textId="77777777" w:rsidR="00F3598B" w:rsidRPr="00532E57" w:rsidRDefault="00F3598B" w:rsidP="001D3464">
            <w:pPr>
              <w:rPr>
                <w:rFonts w:ascii="Times New Roman" w:eastAsia="Times New Roman" w:hAnsi="Times New Roman" w:cs="Times New Roman"/>
                <w:color w:val="000000"/>
                <w:sz w:val="20"/>
                <w:szCs w:val="20"/>
              </w:rPr>
            </w:pPr>
          </w:p>
        </w:tc>
        <w:tc>
          <w:tcPr>
            <w:tcW w:w="2306" w:type="dxa"/>
            <w:shd w:val="clear" w:color="auto" w:fill="auto"/>
            <w:hideMark/>
          </w:tcPr>
          <w:p w14:paraId="4306648B" w14:textId="77777777" w:rsidR="00F3598B" w:rsidRPr="00532E57" w:rsidRDefault="00F3598B" w:rsidP="001D3464">
            <w:pPr>
              <w:rPr>
                <w:rFonts w:ascii="Times New Roman" w:eastAsia="Times New Roman" w:hAnsi="Times New Roman" w:cs="Times New Roman"/>
                <w:color w:val="000000"/>
                <w:sz w:val="20"/>
                <w:szCs w:val="20"/>
              </w:rPr>
            </w:pPr>
            <w:proofErr w:type="spellStart"/>
            <w:r w:rsidRPr="00532E57">
              <w:rPr>
                <w:rFonts w:ascii="Times New Roman" w:eastAsia="Times New Roman" w:hAnsi="Times New Roman" w:cs="Times New Roman"/>
                <w:color w:val="000000"/>
                <w:sz w:val="20"/>
                <w:szCs w:val="20"/>
              </w:rPr>
              <w:t>ст.св</w:t>
            </w:r>
            <w:proofErr w:type="spellEnd"/>
            <w:r w:rsidRPr="00532E57">
              <w:rPr>
                <w:rFonts w:ascii="Times New Roman" w:eastAsia="Times New Roman" w:hAnsi="Times New Roman" w:cs="Times New Roman"/>
                <w:color w:val="000000"/>
                <w:sz w:val="20"/>
                <w:szCs w:val="20"/>
              </w:rPr>
              <w:t>.</w:t>
            </w:r>
          </w:p>
        </w:tc>
        <w:tc>
          <w:tcPr>
            <w:tcW w:w="4073" w:type="dxa"/>
            <w:shd w:val="clear" w:color="auto" w:fill="auto"/>
            <w:noWrap/>
            <w:vAlign w:val="center"/>
            <w:hideMark/>
          </w:tcPr>
          <w:p w14:paraId="674C0388"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153</w:t>
            </w:r>
          </w:p>
        </w:tc>
      </w:tr>
      <w:tr w:rsidR="00F3598B" w:rsidRPr="00532E57" w14:paraId="43497520" w14:textId="77777777" w:rsidTr="001D3464">
        <w:trPr>
          <w:trHeight w:val="300"/>
        </w:trPr>
        <w:tc>
          <w:tcPr>
            <w:tcW w:w="3134" w:type="dxa"/>
            <w:vMerge/>
            <w:vAlign w:val="center"/>
            <w:hideMark/>
          </w:tcPr>
          <w:p w14:paraId="5ECC7EA5" w14:textId="77777777" w:rsidR="00F3598B" w:rsidRPr="00532E57" w:rsidRDefault="00F3598B" w:rsidP="001D3464">
            <w:pPr>
              <w:rPr>
                <w:rFonts w:ascii="Times New Roman" w:eastAsia="Times New Roman" w:hAnsi="Times New Roman" w:cs="Times New Roman"/>
                <w:color w:val="000000"/>
                <w:sz w:val="20"/>
                <w:szCs w:val="20"/>
              </w:rPr>
            </w:pPr>
          </w:p>
        </w:tc>
        <w:tc>
          <w:tcPr>
            <w:tcW w:w="2306" w:type="dxa"/>
            <w:shd w:val="clear" w:color="auto" w:fill="auto"/>
            <w:hideMark/>
          </w:tcPr>
          <w:p w14:paraId="66237A86"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Знач.</w:t>
            </w:r>
          </w:p>
        </w:tc>
        <w:tc>
          <w:tcPr>
            <w:tcW w:w="4073" w:type="dxa"/>
            <w:shd w:val="clear" w:color="auto" w:fill="auto"/>
            <w:noWrap/>
            <w:vAlign w:val="center"/>
            <w:hideMark/>
          </w:tcPr>
          <w:p w14:paraId="7A2046CF"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,000</w:t>
            </w:r>
          </w:p>
        </w:tc>
      </w:tr>
    </w:tbl>
    <w:p w14:paraId="741F2543" w14:textId="77777777" w:rsidR="00F3598B" w:rsidRDefault="00F3598B" w:rsidP="00F3598B">
      <w:pPr>
        <w:rPr>
          <w:rFonts w:ascii="Times New Roman" w:hAnsi="Times New Roman" w:cs="Times New Roman"/>
        </w:rPr>
      </w:pPr>
    </w:p>
    <w:tbl>
      <w:tblPr>
        <w:tblW w:w="9513"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291"/>
        <w:gridCol w:w="992"/>
        <w:gridCol w:w="1560"/>
        <w:gridCol w:w="1559"/>
        <w:gridCol w:w="1559"/>
        <w:gridCol w:w="1276"/>
        <w:gridCol w:w="1276"/>
      </w:tblGrid>
      <w:tr w:rsidR="00F3598B" w:rsidRPr="00532E57" w14:paraId="2311FD35" w14:textId="77777777" w:rsidTr="001D3464">
        <w:trPr>
          <w:trHeight w:val="360"/>
        </w:trPr>
        <w:tc>
          <w:tcPr>
            <w:tcW w:w="9513" w:type="dxa"/>
            <w:gridSpan w:val="7"/>
            <w:shd w:val="clear" w:color="auto" w:fill="auto"/>
            <w:vAlign w:val="center"/>
            <w:hideMark/>
          </w:tcPr>
          <w:p w14:paraId="69E576F8" w14:textId="77777777" w:rsidR="00F3598B" w:rsidRPr="00532E57" w:rsidRDefault="00F3598B" w:rsidP="001D3464">
            <w:pPr>
              <w:jc w:val="center"/>
              <w:rPr>
                <w:rFonts w:ascii="Times New Roman" w:eastAsia="Times New Roman" w:hAnsi="Times New Roman" w:cs="Times New Roman"/>
                <w:b/>
                <w:bCs/>
                <w:color w:val="000000"/>
                <w:sz w:val="20"/>
                <w:szCs w:val="20"/>
              </w:rPr>
            </w:pPr>
            <w:r w:rsidRPr="00532E57">
              <w:rPr>
                <w:rFonts w:ascii="Times New Roman" w:eastAsia="Times New Roman" w:hAnsi="Times New Roman" w:cs="Times New Roman"/>
                <w:b/>
                <w:bCs/>
                <w:color w:val="000000"/>
                <w:sz w:val="20"/>
                <w:szCs w:val="20"/>
              </w:rPr>
              <w:t>Объясненная совокупная дисперсия</w:t>
            </w:r>
          </w:p>
        </w:tc>
      </w:tr>
      <w:tr w:rsidR="00F3598B" w:rsidRPr="00532E57" w14:paraId="7DE72621" w14:textId="77777777" w:rsidTr="001D3464">
        <w:trPr>
          <w:trHeight w:val="300"/>
        </w:trPr>
        <w:tc>
          <w:tcPr>
            <w:tcW w:w="1291" w:type="dxa"/>
            <w:vMerge w:val="restart"/>
            <w:shd w:val="clear" w:color="auto" w:fill="auto"/>
            <w:vAlign w:val="bottom"/>
            <w:hideMark/>
          </w:tcPr>
          <w:p w14:paraId="042BB06D"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lastRenderedPageBreak/>
              <w:t>Компонент</w:t>
            </w:r>
          </w:p>
        </w:tc>
        <w:tc>
          <w:tcPr>
            <w:tcW w:w="4111" w:type="dxa"/>
            <w:gridSpan w:val="3"/>
            <w:shd w:val="clear" w:color="auto" w:fill="auto"/>
            <w:vAlign w:val="bottom"/>
            <w:hideMark/>
          </w:tcPr>
          <w:p w14:paraId="1B1BF4BB" w14:textId="77777777" w:rsidR="00F3598B" w:rsidRPr="00532E57" w:rsidRDefault="00F3598B" w:rsidP="001D3464">
            <w:pPr>
              <w:jc w:val="cente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Начальные собственные значения</w:t>
            </w:r>
          </w:p>
        </w:tc>
        <w:tc>
          <w:tcPr>
            <w:tcW w:w="4111" w:type="dxa"/>
            <w:gridSpan w:val="3"/>
            <w:shd w:val="clear" w:color="auto" w:fill="auto"/>
            <w:vAlign w:val="bottom"/>
            <w:hideMark/>
          </w:tcPr>
          <w:p w14:paraId="1A886714" w14:textId="77777777" w:rsidR="00F3598B" w:rsidRPr="00532E57" w:rsidRDefault="00F3598B" w:rsidP="001D3464">
            <w:pPr>
              <w:jc w:val="cente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Суммы квадратов загрузок вращения</w:t>
            </w:r>
          </w:p>
        </w:tc>
      </w:tr>
      <w:tr w:rsidR="00F3598B" w:rsidRPr="00532E57" w14:paraId="229A8153" w14:textId="77777777" w:rsidTr="001D3464">
        <w:trPr>
          <w:trHeight w:val="555"/>
        </w:trPr>
        <w:tc>
          <w:tcPr>
            <w:tcW w:w="1291" w:type="dxa"/>
            <w:vMerge/>
            <w:vAlign w:val="center"/>
            <w:hideMark/>
          </w:tcPr>
          <w:p w14:paraId="27AEC536" w14:textId="77777777" w:rsidR="00F3598B" w:rsidRPr="00532E57" w:rsidRDefault="00F3598B" w:rsidP="001D3464">
            <w:pPr>
              <w:rPr>
                <w:rFonts w:ascii="Times New Roman" w:eastAsia="Times New Roman" w:hAnsi="Times New Roman" w:cs="Times New Roman"/>
                <w:color w:val="000000"/>
                <w:sz w:val="20"/>
                <w:szCs w:val="20"/>
              </w:rPr>
            </w:pPr>
          </w:p>
        </w:tc>
        <w:tc>
          <w:tcPr>
            <w:tcW w:w="992" w:type="dxa"/>
            <w:shd w:val="clear" w:color="auto" w:fill="auto"/>
            <w:vAlign w:val="bottom"/>
            <w:hideMark/>
          </w:tcPr>
          <w:p w14:paraId="76D080F4" w14:textId="77777777" w:rsidR="00F3598B" w:rsidRPr="00532E57" w:rsidRDefault="00F3598B" w:rsidP="001D3464">
            <w:pPr>
              <w:jc w:val="cente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Всего</w:t>
            </w:r>
          </w:p>
        </w:tc>
        <w:tc>
          <w:tcPr>
            <w:tcW w:w="1560" w:type="dxa"/>
            <w:shd w:val="clear" w:color="auto" w:fill="auto"/>
            <w:vAlign w:val="bottom"/>
            <w:hideMark/>
          </w:tcPr>
          <w:p w14:paraId="37F016C3" w14:textId="77777777" w:rsidR="00F3598B" w:rsidRPr="00532E57" w:rsidRDefault="00F3598B" w:rsidP="001D3464">
            <w:pPr>
              <w:jc w:val="cente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дисперсии</w:t>
            </w:r>
          </w:p>
        </w:tc>
        <w:tc>
          <w:tcPr>
            <w:tcW w:w="1559" w:type="dxa"/>
            <w:shd w:val="clear" w:color="auto" w:fill="auto"/>
            <w:vAlign w:val="bottom"/>
            <w:hideMark/>
          </w:tcPr>
          <w:p w14:paraId="10A61614" w14:textId="77777777" w:rsidR="00F3598B" w:rsidRPr="00532E57" w:rsidRDefault="00F3598B" w:rsidP="001D3464">
            <w:pPr>
              <w:jc w:val="cente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Суммарный %</w:t>
            </w:r>
          </w:p>
        </w:tc>
        <w:tc>
          <w:tcPr>
            <w:tcW w:w="1559" w:type="dxa"/>
            <w:shd w:val="clear" w:color="auto" w:fill="auto"/>
            <w:vAlign w:val="bottom"/>
            <w:hideMark/>
          </w:tcPr>
          <w:p w14:paraId="4EA9AB92" w14:textId="77777777" w:rsidR="00F3598B" w:rsidRPr="00532E57" w:rsidRDefault="00F3598B" w:rsidP="001D3464">
            <w:pPr>
              <w:jc w:val="cente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Всего</w:t>
            </w:r>
          </w:p>
        </w:tc>
        <w:tc>
          <w:tcPr>
            <w:tcW w:w="1276" w:type="dxa"/>
            <w:shd w:val="clear" w:color="auto" w:fill="auto"/>
            <w:vAlign w:val="bottom"/>
            <w:hideMark/>
          </w:tcPr>
          <w:p w14:paraId="5E27E39E" w14:textId="77777777" w:rsidR="00F3598B" w:rsidRPr="00532E57" w:rsidRDefault="00F3598B" w:rsidP="001D3464">
            <w:pPr>
              <w:jc w:val="cente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дисперсии</w:t>
            </w:r>
          </w:p>
        </w:tc>
        <w:tc>
          <w:tcPr>
            <w:tcW w:w="1276" w:type="dxa"/>
            <w:shd w:val="clear" w:color="auto" w:fill="auto"/>
            <w:vAlign w:val="bottom"/>
            <w:hideMark/>
          </w:tcPr>
          <w:p w14:paraId="3B540D99" w14:textId="77777777" w:rsidR="00F3598B" w:rsidRPr="00532E57" w:rsidRDefault="00F3598B" w:rsidP="001D3464">
            <w:pPr>
              <w:jc w:val="cente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Суммарный %</w:t>
            </w:r>
          </w:p>
        </w:tc>
      </w:tr>
      <w:tr w:rsidR="00F3598B" w:rsidRPr="00532E57" w14:paraId="6B7A4DCA" w14:textId="77777777" w:rsidTr="001D3464">
        <w:trPr>
          <w:trHeight w:val="300"/>
        </w:trPr>
        <w:tc>
          <w:tcPr>
            <w:tcW w:w="1291" w:type="dxa"/>
            <w:shd w:val="clear" w:color="auto" w:fill="auto"/>
            <w:noWrap/>
            <w:hideMark/>
          </w:tcPr>
          <w:p w14:paraId="1C5FFF5B"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w:t>
            </w:r>
          </w:p>
        </w:tc>
        <w:tc>
          <w:tcPr>
            <w:tcW w:w="992" w:type="dxa"/>
            <w:shd w:val="clear" w:color="auto" w:fill="auto"/>
            <w:noWrap/>
            <w:vAlign w:val="center"/>
            <w:hideMark/>
          </w:tcPr>
          <w:p w14:paraId="29D4145C"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6,171</w:t>
            </w:r>
          </w:p>
        </w:tc>
        <w:tc>
          <w:tcPr>
            <w:tcW w:w="1560" w:type="dxa"/>
            <w:shd w:val="clear" w:color="auto" w:fill="auto"/>
            <w:noWrap/>
            <w:vAlign w:val="center"/>
            <w:hideMark/>
          </w:tcPr>
          <w:p w14:paraId="481DE024"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34,285</w:t>
            </w:r>
          </w:p>
        </w:tc>
        <w:tc>
          <w:tcPr>
            <w:tcW w:w="1559" w:type="dxa"/>
            <w:shd w:val="clear" w:color="auto" w:fill="auto"/>
            <w:noWrap/>
            <w:vAlign w:val="center"/>
            <w:hideMark/>
          </w:tcPr>
          <w:p w14:paraId="3D2CB34C"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34,285</w:t>
            </w:r>
          </w:p>
        </w:tc>
        <w:tc>
          <w:tcPr>
            <w:tcW w:w="1559" w:type="dxa"/>
            <w:shd w:val="clear" w:color="auto" w:fill="auto"/>
            <w:noWrap/>
            <w:vAlign w:val="center"/>
            <w:hideMark/>
          </w:tcPr>
          <w:p w14:paraId="76E74BDD"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4,279</w:t>
            </w:r>
          </w:p>
        </w:tc>
        <w:tc>
          <w:tcPr>
            <w:tcW w:w="1276" w:type="dxa"/>
            <w:shd w:val="clear" w:color="auto" w:fill="auto"/>
            <w:noWrap/>
            <w:vAlign w:val="center"/>
            <w:hideMark/>
          </w:tcPr>
          <w:p w14:paraId="225654A6"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23,771</w:t>
            </w:r>
          </w:p>
        </w:tc>
        <w:tc>
          <w:tcPr>
            <w:tcW w:w="1276" w:type="dxa"/>
            <w:shd w:val="clear" w:color="auto" w:fill="auto"/>
            <w:noWrap/>
            <w:vAlign w:val="center"/>
            <w:hideMark/>
          </w:tcPr>
          <w:p w14:paraId="64FA256A"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23,771</w:t>
            </w:r>
          </w:p>
        </w:tc>
      </w:tr>
      <w:tr w:rsidR="00F3598B" w:rsidRPr="00532E57" w14:paraId="574DAFE1" w14:textId="77777777" w:rsidTr="001D3464">
        <w:trPr>
          <w:trHeight w:val="300"/>
        </w:trPr>
        <w:tc>
          <w:tcPr>
            <w:tcW w:w="1291" w:type="dxa"/>
            <w:shd w:val="clear" w:color="auto" w:fill="auto"/>
            <w:noWrap/>
            <w:hideMark/>
          </w:tcPr>
          <w:p w14:paraId="4E072901"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2</w:t>
            </w:r>
          </w:p>
        </w:tc>
        <w:tc>
          <w:tcPr>
            <w:tcW w:w="992" w:type="dxa"/>
            <w:shd w:val="clear" w:color="auto" w:fill="auto"/>
            <w:noWrap/>
            <w:vAlign w:val="center"/>
            <w:hideMark/>
          </w:tcPr>
          <w:p w14:paraId="03BCF77D"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1,799</w:t>
            </w:r>
          </w:p>
        </w:tc>
        <w:tc>
          <w:tcPr>
            <w:tcW w:w="1560" w:type="dxa"/>
            <w:shd w:val="clear" w:color="auto" w:fill="auto"/>
            <w:noWrap/>
            <w:vAlign w:val="center"/>
            <w:hideMark/>
          </w:tcPr>
          <w:p w14:paraId="036F2E03"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9,995</w:t>
            </w:r>
          </w:p>
        </w:tc>
        <w:tc>
          <w:tcPr>
            <w:tcW w:w="1559" w:type="dxa"/>
            <w:shd w:val="clear" w:color="auto" w:fill="auto"/>
            <w:noWrap/>
            <w:vAlign w:val="center"/>
            <w:hideMark/>
          </w:tcPr>
          <w:p w14:paraId="5B44D406"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44,280</w:t>
            </w:r>
          </w:p>
        </w:tc>
        <w:tc>
          <w:tcPr>
            <w:tcW w:w="1559" w:type="dxa"/>
            <w:shd w:val="clear" w:color="auto" w:fill="auto"/>
            <w:noWrap/>
            <w:vAlign w:val="center"/>
            <w:hideMark/>
          </w:tcPr>
          <w:p w14:paraId="7A86C716"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2,441</w:t>
            </w:r>
          </w:p>
        </w:tc>
        <w:tc>
          <w:tcPr>
            <w:tcW w:w="1276" w:type="dxa"/>
            <w:shd w:val="clear" w:color="auto" w:fill="auto"/>
            <w:noWrap/>
            <w:vAlign w:val="center"/>
            <w:hideMark/>
          </w:tcPr>
          <w:p w14:paraId="1F90A030"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13,561</w:t>
            </w:r>
          </w:p>
        </w:tc>
        <w:tc>
          <w:tcPr>
            <w:tcW w:w="1276" w:type="dxa"/>
            <w:shd w:val="clear" w:color="auto" w:fill="auto"/>
            <w:noWrap/>
            <w:vAlign w:val="center"/>
            <w:hideMark/>
          </w:tcPr>
          <w:p w14:paraId="0A5E1B65"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37,332</w:t>
            </w:r>
          </w:p>
        </w:tc>
      </w:tr>
      <w:tr w:rsidR="00F3598B" w:rsidRPr="00532E57" w14:paraId="1613498F" w14:textId="77777777" w:rsidTr="001D3464">
        <w:trPr>
          <w:trHeight w:val="300"/>
        </w:trPr>
        <w:tc>
          <w:tcPr>
            <w:tcW w:w="1291" w:type="dxa"/>
            <w:shd w:val="clear" w:color="auto" w:fill="auto"/>
            <w:noWrap/>
            <w:hideMark/>
          </w:tcPr>
          <w:p w14:paraId="5A6141CC"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3</w:t>
            </w:r>
          </w:p>
        </w:tc>
        <w:tc>
          <w:tcPr>
            <w:tcW w:w="992" w:type="dxa"/>
            <w:shd w:val="clear" w:color="auto" w:fill="auto"/>
            <w:noWrap/>
            <w:vAlign w:val="center"/>
            <w:hideMark/>
          </w:tcPr>
          <w:p w14:paraId="60262100"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1,677</w:t>
            </w:r>
          </w:p>
        </w:tc>
        <w:tc>
          <w:tcPr>
            <w:tcW w:w="1560" w:type="dxa"/>
            <w:shd w:val="clear" w:color="auto" w:fill="auto"/>
            <w:noWrap/>
            <w:vAlign w:val="center"/>
            <w:hideMark/>
          </w:tcPr>
          <w:p w14:paraId="31CCDA70"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9,318</w:t>
            </w:r>
          </w:p>
        </w:tc>
        <w:tc>
          <w:tcPr>
            <w:tcW w:w="1559" w:type="dxa"/>
            <w:shd w:val="clear" w:color="auto" w:fill="auto"/>
            <w:noWrap/>
            <w:vAlign w:val="center"/>
            <w:hideMark/>
          </w:tcPr>
          <w:p w14:paraId="1AE4C192"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53,598</w:t>
            </w:r>
          </w:p>
        </w:tc>
        <w:tc>
          <w:tcPr>
            <w:tcW w:w="1559" w:type="dxa"/>
            <w:shd w:val="clear" w:color="auto" w:fill="auto"/>
            <w:noWrap/>
            <w:vAlign w:val="center"/>
            <w:hideMark/>
          </w:tcPr>
          <w:p w14:paraId="54E2D16F"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1,977</w:t>
            </w:r>
          </w:p>
        </w:tc>
        <w:tc>
          <w:tcPr>
            <w:tcW w:w="1276" w:type="dxa"/>
            <w:shd w:val="clear" w:color="auto" w:fill="auto"/>
            <w:noWrap/>
            <w:vAlign w:val="center"/>
            <w:hideMark/>
          </w:tcPr>
          <w:p w14:paraId="1C896F89"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10,982</w:t>
            </w:r>
          </w:p>
        </w:tc>
        <w:tc>
          <w:tcPr>
            <w:tcW w:w="1276" w:type="dxa"/>
            <w:shd w:val="clear" w:color="auto" w:fill="auto"/>
            <w:noWrap/>
            <w:vAlign w:val="center"/>
            <w:hideMark/>
          </w:tcPr>
          <w:p w14:paraId="5F8896EF"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48,314</w:t>
            </w:r>
          </w:p>
        </w:tc>
      </w:tr>
      <w:tr w:rsidR="00F3598B" w:rsidRPr="00532E57" w14:paraId="7ACED895" w14:textId="77777777" w:rsidTr="001D3464">
        <w:trPr>
          <w:trHeight w:val="300"/>
        </w:trPr>
        <w:tc>
          <w:tcPr>
            <w:tcW w:w="1291" w:type="dxa"/>
            <w:shd w:val="clear" w:color="auto" w:fill="auto"/>
            <w:noWrap/>
            <w:hideMark/>
          </w:tcPr>
          <w:p w14:paraId="7CF9BAA7"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4</w:t>
            </w:r>
          </w:p>
        </w:tc>
        <w:tc>
          <w:tcPr>
            <w:tcW w:w="992" w:type="dxa"/>
            <w:shd w:val="clear" w:color="auto" w:fill="auto"/>
            <w:noWrap/>
            <w:vAlign w:val="center"/>
            <w:hideMark/>
          </w:tcPr>
          <w:p w14:paraId="137A925B"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1,303</w:t>
            </w:r>
          </w:p>
        </w:tc>
        <w:tc>
          <w:tcPr>
            <w:tcW w:w="1560" w:type="dxa"/>
            <w:shd w:val="clear" w:color="auto" w:fill="auto"/>
            <w:noWrap/>
            <w:vAlign w:val="center"/>
            <w:hideMark/>
          </w:tcPr>
          <w:p w14:paraId="604D5FEF"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7,238</w:t>
            </w:r>
          </w:p>
        </w:tc>
        <w:tc>
          <w:tcPr>
            <w:tcW w:w="1559" w:type="dxa"/>
            <w:shd w:val="clear" w:color="auto" w:fill="auto"/>
            <w:noWrap/>
            <w:vAlign w:val="center"/>
            <w:hideMark/>
          </w:tcPr>
          <w:p w14:paraId="13663A7B"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60,835</w:t>
            </w:r>
          </w:p>
        </w:tc>
        <w:tc>
          <w:tcPr>
            <w:tcW w:w="1559" w:type="dxa"/>
            <w:shd w:val="clear" w:color="auto" w:fill="auto"/>
            <w:noWrap/>
            <w:vAlign w:val="center"/>
            <w:hideMark/>
          </w:tcPr>
          <w:p w14:paraId="53DE2E50"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1,800</w:t>
            </w:r>
          </w:p>
        </w:tc>
        <w:tc>
          <w:tcPr>
            <w:tcW w:w="1276" w:type="dxa"/>
            <w:shd w:val="clear" w:color="auto" w:fill="auto"/>
            <w:noWrap/>
            <w:vAlign w:val="center"/>
            <w:hideMark/>
          </w:tcPr>
          <w:p w14:paraId="0DA3A4A8"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10,001</w:t>
            </w:r>
          </w:p>
        </w:tc>
        <w:tc>
          <w:tcPr>
            <w:tcW w:w="1276" w:type="dxa"/>
            <w:shd w:val="clear" w:color="auto" w:fill="auto"/>
            <w:noWrap/>
            <w:vAlign w:val="center"/>
            <w:hideMark/>
          </w:tcPr>
          <w:p w14:paraId="59F08298"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58,316</w:t>
            </w:r>
          </w:p>
        </w:tc>
      </w:tr>
      <w:tr w:rsidR="00F3598B" w:rsidRPr="00532E57" w14:paraId="55C2E441" w14:textId="77777777" w:rsidTr="001D3464">
        <w:trPr>
          <w:trHeight w:val="300"/>
        </w:trPr>
        <w:tc>
          <w:tcPr>
            <w:tcW w:w="1291" w:type="dxa"/>
            <w:shd w:val="clear" w:color="auto" w:fill="auto"/>
            <w:noWrap/>
            <w:hideMark/>
          </w:tcPr>
          <w:p w14:paraId="6C57C463"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5</w:t>
            </w:r>
          </w:p>
        </w:tc>
        <w:tc>
          <w:tcPr>
            <w:tcW w:w="992" w:type="dxa"/>
            <w:shd w:val="clear" w:color="auto" w:fill="auto"/>
            <w:noWrap/>
            <w:vAlign w:val="center"/>
            <w:hideMark/>
          </w:tcPr>
          <w:p w14:paraId="7E15F855"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,970</w:t>
            </w:r>
          </w:p>
        </w:tc>
        <w:tc>
          <w:tcPr>
            <w:tcW w:w="1560" w:type="dxa"/>
            <w:shd w:val="clear" w:color="auto" w:fill="auto"/>
            <w:noWrap/>
            <w:vAlign w:val="center"/>
            <w:hideMark/>
          </w:tcPr>
          <w:p w14:paraId="2BE4C426"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5,390</w:t>
            </w:r>
          </w:p>
        </w:tc>
        <w:tc>
          <w:tcPr>
            <w:tcW w:w="1559" w:type="dxa"/>
            <w:shd w:val="clear" w:color="auto" w:fill="auto"/>
            <w:noWrap/>
            <w:vAlign w:val="center"/>
            <w:hideMark/>
          </w:tcPr>
          <w:p w14:paraId="0245B59B"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66,225</w:t>
            </w:r>
          </w:p>
        </w:tc>
        <w:tc>
          <w:tcPr>
            <w:tcW w:w="1559" w:type="dxa"/>
            <w:shd w:val="clear" w:color="auto" w:fill="auto"/>
            <w:noWrap/>
            <w:vAlign w:val="center"/>
            <w:hideMark/>
          </w:tcPr>
          <w:p w14:paraId="4754BFF1"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1,424</w:t>
            </w:r>
          </w:p>
        </w:tc>
        <w:tc>
          <w:tcPr>
            <w:tcW w:w="1276" w:type="dxa"/>
            <w:shd w:val="clear" w:color="auto" w:fill="auto"/>
            <w:noWrap/>
            <w:vAlign w:val="center"/>
            <w:hideMark/>
          </w:tcPr>
          <w:p w14:paraId="19546915"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7,910</w:t>
            </w:r>
          </w:p>
        </w:tc>
        <w:tc>
          <w:tcPr>
            <w:tcW w:w="1276" w:type="dxa"/>
            <w:shd w:val="clear" w:color="auto" w:fill="auto"/>
            <w:noWrap/>
            <w:vAlign w:val="center"/>
            <w:hideMark/>
          </w:tcPr>
          <w:p w14:paraId="564FFDA7"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66,225</w:t>
            </w:r>
          </w:p>
        </w:tc>
      </w:tr>
      <w:tr w:rsidR="00F3598B" w:rsidRPr="00532E57" w14:paraId="7D4FA501" w14:textId="77777777" w:rsidTr="001D3464">
        <w:trPr>
          <w:trHeight w:val="300"/>
        </w:trPr>
        <w:tc>
          <w:tcPr>
            <w:tcW w:w="1291" w:type="dxa"/>
            <w:shd w:val="clear" w:color="auto" w:fill="auto"/>
            <w:noWrap/>
            <w:hideMark/>
          </w:tcPr>
          <w:p w14:paraId="30BB83BB"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6</w:t>
            </w:r>
          </w:p>
        </w:tc>
        <w:tc>
          <w:tcPr>
            <w:tcW w:w="992" w:type="dxa"/>
            <w:shd w:val="clear" w:color="auto" w:fill="auto"/>
            <w:noWrap/>
            <w:vAlign w:val="center"/>
            <w:hideMark/>
          </w:tcPr>
          <w:p w14:paraId="24B968EA"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,967</w:t>
            </w:r>
          </w:p>
        </w:tc>
        <w:tc>
          <w:tcPr>
            <w:tcW w:w="1560" w:type="dxa"/>
            <w:shd w:val="clear" w:color="auto" w:fill="auto"/>
            <w:noWrap/>
            <w:vAlign w:val="center"/>
            <w:hideMark/>
          </w:tcPr>
          <w:p w14:paraId="77FA9386"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5,375</w:t>
            </w:r>
          </w:p>
        </w:tc>
        <w:tc>
          <w:tcPr>
            <w:tcW w:w="1559" w:type="dxa"/>
            <w:shd w:val="clear" w:color="auto" w:fill="auto"/>
            <w:noWrap/>
            <w:vAlign w:val="center"/>
            <w:hideMark/>
          </w:tcPr>
          <w:p w14:paraId="62FA768F"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71,600</w:t>
            </w:r>
          </w:p>
        </w:tc>
        <w:tc>
          <w:tcPr>
            <w:tcW w:w="1559" w:type="dxa"/>
            <w:shd w:val="clear" w:color="auto" w:fill="auto"/>
            <w:vAlign w:val="center"/>
            <w:hideMark/>
          </w:tcPr>
          <w:p w14:paraId="3DA347F5"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3C0C4D15"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3EF5F89E"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r>
      <w:tr w:rsidR="00F3598B" w:rsidRPr="00532E57" w14:paraId="421A835B" w14:textId="77777777" w:rsidTr="001D3464">
        <w:trPr>
          <w:trHeight w:val="300"/>
        </w:trPr>
        <w:tc>
          <w:tcPr>
            <w:tcW w:w="1291" w:type="dxa"/>
            <w:shd w:val="clear" w:color="auto" w:fill="auto"/>
            <w:noWrap/>
            <w:hideMark/>
          </w:tcPr>
          <w:p w14:paraId="737A0EDF"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7</w:t>
            </w:r>
          </w:p>
        </w:tc>
        <w:tc>
          <w:tcPr>
            <w:tcW w:w="992" w:type="dxa"/>
            <w:shd w:val="clear" w:color="auto" w:fill="auto"/>
            <w:noWrap/>
            <w:vAlign w:val="center"/>
            <w:hideMark/>
          </w:tcPr>
          <w:p w14:paraId="2C99766D"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,873</w:t>
            </w:r>
          </w:p>
        </w:tc>
        <w:tc>
          <w:tcPr>
            <w:tcW w:w="1560" w:type="dxa"/>
            <w:shd w:val="clear" w:color="auto" w:fill="auto"/>
            <w:noWrap/>
            <w:vAlign w:val="center"/>
            <w:hideMark/>
          </w:tcPr>
          <w:p w14:paraId="1660FF5A"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4,853</w:t>
            </w:r>
          </w:p>
        </w:tc>
        <w:tc>
          <w:tcPr>
            <w:tcW w:w="1559" w:type="dxa"/>
            <w:shd w:val="clear" w:color="auto" w:fill="auto"/>
            <w:noWrap/>
            <w:vAlign w:val="center"/>
            <w:hideMark/>
          </w:tcPr>
          <w:p w14:paraId="2230EBAD"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76,452</w:t>
            </w:r>
          </w:p>
        </w:tc>
        <w:tc>
          <w:tcPr>
            <w:tcW w:w="1559" w:type="dxa"/>
            <w:shd w:val="clear" w:color="auto" w:fill="auto"/>
            <w:vAlign w:val="center"/>
            <w:hideMark/>
          </w:tcPr>
          <w:p w14:paraId="49CE065E"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7FD718AA"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79DA2DC3"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r>
      <w:tr w:rsidR="00F3598B" w:rsidRPr="00532E57" w14:paraId="2ABCA1E4" w14:textId="77777777" w:rsidTr="001D3464">
        <w:trPr>
          <w:trHeight w:val="300"/>
        </w:trPr>
        <w:tc>
          <w:tcPr>
            <w:tcW w:w="1291" w:type="dxa"/>
            <w:shd w:val="clear" w:color="auto" w:fill="auto"/>
            <w:noWrap/>
            <w:hideMark/>
          </w:tcPr>
          <w:p w14:paraId="0E2E1B18"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8</w:t>
            </w:r>
          </w:p>
        </w:tc>
        <w:tc>
          <w:tcPr>
            <w:tcW w:w="992" w:type="dxa"/>
            <w:shd w:val="clear" w:color="auto" w:fill="auto"/>
            <w:noWrap/>
            <w:vAlign w:val="center"/>
            <w:hideMark/>
          </w:tcPr>
          <w:p w14:paraId="19D223D0"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,711</w:t>
            </w:r>
          </w:p>
        </w:tc>
        <w:tc>
          <w:tcPr>
            <w:tcW w:w="1560" w:type="dxa"/>
            <w:shd w:val="clear" w:color="auto" w:fill="auto"/>
            <w:noWrap/>
            <w:vAlign w:val="center"/>
            <w:hideMark/>
          </w:tcPr>
          <w:p w14:paraId="2DB4AFF7"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3,952</w:t>
            </w:r>
          </w:p>
        </w:tc>
        <w:tc>
          <w:tcPr>
            <w:tcW w:w="1559" w:type="dxa"/>
            <w:shd w:val="clear" w:color="auto" w:fill="auto"/>
            <w:noWrap/>
            <w:vAlign w:val="center"/>
            <w:hideMark/>
          </w:tcPr>
          <w:p w14:paraId="07CF6290"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80,404</w:t>
            </w:r>
          </w:p>
        </w:tc>
        <w:tc>
          <w:tcPr>
            <w:tcW w:w="1559" w:type="dxa"/>
            <w:shd w:val="clear" w:color="auto" w:fill="auto"/>
            <w:vAlign w:val="center"/>
            <w:hideMark/>
          </w:tcPr>
          <w:p w14:paraId="3A04DAE5"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674E5FF3"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44C3E889"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r>
      <w:tr w:rsidR="00F3598B" w:rsidRPr="00532E57" w14:paraId="0BA89A5C" w14:textId="77777777" w:rsidTr="001D3464">
        <w:trPr>
          <w:trHeight w:val="300"/>
        </w:trPr>
        <w:tc>
          <w:tcPr>
            <w:tcW w:w="1291" w:type="dxa"/>
            <w:shd w:val="clear" w:color="auto" w:fill="auto"/>
            <w:noWrap/>
            <w:hideMark/>
          </w:tcPr>
          <w:p w14:paraId="219B84AB"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9</w:t>
            </w:r>
          </w:p>
        </w:tc>
        <w:tc>
          <w:tcPr>
            <w:tcW w:w="992" w:type="dxa"/>
            <w:shd w:val="clear" w:color="auto" w:fill="auto"/>
            <w:noWrap/>
            <w:vAlign w:val="center"/>
            <w:hideMark/>
          </w:tcPr>
          <w:p w14:paraId="663D499E"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,664</w:t>
            </w:r>
          </w:p>
        </w:tc>
        <w:tc>
          <w:tcPr>
            <w:tcW w:w="1560" w:type="dxa"/>
            <w:shd w:val="clear" w:color="auto" w:fill="auto"/>
            <w:noWrap/>
            <w:vAlign w:val="center"/>
            <w:hideMark/>
          </w:tcPr>
          <w:p w14:paraId="583E26C3"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3,691</w:t>
            </w:r>
          </w:p>
        </w:tc>
        <w:tc>
          <w:tcPr>
            <w:tcW w:w="1559" w:type="dxa"/>
            <w:shd w:val="clear" w:color="auto" w:fill="auto"/>
            <w:noWrap/>
            <w:vAlign w:val="center"/>
            <w:hideMark/>
          </w:tcPr>
          <w:p w14:paraId="6361E40C"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84,095</w:t>
            </w:r>
          </w:p>
        </w:tc>
        <w:tc>
          <w:tcPr>
            <w:tcW w:w="1559" w:type="dxa"/>
            <w:shd w:val="clear" w:color="auto" w:fill="auto"/>
            <w:vAlign w:val="center"/>
            <w:hideMark/>
          </w:tcPr>
          <w:p w14:paraId="3D769F10"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0AC10893"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2A72A820"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r>
      <w:tr w:rsidR="00F3598B" w:rsidRPr="00532E57" w14:paraId="0EF33531" w14:textId="77777777" w:rsidTr="001D3464">
        <w:trPr>
          <w:trHeight w:val="300"/>
        </w:trPr>
        <w:tc>
          <w:tcPr>
            <w:tcW w:w="1291" w:type="dxa"/>
            <w:shd w:val="clear" w:color="auto" w:fill="auto"/>
            <w:noWrap/>
            <w:hideMark/>
          </w:tcPr>
          <w:p w14:paraId="5E3680E1"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10</w:t>
            </w:r>
          </w:p>
        </w:tc>
        <w:tc>
          <w:tcPr>
            <w:tcW w:w="992" w:type="dxa"/>
            <w:shd w:val="clear" w:color="auto" w:fill="auto"/>
            <w:noWrap/>
            <w:vAlign w:val="center"/>
            <w:hideMark/>
          </w:tcPr>
          <w:p w14:paraId="6BFB2030"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,626</w:t>
            </w:r>
          </w:p>
        </w:tc>
        <w:tc>
          <w:tcPr>
            <w:tcW w:w="1560" w:type="dxa"/>
            <w:shd w:val="clear" w:color="auto" w:fill="auto"/>
            <w:noWrap/>
            <w:vAlign w:val="center"/>
            <w:hideMark/>
          </w:tcPr>
          <w:p w14:paraId="1C0EB339"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3,478</w:t>
            </w:r>
          </w:p>
        </w:tc>
        <w:tc>
          <w:tcPr>
            <w:tcW w:w="1559" w:type="dxa"/>
            <w:shd w:val="clear" w:color="auto" w:fill="auto"/>
            <w:noWrap/>
            <w:vAlign w:val="center"/>
            <w:hideMark/>
          </w:tcPr>
          <w:p w14:paraId="7AFE46D4"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87,574</w:t>
            </w:r>
          </w:p>
        </w:tc>
        <w:tc>
          <w:tcPr>
            <w:tcW w:w="1559" w:type="dxa"/>
            <w:shd w:val="clear" w:color="auto" w:fill="auto"/>
            <w:vAlign w:val="center"/>
            <w:hideMark/>
          </w:tcPr>
          <w:p w14:paraId="07F02AE8"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23AAAB5F"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657D31FA"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r>
      <w:tr w:rsidR="00F3598B" w:rsidRPr="00532E57" w14:paraId="21F6306F" w14:textId="77777777" w:rsidTr="001D3464">
        <w:trPr>
          <w:trHeight w:val="300"/>
        </w:trPr>
        <w:tc>
          <w:tcPr>
            <w:tcW w:w="1291" w:type="dxa"/>
            <w:shd w:val="clear" w:color="auto" w:fill="auto"/>
            <w:noWrap/>
            <w:hideMark/>
          </w:tcPr>
          <w:p w14:paraId="234C4576"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11</w:t>
            </w:r>
          </w:p>
        </w:tc>
        <w:tc>
          <w:tcPr>
            <w:tcW w:w="992" w:type="dxa"/>
            <w:shd w:val="clear" w:color="auto" w:fill="auto"/>
            <w:noWrap/>
            <w:vAlign w:val="center"/>
            <w:hideMark/>
          </w:tcPr>
          <w:p w14:paraId="40117D3C"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,529</w:t>
            </w:r>
          </w:p>
        </w:tc>
        <w:tc>
          <w:tcPr>
            <w:tcW w:w="1560" w:type="dxa"/>
            <w:shd w:val="clear" w:color="auto" w:fill="auto"/>
            <w:noWrap/>
            <w:vAlign w:val="center"/>
            <w:hideMark/>
          </w:tcPr>
          <w:p w14:paraId="79FE3791"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2,936</w:t>
            </w:r>
          </w:p>
        </w:tc>
        <w:tc>
          <w:tcPr>
            <w:tcW w:w="1559" w:type="dxa"/>
            <w:shd w:val="clear" w:color="auto" w:fill="auto"/>
            <w:noWrap/>
            <w:vAlign w:val="center"/>
            <w:hideMark/>
          </w:tcPr>
          <w:p w14:paraId="28A6AE89"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90,510</w:t>
            </w:r>
          </w:p>
        </w:tc>
        <w:tc>
          <w:tcPr>
            <w:tcW w:w="1559" w:type="dxa"/>
            <w:shd w:val="clear" w:color="auto" w:fill="auto"/>
            <w:vAlign w:val="center"/>
            <w:hideMark/>
          </w:tcPr>
          <w:p w14:paraId="1D829729"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35EDCE1F"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7F094703"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r>
      <w:tr w:rsidR="00F3598B" w:rsidRPr="00532E57" w14:paraId="575408A7" w14:textId="77777777" w:rsidTr="001D3464">
        <w:trPr>
          <w:trHeight w:val="300"/>
        </w:trPr>
        <w:tc>
          <w:tcPr>
            <w:tcW w:w="1291" w:type="dxa"/>
            <w:shd w:val="clear" w:color="auto" w:fill="auto"/>
            <w:noWrap/>
            <w:hideMark/>
          </w:tcPr>
          <w:p w14:paraId="7CACCCFD"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12</w:t>
            </w:r>
          </w:p>
        </w:tc>
        <w:tc>
          <w:tcPr>
            <w:tcW w:w="992" w:type="dxa"/>
            <w:shd w:val="clear" w:color="auto" w:fill="auto"/>
            <w:noWrap/>
            <w:vAlign w:val="center"/>
            <w:hideMark/>
          </w:tcPr>
          <w:p w14:paraId="0C410EBC"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,354</w:t>
            </w:r>
          </w:p>
        </w:tc>
        <w:tc>
          <w:tcPr>
            <w:tcW w:w="1560" w:type="dxa"/>
            <w:shd w:val="clear" w:color="auto" w:fill="auto"/>
            <w:noWrap/>
            <w:vAlign w:val="center"/>
            <w:hideMark/>
          </w:tcPr>
          <w:p w14:paraId="36DEE97C"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1,968</w:t>
            </w:r>
          </w:p>
        </w:tc>
        <w:tc>
          <w:tcPr>
            <w:tcW w:w="1559" w:type="dxa"/>
            <w:shd w:val="clear" w:color="auto" w:fill="auto"/>
            <w:noWrap/>
            <w:vAlign w:val="center"/>
            <w:hideMark/>
          </w:tcPr>
          <w:p w14:paraId="20B013D0"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92,479</w:t>
            </w:r>
          </w:p>
        </w:tc>
        <w:tc>
          <w:tcPr>
            <w:tcW w:w="1559" w:type="dxa"/>
            <w:shd w:val="clear" w:color="auto" w:fill="auto"/>
            <w:vAlign w:val="center"/>
            <w:hideMark/>
          </w:tcPr>
          <w:p w14:paraId="1DF4DD45"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55D95736"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0DF3A6D6"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r>
      <w:tr w:rsidR="00F3598B" w:rsidRPr="00532E57" w14:paraId="556F8926" w14:textId="77777777" w:rsidTr="001D3464">
        <w:trPr>
          <w:trHeight w:val="300"/>
        </w:trPr>
        <w:tc>
          <w:tcPr>
            <w:tcW w:w="1291" w:type="dxa"/>
            <w:shd w:val="clear" w:color="auto" w:fill="auto"/>
            <w:noWrap/>
            <w:hideMark/>
          </w:tcPr>
          <w:p w14:paraId="4DDCCF40"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13</w:t>
            </w:r>
          </w:p>
        </w:tc>
        <w:tc>
          <w:tcPr>
            <w:tcW w:w="992" w:type="dxa"/>
            <w:shd w:val="clear" w:color="auto" w:fill="auto"/>
            <w:noWrap/>
            <w:vAlign w:val="center"/>
            <w:hideMark/>
          </w:tcPr>
          <w:p w14:paraId="2B07A943"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,334</w:t>
            </w:r>
          </w:p>
        </w:tc>
        <w:tc>
          <w:tcPr>
            <w:tcW w:w="1560" w:type="dxa"/>
            <w:shd w:val="clear" w:color="auto" w:fill="auto"/>
            <w:noWrap/>
            <w:vAlign w:val="center"/>
            <w:hideMark/>
          </w:tcPr>
          <w:p w14:paraId="5FF52F1A"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1,856</w:t>
            </w:r>
          </w:p>
        </w:tc>
        <w:tc>
          <w:tcPr>
            <w:tcW w:w="1559" w:type="dxa"/>
            <w:shd w:val="clear" w:color="auto" w:fill="auto"/>
            <w:noWrap/>
            <w:vAlign w:val="center"/>
            <w:hideMark/>
          </w:tcPr>
          <w:p w14:paraId="5C1CE863"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94,335</w:t>
            </w:r>
          </w:p>
        </w:tc>
        <w:tc>
          <w:tcPr>
            <w:tcW w:w="1559" w:type="dxa"/>
            <w:shd w:val="clear" w:color="auto" w:fill="auto"/>
            <w:vAlign w:val="center"/>
            <w:hideMark/>
          </w:tcPr>
          <w:p w14:paraId="5C0C060A"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545092EF"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3221CAD8"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r>
      <w:tr w:rsidR="00F3598B" w:rsidRPr="00532E57" w14:paraId="3ECAE868" w14:textId="77777777" w:rsidTr="001D3464">
        <w:trPr>
          <w:trHeight w:val="300"/>
        </w:trPr>
        <w:tc>
          <w:tcPr>
            <w:tcW w:w="1291" w:type="dxa"/>
            <w:shd w:val="clear" w:color="auto" w:fill="auto"/>
            <w:noWrap/>
            <w:hideMark/>
          </w:tcPr>
          <w:p w14:paraId="32ED57FD"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14</w:t>
            </w:r>
          </w:p>
        </w:tc>
        <w:tc>
          <w:tcPr>
            <w:tcW w:w="992" w:type="dxa"/>
            <w:shd w:val="clear" w:color="auto" w:fill="auto"/>
            <w:noWrap/>
            <w:vAlign w:val="center"/>
            <w:hideMark/>
          </w:tcPr>
          <w:p w14:paraId="56554EF0"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,291</w:t>
            </w:r>
          </w:p>
        </w:tc>
        <w:tc>
          <w:tcPr>
            <w:tcW w:w="1560" w:type="dxa"/>
            <w:shd w:val="clear" w:color="auto" w:fill="auto"/>
            <w:noWrap/>
            <w:vAlign w:val="center"/>
            <w:hideMark/>
          </w:tcPr>
          <w:p w14:paraId="21C238B6"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1,617</w:t>
            </w:r>
          </w:p>
        </w:tc>
        <w:tc>
          <w:tcPr>
            <w:tcW w:w="1559" w:type="dxa"/>
            <w:shd w:val="clear" w:color="auto" w:fill="auto"/>
            <w:noWrap/>
            <w:vAlign w:val="center"/>
            <w:hideMark/>
          </w:tcPr>
          <w:p w14:paraId="33066AB2"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95,952</w:t>
            </w:r>
          </w:p>
        </w:tc>
        <w:tc>
          <w:tcPr>
            <w:tcW w:w="1559" w:type="dxa"/>
            <w:shd w:val="clear" w:color="auto" w:fill="auto"/>
            <w:vAlign w:val="center"/>
            <w:hideMark/>
          </w:tcPr>
          <w:p w14:paraId="1837FA92"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36946697"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7630877E"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r>
      <w:tr w:rsidR="00F3598B" w:rsidRPr="00532E57" w14:paraId="148355D5" w14:textId="77777777" w:rsidTr="001D3464">
        <w:trPr>
          <w:trHeight w:val="300"/>
        </w:trPr>
        <w:tc>
          <w:tcPr>
            <w:tcW w:w="1291" w:type="dxa"/>
            <w:shd w:val="clear" w:color="auto" w:fill="auto"/>
            <w:noWrap/>
            <w:hideMark/>
          </w:tcPr>
          <w:p w14:paraId="0942AC89"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15</w:t>
            </w:r>
          </w:p>
        </w:tc>
        <w:tc>
          <w:tcPr>
            <w:tcW w:w="992" w:type="dxa"/>
            <w:shd w:val="clear" w:color="auto" w:fill="auto"/>
            <w:noWrap/>
            <w:vAlign w:val="center"/>
            <w:hideMark/>
          </w:tcPr>
          <w:p w14:paraId="5DE1B393"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,243</w:t>
            </w:r>
          </w:p>
        </w:tc>
        <w:tc>
          <w:tcPr>
            <w:tcW w:w="1560" w:type="dxa"/>
            <w:shd w:val="clear" w:color="auto" w:fill="auto"/>
            <w:noWrap/>
            <w:vAlign w:val="center"/>
            <w:hideMark/>
          </w:tcPr>
          <w:p w14:paraId="36B2E3E5"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1,350</w:t>
            </w:r>
          </w:p>
        </w:tc>
        <w:tc>
          <w:tcPr>
            <w:tcW w:w="1559" w:type="dxa"/>
            <w:shd w:val="clear" w:color="auto" w:fill="auto"/>
            <w:noWrap/>
            <w:vAlign w:val="center"/>
            <w:hideMark/>
          </w:tcPr>
          <w:p w14:paraId="07DDABB3"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97,302</w:t>
            </w:r>
          </w:p>
        </w:tc>
        <w:tc>
          <w:tcPr>
            <w:tcW w:w="1559" w:type="dxa"/>
            <w:shd w:val="clear" w:color="auto" w:fill="auto"/>
            <w:vAlign w:val="center"/>
            <w:hideMark/>
          </w:tcPr>
          <w:p w14:paraId="5E10ADE5"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40EC090D"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3A240FEA"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r>
      <w:tr w:rsidR="00F3598B" w:rsidRPr="00532E57" w14:paraId="22E8B1D6" w14:textId="77777777" w:rsidTr="001D3464">
        <w:trPr>
          <w:trHeight w:val="300"/>
        </w:trPr>
        <w:tc>
          <w:tcPr>
            <w:tcW w:w="1291" w:type="dxa"/>
            <w:shd w:val="clear" w:color="auto" w:fill="auto"/>
            <w:noWrap/>
            <w:hideMark/>
          </w:tcPr>
          <w:p w14:paraId="0D808D58"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16</w:t>
            </w:r>
          </w:p>
        </w:tc>
        <w:tc>
          <w:tcPr>
            <w:tcW w:w="992" w:type="dxa"/>
            <w:shd w:val="clear" w:color="auto" w:fill="auto"/>
            <w:noWrap/>
            <w:vAlign w:val="center"/>
            <w:hideMark/>
          </w:tcPr>
          <w:p w14:paraId="17BB2EF4"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,199</w:t>
            </w:r>
          </w:p>
        </w:tc>
        <w:tc>
          <w:tcPr>
            <w:tcW w:w="1560" w:type="dxa"/>
            <w:shd w:val="clear" w:color="auto" w:fill="auto"/>
            <w:noWrap/>
            <w:vAlign w:val="center"/>
            <w:hideMark/>
          </w:tcPr>
          <w:p w14:paraId="03051325"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1,108</w:t>
            </w:r>
          </w:p>
        </w:tc>
        <w:tc>
          <w:tcPr>
            <w:tcW w:w="1559" w:type="dxa"/>
            <w:shd w:val="clear" w:color="auto" w:fill="auto"/>
            <w:noWrap/>
            <w:vAlign w:val="center"/>
            <w:hideMark/>
          </w:tcPr>
          <w:p w14:paraId="74BC375F"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98,410</w:t>
            </w:r>
          </w:p>
        </w:tc>
        <w:tc>
          <w:tcPr>
            <w:tcW w:w="1559" w:type="dxa"/>
            <w:shd w:val="clear" w:color="auto" w:fill="auto"/>
            <w:vAlign w:val="center"/>
            <w:hideMark/>
          </w:tcPr>
          <w:p w14:paraId="73A53BE9"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24F848EA"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641208CE"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r>
      <w:tr w:rsidR="00F3598B" w:rsidRPr="00532E57" w14:paraId="442E18AB" w14:textId="77777777" w:rsidTr="001D3464">
        <w:trPr>
          <w:trHeight w:val="300"/>
        </w:trPr>
        <w:tc>
          <w:tcPr>
            <w:tcW w:w="1291" w:type="dxa"/>
            <w:shd w:val="clear" w:color="auto" w:fill="auto"/>
            <w:noWrap/>
            <w:hideMark/>
          </w:tcPr>
          <w:p w14:paraId="53FB20E7"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17</w:t>
            </w:r>
          </w:p>
        </w:tc>
        <w:tc>
          <w:tcPr>
            <w:tcW w:w="992" w:type="dxa"/>
            <w:shd w:val="clear" w:color="auto" w:fill="auto"/>
            <w:noWrap/>
            <w:vAlign w:val="center"/>
            <w:hideMark/>
          </w:tcPr>
          <w:p w14:paraId="642A26AA"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,175</w:t>
            </w:r>
          </w:p>
        </w:tc>
        <w:tc>
          <w:tcPr>
            <w:tcW w:w="1560" w:type="dxa"/>
            <w:shd w:val="clear" w:color="auto" w:fill="auto"/>
            <w:noWrap/>
            <w:vAlign w:val="center"/>
            <w:hideMark/>
          </w:tcPr>
          <w:p w14:paraId="401A456A"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,971</w:t>
            </w:r>
          </w:p>
        </w:tc>
        <w:tc>
          <w:tcPr>
            <w:tcW w:w="1559" w:type="dxa"/>
            <w:shd w:val="clear" w:color="auto" w:fill="auto"/>
            <w:noWrap/>
            <w:vAlign w:val="center"/>
            <w:hideMark/>
          </w:tcPr>
          <w:p w14:paraId="4AE5BE70"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99,382</w:t>
            </w:r>
          </w:p>
        </w:tc>
        <w:tc>
          <w:tcPr>
            <w:tcW w:w="1559" w:type="dxa"/>
            <w:shd w:val="clear" w:color="auto" w:fill="auto"/>
            <w:vAlign w:val="center"/>
            <w:hideMark/>
          </w:tcPr>
          <w:p w14:paraId="6AC79ABD"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06882C84"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31206E24"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r>
      <w:tr w:rsidR="00F3598B" w:rsidRPr="00762794" w14:paraId="45A4EA70" w14:textId="77777777" w:rsidTr="001D3464">
        <w:trPr>
          <w:trHeight w:val="300"/>
        </w:trPr>
        <w:tc>
          <w:tcPr>
            <w:tcW w:w="1291" w:type="dxa"/>
            <w:shd w:val="clear" w:color="auto" w:fill="auto"/>
            <w:noWrap/>
            <w:hideMark/>
          </w:tcPr>
          <w:p w14:paraId="37753DCD"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18</w:t>
            </w:r>
          </w:p>
        </w:tc>
        <w:tc>
          <w:tcPr>
            <w:tcW w:w="992" w:type="dxa"/>
            <w:shd w:val="clear" w:color="auto" w:fill="auto"/>
            <w:noWrap/>
            <w:vAlign w:val="center"/>
            <w:hideMark/>
          </w:tcPr>
          <w:p w14:paraId="27D0A79B"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,111</w:t>
            </w:r>
          </w:p>
        </w:tc>
        <w:tc>
          <w:tcPr>
            <w:tcW w:w="1560" w:type="dxa"/>
            <w:shd w:val="clear" w:color="auto" w:fill="auto"/>
            <w:noWrap/>
            <w:vAlign w:val="center"/>
            <w:hideMark/>
          </w:tcPr>
          <w:p w14:paraId="0ABABFC0"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,618</w:t>
            </w:r>
          </w:p>
        </w:tc>
        <w:tc>
          <w:tcPr>
            <w:tcW w:w="1559" w:type="dxa"/>
            <w:shd w:val="clear" w:color="auto" w:fill="auto"/>
            <w:noWrap/>
            <w:vAlign w:val="center"/>
            <w:hideMark/>
          </w:tcPr>
          <w:p w14:paraId="395AE571" w14:textId="77777777" w:rsidR="00F3598B" w:rsidRPr="00532E57" w:rsidRDefault="00F3598B" w:rsidP="001D3464">
            <w:pPr>
              <w:jc w:val="right"/>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100,000</w:t>
            </w:r>
          </w:p>
        </w:tc>
        <w:tc>
          <w:tcPr>
            <w:tcW w:w="1559" w:type="dxa"/>
            <w:shd w:val="clear" w:color="auto" w:fill="auto"/>
            <w:vAlign w:val="center"/>
            <w:hideMark/>
          </w:tcPr>
          <w:p w14:paraId="6F20FED5"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5FDD28F6"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c>
          <w:tcPr>
            <w:tcW w:w="1276" w:type="dxa"/>
            <w:shd w:val="clear" w:color="auto" w:fill="auto"/>
            <w:vAlign w:val="center"/>
            <w:hideMark/>
          </w:tcPr>
          <w:p w14:paraId="427961AC" w14:textId="77777777" w:rsidR="00F3598B" w:rsidRPr="00532E57" w:rsidRDefault="00F3598B" w:rsidP="001D3464">
            <w:pPr>
              <w:rPr>
                <w:rFonts w:ascii="Times New Roman" w:eastAsia="Times New Roman" w:hAnsi="Times New Roman" w:cs="Times New Roman"/>
                <w:color w:val="000000"/>
                <w:sz w:val="20"/>
                <w:szCs w:val="20"/>
              </w:rPr>
            </w:pPr>
            <w:r w:rsidRPr="00532E57">
              <w:rPr>
                <w:rFonts w:ascii="Times New Roman" w:eastAsia="Times New Roman" w:hAnsi="Times New Roman" w:cs="Times New Roman"/>
                <w:color w:val="000000"/>
                <w:sz w:val="20"/>
                <w:szCs w:val="20"/>
              </w:rPr>
              <w:t> </w:t>
            </w:r>
          </w:p>
        </w:tc>
      </w:tr>
      <w:tr w:rsidR="00F3598B" w14:paraId="5DBBFCE8" w14:textId="77777777" w:rsidTr="001D346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274"/>
        </w:trPr>
        <w:tc>
          <w:tcPr>
            <w:tcW w:w="9513" w:type="dxa"/>
            <w:gridSpan w:val="7"/>
          </w:tcPr>
          <w:p w14:paraId="62C29431" w14:textId="77777777" w:rsidR="00F3598B" w:rsidRDefault="00F3598B" w:rsidP="001D3464">
            <w:pPr>
              <w:rPr>
                <w:rFonts w:ascii="Times New Roman" w:hAnsi="Times New Roman" w:cs="Times New Roman"/>
                <w:color w:val="000000"/>
                <w:sz w:val="20"/>
                <w:szCs w:val="20"/>
              </w:rPr>
            </w:pPr>
            <w:r w:rsidRPr="00762794">
              <w:rPr>
                <w:rFonts w:ascii="Times New Roman" w:hAnsi="Times New Roman" w:cs="Times New Roman"/>
                <w:color w:val="000000"/>
                <w:sz w:val="20"/>
                <w:szCs w:val="20"/>
              </w:rPr>
              <w:t>Метод выделения факторов: метод главных компонент.</w:t>
            </w:r>
          </w:p>
        </w:tc>
      </w:tr>
    </w:tbl>
    <w:p w14:paraId="0FE239B5" w14:textId="77777777" w:rsidR="00F3598B" w:rsidRPr="00762794" w:rsidRDefault="00F3598B" w:rsidP="00F3598B">
      <w:pPr>
        <w:rPr>
          <w:rFonts w:ascii="Times New Roman" w:hAnsi="Times New Roman" w:cs="Times New Roman"/>
          <w:sz w:val="20"/>
          <w:szCs w:val="20"/>
        </w:rPr>
      </w:pPr>
    </w:p>
    <w:p w14:paraId="74CC9E08" w14:textId="77777777" w:rsidR="00F3598B" w:rsidRDefault="00F3598B" w:rsidP="00F3598B">
      <w:pPr>
        <w:rPr>
          <w:rFonts w:ascii="Times New Roman" w:hAnsi="Times New Roman" w:cs="Times New Roman"/>
        </w:rPr>
      </w:pPr>
      <w:r>
        <w:rPr>
          <w:noProof/>
          <w:lang w:val="en-US" w:eastAsia="ru-RU" w:bidi="ar-SA"/>
        </w:rPr>
        <w:drawing>
          <wp:inline distT="0" distB="0" distL="0" distR="0" wp14:anchorId="36CF23D0" wp14:editId="439DADDE">
            <wp:extent cx="5374549" cy="3783653"/>
            <wp:effectExtent l="0" t="0" r="10795" b="1270"/>
            <wp:docPr id="10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78279" cy="3786279"/>
                    </a:xfrm>
                    <a:prstGeom prst="rect">
                      <a:avLst/>
                    </a:prstGeom>
                    <a:noFill/>
                    <a:ln>
                      <a:noFill/>
                    </a:ln>
                    <a:extLst/>
                  </pic:spPr>
                </pic:pic>
              </a:graphicData>
            </a:graphic>
          </wp:inline>
        </w:drawing>
      </w:r>
    </w:p>
    <w:p w14:paraId="68D78B78" w14:textId="77777777" w:rsidR="00F3598B" w:rsidRDefault="00F3598B" w:rsidP="00F3598B">
      <w:pPr>
        <w:rPr>
          <w:rFonts w:ascii="Times New Roman" w:hAnsi="Times New Roman" w:cs="Times New Roman"/>
        </w:rPr>
      </w:pPr>
    </w:p>
    <w:tbl>
      <w:tblPr>
        <w:tblW w:w="9513"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984"/>
        <w:gridCol w:w="1134"/>
        <w:gridCol w:w="1276"/>
        <w:gridCol w:w="1134"/>
        <w:gridCol w:w="1134"/>
        <w:gridCol w:w="851"/>
      </w:tblGrid>
      <w:tr w:rsidR="00F3598B" w:rsidRPr="007465F2" w14:paraId="34FD07A1" w14:textId="77777777" w:rsidTr="001D3464">
        <w:trPr>
          <w:trHeight w:val="400"/>
        </w:trPr>
        <w:tc>
          <w:tcPr>
            <w:tcW w:w="9513" w:type="dxa"/>
            <w:gridSpan w:val="6"/>
            <w:shd w:val="clear" w:color="auto" w:fill="auto"/>
            <w:vAlign w:val="center"/>
            <w:hideMark/>
          </w:tcPr>
          <w:p w14:paraId="300E7075" w14:textId="77777777" w:rsidR="00F3598B" w:rsidRPr="007465F2" w:rsidRDefault="00F3598B" w:rsidP="001D3464">
            <w:pPr>
              <w:jc w:val="center"/>
              <w:rPr>
                <w:rFonts w:ascii="Times New Roman" w:eastAsia="Times New Roman" w:hAnsi="Times New Roman" w:cs="Times New Roman"/>
                <w:b/>
                <w:bCs/>
                <w:color w:val="000000"/>
                <w:sz w:val="20"/>
                <w:szCs w:val="20"/>
              </w:rPr>
            </w:pPr>
            <w:r w:rsidRPr="007465F2">
              <w:rPr>
                <w:rFonts w:ascii="Times New Roman" w:eastAsia="Times New Roman" w:hAnsi="Times New Roman" w:cs="Times New Roman"/>
                <w:b/>
                <w:bCs/>
                <w:color w:val="000000"/>
                <w:sz w:val="20"/>
                <w:szCs w:val="20"/>
              </w:rPr>
              <w:t xml:space="preserve">Повернутая матрица </w:t>
            </w:r>
            <w:proofErr w:type="spellStart"/>
            <w:r w:rsidRPr="007465F2">
              <w:rPr>
                <w:rFonts w:ascii="Times New Roman" w:eastAsia="Times New Roman" w:hAnsi="Times New Roman" w:cs="Times New Roman"/>
                <w:b/>
                <w:bCs/>
                <w:color w:val="000000"/>
                <w:sz w:val="20"/>
                <w:szCs w:val="20"/>
              </w:rPr>
              <w:t>компонентов</w:t>
            </w:r>
            <w:r w:rsidRPr="007465F2">
              <w:rPr>
                <w:rFonts w:ascii="Times New Roman" w:eastAsia="Times New Roman" w:hAnsi="Times New Roman" w:cs="Times New Roman"/>
                <w:b/>
                <w:bCs/>
                <w:color w:val="000000"/>
                <w:sz w:val="20"/>
                <w:szCs w:val="20"/>
                <w:vertAlign w:val="superscript"/>
              </w:rPr>
              <w:t>a</w:t>
            </w:r>
            <w:proofErr w:type="spellEnd"/>
          </w:p>
        </w:tc>
      </w:tr>
      <w:tr w:rsidR="00F3598B" w:rsidRPr="007465F2" w14:paraId="7C5A8A52" w14:textId="77777777" w:rsidTr="001D3464">
        <w:trPr>
          <w:trHeight w:val="300"/>
        </w:trPr>
        <w:tc>
          <w:tcPr>
            <w:tcW w:w="3984" w:type="dxa"/>
            <w:vMerge w:val="restart"/>
            <w:shd w:val="clear" w:color="auto" w:fill="auto"/>
            <w:vAlign w:val="bottom"/>
            <w:hideMark/>
          </w:tcPr>
          <w:p w14:paraId="6A1A7E22"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5529" w:type="dxa"/>
            <w:gridSpan w:val="5"/>
            <w:shd w:val="clear" w:color="auto" w:fill="auto"/>
            <w:vAlign w:val="bottom"/>
            <w:hideMark/>
          </w:tcPr>
          <w:p w14:paraId="1565C59B" w14:textId="77777777" w:rsidR="00F3598B" w:rsidRPr="007465F2" w:rsidRDefault="00F3598B" w:rsidP="001D3464">
            <w:pPr>
              <w:jc w:val="cente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Компонент</w:t>
            </w:r>
          </w:p>
        </w:tc>
      </w:tr>
      <w:tr w:rsidR="00F3598B" w:rsidRPr="007465F2" w14:paraId="376AA10E" w14:textId="77777777" w:rsidTr="001D3464">
        <w:trPr>
          <w:trHeight w:val="300"/>
        </w:trPr>
        <w:tc>
          <w:tcPr>
            <w:tcW w:w="3984" w:type="dxa"/>
            <w:vMerge/>
            <w:vAlign w:val="center"/>
            <w:hideMark/>
          </w:tcPr>
          <w:p w14:paraId="387962C7" w14:textId="77777777" w:rsidR="00F3598B" w:rsidRPr="007465F2" w:rsidRDefault="00F3598B" w:rsidP="001D3464">
            <w:pPr>
              <w:rPr>
                <w:rFonts w:ascii="Times New Roman" w:eastAsia="Times New Roman" w:hAnsi="Times New Roman" w:cs="Times New Roman"/>
                <w:color w:val="000000"/>
                <w:sz w:val="20"/>
                <w:szCs w:val="20"/>
              </w:rPr>
            </w:pPr>
          </w:p>
        </w:tc>
        <w:tc>
          <w:tcPr>
            <w:tcW w:w="1134" w:type="dxa"/>
            <w:shd w:val="clear" w:color="auto" w:fill="auto"/>
            <w:noWrap/>
            <w:vAlign w:val="bottom"/>
            <w:hideMark/>
          </w:tcPr>
          <w:p w14:paraId="23CF30DB" w14:textId="77777777" w:rsidR="00F3598B" w:rsidRPr="007465F2" w:rsidRDefault="00F3598B" w:rsidP="001D3464">
            <w:pPr>
              <w:jc w:val="cente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1</w:t>
            </w:r>
          </w:p>
        </w:tc>
        <w:tc>
          <w:tcPr>
            <w:tcW w:w="1276" w:type="dxa"/>
            <w:shd w:val="clear" w:color="auto" w:fill="auto"/>
            <w:noWrap/>
            <w:vAlign w:val="bottom"/>
            <w:hideMark/>
          </w:tcPr>
          <w:p w14:paraId="5E91FCC0" w14:textId="77777777" w:rsidR="00F3598B" w:rsidRPr="007465F2" w:rsidRDefault="00F3598B" w:rsidP="001D3464">
            <w:pPr>
              <w:jc w:val="cente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2</w:t>
            </w:r>
          </w:p>
        </w:tc>
        <w:tc>
          <w:tcPr>
            <w:tcW w:w="1134" w:type="dxa"/>
            <w:shd w:val="clear" w:color="auto" w:fill="auto"/>
            <w:noWrap/>
            <w:vAlign w:val="bottom"/>
            <w:hideMark/>
          </w:tcPr>
          <w:p w14:paraId="219A3E9F" w14:textId="77777777" w:rsidR="00F3598B" w:rsidRPr="007465F2" w:rsidRDefault="00F3598B" w:rsidP="001D3464">
            <w:pPr>
              <w:jc w:val="cente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3</w:t>
            </w:r>
          </w:p>
        </w:tc>
        <w:tc>
          <w:tcPr>
            <w:tcW w:w="1134" w:type="dxa"/>
            <w:shd w:val="clear" w:color="auto" w:fill="auto"/>
            <w:noWrap/>
            <w:vAlign w:val="bottom"/>
            <w:hideMark/>
          </w:tcPr>
          <w:p w14:paraId="356130AE" w14:textId="77777777" w:rsidR="00F3598B" w:rsidRPr="007465F2" w:rsidRDefault="00F3598B" w:rsidP="001D3464">
            <w:pPr>
              <w:jc w:val="cente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4</w:t>
            </w:r>
          </w:p>
        </w:tc>
        <w:tc>
          <w:tcPr>
            <w:tcW w:w="851" w:type="dxa"/>
            <w:shd w:val="clear" w:color="auto" w:fill="auto"/>
            <w:noWrap/>
            <w:vAlign w:val="bottom"/>
            <w:hideMark/>
          </w:tcPr>
          <w:p w14:paraId="6C9551A9" w14:textId="77777777" w:rsidR="00F3598B" w:rsidRPr="007465F2" w:rsidRDefault="00F3598B" w:rsidP="001D3464">
            <w:pPr>
              <w:jc w:val="cente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5</w:t>
            </w:r>
          </w:p>
        </w:tc>
      </w:tr>
      <w:tr w:rsidR="00F3598B" w:rsidRPr="007465F2" w14:paraId="2D4FA0D8" w14:textId="77777777" w:rsidTr="001D3464">
        <w:trPr>
          <w:trHeight w:val="286"/>
        </w:trPr>
        <w:tc>
          <w:tcPr>
            <w:tcW w:w="3984" w:type="dxa"/>
            <w:shd w:val="clear" w:color="auto" w:fill="auto"/>
            <w:hideMark/>
          </w:tcPr>
          <w:p w14:paraId="10B155DA"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Места для спорта в помещении</w:t>
            </w:r>
          </w:p>
        </w:tc>
        <w:tc>
          <w:tcPr>
            <w:tcW w:w="1134" w:type="dxa"/>
            <w:shd w:val="clear" w:color="auto" w:fill="auto"/>
            <w:noWrap/>
            <w:vAlign w:val="center"/>
            <w:hideMark/>
          </w:tcPr>
          <w:p w14:paraId="7E3755C5"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,753</w:t>
            </w:r>
          </w:p>
        </w:tc>
        <w:tc>
          <w:tcPr>
            <w:tcW w:w="1276" w:type="dxa"/>
            <w:shd w:val="clear" w:color="auto" w:fill="auto"/>
            <w:vAlign w:val="center"/>
            <w:hideMark/>
          </w:tcPr>
          <w:p w14:paraId="2BE27502"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29AF8CBE"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4EB725A5"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632C15DD"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619403E4" w14:textId="77777777" w:rsidTr="001D3464">
        <w:trPr>
          <w:trHeight w:val="300"/>
        </w:trPr>
        <w:tc>
          <w:tcPr>
            <w:tcW w:w="3984" w:type="dxa"/>
            <w:shd w:val="clear" w:color="auto" w:fill="auto"/>
            <w:hideMark/>
          </w:tcPr>
          <w:p w14:paraId="62DA44F9"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Красота</w:t>
            </w:r>
          </w:p>
        </w:tc>
        <w:tc>
          <w:tcPr>
            <w:tcW w:w="1134" w:type="dxa"/>
            <w:shd w:val="clear" w:color="auto" w:fill="auto"/>
            <w:noWrap/>
            <w:vAlign w:val="center"/>
            <w:hideMark/>
          </w:tcPr>
          <w:p w14:paraId="6A9501BC"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,753</w:t>
            </w:r>
          </w:p>
        </w:tc>
        <w:tc>
          <w:tcPr>
            <w:tcW w:w="1276" w:type="dxa"/>
            <w:shd w:val="clear" w:color="auto" w:fill="auto"/>
            <w:vAlign w:val="center"/>
            <w:hideMark/>
          </w:tcPr>
          <w:p w14:paraId="71707E1B"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03A2D8D5"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19652325"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58020C05"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75848393" w14:textId="77777777" w:rsidTr="001D3464">
        <w:trPr>
          <w:trHeight w:val="268"/>
        </w:trPr>
        <w:tc>
          <w:tcPr>
            <w:tcW w:w="3984" w:type="dxa"/>
            <w:shd w:val="clear" w:color="auto" w:fill="auto"/>
            <w:hideMark/>
          </w:tcPr>
          <w:p w14:paraId="06662723"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Административные учреждения</w:t>
            </w:r>
          </w:p>
        </w:tc>
        <w:tc>
          <w:tcPr>
            <w:tcW w:w="1134" w:type="dxa"/>
            <w:shd w:val="clear" w:color="auto" w:fill="auto"/>
            <w:noWrap/>
            <w:vAlign w:val="center"/>
            <w:hideMark/>
          </w:tcPr>
          <w:p w14:paraId="17F80D02"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,691</w:t>
            </w:r>
          </w:p>
        </w:tc>
        <w:tc>
          <w:tcPr>
            <w:tcW w:w="1276" w:type="dxa"/>
            <w:shd w:val="clear" w:color="auto" w:fill="auto"/>
            <w:vAlign w:val="center"/>
            <w:hideMark/>
          </w:tcPr>
          <w:p w14:paraId="2217CE69"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06564CF8"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37D369C3"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448D2300"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2D7F4335" w14:textId="77777777" w:rsidTr="001D3464">
        <w:trPr>
          <w:trHeight w:val="285"/>
        </w:trPr>
        <w:tc>
          <w:tcPr>
            <w:tcW w:w="3984" w:type="dxa"/>
            <w:shd w:val="clear" w:color="auto" w:fill="auto"/>
            <w:hideMark/>
          </w:tcPr>
          <w:p w14:paraId="77B890AA"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Территория для шопинга</w:t>
            </w:r>
          </w:p>
        </w:tc>
        <w:tc>
          <w:tcPr>
            <w:tcW w:w="1134" w:type="dxa"/>
            <w:shd w:val="clear" w:color="auto" w:fill="auto"/>
            <w:noWrap/>
            <w:vAlign w:val="center"/>
            <w:hideMark/>
          </w:tcPr>
          <w:p w14:paraId="7E92CA1B"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,676</w:t>
            </w:r>
          </w:p>
        </w:tc>
        <w:tc>
          <w:tcPr>
            <w:tcW w:w="1276" w:type="dxa"/>
            <w:shd w:val="clear" w:color="auto" w:fill="auto"/>
            <w:noWrap/>
            <w:vAlign w:val="center"/>
            <w:hideMark/>
          </w:tcPr>
          <w:p w14:paraId="606073DB"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,430</w:t>
            </w:r>
          </w:p>
        </w:tc>
        <w:tc>
          <w:tcPr>
            <w:tcW w:w="1134" w:type="dxa"/>
            <w:shd w:val="clear" w:color="auto" w:fill="auto"/>
            <w:vAlign w:val="center"/>
            <w:hideMark/>
          </w:tcPr>
          <w:p w14:paraId="6F4970BF"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6F774792"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4E01935D"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7C900F75" w14:textId="77777777" w:rsidTr="001D3464">
        <w:trPr>
          <w:trHeight w:val="290"/>
        </w:trPr>
        <w:tc>
          <w:tcPr>
            <w:tcW w:w="3984" w:type="dxa"/>
            <w:shd w:val="clear" w:color="auto" w:fill="auto"/>
            <w:hideMark/>
          </w:tcPr>
          <w:p w14:paraId="06421BBA"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Места для спорта на открытом воздухе</w:t>
            </w:r>
          </w:p>
        </w:tc>
        <w:tc>
          <w:tcPr>
            <w:tcW w:w="1134" w:type="dxa"/>
            <w:shd w:val="clear" w:color="auto" w:fill="auto"/>
            <w:noWrap/>
            <w:vAlign w:val="center"/>
            <w:hideMark/>
          </w:tcPr>
          <w:p w14:paraId="312E6F62"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,670</w:t>
            </w:r>
          </w:p>
        </w:tc>
        <w:tc>
          <w:tcPr>
            <w:tcW w:w="1276" w:type="dxa"/>
            <w:shd w:val="clear" w:color="auto" w:fill="auto"/>
            <w:vAlign w:val="center"/>
            <w:hideMark/>
          </w:tcPr>
          <w:p w14:paraId="5D73E102"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418C04D5"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33A249EE"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73FAEE2C"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00D94FD6" w14:textId="77777777" w:rsidTr="001D3464">
        <w:trPr>
          <w:trHeight w:val="300"/>
        </w:trPr>
        <w:tc>
          <w:tcPr>
            <w:tcW w:w="3984" w:type="dxa"/>
            <w:shd w:val="clear" w:color="auto" w:fill="auto"/>
            <w:hideMark/>
          </w:tcPr>
          <w:p w14:paraId="3DADF6E9"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Здравоохранение</w:t>
            </w:r>
          </w:p>
        </w:tc>
        <w:tc>
          <w:tcPr>
            <w:tcW w:w="1134" w:type="dxa"/>
            <w:shd w:val="clear" w:color="auto" w:fill="auto"/>
            <w:noWrap/>
            <w:vAlign w:val="center"/>
            <w:hideMark/>
          </w:tcPr>
          <w:p w14:paraId="55E628C7"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,660</w:t>
            </w:r>
          </w:p>
        </w:tc>
        <w:tc>
          <w:tcPr>
            <w:tcW w:w="1276" w:type="dxa"/>
            <w:shd w:val="clear" w:color="auto" w:fill="auto"/>
            <w:vAlign w:val="center"/>
            <w:hideMark/>
          </w:tcPr>
          <w:p w14:paraId="79B735DA"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0499EB0E"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1FDB1922"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335FE4CD"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348DF533" w14:textId="77777777" w:rsidTr="001D3464">
        <w:trPr>
          <w:trHeight w:val="256"/>
        </w:trPr>
        <w:tc>
          <w:tcPr>
            <w:tcW w:w="3984" w:type="dxa"/>
            <w:shd w:val="clear" w:color="auto" w:fill="auto"/>
            <w:hideMark/>
          </w:tcPr>
          <w:p w14:paraId="2BD88389"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Религиозные учреждения</w:t>
            </w:r>
          </w:p>
        </w:tc>
        <w:tc>
          <w:tcPr>
            <w:tcW w:w="1134" w:type="dxa"/>
            <w:shd w:val="clear" w:color="auto" w:fill="auto"/>
            <w:noWrap/>
            <w:vAlign w:val="center"/>
            <w:hideMark/>
          </w:tcPr>
          <w:p w14:paraId="2C3ADA7D"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,611</w:t>
            </w:r>
          </w:p>
        </w:tc>
        <w:tc>
          <w:tcPr>
            <w:tcW w:w="1276" w:type="dxa"/>
            <w:shd w:val="clear" w:color="auto" w:fill="auto"/>
            <w:vAlign w:val="center"/>
            <w:hideMark/>
          </w:tcPr>
          <w:p w14:paraId="68DCC9D5"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7937DF75"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6F848363"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49B15EC8"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17597240" w14:textId="77777777" w:rsidTr="001D3464">
        <w:trPr>
          <w:trHeight w:val="300"/>
        </w:trPr>
        <w:tc>
          <w:tcPr>
            <w:tcW w:w="3984" w:type="dxa"/>
            <w:shd w:val="clear" w:color="auto" w:fill="auto"/>
            <w:hideMark/>
          </w:tcPr>
          <w:p w14:paraId="45047780"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Место работы</w:t>
            </w:r>
          </w:p>
        </w:tc>
        <w:tc>
          <w:tcPr>
            <w:tcW w:w="1134" w:type="dxa"/>
            <w:shd w:val="clear" w:color="auto" w:fill="auto"/>
            <w:noWrap/>
            <w:vAlign w:val="center"/>
            <w:hideMark/>
          </w:tcPr>
          <w:p w14:paraId="57693866"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,488</w:t>
            </w:r>
          </w:p>
        </w:tc>
        <w:tc>
          <w:tcPr>
            <w:tcW w:w="1276" w:type="dxa"/>
            <w:shd w:val="clear" w:color="auto" w:fill="auto"/>
            <w:vAlign w:val="center"/>
            <w:hideMark/>
          </w:tcPr>
          <w:p w14:paraId="7AA58528"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noWrap/>
            <w:vAlign w:val="center"/>
            <w:hideMark/>
          </w:tcPr>
          <w:p w14:paraId="3AF24325"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,448</w:t>
            </w:r>
          </w:p>
        </w:tc>
        <w:tc>
          <w:tcPr>
            <w:tcW w:w="1134" w:type="dxa"/>
            <w:shd w:val="clear" w:color="auto" w:fill="auto"/>
            <w:vAlign w:val="center"/>
            <w:hideMark/>
          </w:tcPr>
          <w:p w14:paraId="7B06C6C4"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4E0455B9"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479E303C" w14:textId="77777777" w:rsidTr="001D3464">
        <w:trPr>
          <w:trHeight w:val="278"/>
        </w:trPr>
        <w:tc>
          <w:tcPr>
            <w:tcW w:w="3984" w:type="dxa"/>
            <w:shd w:val="clear" w:color="auto" w:fill="auto"/>
            <w:hideMark/>
          </w:tcPr>
          <w:p w14:paraId="5D80C522"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Места для встреч с друзьями</w:t>
            </w:r>
          </w:p>
        </w:tc>
        <w:tc>
          <w:tcPr>
            <w:tcW w:w="1134" w:type="dxa"/>
            <w:shd w:val="clear" w:color="auto" w:fill="auto"/>
            <w:vAlign w:val="center"/>
            <w:hideMark/>
          </w:tcPr>
          <w:p w14:paraId="301798EC"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276" w:type="dxa"/>
            <w:shd w:val="clear" w:color="auto" w:fill="auto"/>
            <w:noWrap/>
            <w:vAlign w:val="center"/>
            <w:hideMark/>
          </w:tcPr>
          <w:p w14:paraId="14525AF9"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,795</w:t>
            </w:r>
          </w:p>
        </w:tc>
        <w:tc>
          <w:tcPr>
            <w:tcW w:w="1134" w:type="dxa"/>
            <w:shd w:val="clear" w:color="auto" w:fill="auto"/>
            <w:vAlign w:val="center"/>
            <w:hideMark/>
          </w:tcPr>
          <w:p w14:paraId="3678AFA4"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4EF6EE5C"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722319B5"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4AE69259" w14:textId="77777777" w:rsidTr="001D3464">
        <w:trPr>
          <w:trHeight w:val="300"/>
        </w:trPr>
        <w:tc>
          <w:tcPr>
            <w:tcW w:w="3984" w:type="dxa"/>
            <w:shd w:val="clear" w:color="auto" w:fill="auto"/>
            <w:hideMark/>
          </w:tcPr>
          <w:p w14:paraId="1AAD54D3"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Места для развлечений</w:t>
            </w:r>
          </w:p>
        </w:tc>
        <w:tc>
          <w:tcPr>
            <w:tcW w:w="1134" w:type="dxa"/>
            <w:shd w:val="clear" w:color="auto" w:fill="auto"/>
            <w:noWrap/>
            <w:vAlign w:val="center"/>
            <w:hideMark/>
          </w:tcPr>
          <w:p w14:paraId="069BF321"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,492</w:t>
            </w:r>
          </w:p>
        </w:tc>
        <w:tc>
          <w:tcPr>
            <w:tcW w:w="1276" w:type="dxa"/>
            <w:shd w:val="clear" w:color="auto" w:fill="auto"/>
            <w:noWrap/>
            <w:vAlign w:val="center"/>
            <w:hideMark/>
          </w:tcPr>
          <w:p w14:paraId="27CAEF9D"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,694</w:t>
            </w:r>
          </w:p>
        </w:tc>
        <w:tc>
          <w:tcPr>
            <w:tcW w:w="1134" w:type="dxa"/>
            <w:shd w:val="clear" w:color="auto" w:fill="auto"/>
            <w:vAlign w:val="center"/>
            <w:hideMark/>
          </w:tcPr>
          <w:p w14:paraId="2F571D79"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3C1270B7"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2A7AFA71"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31AC3CF4" w14:textId="77777777" w:rsidTr="001D3464">
        <w:trPr>
          <w:trHeight w:val="300"/>
        </w:trPr>
        <w:tc>
          <w:tcPr>
            <w:tcW w:w="3984" w:type="dxa"/>
            <w:shd w:val="clear" w:color="auto" w:fill="auto"/>
            <w:hideMark/>
          </w:tcPr>
          <w:p w14:paraId="0A893D3F"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Творческие кластеры</w:t>
            </w:r>
          </w:p>
        </w:tc>
        <w:tc>
          <w:tcPr>
            <w:tcW w:w="1134" w:type="dxa"/>
            <w:shd w:val="clear" w:color="auto" w:fill="auto"/>
            <w:vAlign w:val="center"/>
            <w:hideMark/>
          </w:tcPr>
          <w:p w14:paraId="4DFF565A"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276" w:type="dxa"/>
            <w:shd w:val="clear" w:color="auto" w:fill="auto"/>
            <w:noWrap/>
            <w:vAlign w:val="center"/>
            <w:hideMark/>
          </w:tcPr>
          <w:p w14:paraId="57A0AAF0"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,693</w:t>
            </w:r>
          </w:p>
        </w:tc>
        <w:tc>
          <w:tcPr>
            <w:tcW w:w="1134" w:type="dxa"/>
            <w:shd w:val="clear" w:color="auto" w:fill="auto"/>
            <w:vAlign w:val="center"/>
            <w:hideMark/>
          </w:tcPr>
          <w:p w14:paraId="49CA96C6"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7C06FEBF"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3367D6E7"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18CEB6D5" w14:textId="77777777" w:rsidTr="001D3464">
        <w:trPr>
          <w:trHeight w:val="300"/>
        </w:trPr>
        <w:tc>
          <w:tcPr>
            <w:tcW w:w="3984" w:type="dxa"/>
            <w:shd w:val="clear" w:color="auto" w:fill="auto"/>
            <w:hideMark/>
          </w:tcPr>
          <w:p w14:paraId="37AB18BC"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дом</w:t>
            </w:r>
          </w:p>
        </w:tc>
        <w:tc>
          <w:tcPr>
            <w:tcW w:w="1134" w:type="dxa"/>
            <w:shd w:val="clear" w:color="auto" w:fill="auto"/>
            <w:vAlign w:val="center"/>
            <w:hideMark/>
          </w:tcPr>
          <w:p w14:paraId="39E0B1B3"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276" w:type="dxa"/>
            <w:shd w:val="clear" w:color="auto" w:fill="auto"/>
            <w:vAlign w:val="center"/>
            <w:hideMark/>
          </w:tcPr>
          <w:p w14:paraId="7C0DEBDA"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noWrap/>
            <w:vAlign w:val="center"/>
            <w:hideMark/>
          </w:tcPr>
          <w:p w14:paraId="3D1E0381"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,734</w:t>
            </w:r>
          </w:p>
        </w:tc>
        <w:tc>
          <w:tcPr>
            <w:tcW w:w="1134" w:type="dxa"/>
            <w:shd w:val="clear" w:color="auto" w:fill="auto"/>
            <w:vAlign w:val="center"/>
            <w:hideMark/>
          </w:tcPr>
          <w:p w14:paraId="437948B3"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1EE6D6E4"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1C64D0FE" w14:textId="77777777" w:rsidTr="001D3464">
        <w:trPr>
          <w:trHeight w:val="300"/>
        </w:trPr>
        <w:tc>
          <w:tcPr>
            <w:tcW w:w="3984" w:type="dxa"/>
            <w:shd w:val="clear" w:color="auto" w:fill="auto"/>
            <w:hideMark/>
          </w:tcPr>
          <w:p w14:paraId="4D48C03A"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Место учебы</w:t>
            </w:r>
          </w:p>
        </w:tc>
        <w:tc>
          <w:tcPr>
            <w:tcW w:w="1134" w:type="dxa"/>
            <w:shd w:val="clear" w:color="auto" w:fill="auto"/>
            <w:vAlign w:val="center"/>
            <w:hideMark/>
          </w:tcPr>
          <w:p w14:paraId="7B034968"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276" w:type="dxa"/>
            <w:shd w:val="clear" w:color="auto" w:fill="auto"/>
            <w:noWrap/>
            <w:vAlign w:val="center"/>
            <w:hideMark/>
          </w:tcPr>
          <w:p w14:paraId="482420E7"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,400</w:t>
            </w:r>
          </w:p>
        </w:tc>
        <w:tc>
          <w:tcPr>
            <w:tcW w:w="1134" w:type="dxa"/>
            <w:shd w:val="clear" w:color="auto" w:fill="auto"/>
            <w:noWrap/>
            <w:vAlign w:val="center"/>
            <w:hideMark/>
          </w:tcPr>
          <w:p w14:paraId="2D0F1D27"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,724</w:t>
            </w:r>
          </w:p>
        </w:tc>
        <w:tc>
          <w:tcPr>
            <w:tcW w:w="1134" w:type="dxa"/>
            <w:shd w:val="clear" w:color="auto" w:fill="auto"/>
            <w:vAlign w:val="center"/>
            <w:hideMark/>
          </w:tcPr>
          <w:p w14:paraId="37DE35D6"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62C43652"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7E4E880C" w14:textId="77777777" w:rsidTr="001D3464">
        <w:trPr>
          <w:trHeight w:val="300"/>
        </w:trPr>
        <w:tc>
          <w:tcPr>
            <w:tcW w:w="3984" w:type="dxa"/>
            <w:shd w:val="clear" w:color="auto" w:fill="auto"/>
            <w:hideMark/>
          </w:tcPr>
          <w:p w14:paraId="62B254A6" w14:textId="77777777" w:rsidR="00F3598B" w:rsidRPr="007465F2" w:rsidRDefault="00F3598B" w:rsidP="001D3464">
            <w:pPr>
              <w:rPr>
                <w:rFonts w:ascii="Times New Roman" w:eastAsia="Times New Roman" w:hAnsi="Times New Roman" w:cs="Times New Roman"/>
                <w:color w:val="000000"/>
                <w:sz w:val="20"/>
                <w:szCs w:val="20"/>
              </w:rPr>
            </w:pPr>
            <w:proofErr w:type="spellStart"/>
            <w:r w:rsidRPr="007465F2">
              <w:rPr>
                <w:rFonts w:ascii="Times New Roman" w:eastAsia="Times New Roman" w:hAnsi="Times New Roman" w:cs="Times New Roman"/>
                <w:color w:val="000000"/>
                <w:sz w:val="20"/>
                <w:szCs w:val="20"/>
              </w:rPr>
              <w:t>доп</w:t>
            </w:r>
            <w:proofErr w:type="spellEnd"/>
            <w:r w:rsidRPr="007465F2">
              <w:rPr>
                <w:rFonts w:ascii="Times New Roman" w:eastAsia="Times New Roman" w:hAnsi="Times New Roman" w:cs="Times New Roman"/>
                <w:color w:val="000000"/>
                <w:sz w:val="20"/>
                <w:szCs w:val="20"/>
              </w:rPr>
              <w:t xml:space="preserve"> образование</w:t>
            </w:r>
          </w:p>
        </w:tc>
        <w:tc>
          <w:tcPr>
            <w:tcW w:w="1134" w:type="dxa"/>
            <w:shd w:val="clear" w:color="auto" w:fill="auto"/>
            <w:vAlign w:val="center"/>
            <w:hideMark/>
          </w:tcPr>
          <w:p w14:paraId="6E663CDE"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276" w:type="dxa"/>
            <w:shd w:val="clear" w:color="auto" w:fill="auto"/>
            <w:vAlign w:val="center"/>
            <w:hideMark/>
          </w:tcPr>
          <w:p w14:paraId="633A054F"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noWrap/>
            <w:vAlign w:val="center"/>
            <w:hideMark/>
          </w:tcPr>
          <w:p w14:paraId="43EAA0DC"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,460</w:t>
            </w:r>
          </w:p>
        </w:tc>
        <w:tc>
          <w:tcPr>
            <w:tcW w:w="1134" w:type="dxa"/>
            <w:shd w:val="clear" w:color="auto" w:fill="auto"/>
            <w:vAlign w:val="center"/>
            <w:hideMark/>
          </w:tcPr>
          <w:p w14:paraId="1B29E6C0"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vAlign w:val="center"/>
            <w:hideMark/>
          </w:tcPr>
          <w:p w14:paraId="31860A86"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2AF601EA" w14:textId="77777777" w:rsidTr="001D3464">
        <w:trPr>
          <w:trHeight w:val="300"/>
        </w:trPr>
        <w:tc>
          <w:tcPr>
            <w:tcW w:w="3984" w:type="dxa"/>
            <w:shd w:val="clear" w:color="auto" w:fill="auto"/>
            <w:hideMark/>
          </w:tcPr>
          <w:p w14:paraId="25C63E9B"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Учреждения культуры</w:t>
            </w:r>
          </w:p>
        </w:tc>
        <w:tc>
          <w:tcPr>
            <w:tcW w:w="1134" w:type="dxa"/>
            <w:shd w:val="clear" w:color="auto" w:fill="auto"/>
            <w:vAlign w:val="center"/>
            <w:hideMark/>
          </w:tcPr>
          <w:p w14:paraId="415C78BB"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276" w:type="dxa"/>
            <w:shd w:val="clear" w:color="auto" w:fill="auto"/>
            <w:vAlign w:val="center"/>
            <w:hideMark/>
          </w:tcPr>
          <w:p w14:paraId="13906F29"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2705277A"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noWrap/>
            <w:vAlign w:val="center"/>
            <w:hideMark/>
          </w:tcPr>
          <w:p w14:paraId="0BC833E9"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,796</w:t>
            </w:r>
          </w:p>
        </w:tc>
        <w:tc>
          <w:tcPr>
            <w:tcW w:w="851" w:type="dxa"/>
            <w:shd w:val="clear" w:color="auto" w:fill="auto"/>
            <w:vAlign w:val="center"/>
            <w:hideMark/>
          </w:tcPr>
          <w:p w14:paraId="1A7C3B27"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78E72DA1" w14:textId="77777777" w:rsidTr="001D3464">
        <w:trPr>
          <w:trHeight w:val="300"/>
        </w:trPr>
        <w:tc>
          <w:tcPr>
            <w:tcW w:w="3984" w:type="dxa"/>
            <w:shd w:val="clear" w:color="auto" w:fill="auto"/>
            <w:hideMark/>
          </w:tcPr>
          <w:p w14:paraId="3AB43112"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Места для отдыха</w:t>
            </w:r>
          </w:p>
        </w:tc>
        <w:tc>
          <w:tcPr>
            <w:tcW w:w="1134" w:type="dxa"/>
            <w:shd w:val="clear" w:color="auto" w:fill="auto"/>
            <w:vAlign w:val="center"/>
            <w:hideMark/>
          </w:tcPr>
          <w:p w14:paraId="2DCB48D2"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276" w:type="dxa"/>
            <w:shd w:val="clear" w:color="auto" w:fill="auto"/>
            <w:vAlign w:val="center"/>
            <w:hideMark/>
          </w:tcPr>
          <w:p w14:paraId="6AB56C7D"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4D0FED32"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noWrap/>
            <w:vAlign w:val="center"/>
            <w:hideMark/>
          </w:tcPr>
          <w:p w14:paraId="770B85AE"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,717</w:t>
            </w:r>
          </w:p>
        </w:tc>
        <w:tc>
          <w:tcPr>
            <w:tcW w:w="851" w:type="dxa"/>
            <w:shd w:val="clear" w:color="auto" w:fill="auto"/>
            <w:vAlign w:val="center"/>
            <w:hideMark/>
          </w:tcPr>
          <w:p w14:paraId="10146158"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r>
      <w:tr w:rsidR="00F3598B" w:rsidRPr="007465F2" w14:paraId="3E7C6D09" w14:textId="77777777" w:rsidTr="001D3464">
        <w:trPr>
          <w:trHeight w:val="300"/>
        </w:trPr>
        <w:tc>
          <w:tcPr>
            <w:tcW w:w="3984" w:type="dxa"/>
            <w:shd w:val="clear" w:color="auto" w:fill="auto"/>
            <w:hideMark/>
          </w:tcPr>
          <w:p w14:paraId="57CE7053"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Места друзей</w:t>
            </w:r>
          </w:p>
        </w:tc>
        <w:tc>
          <w:tcPr>
            <w:tcW w:w="1134" w:type="dxa"/>
            <w:shd w:val="clear" w:color="auto" w:fill="auto"/>
            <w:vAlign w:val="center"/>
            <w:hideMark/>
          </w:tcPr>
          <w:p w14:paraId="25B7FD4A"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276" w:type="dxa"/>
            <w:shd w:val="clear" w:color="auto" w:fill="auto"/>
            <w:vAlign w:val="center"/>
            <w:hideMark/>
          </w:tcPr>
          <w:p w14:paraId="1E7CD142"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35748E7E"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538B567B"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noWrap/>
            <w:vAlign w:val="center"/>
            <w:hideMark/>
          </w:tcPr>
          <w:p w14:paraId="23819D4E"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,738</w:t>
            </w:r>
          </w:p>
        </w:tc>
      </w:tr>
      <w:tr w:rsidR="00F3598B" w:rsidRPr="007465F2" w14:paraId="78E8513C" w14:textId="77777777" w:rsidTr="001D3464">
        <w:trPr>
          <w:trHeight w:val="89"/>
        </w:trPr>
        <w:tc>
          <w:tcPr>
            <w:tcW w:w="3984" w:type="dxa"/>
            <w:shd w:val="clear" w:color="auto" w:fill="auto"/>
            <w:hideMark/>
          </w:tcPr>
          <w:p w14:paraId="466FD8D9"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командные игры</w:t>
            </w:r>
          </w:p>
        </w:tc>
        <w:tc>
          <w:tcPr>
            <w:tcW w:w="1134" w:type="dxa"/>
            <w:shd w:val="clear" w:color="auto" w:fill="auto"/>
            <w:noWrap/>
            <w:vAlign w:val="center"/>
            <w:hideMark/>
          </w:tcPr>
          <w:p w14:paraId="4BDEC9DC"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,418</w:t>
            </w:r>
          </w:p>
        </w:tc>
        <w:tc>
          <w:tcPr>
            <w:tcW w:w="1276" w:type="dxa"/>
            <w:shd w:val="clear" w:color="auto" w:fill="auto"/>
            <w:vAlign w:val="center"/>
            <w:hideMark/>
          </w:tcPr>
          <w:p w14:paraId="3CF2CC45"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49935A9E"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1134" w:type="dxa"/>
            <w:shd w:val="clear" w:color="auto" w:fill="auto"/>
            <w:vAlign w:val="center"/>
            <w:hideMark/>
          </w:tcPr>
          <w:p w14:paraId="35083A4A" w14:textId="77777777" w:rsidR="00F3598B" w:rsidRPr="007465F2" w:rsidRDefault="00F3598B" w:rsidP="001D3464">
            <w:pPr>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 </w:t>
            </w:r>
          </w:p>
        </w:tc>
        <w:tc>
          <w:tcPr>
            <w:tcW w:w="851" w:type="dxa"/>
            <w:shd w:val="clear" w:color="auto" w:fill="auto"/>
            <w:noWrap/>
            <w:vAlign w:val="center"/>
            <w:hideMark/>
          </w:tcPr>
          <w:p w14:paraId="17B0E906" w14:textId="77777777" w:rsidR="00F3598B" w:rsidRPr="007465F2" w:rsidRDefault="00F3598B" w:rsidP="001D3464">
            <w:pPr>
              <w:jc w:val="right"/>
              <w:rPr>
                <w:rFonts w:ascii="Times New Roman" w:eastAsia="Times New Roman" w:hAnsi="Times New Roman" w:cs="Times New Roman"/>
                <w:color w:val="000000"/>
                <w:sz w:val="20"/>
                <w:szCs w:val="20"/>
              </w:rPr>
            </w:pPr>
            <w:r w:rsidRPr="007465F2">
              <w:rPr>
                <w:rFonts w:ascii="Times New Roman" w:eastAsia="Times New Roman" w:hAnsi="Times New Roman" w:cs="Times New Roman"/>
                <w:color w:val="000000"/>
                <w:sz w:val="20"/>
                <w:szCs w:val="20"/>
              </w:rPr>
              <w:t>,580</w:t>
            </w:r>
          </w:p>
        </w:tc>
      </w:tr>
      <w:tr w:rsidR="00F3598B" w14:paraId="5A1526E8" w14:textId="77777777" w:rsidTr="001D346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524"/>
        </w:trPr>
        <w:tc>
          <w:tcPr>
            <w:tcW w:w="9513" w:type="dxa"/>
            <w:gridSpan w:val="6"/>
          </w:tcPr>
          <w:p w14:paraId="038164A2" w14:textId="77777777" w:rsidR="00F3598B" w:rsidRPr="007465F2" w:rsidRDefault="00F3598B" w:rsidP="001D3464">
            <w:pPr>
              <w:rPr>
                <w:rFonts w:ascii="Times New Roman" w:hAnsi="Times New Roman" w:cs="Times New Roman"/>
                <w:color w:val="000000"/>
                <w:sz w:val="20"/>
                <w:szCs w:val="20"/>
              </w:rPr>
            </w:pPr>
            <w:r w:rsidRPr="007465F2">
              <w:rPr>
                <w:rFonts w:ascii="Times New Roman" w:hAnsi="Times New Roman" w:cs="Times New Roman"/>
                <w:color w:val="000000"/>
                <w:sz w:val="20"/>
                <w:szCs w:val="20"/>
              </w:rPr>
              <w:t>Метод выделения факторов: метод главных компонент.</w:t>
            </w:r>
          </w:p>
          <w:p w14:paraId="15FE5BD1" w14:textId="77777777" w:rsidR="00F3598B" w:rsidRPr="00066428" w:rsidRDefault="00F3598B" w:rsidP="001D3464">
            <w:pPr>
              <w:rPr>
                <w:rFonts w:ascii="Times New Roman" w:hAnsi="Times New Roman" w:cs="Times New Roman"/>
                <w:color w:val="000000"/>
                <w:sz w:val="20"/>
                <w:szCs w:val="20"/>
              </w:rPr>
            </w:pPr>
            <w:r>
              <w:rPr>
                <w:rFonts w:ascii="Times New Roman" w:hAnsi="Times New Roman" w:cs="Times New Roman"/>
                <w:color w:val="000000"/>
                <w:sz w:val="20"/>
                <w:szCs w:val="20"/>
              </w:rPr>
              <w:t xml:space="preserve">а. </w:t>
            </w:r>
            <w:r w:rsidRPr="00066428">
              <w:rPr>
                <w:rFonts w:ascii="Times New Roman" w:hAnsi="Times New Roman" w:cs="Times New Roman"/>
                <w:color w:val="000000"/>
                <w:sz w:val="20"/>
                <w:szCs w:val="20"/>
              </w:rPr>
              <w:t>Вращение сошлось за 11 итераций.</w:t>
            </w:r>
          </w:p>
        </w:tc>
      </w:tr>
    </w:tbl>
    <w:p w14:paraId="78828525" w14:textId="77777777" w:rsidR="00F3598B" w:rsidRDefault="00F3598B" w:rsidP="00F3598B">
      <w:pPr>
        <w:rPr>
          <w:rFonts w:ascii="Times New Roman" w:hAnsi="Times New Roman" w:cs="Times New Roman"/>
        </w:rPr>
      </w:pPr>
    </w:p>
    <w:p w14:paraId="423AC7BD" w14:textId="77777777" w:rsidR="00F3598B" w:rsidRPr="001D3464" w:rsidRDefault="00F3598B" w:rsidP="00F3598B">
      <w:pPr>
        <w:rPr>
          <w:rFonts w:ascii="Times New Roman" w:hAnsi="Times New Roman" w:cs="Times New Roman"/>
          <w:b/>
        </w:rPr>
      </w:pPr>
      <w:r w:rsidRPr="00FF6FC3">
        <w:rPr>
          <w:rFonts w:ascii="Times New Roman" w:hAnsi="Times New Roman" w:cs="Times New Roman"/>
          <w:b/>
        </w:rPr>
        <w:t xml:space="preserve">Приложение 2.1.2 </w:t>
      </w:r>
      <w:r>
        <w:rPr>
          <w:rFonts w:ascii="Times New Roman" w:hAnsi="Times New Roman" w:cs="Times New Roman"/>
          <w:b/>
        </w:rPr>
        <w:t>Регрессионный анализ фактора 1</w:t>
      </w: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876"/>
        <w:gridCol w:w="631"/>
        <w:gridCol w:w="1075"/>
        <w:gridCol w:w="2874"/>
        <w:gridCol w:w="2655"/>
        <w:gridCol w:w="1402"/>
      </w:tblGrid>
      <w:tr w:rsidR="00F3598B" w:rsidRPr="002E1F65" w14:paraId="744F33ED" w14:textId="77777777" w:rsidTr="001D3464">
        <w:trPr>
          <w:trHeight w:val="400"/>
        </w:trPr>
        <w:tc>
          <w:tcPr>
            <w:tcW w:w="9513" w:type="dxa"/>
            <w:gridSpan w:val="6"/>
            <w:shd w:val="clear" w:color="auto" w:fill="auto"/>
            <w:vAlign w:val="center"/>
            <w:hideMark/>
          </w:tcPr>
          <w:p w14:paraId="640D7BB1" w14:textId="77777777" w:rsidR="00F3598B" w:rsidRPr="002E1F65" w:rsidRDefault="00F3598B" w:rsidP="001D3464">
            <w:pPr>
              <w:jc w:val="center"/>
              <w:rPr>
                <w:rFonts w:ascii="Times New Roman" w:eastAsia="Times New Roman" w:hAnsi="Times New Roman" w:cs="Times New Roman"/>
                <w:b/>
                <w:bCs/>
                <w:color w:val="000000"/>
                <w:sz w:val="20"/>
                <w:szCs w:val="20"/>
              </w:rPr>
            </w:pPr>
            <w:r w:rsidRPr="002E1F65">
              <w:rPr>
                <w:rFonts w:ascii="Times New Roman" w:eastAsia="Times New Roman" w:hAnsi="Times New Roman" w:cs="Times New Roman"/>
                <w:b/>
                <w:bCs/>
                <w:color w:val="000000"/>
                <w:sz w:val="20"/>
                <w:szCs w:val="20"/>
              </w:rPr>
              <w:t xml:space="preserve">Сводка для </w:t>
            </w:r>
            <w:proofErr w:type="spellStart"/>
            <w:r w:rsidRPr="002E1F65">
              <w:rPr>
                <w:rFonts w:ascii="Times New Roman" w:eastAsia="Times New Roman" w:hAnsi="Times New Roman" w:cs="Times New Roman"/>
                <w:b/>
                <w:bCs/>
                <w:color w:val="000000"/>
                <w:sz w:val="20"/>
                <w:szCs w:val="20"/>
              </w:rPr>
              <w:t>модели</w:t>
            </w:r>
            <w:r w:rsidRPr="002E1F65">
              <w:rPr>
                <w:rFonts w:ascii="Times New Roman" w:eastAsia="Times New Roman" w:hAnsi="Times New Roman" w:cs="Times New Roman"/>
                <w:b/>
                <w:bCs/>
                <w:color w:val="000000"/>
                <w:sz w:val="20"/>
                <w:szCs w:val="20"/>
                <w:vertAlign w:val="superscript"/>
              </w:rPr>
              <w:t>f</w:t>
            </w:r>
            <w:proofErr w:type="spellEnd"/>
          </w:p>
        </w:tc>
      </w:tr>
      <w:tr w:rsidR="00F3598B" w:rsidRPr="002E1F65" w14:paraId="5F8F7382" w14:textId="77777777" w:rsidTr="001D3464">
        <w:trPr>
          <w:trHeight w:val="900"/>
        </w:trPr>
        <w:tc>
          <w:tcPr>
            <w:tcW w:w="0" w:type="auto"/>
            <w:shd w:val="clear" w:color="auto" w:fill="auto"/>
            <w:vAlign w:val="bottom"/>
            <w:hideMark/>
          </w:tcPr>
          <w:p w14:paraId="1D880A41"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Модель</w:t>
            </w:r>
          </w:p>
        </w:tc>
        <w:tc>
          <w:tcPr>
            <w:tcW w:w="0" w:type="auto"/>
            <w:shd w:val="clear" w:color="auto" w:fill="auto"/>
            <w:vAlign w:val="bottom"/>
            <w:hideMark/>
          </w:tcPr>
          <w:p w14:paraId="06FE1C89" w14:textId="77777777" w:rsidR="00F3598B" w:rsidRPr="002E1F65" w:rsidRDefault="00F3598B" w:rsidP="001D3464">
            <w:pPr>
              <w:jc w:val="cente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R</w:t>
            </w:r>
          </w:p>
        </w:tc>
        <w:tc>
          <w:tcPr>
            <w:tcW w:w="0" w:type="auto"/>
            <w:shd w:val="clear" w:color="auto" w:fill="auto"/>
            <w:vAlign w:val="bottom"/>
            <w:hideMark/>
          </w:tcPr>
          <w:p w14:paraId="5D995ABB" w14:textId="77777777" w:rsidR="00F3598B" w:rsidRPr="002E1F65" w:rsidRDefault="00F3598B" w:rsidP="001D3464">
            <w:pPr>
              <w:jc w:val="cente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R-квадрат</w:t>
            </w:r>
          </w:p>
        </w:tc>
        <w:tc>
          <w:tcPr>
            <w:tcW w:w="0" w:type="auto"/>
            <w:shd w:val="clear" w:color="auto" w:fill="auto"/>
            <w:vAlign w:val="bottom"/>
            <w:hideMark/>
          </w:tcPr>
          <w:p w14:paraId="5F3AA328" w14:textId="77777777" w:rsidR="00F3598B" w:rsidRPr="002E1F65" w:rsidRDefault="00F3598B" w:rsidP="001D3464">
            <w:pPr>
              <w:jc w:val="cente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Скорректированный R-квадрат</w:t>
            </w:r>
          </w:p>
        </w:tc>
        <w:tc>
          <w:tcPr>
            <w:tcW w:w="0" w:type="auto"/>
            <w:shd w:val="clear" w:color="auto" w:fill="auto"/>
            <w:vAlign w:val="bottom"/>
            <w:hideMark/>
          </w:tcPr>
          <w:p w14:paraId="67920C99" w14:textId="77777777" w:rsidR="00F3598B" w:rsidRPr="002E1F65" w:rsidRDefault="00F3598B" w:rsidP="001D3464">
            <w:pPr>
              <w:jc w:val="cente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Стандартная ошибка оценки</w:t>
            </w:r>
          </w:p>
        </w:tc>
        <w:tc>
          <w:tcPr>
            <w:tcW w:w="1402" w:type="dxa"/>
            <w:shd w:val="clear" w:color="auto" w:fill="auto"/>
            <w:vAlign w:val="bottom"/>
            <w:hideMark/>
          </w:tcPr>
          <w:p w14:paraId="68FA25F7" w14:textId="77777777" w:rsidR="00F3598B" w:rsidRPr="002E1F65" w:rsidRDefault="00F3598B" w:rsidP="001D3464">
            <w:pPr>
              <w:jc w:val="center"/>
              <w:rPr>
                <w:rFonts w:ascii="Times New Roman" w:eastAsia="Times New Roman" w:hAnsi="Times New Roman" w:cs="Times New Roman"/>
                <w:color w:val="000000"/>
                <w:sz w:val="20"/>
                <w:szCs w:val="20"/>
              </w:rPr>
            </w:pPr>
            <w:proofErr w:type="spellStart"/>
            <w:r w:rsidRPr="002E1F65">
              <w:rPr>
                <w:rFonts w:ascii="Times New Roman" w:eastAsia="Times New Roman" w:hAnsi="Times New Roman" w:cs="Times New Roman"/>
                <w:color w:val="000000"/>
                <w:sz w:val="20"/>
                <w:szCs w:val="20"/>
              </w:rPr>
              <w:t>Дурбин</w:t>
            </w:r>
            <w:proofErr w:type="spellEnd"/>
            <w:r w:rsidRPr="002E1F65">
              <w:rPr>
                <w:rFonts w:ascii="Times New Roman" w:eastAsia="Times New Roman" w:hAnsi="Times New Roman" w:cs="Times New Roman"/>
                <w:color w:val="000000"/>
                <w:sz w:val="20"/>
                <w:szCs w:val="20"/>
              </w:rPr>
              <w:t>-Уотсон</w:t>
            </w:r>
          </w:p>
        </w:tc>
      </w:tr>
      <w:tr w:rsidR="00F3598B" w:rsidRPr="002E1F65" w14:paraId="415A9EC6" w14:textId="77777777" w:rsidTr="001D3464">
        <w:trPr>
          <w:trHeight w:val="300"/>
        </w:trPr>
        <w:tc>
          <w:tcPr>
            <w:tcW w:w="0" w:type="auto"/>
            <w:shd w:val="clear" w:color="auto" w:fill="auto"/>
            <w:noWrap/>
            <w:hideMark/>
          </w:tcPr>
          <w:p w14:paraId="1D4F28F5"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1</w:t>
            </w:r>
          </w:p>
        </w:tc>
        <w:tc>
          <w:tcPr>
            <w:tcW w:w="0" w:type="auto"/>
            <w:shd w:val="clear" w:color="auto" w:fill="auto"/>
            <w:noWrap/>
            <w:vAlign w:val="center"/>
            <w:hideMark/>
          </w:tcPr>
          <w:p w14:paraId="00E2F39C"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,445</w:t>
            </w:r>
            <w:r w:rsidRPr="002E1F65">
              <w:rPr>
                <w:rFonts w:ascii="Times New Roman" w:eastAsia="Times New Roman" w:hAnsi="Times New Roman" w:cs="Times New Roman"/>
                <w:color w:val="000000"/>
                <w:sz w:val="20"/>
                <w:szCs w:val="20"/>
                <w:vertAlign w:val="superscript"/>
              </w:rPr>
              <w:t>a</w:t>
            </w:r>
          </w:p>
        </w:tc>
        <w:tc>
          <w:tcPr>
            <w:tcW w:w="0" w:type="auto"/>
            <w:shd w:val="clear" w:color="auto" w:fill="auto"/>
            <w:noWrap/>
            <w:vAlign w:val="center"/>
            <w:hideMark/>
          </w:tcPr>
          <w:p w14:paraId="1DA8486B"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,198</w:t>
            </w:r>
          </w:p>
        </w:tc>
        <w:tc>
          <w:tcPr>
            <w:tcW w:w="0" w:type="auto"/>
            <w:shd w:val="clear" w:color="auto" w:fill="auto"/>
            <w:noWrap/>
            <w:vAlign w:val="center"/>
            <w:hideMark/>
          </w:tcPr>
          <w:p w14:paraId="5BEEF2CF"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,189</w:t>
            </w:r>
          </w:p>
        </w:tc>
        <w:tc>
          <w:tcPr>
            <w:tcW w:w="0" w:type="auto"/>
            <w:shd w:val="clear" w:color="auto" w:fill="auto"/>
            <w:noWrap/>
            <w:vAlign w:val="center"/>
            <w:hideMark/>
          </w:tcPr>
          <w:p w14:paraId="78E5CE8B"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,90064446</w:t>
            </w:r>
          </w:p>
        </w:tc>
        <w:tc>
          <w:tcPr>
            <w:tcW w:w="1402" w:type="dxa"/>
            <w:shd w:val="clear" w:color="auto" w:fill="auto"/>
            <w:vAlign w:val="center"/>
            <w:hideMark/>
          </w:tcPr>
          <w:p w14:paraId="23319CD7"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2E1F65" w14:paraId="7886703E" w14:textId="77777777" w:rsidTr="001D3464">
        <w:trPr>
          <w:trHeight w:val="300"/>
        </w:trPr>
        <w:tc>
          <w:tcPr>
            <w:tcW w:w="0" w:type="auto"/>
            <w:shd w:val="clear" w:color="auto" w:fill="auto"/>
            <w:noWrap/>
            <w:hideMark/>
          </w:tcPr>
          <w:p w14:paraId="4C89F463"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2</w:t>
            </w:r>
          </w:p>
        </w:tc>
        <w:tc>
          <w:tcPr>
            <w:tcW w:w="0" w:type="auto"/>
            <w:shd w:val="clear" w:color="auto" w:fill="auto"/>
            <w:noWrap/>
            <w:vAlign w:val="center"/>
            <w:hideMark/>
          </w:tcPr>
          <w:p w14:paraId="6371475D"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,518</w:t>
            </w:r>
            <w:r w:rsidRPr="002E1F65">
              <w:rPr>
                <w:rFonts w:ascii="Times New Roman" w:eastAsia="Times New Roman" w:hAnsi="Times New Roman" w:cs="Times New Roman"/>
                <w:color w:val="000000"/>
                <w:sz w:val="20"/>
                <w:szCs w:val="20"/>
                <w:vertAlign w:val="superscript"/>
              </w:rPr>
              <w:t>b</w:t>
            </w:r>
          </w:p>
        </w:tc>
        <w:tc>
          <w:tcPr>
            <w:tcW w:w="0" w:type="auto"/>
            <w:shd w:val="clear" w:color="auto" w:fill="auto"/>
            <w:noWrap/>
            <w:vAlign w:val="center"/>
            <w:hideMark/>
          </w:tcPr>
          <w:p w14:paraId="0BCBACFB"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,268</w:t>
            </w:r>
          </w:p>
        </w:tc>
        <w:tc>
          <w:tcPr>
            <w:tcW w:w="0" w:type="auto"/>
            <w:shd w:val="clear" w:color="auto" w:fill="auto"/>
            <w:noWrap/>
            <w:vAlign w:val="center"/>
            <w:hideMark/>
          </w:tcPr>
          <w:p w14:paraId="1FB7C5C5"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,251</w:t>
            </w:r>
          </w:p>
        </w:tc>
        <w:tc>
          <w:tcPr>
            <w:tcW w:w="0" w:type="auto"/>
            <w:shd w:val="clear" w:color="auto" w:fill="auto"/>
            <w:noWrap/>
            <w:vAlign w:val="center"/>
            <w:hideMark/>
          </w:tcPr>
          <w:p w14:paraId="682ACCF6"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,86543367</w:t>
            </w:r>
          </w:p>
        </w:tc>
        <w:tc>
          <w:tcPr>
            <w:tcW w:w="1402" w:type="dxa"/>
            <w:shd w:val="clear" w:color="auto" w:fill="auto"/>
            <w:vAlign w:val="center"/>
            <w:hideMark/>
          </w:tcPr>
          <w:p w14:paraId="4D05F4A0"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2E1F65" w14:paraId="5B94ED7E" w14:textId="77777777" w:rsidTr="001D3464">
        <w:trPr>
          <w:trHeight w:val="300"/>
        </w:trPr>
        <w:tc>
          <w:tcPr>
            <w:tcW w:w="0" w:type="auto"/>
            <w:shd w:val="clear" w:color="auto" w:fill="auto"/>
            <w:noWrap/>
            <w:hideMark/>
          </w:tcPr>
          <w:p w14:paraId="588CFDB9"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3</w:t>
            </w:r>
          </w:p>
        </w:tc>
        <w:tc>
          <w:tcPr>
            <w:tcW w:w="0" w:type="auto"/>
            <w:shd w:val="clear" w:color="auto" w:fill="auto"/>
            <w:noWrap/>
            <w:vAlign w:val="center"/>
            <w:hideMark/>
          </w:tcPr>
          <w:p w14:paraId="33EE7E25"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,569</w:t>
            </w:r>
            <w:r w:rsidRPr="002E1F65">
              <w:rPr>
                <w:rFonts w:ascii="Times New Roman" w:eastAsia="Times New Roman" w:hAnsi="Times New Roman" w:cs="Times New Roman"/>
                <w:color w:val="000000"/>
                <w:sz w:val="20"/>
                <w:szCs w:val="20"/>
                <w:vertAlign w:val="superscript"/>
              </w:rPr>
              <w:t>c</w:t>
            </w:r>
          </w:p>
        </w:tc>
        <w:tc>
          <w:tcPr>
            <w:tcW w:w="0" w:type="auto"/>
            <w:shd w:val="clear" w:color="auto" w:fill="auto"/>
            <w:noWrap/>
            <w:vAlign w:val="center"/>
            <w:hideMark/>
          </w:tcPr>
          <w:p w14:paraId="5F6A2669"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,324</w:t>
            </w:r>
          </w:p>
        </w:tc>
        <w:tc>
          <w:tcPr>
            <w:tcW w:w="0" w:type="auto"/>
            <w:shd w:val="clear" w:color="auto" w:fill="auto"/>
            <w:noWrap/>
            <w:vAlign w:val="center"/>
            <w:hideMark/>
          </w:tcPr>
          <w:p w14:paraId="0650633D"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,299</w:t>
            </w:r>
          </w:p>
        </w:tc>
        <w:tc>
          <w:tcPr>
            <w:tcW w:w="0" w:type="auto"/>
            <w:shd w:val="clear" w:color="auto" w:fill="auto"/>
            <w:noWrap/>
            <w:vAlign w:val="center"/>
            <w:hideMark/>
          </w:tcPr>
          <w:p w14:paraId="54FBCD83"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,83705698</w:t>
            </w:r>
          </w:p>
        </w:tc>
        <w:tc>
          <w:tcPr>
            <w:tcW w:w="1402" w:type="dxa"/>
            <w:shd w:val="clear" w:color="auto" w:fill="auto"/>
            <w:vAlign w:val="center"/>
            <w:hideMark/>
          </w:tcPr>
          <w:p w14:paraId="5B07F6D3"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2E1F65" w14:paraId="3C230723" w14:textId="77777777" w:rsidTr="001D3464">
        <w:trPr>
          <w:trHeight w:val="300"/>
        </w:trPr>
        <w:tc>
          <w:tcPr>
            <w:tcW w:w="0" w:type="auto"/>
            <w:shd w:val="clear" w:color="auto" w:fill="auto"/>
            <w:noWrap/>
            <w:hideMark/>
          </w:tcPr>
          <w:p w14:paraId="7B67E9BD"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4</w:t>
            </w:r>
          </w:p>
        </w:tc>
        <w:tc>
          <w:tcPr>
            <w:tcW w:w="0" w:type="auto"/>
            <w:shd w:val="clear" w:color="auto" w:fill="auto"/>
            <w:noWrap/>
            <w:vAlign w:val="center"/>
            <w:hideMark/>
          </w:tcPr>
          <w:p w14:paraId="5C7EF83C"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,599</w:t>
            </w:r>
            <w:r w:rsidRPr="002E1F65">
              <w:rPr>
                <w:rFonts w:ascii="Times New Roman" w:eastAsia="Times New Roman" w:hAnsi="Times New Roman" w:cs="Times New Roman"/>
                <w:color w:val="000000"/>
                <w:sz w:val="20"/>
                <w:szCs w:val="20"/>
                <w:vertAlign w:val="superscript"/>
              </w:rPr>
              <w:t>d</w:t>
            </w:r>
          </w:p>
        </w:tc>
        <w:tc>
          <w:tcPr>
            <w:tcW w:w="0" w:type="auto"/>
            <w:shd w:val="clear" w:color="auto" w:fill="auto"/>
            <w:noWrap/>
            <w:vAlign w:val="center"/>
            <w:hideMark/>
          </w:tcPr>
          <w:p w14:paraId="0E060A50"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,359</w:t>
            </w:r>
          </w:p>
        </w:tc>
        <w:tc>
          <w:tcPr>
            <w:tcW w:w="0" w:type="auto"/>
            <w:shd w:val="clear" w:color="auto" w:fill="auto"/>
            <w:noWrap/>
            <w:vAlign w:val="center"/>
            <w:hideMark/>
          </w:tcPr>
          <w:p w14:paraId="18C663D9"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,327</w:t>
            </w:r>
          </w:p>
        </w:tc>
        <w:tc>
          <w:tcPr>
            <w:tcW w:w="0" w:type="auto"/>
            <w:shd w:val="clear" w:color="auto" w:fill="auto"/>
            <w:noWrap/>
            <w:vAlign w:val="center"/>
            <w:hideMark/>
          </w:tcPr>
          <w:p w14:paraId="0DF14BEF"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,82014423</w:t>
            </w:r>
          </w:p>
        </w:tc>
        <w:tc>
          <w:tcPr>
            <w:tcW w:w="1402" w:type="dxa"/>
            <w:shd w:val="clear" w:color="auto" w:fill="auto"/>
            <w:vAlign w:val="center"/>
            <w:hideMark/>
          </w:tcPr>
          <w:p w14:paraId="7CFAC9F7"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2E1F65" w14:paraId="48AE3403" w14:textId="77777777" w:rsidTr="001D3464">
        <w:trPr>
          <w:trHeight w:val="300"/>
        </w:trPr>
        <w:tc>
          <w:tcPr>
            <w:tcW w:w="0" w:type="auto"/>
            <w:shd w:val="clear" w:color="auto" w:fill="auto"/>
            <w:noWrap/>
            <w:hideMark/>
          </w:tcPr>
          <w:p w14:paraId="26D58DAD"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5</w:t>
            </w:r>
          </w:p>
        </w:tc>
        <w:tc>
          <w:tcPr>
            <w:tcW w:w="0" w:type="auto"/>
            <w:shd w:val="clear" w:color="auto" w:fill="auto"/>
            <w:noWrap/>
            <w:vAlign w:val="center"/>
            <w:hideMark/>
          </w:tcPr>
          <w:p w14:paraId="69A8F605"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,625</w:t>
            </w:r>
            <w:r w:rsidRPr="002E1F65">
              <w:rPr>
                <w:rFonts w:ascii="Times New Roman" w:eastAsia="Times New Roman" w:hAnsi="Times New Roman" w:cs="Times New Roman"/>
                <w:color w:val="000000"/>
                <w:sz w:val="20"/>
                <w:szCs w:val="20"/>
                <w:vertAlign w:val="superscript"/>
              </w:rPr>
              <w:t>e</w:t>
            </w:r>
          </w:p>
        </w:tc>
        <w:tc>
          <w:tcPr>
            <w:tcW w:w="0" w:type="auto"/>
            <w:shd w:val="clear" w:color="auto" w:fill="auto"/>
            <w:noWrap/>
            <w:vAlign w:val="center"/>
            <w:hideMark/>
          </w:tcPr>
          <w:p w14:paraId="11F3054C"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,391</w:t>
            </w:r>
          </w:p>
        </w:tc>
        <w:tc>
          <w:tcPr>
            <w:tcW w:w="0" w:type="auto"/>
            <w:shd w:val="clear" w:color="auto" w:fill="auto"/>
            <w:noWrap/>
            <w:vAlign w:val="center"/>
            <w:hideMark/>
          </w:tcPr>
          <w:p w14:paraId="331EE22B"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,353</w:t>
            </w:r>
          </w:p>
        </w:tc>
        <w:tc>
          <w:tcPr>
            <w:tcW w:w="0" w:type="auto"/>
            <w:shd w:val="clear" w:color="auto" w:fill="auto"/>
            <w:noWrap/>
            <w:vAlign w:val="center"/>
            <w:hideMark/>
          </w:tcPr>
          <w:p w14:paraId="42D74FE2"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,80440787</w:t>
            </w:r>
          </w:p>
        </w:tc>
        <w:tc>
          <w:tcPr>
            <w:tcW w:w="1402" w:type="dxa"/>
            <w:shd w:val="clear" w:color="auto" w:fill="auto"/>
            <w:noWrap/>
            <w:vAlign w:val="center"/>
            <w:hideMark/>
          </w:tcPr>
          <w:p w14:paraId="592056C9"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2,009</w:t>
            </w:r>
          </w:p>
        </w:tc>
      </w:tr>
      <w:tr w:rsidR="00F3598B" w:rsidRPr="002E1F65" w14:paraId="60CE53C3" w14:textId="77777777" w:rsidTr="001D3464">
        <w:trPr>
          <w:trHeight w:val="340"/>
        </w:trPr>
        <w:tc>
          <w:tcPr>
            <w:tcW w:w="9513" w:type="dxa"/>
            <w:gridSpan w:val="6"/>
            <w:shd w:val="clear" w:color="auto" w:fill="auto"/>
            <w:hideMark/>
          </w:tcPr>
          <w:p w14:paraId="5E0E2C82"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a. Предикторы: (константа), счастливая семейная жизнь</w:t>
            </w:r>
          </w:p>
        </w:tc>
      </w:tr>
      <w:tr w:rsidR="00F3598B" w:rsidRPr="002E1F65" w14:paraId="7C41A448" w14:textId="77777777" w:rsidTr="001D3464">
        <w:trPr>
          <w:trHeight w:val="385"/>
        </w:trPr>
        <w:tc>
          <w:tcPr>
            <w:tcW w:w="9513" w:type="dxa"/>
            <w:gridSpan w:val="6"/>
            <w:shd w:val="clear" w:color="auto" w:fill="auto"/>
            <w:hideMark/>
          </w:tcPr>
          <w:p w14:paraId="66704631"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b. Предикторы: (константа), счастливая семейная жизнь, материально обеспеченная жизнь</w:t>
            </w:r>
          </w:p>
        </w:tc>
      </w:tr>
      <w:tr w:rsidR="00F3598B" w:rsidRPr="002E1F65" w14:paraId="5CA09DDC" w14:textId="77777777" w:rsidTr="001D3464">
        <w:trPr>
          <w:trHeight w:val="475"/>
        </w:trPr>
        <w:tc>
          <w:tcPr>
            <w:tcW w:w="9513" w:type="dxa"/>
            <w:gridSpan w:val="6"/>
            <w:shd w:val="clear" w:color="auto" w:fill="auto"/>
            <w:hideMark/>
          </w:tcPr>
          <w:p w14:paraId="7D48603A"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c. Предикторы: (константа), счастливая семейная жизнь, материально обеспеченная жизнь, образованность</w:t>
            </w:r>
          </w:p>
        </w:tc>
      </w:tr>
      <w:tr w:rsidR="00F3598B" w:rsidRPr="002E1F65" w14:paraId="3A99A856" w14:textId="77777777" w:rsidTr="001D3464">
        <w:trPr>
          <w:trHeight w:val="460"/>
        </w:trPr>
        <w:tc>
          <w:tcPr>
            <w:tcW w:w="9513" w:type="dxa"/>
            <w:gridSpan w:val="6"/>
            <w:shd w:val="clear" w:color="auto" w:fill="auto"/>
            <w:hideMark/>
          </w:tcPr>
          <w:p w14:paraId="18D4E674"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d. Предикторы: (константа), счастливая семейная жизнь, материально обеспеченная жизнь, образованность, Взгляд на природу человека</w:t>
            </w:r>
          </w:p>
        </w:tc>
      </w:tr>
      <w:tr w:rsidR="00F3598B" w:rsidRPr="002E1F65" w14:paraId="1277B90B" w14:textId="77777777" w:rsidTr="001D3464">
        <w:trPr>
          <w:trHeight w:val="475"/>
        </w:trPr>
        <w:tc>
          <w:tcPr>
            <w:tcW w:w="9513" w:type="dxa"/>
            <w:gridSpan w:val="6"/>
            <w:shd w:val="clear" w:color="auto" w:fill="auto"/>
            <w:hideMark/>
          </w:tcPr>
          <w:p w14:paraId="33DBCDEC"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e. Предикторы: (константа), счастливая семейная жизнь, материально обеспеченная жизнь, образованность, Взгляд на природу человека, аккуратность</w:t>
            </w:r>
          </w:p>
        </w:tc>
      </w:tr>
      <w:tr w:rsidR="00F3598B" w:rsidRPr="004726C8" w14:paraId="7CEC74EF" w14:textId="77777777" w:rsidTr="001D3464">
        <w:trPr>
          <w:trHeight w:val="280"/>
        </w:trPr>
        <w:tc>
          <w:tcPr>
            <w:tcW w:w="9513" w:type="dxa"/>
            <w:gridSpan w:val="6"/>
            <w:shd w:val="clear" w:color="auto" w:fill="auto"/>
            <w:hideMark/>
          </w:tcPr>
          <w:p w14:paraId="16029A77"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f. </w:t>
            </w:r>
            <w:proofErr w:type="spellStart"/>
            <w:r w:rsidRPr="002E1F65">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1 for analysis 1</w:t>
            </w:r>
          </w:p>
        </w:tc>
      </w:tr>
    </w:tbl>
    <w:p w14:paraId="164EED63" w14:textId="77777777" w:rsidR="00F3598B" w:rsidRPr="0008682E" w:rsidRDefault="00F3598B" w:rsidP="00F3598B">
      <w:pPr>
        <w:rPr>
          <w:rFonts w:ascii="Times New Roman" w:hAnsi="Times New Roman" w:cs="Times New Roman"/>
          <w:sz w:val="20"/>
          <w:szCs w:val="20"/>
          <w:lang w:val="en-US"/>
        </w:rPr>
      </w:pPr>
    </w:p>
    <w:tbl>
      <w:tblPr>
        <w:tblW w:w="9513"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99"/>
        <w:gridCol w:w="1417"/>
        <w:gridCol w:w="1985"/>
        <w:gridCol w:w="1276"/>
        <w:gridCol w:w="1701"/>
        <w:gridCol w:w="992"/>
        <w:gridCol w:w="1843"/>
      </w:tblGrid>
      <w:tr w:rsidR="00F3598B" w:rsidRPr="002E1F65" w14:paraId="27E6C965" w14:textId="77777777" w:rsidTr="001D3464">
        <w:trPr>
          <w:trHeight w:val="218"/>
        </w:trPr>
        <w:tc>
          <w:tcPr>
            <w:tcW w:w="9513" w:type="dxa"/>
            <w:gridSpan w:val="7"/>
            <w:shd w:val="clear" w:color="auto" w:fill="auto"/>
            <w:vAlign w:val="center"/>
            <w:hideMark/>
          </w:tcPr>
          <w:p w14:paraId="6CF5AC7B" w14:textId="77777777" w:rsidR="00F3598B" w:rsidRPr="002E1F65" w:rsidRDefault="00F3598B" w:rsidP="001D3464">
            <w:pPr>
              <w:jc w:val="center"/>
              <w:rPr>
                <w:rFonts w:ascii="Times New Roman" w:eastAsia="Times New Roman" w:hAnsi="Times New Roman" w:cs="Times New Roman"/>
                <w:b/>
                <w:bCs/>
                <w:color w:val="000000"/>
                <w:sz w:val="20"/>
                <w:szCs w:val="20"/>
              </w:rPr>
            </w:pPr>
            <w:proofErr w:type="spellStart"/>
            <w:r w:rsidRPr="002E1F65">
              <w:rPr>
                <w:rFonts w:ascii="Times New Roman" w:eastAsia="Times New Roman" w:hAnsi="Times New Roman" w:cs="Times New Roman"/>
                <w:b/>
                <w:bCs/>
                <w:color w:val="000000"/>
                <w:sz w:val="20"/>
                <w:szCs w:val="20"/>
              </w:rPr>
              <w:t>ANOVA</w:t>
            </w:r>
            <w:r w:rsidRPr="002E1F65">
              <w:rPr>
                <w:rFonts w:ascii="Times New Roman" w:eastAsia="Times New Roman" w:hAnsi="Times New Roman" w:cs="Times New Roman"/>
                <w:b/>
                <w:bCs/>
                <w:color w:val="000000"/>
                <w:sz w:val="20"/>
                <w:szCs w:val="20"/>
                <w:vertAlign w:val="superscript"/>
              </w:rPr>
              <w:t>a</w:t>
            </w:r>
            <w:proofErr w:type="spellEnd"/>
          </w:p>
        </w:tc>
      </w:tr>
      <w:tr w:rsidR="00F3598B" w:rsidRPr="002E1F65" w14:paraId="2089B6DD" w14:textId="77777777" w:rsidTr="001D3464">
        <w:trPr>
          <w:trHeight w:val="533"/>
        </w:trPr>
        <w:tc>
          <w:tcPr>
            <w:tcW w:w="1716" w:type="dxa"/>
            <w:gridSpan w:val="2"/>
            <w:shd w:val="clear" w:color="auto" w:fill="auto"/>
            <w:vAlign w:val="bottom"/>
            <w:hideMark/>
          </w:tcPr>
          <w:p w14:paraId="5BC8F1F2"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Модель</w:t>
            </w:r>
          </w:p>
        </w:tc>
        <w:tc>
          <w:tcPr>
            <w:tcW w:w="1985" w:type="dxa"/>
            <w:shd w:val="clear" w:color="auto" w:fill="auto"/>
            <w:vAlign w:val="bottom"/>
            <w:hideMark/>
          </w:tcPr>
          <w:p w14:paraId="46F6AAFA" w14:textId="77777777" w:rsidR="00F3598B" w:rsidRPr="002E1F65" w:rsidRDefault="00F3598B" w:rsidP="001D3464">
            <w:pPr>
              <w:jc w:val="cente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Сумма квадратов</w:t>
            </w:r>
          </w:p>
        </w:tc>
        <w:tc>
          <w:tcPr>
            <w:tcW w:w="1276" w:type="dxa"/>
            <w:shd w:val="clear" w:color="auto" w:fill="auto"/>
            <w:vAlign w:val="bottom"/>
            <w:hideMark/>
          </w:tcPr>
          <w:p w14:paraId="000A1F67" w14:textId="77777777" w:rsidR="00F3598B" w:rsidRPr="002E1F65" w:rsidRDefault="00F3598B" w:rsidP="001D3464">
            <w:pPr>
              <w:jc w:val="center"/>
              <w:rPr>
                <w:rFonts w:ascii="Times New Roman" w:eastAsia="Times New Roman" w:hAnsi="Times New Roman" w:cs="Times New Roman"/>
                <w:color w:val="000000"/>
                <w:sz w:val="20"/>
                <w:szCs w:val="20"/>
              </w:rPr>
            </w:pPr>
            <w:proofErr w:type="spellStart"/>
            <w:r w:rsidRPr="002E1F65">
              <w:rPr>
                <w:rFonts w:ascii="Times New Roman" w:eastAsia="Times New Roman" w:hAnsi="Times New Roman" w:cs="Times New Roman"/>
                <w:color w:val="000000"/>
                <w:sz w:val="20"/>
                <w:szCs w:val="20"/>
              </w:rPr>
              <w:t>ст.св</w:t>
            </w:r>
            <w:proofErr w:type="spellEnd"/>
            <w:r w:rsidRPr="002E1F65">
              <w:rPr>
                <w:rFonts w:ascii="Times New Roman" w:eastAsia="Times New Roman" w:hAnsi="Times New Roman" w:cs="Times New Roman"/>
                <w:color w:val="000000"/>
                <w:sz w:val="20"/>
                <w:szCs w:val="20"/>
              </w:rPr>
              <w:t>.</w:t>
            </w:r>
          </w:p>
        </w:tc>
        <w:tc>
          <w:tcPr>
            <w:tcW w:w="1701" w:type="dxa"/>
            <w:shd w:val="clear" w:color="auto" w:fill="auto"/>
            <w:vAlign w:val="bottom"/>
            <w:hideMark/>
          </w:tcPr>
          <w:p w14:paraId="1F635915" w14:textId="77777777" w:rsidR="00F3598B" w:rsidRPr="002E1F65" w:rsidRDefault="00F3598B" w:rsidP="001D3464">
            <w:pPr>
              <w:jc w:val="cente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Средний квадрат</w:t>
            </w:r>
          </w:p>
        </w:tc>
        <w:tc>
          <w:tcPr>
            <w:tcW w:w="992" w:type="dxa"/>
            <w:shd w:val="clear" w:color="auto" w:fill="auto"/>
            <w:vAlign w:val="bottom"/>
            <w:hideMark/>
          </w:tcPr>
          <w:p w14:paraId="415D49FB" w14:textId="77777777" w:rsidR="00F3598B" w:rsidRPr="002E1F65" w:rsidRDefault="00F3598B" w:rsidP="001D3464">
            <w:pPr>
              <w:jc w:val="cente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F</w:t>
            </w:r>
          </w:p>
        </w:tc>
        <w:tc>
          <w:tcPr>
            <w:tcW w:w="1843" w:type="dxa"/>
            <w:shd w:val="clear" w:color="auto" w:fill="auto"/>
            <w:vAlign w:val="bottom"/>
            <w:hideMark/>
          </w:tcPr>
          <w:p w14:paraId="32EBF102" w14:textId="77777777" w:rsidR="00F3598B" w:rsidRPr="002E1F65" w:rsidRDefault="00F3598B" w:rsidP="001D3464">
            <w:pPr>
              <w:jc w:val="cente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Знач.</w:t>
            </w:r>
          </w:p>
        </w:tc>
      </w:tr>
      <w:tr w:rsidR="00F3598B" w:rsidRPr="002E1F65" w14:paraId="43D999AA" w14:textId="77777777" w:rsidTr="001D3464">
        <w:trPr>
          <w:trHeight w:val="240"/>
        </w:trPr>
        <w:tc>
          <w:tcPr>
            <w:tcW w:w="299" w:type="dxa"/>
            <w:vMerge w:val="restart"/>
            <w:shd w:val="clear" w:color="auto" w:fill="auto"/>
            <w:noWrap/>
            <w:hideMark/>
          </w:tcPr>
          <w:p w14:paraId="5E390DA8"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1</w:t>
            </w:r>
          </w:p>
        </w:tc>
        <w:tc>
          <w:tcPr>
            <w:tcW w:w="1417" w:type="dxa"/>
            <w:shd w:val="clear" w:color="auto" w:fill="auto"/>
            <w:hideMark/>
          </w:tcPr>
          <w:p w14:paraId="4DCDC9E9"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Регрессия</w:t>
            </w:r>
          </w:p>
        </w:tc>
        <w:tc>
          <w:tcPr>
            <w:tcW w:w="1985" w:type="dxa"/>
            <w:shd w:val="clear" w:color="auto" w:fill="auto"/>
            <w:noWrap/>
            <w:vAlign w:val="center"/>
            <w:hideMark/>
          </w:tcPr>
          <w:p w14:paraId="6AC7CE5A"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17,051</w:t>
            </w:r>
          </w:p>
        </w:tc>
        <w:tc>
          <w:tcPr>
            <w:tcW w:w="1276" w:type="dxa"/>
            <w:shd w:val="clear" w:color="auto" w:fill="auto"/>
            <w:noWrap/>
            <w:vAlign w:val="center"/>
            <w:hideMark/>
          </w:tcPr>
          <w:p w14:paraId="0E444351"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1</w:t>
            </w:r>
          </w:p>
        </w:tc>
        <w:tc>
          <w:tcPr>
            <w:tcW w:w="1701" w:type="dxa"/>
            <w:shd w:val="clear" w:color="auto" w:fill="auto"/>
            <w:noWrap/>
            <w:vAlign w:val="center"/>
            <w:hideMark/>
          </w:tcPr>
          <w:p w14:paraId="6BD72E33"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17,051</w:t>
            </w:r>
          </w:p>
        </w:tc>
        <w:tc>
          <w:tcPr>
            <w:tcW w:w="992" w:type="dxa"/>
            <w:shd w:val="clear" w:color="auto" w:fill="auto"/>
            <w:noWrap/>
            <w:vAlign w:val="center"/>
            <w:hideMark/>
          </w:tcPr>
          <w:p w14:paraId="39144813"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21,021</w:t>
            </w:r>
          </w:p>
        </w:tc>
        <w:tc>
          <w:tcPr>
            <w:tcW w:w="1843" w:type="dxa"/>
            <w:shd w:val="clear" w:color="auto" w:fill="auto"/>
            <w:noWrap/>
            <w:vAlign w:val="center"/>
            <w:hideMark/>
          </w:tcPr>
          <w:p w14:paraId="5A1DC9F5"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,000</w:t>
            </w:r>
            <w:r w:rsidRPr="002E1F65">
              <w:rPr>
                <w:rFonts w:ascii="Times New Roman" w:eastAsia="Times New Roman" w:hAnsi="Times New Roman" w:cs="Times New Roman"/>
                <w:color w:val="000000"/>
                <w:sz w:val="20"/>
                <w:szCs w:val="20"/>
                <w:vertAlign w:val="superscript"/>
              </w:rPr>
              <w:t>b</w:t>
            </w:r>
          </w:p>
        </w:tc>
      </w:tr>
      <w:tr w:rsidR="00F3598B" w:rsidRPr="002E1F65" w14:paraId="5182A95D" w14:textId="77777777" w:rsidTr="001D3464">
        <w:trPr>
          <w:trHeight w:val="300"/>
        </w:trPr>
        <w:tc>
          <w:tcPr>
            <w:tcW w:w="299" w:type="dxa"/>
            <w:vMerge/>
            <w:vAlign w:val="center"/>
            <w:hideMark/>
          </w:tcPr>
          <w:p w14:paraId="0DE8EA8C" w14:textId="77777777" w:rsidR="00F3598B" w:rsidRPr="002E1F65" w:rsidRDefault="00F3598B" w:rsidP="001D3464">
            <w:pPr>
              <w:rPr>
                <w:rFonts w:ascii="Times New Roman" w:eastAsia="Times New Roman" w:hAnsi="Times New Roman" w:cs="Times New Roman"/>
                <w:color w:val="000000"/>
                <w:sz w:val="20"/>
                <w:szCs w:val="20"/>
              </w:rPr>
            </w:pPr>
          </w:p>
        </w:tc>
        <w:tc>
          <w:tcPr>
            <w:tcW w:w="1417" w:type="dxa"/>
            <w:shd w:val="clear" w:color="auto" w:fill="auto"/>
            <w:hideMark/>
          </w:tcPr>
          <w:p w14:paraId="3B7AC3E4"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Остаток</w:t>
            </w:r>
          </w:p>
        </w:tc>
        <w:tc>
          <w:tcPr>
            <w:tcW w:w="1985" w:type="dxa"/>
            <w:shd w:val="clear" w:color="auto" w:fill="auto"/>
            <w:noWrap/>
            <w:vAlign w:val="center"/>
            <w:hideMark/>
          </w:tcPr>
          <w:p w14:paraId="6FB9E328"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68,949</w:t>
            </w:r>
          </w:p>
        </w:tc>
        <w:tc>
          <w:tcPr>
            <w:tcW w:w="1276" w:type="dxa"/>
            <w:shd w:val="clear" w:color="auto" w:fill="auto"/>
            <w:noWrap/>
            <w:vAlign w:val="center"/>
            <w:hideMark/>
          </w:tcPr>
          <w:p w14:paraId="494C73DC"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85</w:t>
            </w:r>
          </w:p>
        </w:tc>
        <w:tc>
          <w:tcPr>
            <w:tcW w:w="1701" w:type="dxa"/>
            <w:shd w:val="clear" w:color="auto" w:fill="auto"/>
            <w:noWrap/>
            <w:vAlign w:val="center"/>
            <w:hideMark/>
          </w:tcPr>
          <w:p w14:paraId="1505A25B"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,811</w:t>
            </w:r>
          </w:p>
        </w:tc>
        <w:tc>
          <w:tcPr>
            <w:tcW w:w="992" w:type="dxa"/>
            <w:shd w:val="clear" w:color="auto" w:fill="auto"/>
            <w:vAlign w:val="center"/>
            <w:hideMark/>
          </w:tcPr>
          <w:p w14:paraId="143231F6"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1843" w:type="dxa"/>
            <w:shd w:val="clear" w:color="auto" w:fill="auto"/>
            <w:vAlign w:val="center"/>
            <w:hideMark/>
          </w:tcPr>
          <w:p w14:paraId="64B366FB"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2E1F65" w14:paraId="7913B083" w14:textId="77777777" w:rsidTr="001D3464">
        <w:trPr>
          <w:trHeight w:val="300"/>
        </w:trPr>
        <w:tc>
          <w:tcPr>
            <w:tcW w:w="299" w:type="dxa"/>
            <w:vMerge/>
            <w:vAlign w:val="center"/>
            <w:hideMark/>
          </w:tcPr>
          <w:p w14:paraId="1CA82A22" w14:textId="77777777" w:rsidR="00F3598B" w:rsidRPr="002E1F65" w:rsidRDefault="00F3598B" w:rsidP="001D3464">
            <w:pPr>
              <w:rPr>
                <w:rFonts w:ascii="Times New Roman" w:eastAsia="Times New Roman" w:hAnsi="Times New Roman" w:cs="Times New Roman"/>
                <w:color w:val="000000"/>
                <w:sz w:val="20"/>
                <w:szCs w:val="20"/>
              </w:rPr>
            </w:pPr>
          </w:p>
        </w:tc>
        <w:tc>
          <w:tcPr>
            <w:tcW w:w="1417" w:type="dxa"/>
            <w:shd w:val="clear" w:color="auto" w:fill="auto"/>
            <w:hideMark/>
          </w:tcPr>
          <w:p w14:paraId="7A65098E"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Всего</w:t>
            </w:r>
          </w:p>
        </w:tc>
        <w:tc>
          <w:tcPr>
            <w:tcW w:w="1985" w:type="dxa"/>
            <w:shd w:val="clear" w:color="auto" w:fill="auto"/>
            <w:noWrap/>
            <w:vAlign w:val="center"/>
            <w:hideMark/>
          </w:tcPr>
          <w:p w14:paraId="112C7710"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86,000</w:t>
            </w:r>
          </w:p>
        </w:tc>
        <w:tc>
          <w:tcPr>
            <w:tcW w:w="1276" w:type="dxa"/>
            <w:shd w:val="clear" w:color="auto" w:fill="auto"/>
            <w:noWrap/>
            <w:vAlign w:val="center"/>
            <w:hideMark/>
          </w:tcPr>
          <w:p w14:paraId="71E058A2"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86</w:t>
            </w:r>
          </w:p>
        </w:tc>
        <w:tc>
          <w:tcPr>
            <w:tcW w:w="1701" w:type="dxa"/>
            <w:shd w:val="clear" w:color="auto" w:fill="auto"/>
            <w:vAlign w:val="center"/>
            <w:hideMark/>
          </w:tcPr>
          <w:p w14:paraId="46B5250E"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992" w:type="dxa"/>
            <w:shd w:val="clear" w:color="auto" w:fill="auto"/>
            <w:vAlign w:val="center"/>
            <w:hideMark/>
          </w:tcPr>
          <w:p w14:paraId="2E5B5AA3"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1843" w:type="dxa"/>
            <w:shd w:val="clear" w:color="auto" w:fill="auto"/>
            <w:vAlign w:val="center"/>
            <w:hideMark/>
          </w:tcPr>
          <w:p w14:paraId="01B0DCCF"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2E1F65" w14:paraId="7B15A10E" w14:textId="77777777" w:rsidTr="001D3464">
        <w:trPr>
          <w:trHeight w:val="300"/>
        </w:trPr>
        <w:tc>
          <w:tcPr>
            <w:tcW w:w="299" w:type="dxa"/>
            <w:vMerge w:val="restart"/>
            <w:shd w:val="clear" w:color="auto" w:fill="auto"/>
            <w:noWrap/>
            <w:hideMark/>
          </w:tcPr>
          <w:p w14:paraId="03677E18"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2</w:t>
            </w:r>
          </w:p>
        </w:tc>
        <w:tc>
          <w:tcPr>
            <w:tcW w:w="1417" w:type="dxa"/>
            <w:shd w:val="clear" w:color="auto" w:fill="auto"/>
            <w:hideMark/>
          </w:tcPr>
          <w:p w14:paraId="345D0382"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Регрессия</w:t>
            </w:r>
          </w:p>
        </w:tc>
        <w:tc>
          <w:tcPr>
            <w:tcW w:w="1985" w:type="dxa"/>
            <w:shd w:val="clear" w:color="auto" w:fill="auto"/>
            <w:noWrap/>
            <w:vAlign w:val="center"/>
            <w:hideMark/>
          </w:tcPr>
          <w:p w14:paraId="6F5C732E"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23,086</w:t>
            </w:r>
          </w:p>
        </w:tc>
        <w:tc>
          <w:tcPr>
            <w:tcW w:w="1276" w:type="dxa"/>
            <w:shd w:val="clear" w:color="auto" w:fill="auto"/>
            <w:noWrap/>
            <w:vAlign w:val="center"/>
            <w:hideMark/>
          </w:tcPr>
          <w:p w14:paraId="48BBAD90"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2</w:t>
            </w:r>
          </w:p>
        </w:tc>
        <w:tc>
          <w:tcPr>
            <w:tcW w:w="1701" w:type="dxa"/>
            <w:shd w:val="clear" w:color="auto" w:fill="auto"/>
            <w:noWrap/>
            <w:vAlign w:val="center"/>
            <w:hideMark/>
          </w:tcPr>
          <w:p w14:paraId="62FE3EE8"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11,543</w:t>
            </w:r>
          </w:p>
        </w:tc>
        <w:tc>
          <w:tcPr>
            <w:tcW w:w="992" w:type="dxa"/>
            <w:shd w:val="clear" w:color="auto" w:fill="auto"/>
            <w:noWrap/>
            <w:vAlign w:val="center"/>
            <w:hideMark/>
          </w:tcPr>
          <w:p w14:paraId="4EC04311"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15,412</w:t>
            </w:r>
          </w:p>
        </w:tc>
        <w:tc>
          <w:tcPr>
            <w:tcW w:w="1843" w:type="dxa"/>
            <w:shd w:val="clear" w:color="auto" w:fill="auto"/>
            <w:noWrap/>
            <w:vAlign w:val="center"/>
            <w:hideMark/>
          </w:tcPr>
          <w:p w14:paraId="40D9B586"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,000</w:t>
            </w:r>
            <w:r w:rsidRPr="002E1F65">
              <w:rPr>
                <w:rFonts w:ascii="Times New Roman" w:eastAsia="Times New Roman" w:hAnsi="Times New Roman" w:cs="Times New Roman"/>
                <w:color w:val="000000"/>
                <w:sz w:val="20"/>
                <w:szCs w:val="20"/>
                <w:vertAlign w:val="superscript"/>
              </w:rPr>
              <w:t>c</w:t>
            </w:r>
          </w:p>
        </w:tc>
      </w:tr>
      <w:tr w:rsidR="00F3598B" w:rsidRPr="002E1F65" w14:paraId="3C9BB406" w14:textId="77777777" w:rsidTr="001D3464">
        <w:trPr>
          <w:trHeight w:val="300"/>
        </w:trPr>
        <w:tc>
          <w:tcPr>
            <w:tcW w:w="299" w:type="dxa"/>
            <w:vMerge/>
            <w:vAlign w:val="center"/>
            <w:hideMark/>
          </w:tcPr>
          <w:p w14:paraId="07D08BF4" w14:textId="77777777" w:rsidR="00F3598B" w:rsidRPr="002E1F65" w:rsidRDefault="00F3598B" w:rsidP="001D3464">
            <w:pPr>
              <w:rPr>
                <w:rFonts w:ascii="Times New Roman" w:eastAsia="Times New Roman" w:hAnsi="Times New Roman" w:cs="Times New Roman"/>
                <w:color w:val="000000"/>
                <w:sz w:val="20"/>
                <w:szCs w:val="20"/>
              </w:rPr>
            </w:pPr>
          </w:p>
        </w:tc>
        <w:tc>
          <w:tcPr>
            <w:tcW w:w="1417" w:type="dxa"/>
            <w:shd w:val="clear" w:color="auto" w:fill="auto"/>
            <w:hideMark/>
          </w:tcPr>
          <w:p w14:paraId="6695B879"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Остаток</w:t>
            </w:r>
          </w:p>
        </w:tc>
        <w:tc>
          <w:tcPr>
            <w:tcW w:w="1985" w:type="dxa"/>
            <w:shd w:val="clear" w:color="auto" w:fill="auto"/>
            <w:noWrap/>
            <w:vAlign w:val="center"/>
            <w:hideMark/>
          </w:tcPr>
          <w:p w14:paraId="18D2F9F0"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62,914</w:t>
            </w:r>
          </w:p>
        </w:tc>
        <w:tc>
          <w:tcPr>
            <w:tcW w:w="1276" w:type="dxa"/>
            <w:shd w:val="clear" w:color="auto" w:fill="auto"/>
            <w:noWrap/>
            <w:vAlign w:val="center"/>
            <w:hideMark/>
          </w:tcPr>
          <w:p w14:paraId="70CB28F4"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84</w:t>
            </w:r>
          </w:p>
        </w:tc>
        <w:tc>
          <w:tcPr>
            <w:tcW w:w="1701" w:type="dxa"/>
            <w:shd w:val="clear" w:color="auto" w:fill="auto"/>
            <w:noWrap/>
            <w:vAlign w:val="center"/>
            <w:hideMark/>
          </w:tcPr>
          <w:p w14:paraId="3CEEFE65"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,749</w:t>
            </w:r>
          </w:p>
        </w:tc>
        <w:tc>
          <w:tcPr>
            <w:tcW w:w="992" w:type="dxa"/>
            <w:shd w:val="clear" w:color="auto" w:fill="auto"/>
            <w:vAlign w:val="center"/>
            <w:hideMark/>
          </w:tcPr>
          <w:p w14:paraId="37A235F1"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1843" w:type="dxa"/>
            <w:shd w:val="clear" w:color="auto" w:fill="auto"/>
            <w:vAlign w:val="center"/>
            <w:hideMark/>
          </w:tcPr>
          <w:p w14:paraId="64FC42CE"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2E1F65" w14:paraId="326543BD" w14:textId="77777777" w:rsidTr="001D3464">
        <w:trPr>
          <w:trHeight w:val="300"/>
        </w:trPr>
        <w:tc>
          <w:tcPr>
            <w:tcW w:w="299" w:type="dxa"/>
            <w:vMerge/>
            <w:vAlign w:val="center"/>
            <w:hideMark/>
          </w:tcPr>
          <w:p w14:paraId="3C562631" w14:textId="77777777" w:rsidR="00F3598B" w:rsidRPr="002E1F65" w:rsidRDefault="00F3598B" w:rsidP="001D3464">
            <w:pPr>
              <w:rPr>
                <w:rFonts w:ascii="Times New Roman" w:eastAsia="Times New Roman" w:hAnsi="Times New Roman" w:cs="Times New Roman"/>
                <w:color w:val="000000"/>
                <w:sz w:val="20"/>
                <w:szCs w:val="20"/>
              </w:rPr>
            </w:pPr>
          </w:p>
        </w:tc>
        <w:tc>
          <w:tcPr>
            <w:tcW w:w="1417" w:type="dxa"/>
            <w:shd w:val="clear" w:color="auto" w:fill="auto"/>
            <w:hideMark/>
          </w:tcPr>
          <w:p w14:paraId="500401BD"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Всего</w:t>
            </w:r>
          </w:p>
        </w:tc>
        <w:tc>
          <w:tcPr>
            <w:tcW w:w="1985" w:type="dxa"/>
            <w:shd w:val="clear" w:color="auto" w:fill="auto"/>
            <w:noWrap/>
            <w:vAlign w:val="center"/>
            <w:hideMark/>
          </w:tcPr>
          <w:p w14:paraId="44C384A1"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86,000</w:t>
            </w:r>
          </w:p>
        </w:tc>
        <w:tc>
          <w:tcPr>
            <w:tcW w:w="1276" w:type="dxa"/>
            <w:shd w:val="clear" w:color="auto" w:fill="auto"/>
            <w:noWrap/>
            <w:vAlign w:val="center"/>
            <w:hideMark/>
          </w:tcPr>
          <w:p w14:paraId="1BC3ED95"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86</w:t>
            </w:r>
          </w:p>
        </w:tc>
        <w:tc>
          <w:tcPr>
            <w:tcW w:w="1701" w:type="dxa"/>
            <w:shd w:val="clear" w:color="auto" w:fill="auto"/>
            <w:vAlign w:val="center"/>
            <w:hideMark/>
          </w:tcPr>
          <w:p w14:paraId="467E1F7B"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992" w:type="dxa"/>
            <w:shd w:val="clear" w:color="auto" w:fill="auto"/>
            <w:vAlign w:val="center"/>
            <w:hideMark/>
          </w:tcPr>
          <w:p w14:paraId="6F8A8DEB"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1843" w:type="dxa"/>
            <w:shd w:val="clear" w:color="auto" w:fill="auto"/>
            <w:vAlign w:val="center"/>
            <w:hideMark/>
          </w:tcPr>
          <w:p w14:paraId="31736137"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2E1F65" w14:paraId="2001E580" w14:textId="77777777" w:rsidTr="001D3464">
        <w:trPr>
          <w:trHeight w:val="300"/>
        </w:trPr>
        <w:tc>
          <w:tcPr>
            <w:tcW w:w="299" w:type="dxa"/>
            <w:vMerge w:val="restart"/>
            <w:shd w:val="clear" w:color="auto" w:fill="auto"/>
            <w:noWrap/>
            <w:hideMark/>
          </w:tcPr>
          <w:p w14:paraId="71E46B72"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3</w:t>
            </w:r>
          </w:p>
        </w:tc>
        <w:tc>
          <w:tcPr>
            <w:tcW w:w="1417" w:type="dxa"/>
            <w:shd w:val="clear" w:color="auto" w:fill="auto"/>
            <w:hideMark/>
          </w:tcPr>
          <w:p w14:paraId="62FAE0AF"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Регрессия</w:t>
            </w:r>
          </w:p>
        </w:tc>
        <w:tc>
          <w:tcPr>
            <w:tcW w:w="1985" w:type="dxa"/>
            <w:shd w:val="clear" w:color="auto" w:fill="auto"/>
            <w:noWrap/>
            <w:vAlign w:val="center"/>
            <w:hideMark/>
          </w:tcPr>
          <w:p w14:paraId="4D8A858C"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27,845</w:t>
            </w:r>
          </w:p>
        </w:tc>
        <w:tc>
          <w:tcPr>
            <w:tcW w:w="1276" w:type="dxa"/>
            <w:shd w:val="clear" w:color="auto" w:fill="auto"/>
            <w:noWrap/>
            <w:vAlign w:val="center"/>
            <w:hideMark/>
          </w:tcPr>
          <w:p w14:paraId="56321BE2"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3</w:t>
            </w:r>
          </w:p>
        </w:tc>
        <w:tc>
          <w:tcPr>
            <w:tcW w:w="1701" w:type="dxa"/>
            <w:shd w:val="clear" w:color="auto" w:fill="auto"/>
            <w:noWrap/>
            <w:vAlign w:val="center"/>
            <w:hideMark/>
          </w:tcPr>
          <w:p w14:paraId="5B6486A4"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9,282</w:t>
            </w:r>
          </w:p>
        </w:tc>
        <w:tc>
          <w:tcPr>
            <w:tcW w:w="992" w:type="dxa"/>
            <w:shd w:val="clear" w:color="auto" w:fill="auto"/>
            <w:noWrap/>
            <w:vAlign w:val="center"/>
            <w:hideMark/>
          </w:tcPr>
          <w:p w14:paraId="3A8E1DBE"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13,247</w:t>
            </w:r>
          </w:p>
        </w:tc>
        <w:tc>
          <w:tcPr>
            <w:tcW w:w="1843" w:type="dxa"/>
            <w:shd w:val="clear" w:color="auto" w:fill="auto"/>
            <w:noWrap/>
            <w:vAlign w:val="center"/>
            <w:hideMark/>
          </w:tcPr>
          <w:p w14:paraId="7917C588"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,000</w:t>
            </w:r>
            <w:r w:rsidRPr="002E1F65">
              <w:rPr>
                <w:rFonts w:ascii="Times New Roman" w:eastAsia="Times New Roman" w:hAnsi="Times New Roman" w:cs="Times New Roman"/>
                <w:color w:val="000000"/>
                <w:sz w:val="20"/>
                <w:szCs w:val="20"/>
                <w:vertAlign w:val="superscript"/>
              </w:rPr>
              <w:t>d</w:t>
            </w:r>
          </w:p>
        </w:tc>
      </w:tr>
      <w:tr w:rsidR="00F3598B" w:rsidRPr="002E1F65" w14:paraId="30CB0B0F" w14:textId="77777777" w:rsidTr="001D3464">
        <w:trPr>
          <w:trHeight w:val="300"/>
        </w:trPr>
        <w:tc>
          <w:tcPr>
            <w:tcW w:w="299" w:type="dxa"/>
            <w:vMerge/>
            <w:vAlign w:val="center"/>
            <w:hideMark/>
          </w:tcPr>
          <w:p w14:paraId="03CE12FB" w14:textId="77777777" w:rsidR="00F3598B" w:rsidRPr="002E1F65" w:rsidRDefault="00F3598B" w:rsidP="001D3464">
            <w:pPr>
              <w:rPr>
                <w:rFonts w:ascii="Times New Roman" w:eastAsia="Times New Roman" w:hAnsi="Times New Roman" w:cs="Times New Roman"/>
                <w:color w:val="000000"/>
                <w:sz w:val="20"/>
                <w:szCs w:val="20"/>
              </w:rPr>
            </w:pPr>
          </w:p>
        </w:tc>
        <w:tc>
          <w:tcPr>
            <w:tcW w:w="1417" w:type="dxa"/>
            <w:shd w:val="clear" w:color="auto" w:fill="auto"/>
            <w:hideMark/>
          </w:tcPr>
          <w:p w14:paraId="13BAD27F"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Остаток</w:t>
            </w:r>
          </w:p>
        </w:tc>
        <w:tc>
          <w:tcPr>
            <w:tcW w:w="1985" w:type="dxa"/>
            <w:shd w:val="clear" w:color="auto" w:fill="auto"/>
            <w:noWrap/>
            <w:vAlign w:val="center"/>
            <w:hideMark/>
          </w:tcPr>
          <w:p w14:paraId="012A052B"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58,155</w:t>
            </w:r>
          </w:p>
        </w:tc>
        <w:tc>
          <w:tcPr>
            <w:tcW w:w="1276" w:type="dxa"/>
            <w:shd w:val="clear" w:color="auto" w:fill="auto"/>
            <w:noWrap/>
            <w:vAlign w:val="center"/>
            <w:hideMark/>
          </w:tcPr>
          <w:p w14:paraId="4414EA7C"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83</w:t>
            </w:r>
          </w:p>
        </w:tc>
        <w:tc>
          <w:tcPr>
            <w:tcW w:w="1701" w:type="dxa"/>
            <w:shd w:val="clear" w:color="auto" w:fill="auto"/>
            <w:noWrap/>
            <w:vAlign w:val="center"/>
            <w:hideMark/>
          </w:tcPr>
          <w:p w14:paraId="717462CC"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,701</w:t>
            </w:r>
          </w:p>
        </w:tc>
        <w:tc>
          <w:tcPr>
            <w:tcW w:w="992" w:type="dxa"/>
            <w:shd w:val="clear" w:color="auto" w:fill="auto"/>
            <w:vAlign w:val="center"/>
            <w:hideMark/>
          </w:tcPr>
          <w:p w14:paraId="18FF29EB"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1843" w:type="dxa"/>
            <w:shd w:val="clear" w:color="auto" w:fill="auto"/>
            <w:vAlign w:val="center"/>
            <w:hideMark/>
          </w:tcPr>
          <w:p w14:paraId="0FF7CEF3"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2E1F65" w14:paraId="114D13EE" w14:textId="77777777" w:rsidTr="001D3464">
        <w:trPr>
          <w:trHeight w:val="300"/>
        </w:trPr>
        <w:tc>
          <w:tcPr>
            <w:tcW w:w="299" w:type="dxa"/>
            <w:vMerge/>
            <w:vAlign w:val="center"/>
            <w:hideMark/>
          </w:tcPr>
          <w:p w14:paraId="7873FC90" w14:textId="77777777" w:rsidR="00F3598B" w:rsidRPr="002E1F65" w:rsidRDefault="00F3598B" w:rsidP="001D3464">
            <w:pPr>
              <w:rPr>
                <w:rFonts w:ascii="Times New Roman" w:eastAsia="Times New Roman" w:hAnsi="Times New Roman" w:cs="Times New Roman"/>
                <w:color w:val="000000"/>
                <w:sz w:val="20"/>
                <w:szCs w:val="20"/>
              </w:rPr>
            </w:pPr>
          </w:p>
        </w:tc>
        <w:tc>
          <w:tcPr>
            <w:tcW w:w="1417" w:type="dxa"/>
            <w:shd w:val="clear" w:color="auto" w:fill="auto"/>
            <w:hideMark/>
          </w:tcPr>
          <w:p w14:paraId="14AD1068"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Всего</w:t>
            </w:r>
          </w:p>
        </w:tc>
        <w:tc>
          <w:tcPr>
            <w:tcW w:w="1985" w:type="dxa"/>
            <w:shd w:val="clear" w:color="auto" w:fill="auto"/>
            <w:noWrap/>
            <w:vAlign w:val="center"/>
            <w:hideMark/>
          </w:tcPr>
          <w:p w14:paraId="4E5B356E"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86,000</w:t>
            </w:r>
          </w:p>
        </w:tc>
        <w:tc>
          <w:tcPr>
            <w:tcW w:w="1276" w:type="dxa"/>
            <w:shd w:val="clear" w:color="auto" w:fill="auto"/>
            <w:noWrap/>
            <w:vAlign w:val="center"/>
            <w:hideMark/>
          </w:tcPr>
          <w:p w14:paraId="1C1D9A06"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86</w:t>
            </w:r>
          </w:p>
        </w:tc>
        <w:tc>
          <w:tcPr>
            <w:tcW w:w="1701" w:type="dxa"/>
            <w:shd w:val="clear" w:color="auto" w:fill="auto"/>
            <w:vAlign w:val="center"/>
            <w:hideMark/>
          </w:tcPr>
          <w:p w14:paraId="36AAA296"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992" w:type="dxa"/>
            <w:shd w:val="clear" w:color="auto" w:fill="auto"/>
            <w:vAlign w:val="center"/>
            <w:hideMark/>
          </w:tcPr>
          <w:p w14:paraId="4B2C1621"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1843" w:type="dxa"/>
            <w:shd w:val="clear" w:color="auto" w:fill="auto"/>
            <w:vAlign w:val="center"/>
            <w:hideMark/>
          </w:tcPr>
          <w:p w14:paraId="7559CE52"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2E1F65" w14:paraId="75D17173" w14:textId="77777777" w:rsidTr="001D3464">
        <w:trPr>
          <w:trHeight w:val="300"/>
        </w:trPr>
        <w:tc>
          <w:tcPr>
            <w:tcW w:w="299" w:type="dxa"/>
            <w:vMerge w:val="restart"/>
            <w:shd w:val="clear" w:color="auto" w:fill="auto"/>
            <w:noWrap/>
            <w:hideMark/>
          </w:tcPr>
          <w:p w14:paraId="550259EA"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4</w:t>
            </w:r>
          </w:p>
        </w:tc>
        <w:tc>
          <w:tcPr>
            <w:tcW w:w="1417" w:type="dxa"/>
            <w:shd w:val="clear" w:color="auto" w:fill="auto"/>
            <w:hideMark/>
          </w:tcPr>
          <w:p w14:paraId="564058A6"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Регрессия</w:t>
            </w:r>
          </w:p>
        </w:tc>
        <w:tc>
          <w:tcPr>
            <w:tcW w:w="1985" w:type="dxa"/>
            <w:shd w:val="clear" w:color="auto" w:fill="auto"/>
            <w:noWrap/>
            <w:vAlign w:val="center"/>
            <w:hideMark/>
          </w:tcPr>
          <w:p w14:paraId="7D95AEB2"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30,844</w:t>
            </w:r>
          </w:p>
        </w:tc>
        <w:tc>
          <w:tcPr>
            <w:tcW w:w="1276" w:type="dxa"/>
            <w:shd w:val="clear" w:color="auto" w:fill="auto"/>
            <w:noWrap/>
            <w:vAlign w:val="center"/>
            <w:hideMark/>
          </w:tcPr>
          <w:p w14:paraId="725BCD0F"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4</w:t>
            </w:r>
          </w:p>
        </w:tc>
        <w:tc>
          <w:tcPr>
            <w:tcW w:w="1701" w:type="dxa"/>
            <w:shd w:val="clear" w:color="auto" w:fill="auto"/>
            <w:noWrap/>
            <w:vAlign w:val="center"/>
            <w:hideMark/>
          </w:tcPr>
          <w:p w14:paraId="46D6B5F4"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7,711</w:t>
            </w:r>
          </w:p>
        </w:tc>
        <w:tc>
          <w:tcPr>
            <w:tcW w:w="992" w:type="dxa"/>
            <w:shd w:val="clear" w:color="auto" w:fill="auto"/>
            <w:noWrap/>
            <w:vAlign w:val="center"/>
            <w:hideMark/>
          </w:tcPr>
          <w:p w14:paraId="360F3512"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11,464</w:t>
            </w:r>
          </w:p>
        </w:tc>
        <w:tc>
          <w:tcPr>
            <w:tcW w:w="1843" w:type="dxa"/>
            <w:shd w:val="clear" w:color="auto" w:fill="auto"/>
            <w:noWrap/>
            <w:vAlign w:val="center"/>
            <w:hideMark/>
          </w:tcPr>
          <w:p w14:paraId="0073CECE"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,000</w:t>
            </w:r>
            <w:r w:rsidRPr="002E1F65">
              <w:rPr>
                <w:rFonts w:ascii="Times New Roman" w:eastAsia="Times New Roman" w:hAnsi="Times New Roman" w:cs="Times New Roman"/>
                <w:color w:val="000000"/>
                <w:sz w:val="20"/>
                <w:szCs w:val="20"/>
                <w:vertAlign w:val="superscript"/>
              </w:rPr>
              <w:t>e</w:t>
            </w:r>
          </w:p>
        </w:tc>
      </w:tr>
      <w:tr w:rsidR="00F3598B" w:rsidRPr="002E1F65" w14:paraId="19B83CD8" w14:textId="77777777" w:rsidTr="001D3464">
        <w:trPr>
          <w:trHeight w:val="300"/>
        </w:trPr>
        <w:tc>
          <w:tcPr>
            <w:tcW w:w="299" w:type="dxa"/>
            <w:vMerge/>
            <w:vAlign w:val="center"/>
            <w:hideMark/>
          </w:tcPr>
          <w:p w14:paraId="7EFA46F4" w14:textId="77777777" w:rsidR="00F3598B" w:rsidRPr="002E1F65" w:rsidRDefault="00F3598B" w:rsidP="001D3464">
            <w:pPr>
              <w:rPr>
                <w:rFonts w:ascii="Times New Roman" w:eastAsia="Times New Roman" w:hAnsi="Times New Roman" w:cs="Times New Roman"/>
                <w:color w:val="000000"/>
                <w:sz w:val="20"/>
                <w:szCs w:val="20"/>
              </w:rPr>
            </w:pPr>
          </w:p>
        </w:tc>
        <w:tc>
          <w:tcPr>
            <w:tcW w:w="1417" w:type="dxa"/>
            <w:shd w:val="clear" w:color="auto" w:fill="auto"/>
            <w:hideMark/>
          </w:tcPr>
          <w:p w14:paraId="628105E2"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Остаток</w:t>
            </w:r>
          </w:p>
        </w:tc>
        <w:tc>
          <w:tcPr>
            <w:tcW w:w="1985" w:type="dxa"/>
            <w:shd w:val="clear" w:color="auto" w:fill="auto"/>
            <w:noWrap/>
            <w:vAlign w:val="center"/>
            <w:hideMark/>
          </w:tcPr>
          <w:p w14:paraId="0ACBAA10"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55,156</w:t>
            </w:r>
          </w:p>
        </w:tc>
        <w:tc>
          <w:tcPr>
            <w:tcW w:w="1276" w:type="dxa"/>
            <w:shd w:val="clear" w:color="auto" w:fill="auto"/>
            <w:noWrap/>
            <w:vAlign w:val="center"/>
            <w:hideMark/>
          </w:tcPr>
          <w:p w14:paraId="4247DE10"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82</w:t>
            </w:r>
          </w:p>
        </w:tc>
        <w:tc>
          <w:tcPr>
            <w:tcW w:w="1701" w:type="dxa"/>
            <w:shd w:val="clear" w:color="auto" w:fill="auto"/>
            <w:noWrap/>
            <w:vAlign w:val="center"/>
            <w:hideMark/>
          </w:tcPr>
          <w:p w14:paraId="5A1ED2C5"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,673</w:t>
            </w:r>
          </w:p>
        </w:tc>
        <w:tc>
          <w:tcPr>
            <w:tcW w:w="992" w:type="dxa"/>
            <w:shd w:val="clear" w:color="auto" w:fill="auto"/>
            <w:vAlign w:val="center"/>
            <w:hideMark/>
          </w:tcPr>
          <w:p w14:paraId="6B88A9ED"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1843" w:type="dxa"/>
            <w:shd w:val="clear" w:color="auto" w:fill="auto"/>
            <w:vAlign w:val="center"/>
            <w:hideMark/>
          </w:tcPr>
          <w:p w14:paraId="74EBEB8B"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2E1F65" w14:paraId="1639AF7B" w14:textId="77777777" w:rsidTr="001D3464">
        <w:trPr>
          <w:trHeight w:val="300"/>
        </w:trPr>
        <w:tc>
          <w:tcPr>
            <w:tcW w:w="299" w:type="dxa"/>
            <w:vMerge/>
            <w:vAlign w:val="center"/>
            <w:hideMark/>
          </w:tcPr>
          <w:p w14:paraId="4C02DBFF" w14:textId="77777777" w:rsidR="00F3598B" w:rsidRPr="002E1F65" w:rsidRDefault="00F3598B" w:rsidP="001D3464">
            <w:pPr>
              <w:rPr>
                <w:rFonts w:ascii="Times New Roman" w:eastAsia="Times New Roman" w:hAnsi="Times New Roman" w:cs="Times New Roman"/>
                <w:color w:val="000000"/>
                <w:sz w:val="20"/>
                <w:szCs w:val="20"/>
              </w:rPr>
            </w:pPr>
          </w:p>
        </w:tc>
        <w:tc>
          <w:tcPr>
            <w:tcW w:w="1417" w:type="dxa"/>
            <w:shd w:val="clear" w:color="auto" w:fill="auto"/>
            <w:hideMark/>
          </w:tcPr>
          <w:p w14:paraId="24BEA1F3"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Всего</w:t>
            </w:r>
          </w:p>
        </w:tc>
        <w:tc>
          <w:tcPr>
            <w:tcW w:w="1985" w:type="dxa"/>
            <w:shd w:val="clear" w:color="auto" w:fill="auto"/>
            <w:noWrap/>
            <w:vAlign w:val="center"/>
            <w:hideMark/>
          </w:tcPr>
          <w:p w14:paraId="4057B8BA"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86,000</w:t>
            </w:r>
          </w:p>
        </w:tc>
        <w:tc>
          <w:tcPr>
            <w:tcW w:w="1276" w:type="dxa"/>
            <w:shd w:val="clear" w:color="auto" w:fill="auto"/>
            <w:noWrap/>
            <w:vAlign w:val="center"/>
            <w:hideMark/>
          </w:tcPr>
          <w:p w14:paraId="00567C0F"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86</w:t>
            </w:r>
          </w:p>
        </w:tc>
        <w:tc>
          <w:tcPr>
            <w:tcW w:w="1701" w:type="dxa"/>
            <w:shd w:val="clear" w:color="auto" w:fill="auto"/>
            <w:vAlign w:val="center"/>
            <w:hideMark/>
          </w:tcPr>
          <w:p w14:paraId="10E1FFAD"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992" w:type="dxa"/>
            <w:shd w:val="clear" w:color="auto" w:fill="auto"/>
            <w:vAlign w:val="center"/>
            <w:hideMark/>
          </w:tcPr>
          <w:p w14:paraId="491A5A7A"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1843" w:type="dxa"/>
            <w:shd w:val="clear" w:color="auto" w:fill="auto"/>
            <w:vAlign w:val="center"/>
            <w:hideMark/>
          </w:tcPr>
          <w:p w14:paraId="130DDF3C"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2E1F65" w14:paraId="278CC163" w14:textId="77777777" w:rsidTr="001D3464">
        <w:trPr>
          <w:trHeight w:val="300"/>
        </w:trPr>
        <w:tc>
          <w:tcPr>
            <w:tcW w:w="299" w:type="dxa"/>
            <w:vMerge w:val="restart"/>
            <w:shd w:val="clear" w:color="auto" w:fill="auto"/>
            <w:noWrap/>
            <w:hideMark/>
          </w:tcPr>
          <w:p w14:paraId="3E0DBB61"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5</w:t>
            </w:r>
          </w:p>
        </w:tc>
        <w:tc>
          <w:tcPr>
            <w:tcW w:w="1417" w:type="dxa"/>
            <w:shd w:val="clear" w:color="auto" w:fill="auto"/>
            <w:hideMark/>
          </w:tcPr>
          <w:p w14:paraId="2FDA4CD5"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Регрессия</w:t>
            </w:r>
          </w:p>
        </w:tc>
        <w:tc>
          <w:tcPr>
            <w:tcW w:w="1985" w:type="dxa"/>
            <w:shd w:val="clear" w:color="auto" w:fill="auto"/>
            <w:noWrap/>
            <w:vAlign w:val="center"/>
            <w:hideMark/>
          </w:tcPr>
          <w:p w14:paraId="64C263FD"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33,587</w:t>
            </w:r>
          </w:p>
        </w:tc>
        <w:tc>
          <w:tcPr>
            <w:tcW w:w="1276" w:type="dxa"/>
            <w:shd w:val="clear" w:color="auto" w:fill="auto"/>
            <w:noWrap/>
            <w:vAlign w:val="center"/>
            <w:hideMark/>
          </w:tcPr>
          <w:p w14:paraId="1082CE3C"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5</w:t>
            </w:r>
          </w:p>
        </w:tc>
        <w:tc>
          <w:tcPr>
            <w:tcW w:w="1701" w:type="dxa"/>
            <w:shd w:val="clear" w:color="auto" w:fill="auto"/>
            <w:noWrap/>
            <w:vAlign w:val="center"/>
            <w:hideMark/>
          </w:tcPr>
          <w:p w14:paraId="052E87CD"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6,717</w:t>
            </w:r>
          </w:p>
        </w:tc>
        <w:tc>
          <w:tcPr>
            <w:tcW w:w="992" w:type="dxa"/>
            <w:shd w:val="clear" w:color="auto" w:fill="auto"/>
            <w:noWrap/>
            <w:vAlign w:val="center"/>
            <w:hideMark/>
          </w:tcPr>
          <w:p w14:paraId="651C7932"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10,381</w:t>
            </w:r>
          </w:p>
        </w:tc>
        <w:tc>
          <w:tcPr>
            <w:tcW w:w="1843" w:type="dxa"/>
            <w:shd w:val="clear" w:color="auto" w:fill="auto"/>
            <w:noWrap/>
            <w:vAlign w:val="center"/>
            <w:hideMark/>
          </w:tcPr>
          <w:p w14:paraId="10625613"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,000</w:t>
            </w:r>
            <w:r w:rsidRPr="002E1F65">
              <w:rPr>
                <w:rFonts w:ascii="Times New Roman" w:eastAsia="Times New Roman" w:hAnsi="Times New Roman" w:cs="Times New Roman"/>
                <w:color w:val="000000"/>
                <w:sz w:val="20"/>
                <w:szCs w:val="20"/>
                <w:vertAlign w:val="superscript"/>
              </w:rPr>
              <w:t>f</w:t>
            </w:r>
          </w:p>
        </w:tc>
      </w:tr>
      <w:tr w:rsidR="00F3598B" w:rsidRPr="002E1F65" w14:paraId="47852BB0" w14:textId="77777777" w:rsidTr="001D3464">
        <w:trPr>
          <w:trHeight w:val="300"/>
        </w:trPr>
        <w:tc>
          <w:tcPr>
            <w:tcW w:w="299" w:type="dxa"/>
            <w:vMerge/>
            <w:vAlign w:val="center"/>
            <w:hideMark/>
          </w:tcPr>
          <w:p w14:paraId="5DE3CC6D" w14:textId="77777777" w:rsidR="00F3598B" w:rsidRPr="002E1F65" w:rsidRDefault="00F3598B" w:rsidP="001D3464">
            <w:pPr>
              <w:rPr>
                <w:rFonts w:ascii="Times New Roman" w:eastAsia="Times New Roman" w:hAnsi="Times New Roman" w:cs="Times New Roman"/>
                <w:color w:val="000000"/>
                <w:sz w:val="20"/>
                <w:szCs w:val="20"/>
              </w:rPr>
            </w:pPr>
          </w:p>
        </w:tc>
        <w:tc>
          <w:tcPr>
            <w:tcW w:w="1417" w:type="dxa"/>
            <w:shd w:val="clear" w:color="auto" w:fill="auto"/>
            <w:hideMark/>
          </w:tcPr>
          <w:p w14:paraId="07266D28"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Остаток</w:t>
            </w:r>
          </w:p>
        </w:tc>
        <w:tc>
          <w:tcPr>
            <w:tcW w:w="1985" w:type="dxa"/>
            <w:shd w:val="clear" w:color="auto" w:fill="auto"/>
            <w:noWrap/>
            <w:vAlign w:val="center"/>
            <w:hideMark/>
          </w:tcPr>
          <w:p w14:paraId="68365F29"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52,413</w:t>
            </w:r>
          </w:p>
        </w:tc>
        <w:tc>
          <w:tcPr>
            <w:tcW w:w="1276" w:type="dxa"/>
            <w:shd w:val="clear" w:color="auto" w:fill="auto"/>
            <w:noWrap/>
            <w:vAlign w:val="center"/>
            <w:hideMark/>
          </w:tcPr>
          <w:p w14:paraId="08ED9A9D"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81</w:t>
            </w:r>
          </w:p>
        </w:tc>
        <w:tc>
          <w:tcPr>
            <w:tcW w:w="1701" w:type="dxa"/>
            <w:shd w:val="clear" w:color="auto" w:fill="auto"/>
            <w:noWrap/>
            <w:vAlign w:val="center"/>
            <w:hideMark/>
          </w:tcPr>
          <w:p w14:paraId="1E513009"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,647</w:t>
            </w:r>
          </w:p>
        </w:tc>
        <w:tc>
          <w:tcPr>
            <w:tcW w:w="992" w:type="dxa"/>
            <w:shd w:val="clear" w:color="auto" w:fill="auto"/>
            <w:vAlign w:val="center"/>
            <w:hideMark/>
          </w:tcPr>
          <w:p w14:paraId="2BAC892F"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1843" w:type="dxa"/>
            <w:shd w:val="clear" w:color="auto" w:fill="auto"/>
            <w:vAlign w:val="center"/>
            <w:hideMark/>
          </w:tcPr>
          <w:p w14:paraId="1517A798"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2E1F65" w14:paraId="067F7933" w14:textId="77777777" w:rsidTr="001D3464">
        <w:trPr>
          <w:trHeight w:val="300"/>
        </w:trPr>
        <w:tc>
          <w:tcPr>
            <w:tcW w:w="299" w:type="dxa"/>
            <w:vMerge/>
            <w:tcBorders>
              <w:bottom w:val="single" w:sz="8" w:space="0" w:color="auto"/>
            </w:tcBorders>
            <w:vAlign w:val="center"/>
            <w:hideMark/>
          </w:tcPr>
          <w:p w14:paraId="5AE9E4FD" w14:textId="77777777" w:rsidR="00F3598B" w:rsidRPr="002E1F65" w:rsidRDefault="00F3598B" w:rsidP="001D3464">
            <w:pPr>
              <w:rPr>
                <w:rFonts w:ascii="Times New Roman" w:eastAsia="Times New Roman" w:hAnsi="Times New Roman" w:cs="Times New Roman"/>
                <w:color w:val="000000"/>
                <w:sz w:val="20"/>
                <w:szCs w:val="20"/>
              </w:rPr>
            </w:pPr>
          </w:p>
        </w:tc>
        <w:tc>
          <w:tcPr>
            <w:tcW w:w="1417" w:type="dxa"/>
            <w:tcBorders>
              <w:bottom w:val="single" w:sz="8" w:space="0" w:color="auto"/>
            </w:tcBorders>
            <w:shd w:val="clear" w:color="auto" w:fill="auto"/>
            <w:hideMark/>
          </w:tcPr>
          <w:p w14:paraId="5A02A6E2"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Всего</w:t>
            </w:r>
          </w:p>
        </w:tc>
        <w:tc>
          <w:tcPr>
            <w:tcW w:w="1985" w:type="dxa"/>
            <w:tcBorders>
              <w:bottom w:val="single" w:sz="8" w:space="0" w:color="auto"/>
            </w:tcBorders>
            <w:shd w:val="clear" w:color="auto" w:fill="auto"/>
            <w:noWrap/>
            <w:vAlign w:val="center"/>
            <w:hideMark/>
          </w:tcPr>
          <w:p w14:paraId="32C9184D"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86,000</w:t>
            </w:r>
          </w:p>
        </w:tc>
        <w:tc>
          <w:tcPr>
            <w:tcW w:w="1276" w:type="dxa"/>
            <w:tcBorders>
              <w:bottom w:val="single" w:sz="8" w:space="0" w:color="auto"/>
            </w:tcBorders>
            <w:shd w:val="clear" w:color="auto" w:fill="auto"/>
            <w:noWrap/>
            <w:vAlign w:val="center"/>
            <w:hideMark/>
          </w:tcPr>
          <w:p w14:paraId="67B60089" w14:textId="77777777" w:rsidR="00F3598B" w:rsidRPr="002E1F65" w:rsidRDefault="00F3598B" w:rsidP="001D3464">
            <w:pPr>
              <w:jc w:val="right"/>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86</w:t>
            </w:r>
          </w:p>
        </w:tc>
        <w:tc>
          <w:tcPr>
            <w:tcW w:w="1701" w:type="dxa"/>
            <w:tcBorders>
              <w:bottom w:val="single" w:sz="8" w:space="0" w:color="auto"/>
            </w:tcBorders>
            <w:shd w:val="clear" w:color="auto" w:fill="auto"/>
            <w:vAlign w:val="center"/>
            <w:hideMark/>
          </w:tcPr>
          <w:p w14:paraId="4C3F7B4F"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992" w:type="dxa"/>
            <w:tcBorders>
              <w:bottom w:val="single" w:sz="8" w:space="0" w:color="auto"/>
            </w:tcBorders>
            <w:shd w:val="clear" w:color="auto" w:fill="auto"/>
            <w:vAlign w:val="center"/>
            <w:hideMark/>
          </w:tcPr>
          <w:p w14:paraId="3A6A62FC"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c>
          <w:tcPr>
            <w:tcW w:w="1843" w:type="dxa"/>
            <w:tcBorders>
              <w:bottom w:val="single" w:sz="8" w:space="0" w:color="auto"/>
            </w:tcBorders>
            <w:shd w:val="clear" w:color="auto" w:fill="auto"/>
            <w:vAlign w:val="center"/>
            <w:hideMark/>
          </w:tcPr>
          <w:p w14:paraId="1E643CDC"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 </w:t>
            </w:r>
          </w:p>
        </w:tc>
      </w:tr>
      <w:tr w:rsidR="00F3598B" w:rsidRPr="004726C8" w14:paraId="74C38755" w14:textId="77777777" w:rsidTr="001D3464">
        <w:trPr>
          <w:trHeight w:val="180"/>
        </w:trPr>
        <w:tc>
          <w:tcPr>
            <w:tcW w:w="9513" w:type="dxa"/>
            <w:gridSpan w:val="7"/>
            <w:tcBorders>
              <w:top w:val="single" w:sz="8" w:space="0" w:color="auto"/>
              <w:left w:val="single" w:sz="8" w:space="0" w:color="auto"/>
              <w:bottom w:val="single" w:sz="8" w:space="0" w:color="auto"/>
              <w:right w:val="single" w:sz="8" w:space="0" w:color="auto"/>
            </w:tcBorders>
            <w:shd w:val="clear" w:color="auto" w:fill="auto"/>
            <w:hideMark/>
          </w:tcPr>
          <w:p w14:paraId="6359529F"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2E1F65">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1 for analysis 1</w:t>
            </w:r>
          </w:p>
        </w:tc>
      </w:tr>
      <w:tr w:rsidR="00F3598B" w:rsidRPr="002E1F65" w14:paraId="064303D5" w14:textId="77777777" w:rsidTr="001D3464">
        <w:trPr>
          <w:trHeight w:val="240"/>
        </w:trPr>
        <w:tc>
          <w:tcPr>
            <w:tcW w:w="9513" w:type="dxa"/>
            <w:gridSpan w:val="7"/>
            <w:tcBorders>
              <w:top w:val="single" w:sz="8" w:space="0" w:color="auto"/>
              <w:left w:val="single" w:sz="8" w:space="0" w:color="auto"/>
              <w:bottom w:val="single" w:sz="8" w:space="0" w:color="auto"/>
              <w:right w:val="single" w:sz="8" w:space="0" w:color="auto"/>
            </w:tcBorders>
            <w:shd w:val="clear" w:color="auto" w:fill="auto"/>
            <w:hideMark/>
          </w:tcPr>
          <w:p w14:paraId="0C2BC576"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b. Предикторы: (константа), счастливая семейная жизнь</w:t>
            </w:r>
          </w:p>
        </w:tc>
      </w:tr>
      <w:tr w:rsidR="00F3598B" w:rsidRPr="002E1F65" w14:paraId="393894EA" w14:textId="77777777" w:rsidTr="001D3464">
        <w:trPr>
          <w:trHeight w:val="264"/>
        </w:trPr>
        <w:tc>
          <w:tcPr>
            <w:tcW w:w="9513" w:type="dxa"/>
            <w:gridSpan w:val="7"/>
            <w:tcBorders>
              <w:top w:val="single" w:sz="8" w:space="0" w:color="auto"/>
              <w:left w:val="single" w:sz="8" w:space="0" w:color="auto"/>
              <w:bottom w:val="single" w:sz="8" w:space="0" w:color="auto"/>
              <w:right w:val="single" w:sz="8" w:space="0" w:color="auto"/>
            </w:tcBorders>
            <w:shd w:val="clear" w:color="auto" w:fill="auto"/>
            <w:hideMark/>
          </w:tcPr>
          <w:p w14:paraId="53F6AC30"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c. Предикторы: (константа), счастливая семейная жизнь, материально обеспеченная жизнь</w:t>
            </w:r>
          </w:p>
        </w:tc>
      </w:tr>
      <w:tr w:rsidR="00F3598B" w:rsidRPr="002E1F65" w14:paraId="361E76B9" w14:textId="77777777" w:rsidTr="001D3464">
        <w:trPr>
          <w:trHeight w:val="254"/>
        </w:trPr>
        <w:tc>
          <w:tcPr>
            <w:tcW w:w="9513" w:type="dxa"/>
            <w:gridSpan w:val="7"/>
            <w:tcBorders>
              <w:top w:val="single" w:sz="8" w:space="0" w:color="auto"/>
              <w:left w:val="single" w:sz="8" w:space="0" w:color="auto"/>
              <w:bottom w:val="single" w:sz="8" w:space="0" w:color="auto"/>
              <w:right w:val="single" w:sz="8" w:space="0" w:color="auto"/>
            </w:tcBorders>
            <w:shd w:val="clear" w:color="auto" w:fill="auto"/>
            <w:hideMark/>
          </w:tcPr>
          <w:p w14:paraId="4AB5A8ED"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d. Предикторы: (константа), счастливая семейная жизнь, материально обеспеченная жизнь, образованность</w:t>
            </w:r>
          </w:p>
        </w:tc>
      </w:tr>
      <w:tr w:rsidR="00F3598B" w:rsidRPr="002E1F65" w14:paraId="00A16DD3" w14:textId="77777777" w:rsidTr="001D3464">
        <w:trPr>
          <w:trHeight w:val="600"/>
        </w:trPr>
        <w:tc>
          <w:tcPr>
            <w:tcW w:w="9513" w:type="dxa"/>
            <w:gridSpan w:val="7"/>
            <w:tcBorders>
              <w:top w:val="single" w:sz="8" w:space="0" w:color="auto"/>
              <w:left w:val="single" w:sz="8" w:space="0" w:color="auto"/>
              <w:bottom w:val="single" w:sz="8" w:space="0" w:color="auto"/>
              <w:right w:val="single" w:sz="8" w:space="0" w:color="auto"/>
            </w:tcBorders>
            <w:shd w:val="clear" w:color="auto" w:fill="auto"/>
            <w:hideMark/>
          </w:tcPr>
          <w:p w14:paraId="49BD5CE4"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e. Предикторы: (константа), счастливая семейная жизнь, материально обеспеченная жизнь, образованность, Взгляд на природу человека</w:t>
            </w:r>
          </w:p>
        </w:tc>
      </w:tr>
      <w:tr w:rsidR="00F3598B" w:rsidRPr="002E1F65" w14:paraId="0CE58A4C" w14:textId="77777777" w:rsidTr="001D3464">
        <w:trPr>
          <w:trHeight w:val="400"/>
        </w:trPr>
        <w:tc>
          <w:tcPr>
            <w:tcW w:w="9513" w:type="dxa"/>
            <w:gridSpan w:val="7"/>
            <w:tcBorders>
              <w:top w:val="single" w:sz="8" w:space="0" w:color="auto"/>
              <w:left w:val="single" w:sz="8" w:space="0" w:color="auto"/>
              <w:bottom w:val="single" w:sz="8" w:space="0" w:color="auto"/>
              <w:right w:val="single" w:sz="8" w:space="0" w:color="auto"/>
            </w:tcBorders>
            <w:shd w:val="clear" w:color="auto" w:fill="auto"/>
            <w:hideMark/>
          </w:tcPr>
          <w:p w14:paraId="4BFEE6B5" w14:textId="77777777" w:rsidR="00F3598B" w:rsidRPr="002E1F65" w:rsidRDefault="00F3598B" w:rsidP="001D3464">
            <w:pPr>
              <w:rPr>
                <w:rFonts w:ascii="Times New Roman" w:eastAsia="Times New Roman" w:hAnsi="Times New Roman" w:cs="Times New Roman"/>
                <w:color w:val="000000"/>
                <w:sz w:val="20"/>
                <w:szCs w:val="20"/>
              </w:rPr>
            </w:pPr>
            <w:r w:rsidRPr="002E1F65">
              <w:rPr>
                <w:rFonts w:ascii="Times New Roman" w:eastAsia="Times New Roman" w:hAnsi="Times New Roman" w:cs="Times New Roman"/>
                <w:color w:val="000000"/>
                <w:sz w:val="20"/>
                <w:szCs w:val="20"/>
              </w:rPr>
              <w:t>f. Предикторы: (константа), счастливая семейная жизнь, материально обеспеченная жизнь, образованность, Взгляд на природу человека, аккуратность</w:t>
            </w:r>
          </w:p>
        </w:tc>
      </w:tr>
    </w:tbl>
    <w:p w14:paraId="5CF72AB3" w14:textId="77777777" w:rsidR="00F3598B" w:rsidRDefault="00F3598B" w:rsidP="00F3598B">
      <w:pPr>
        <w:rPr>
          <w:rFonts w:ascii="Times New Roman" w:hAnsi="Times New Roman" w:cs="Times New Roman"/>
          <w:color w:val="000000"/>
          <w:sz w:val="20"/>
          <w:szCs w:val="20"/>
        </w:rPr>
      </w:pPr>
    </w:p>
    <w:tbl>
      <w:tblPr>
        <w:tblW w:w="9513"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318"/>
        <w:gridCol w:w="1561"/>
        <w:gridCol w:w="1113"/>
        <w:gridCol w:w="1418"/>
        <w:gridCol w:w="1701"/>
        <w:gridCol w:w="708"/>
        <w:gridCol w:w="851"/>
        <w:gridCol w:w="992"/>
        <w:gridCol w:w="851"/>
      </w:tblGrid>
      <w:tr w:rsidR="00F3598B" w:rsidRPr="008B4554" w14:paraId="29B03224" w14:textId="77777777" w:rsidTr="001D3464">
        <w:trPr>
          <w:trHeight w:val="400"/>
        </w:trPr>
        <w:tc>
          <w:tcPr>
            <w:tcW w:w="9513" w:type="dxa"/>
            <w:gridSpan w:val="9"/>
            <w:shd w:val="clear" w:color="auto" w:fill="auto"/>
            <w:vAlign w:val="center"/>
            <w:hideMark/>
          </w:tcPr>
          <w:p w14:paraId="112DEB7F" w14:textId="77777777" w:rsidR="00F3598B" w:rsidRPr="008B4554" w:rsidRDefault="00F3598B" w:rsidP="001D3464">
            <w:pPr>
              <w:jc w:val="center"/>
              <w:rPr>
                <w:rFonts w:ascii="Times New Roman" w:eastAsia="Times New Roman" w:hAnsi="Times New Roman" w:cs="Times New Roman"/>
                <w:b/>
                <w:bCs/>
                <w:color w:val="000000"/>
                <w:sz w:val="20"/>
                <w:szCs w:val="20"/>
              </w:rPr>
            </w:pPr>
            <w:proofErr w:type="spellStart"/>
            <w:r w:rsidRPr="008B4554">
              <w:rPr>
                <w:rFonts w:ascii="Times New Roman" w:eastAsia="Times New Roman" w:hAnsi="Times New Roman" w:cs="Times New Roman"/>
                <w:b/>
                <w:bCs/>
                <w:color w:val="000000"/>
                <w:sz w:val="20"/>
                <w:szCs w:val="20"/>
              </w:rPr>
              <w:t>Коэффициенты</w:t>
            </w:r>
            <w:r w:rsidRPr="008B4554">
              <w:rPr>
                <w:rFonts w:ascii="Times New Roman" w:eastAsia="Times New Roman" w:hAnsi="Times New Roman" w:cs="Times New Roman"/>
                <w:b/>
                <w:bCs/>
                <w:color w:val="000000"/>
                <w:sz w:val="20"/>
                <w:szCs w:val="20"/>
                <w:vertAlign w:val="superscript"/>
              </w:rPr>
              <w:t>a</w:t>
            </w:r>
            <w:proofErr w:type="spellEnd"/>
          </w:p>
        </w:tc>
      </w:tr>
      <w:tr w:rsidR="00F3598B" w:rsidRPr="008B4554" w14:paraId="2252E924" w14:textId="77777777" w:rsidTr="001D3464">
        <w:trPr>
          <w:trHeight w:val="326"/>
        </w:trPr>
        <w:tc>
          <w:tcPr>
            <w:tcW w:w="1879" w:type="dxa"/>
            <w:gridSpan w:val="2"/>
            <w:vMerge w:val="restart"/>
            <w:shd w:val="clear" w:color="auto" w:fill="auto"/>
            <w:vAlign w:val="bottom"/>
            <w:hideMark/>
          </w:tcPr>
          <w:p w14:paraId="67806219"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Модель</w:t>
            </w:r>
          </w:p>
        </w:tc>
        <w:tc>
          <w:tcPr>
            <w:tcW w:w="2531" w:type="dxa"/>
            <w:gridSpan w:val="2"/>
            <w:shd w:val="clear" w:color="auto" w:fill="auto"/>
            <w:vAlign w:val="bottom"/>
            <w:hideMark/>
          </w:tcPr>
          <w:p w14:paraId="43403CD0" w14:textId="77777777" w:rsidR="00F3598B" w:rsidRPr="008B4554" w:rsidRDefault="00F3598B" w:rsidP="001D3464">
            <w:pPr>
              <w:jc w:val="center"/>
              <w:rPr>
                <w:rFonts w:ascii="Times New Roman" w:eastAsia="Times New Roman" w:hAnsi="Times New Roman" w:cs="Times New Roman"/>
                <w:color w:val="000000"/>
                <w:sz w:val="20"/>
                <w:szCs w:val="20"/>
              </w:rPr>
            </w:pPr>
            <w:proofErr w:type="spellStart"/>
            <w:r w:rsidRPr="008B4554">
              <w:rPr>
                <w:rFonts w:ascii="Times New Roman" w:eastAsia="Times New Roman" w:hAnsi="Times New Roman" w:cs="Times New Roman"/>
                <w:color w:val="000000"/>
                <w:sz w:val="20"/>
                <w:szCs w:val="20"/>
              </w:rPr>
              <w:t>Нестандартизованные</w:t>
            </w:r>
            <w:proofErr w:type="spellEnd"/>
            <w:r w:rsidRPr="008B4554">
              <w:rPr>
                <w:rFonts w:ascii="Times New Roman" w:eastAsia="Times New Roman" w:hAnsi="Times New Roman" w:cs="Times New Roman"/>
                <w:color w:val="000000"/>
                <w:sz w:val="20"/>
                <w:szCs w:val="20"/>
              </w:rPr>
              <w:t xml:space="preserve"> коэффициенты</w:t>
            </w:r>
          </w:p>
        </w:tc>
        <w:tc>
          <w:tcPr>
            <w:tcW w:w="1701" w:type="dxa"/>
            <w:shd w:val="clear" w:color="auto" w:fill="auto"/>
            <w:vAlign w:val="bottom"/>
            <w:hideMark/>
          </w:tcPr>
          <w:p w14:paraId="1269C857" w14:textId="77777777" w:rsidR="00F3598B" w:rsidRPr="008B4554" w:rsidRDefault="00F3598B" w:rsidP="001D3464">
            <w:pPr>
              <w:jc w:val="cente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Стандартизованные коэффициенты</w:t>
            </w:r>
          </w:p>
        </w:tc>
        <w:tc>
          <w:tcPr>
            <w:tcW w:w="708" w:type="dxa"/>
            <w:vMerge w:val="restart"/>
            <w:shd w:val="clear" w:color="auto" w:fill="auto"/>
            <w:vAlign w:val="bottom"/>
            <w:hideMark/>
          </w:tcPr>
          <w:p w14:paraId="7F375DBC" w14:textId="77777777" w:rsidR="00F3598B" w:rsidRPr="008B4554" w:rsidRDefault="00F3598B" w:rsidP="001D3464">
            <w:pPr>
              <w:jc w:val="cente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т</w:t>
            </w:r>
          </w:p>
        </w:tc>
        <w:tc>
          <w:tcPr>
            <w:tcW w:w="851" w:type="dxa"/>
            <w:vMerge w:val="restart"/>
            <w:shd w:val="clear" w:color="auto" w:fill="auto"/>
            <w:vAlign w:val="bottom"/>
            <w:hideMark/>
          </w:tcPr>
          <w:p w14:paraId="0A13F4FA" w14:textId="77777777" w:rsidR="00F3598B" w:rsidRPr="008B4554" w:rsidRDefault="00F3598B" w:rsidP="001D3464">
            <w:pPr>
              <w:jc w:val="cente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Знач.</w:t>
            </w:r>
          </w:p>
        </w:tc>
        <w:tc>
          <w:tcPr>
            <w:tcW w:w="1843" w:type="dxa"/>
            <w:gridSpan w:val="2"/>
            <w:shd w:val="clear" w:color="auto" w:fill="auto"/>
            <w:vAlign w:val="bottom"/>
            <w:hideMark/>
          </w:tcPr>
          <w:p w14:paraId="3AA9E214" w14:textId="77777777" w:rsidR="00F3598B" w:rsidRPr="008B4554" w:rsidRDefault="00F3598B" w:rsidP="001D3464">
            <w:pPr>
              <w:jc w:val="cente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xml:space="preserve">Статистика </w:t>
            </w:r>
            <w:proofErr w:type="spellStart"/>
            <w:r w:rsidRPr="008B4554">
              <w:rPr>
                <w:rFonts w:ascii="Times New Roman" w:eastAsia="Times New Roman" w:hAnsi="Times New Roman" w:cs="Times New Roman"/>
                <w:color w:val="000000"/>
                <w:sz w:val="20"/>
                <w:szCs w:val="20"/>
              </w:rPr>
              <w:t>коллинеарности</w:t>
            </w:r>
            <w:proofErr w:type="spellEnd"/>
          </w:p>
        </w:tc>
      </w:tr>
      <w:tr w:rsidR="00F3598B" w:rsidRPr="008B4554" w14:paraId="592ED5A1" w14:textId="77777777" w:rsidTr="001D3464">
        <w:trPr>
          <w:trHeight w:val="440"/>
        </w:trPr>
        <w:tc>
          <w:tcPr>
            <w:tcW w:w="1879" w:type="dxa"/>
            <w:gridSpan w:val="2"/>
            <w:vMerge/>
            <w:vAlign w:val="center"/>
            <w:hideMark/>
          </w:tcPr>
          <w:p w14:paraId="61C6D5AE" w14:textId="77777777" w:rsidR="00F3598B" w:rsidRPr="008B4554" w:rsidRDefault="00F3598B" w:rsidP="001D3464">
            <w:pPr>
              <w:rPr>
                <w:rFonts w:ascii="Times New Roman" w:eastAsia="Times New Roman" w:hAnsi="Times New Roman" w:cs="Times New Roman"/>
                <w:color w:val="000000"/>
                <w:sz w:val="20"/>
                <w:szCs w:val="20"/>
              </w:rPr>
            </w:pPr>
          </w:p>
        </w:tc>
        <w:tc>
          <w:tcPr>
            <w:tcW w:w="1113" w:type="dxa"/>
            <w:shd w:val="clear" w:color="auto" w:fill="auto"/>
            <w:vAlign w:val="bottom"/>
            <w:hideMark/>
          </w:tcPr>
          <w:p w14:paraId="2400589E" w14:textId="77777777" w:rsidR="00F3598B" w:rsidRPr="008B4554" w:rsidRDefault="00F3598B" w:rsidP="001D3464">
            <w:pPr>
              <w:jc w:val="cente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B</w:t>
            </w:r>
          </w:p>
        </w:tc>
        <w:tc>
          <w:tcPr>
            <w:tcW w:w="1418" w:type="dxa"/>
            <w:shd w:val="clear" w:color="auto" w:fill="auto"/>
            <w:vAlign w:val="bottom"/>
            <w:hideMark/>
          </w:tcPr>
          <w:p w14:paraId="3C546829" w14:textId="77777777" w:rsidR="00F3598B" w:rsidRPr="008B4554" w:rsidRDefault="00F3598B" w:rsidP="001D3464">
            <w:pPr>
              <w:jc w:val="cente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Стандартная Ошибка</w:t>
            </w:r>
          </w:p>
        </w:tc>
        <w:tc>
          <w:tcPr>
            <w:tcW w:w="1701" w:type="dxa"/>
            <w:shd w:val="clear" w:color="auto" w:fill="auto"/>
            <w:vAlign w:val="bottom"/>
            <w:hideMark/>
          </w:tcPr>
          <w:p w14:paraId="0D2CC0AB" w14:textId="77777777" w:rsidR="00F3598B" w:rsidRPr="008B4554" w:rsidRDefault="00F3598B" w:rsidP="001D3464">
            <w:pPr>
              <w:jc w:val="cente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Бета</w:t>
            </w:r>
          </w:p>
        </w:tc>
        <w:tc>
          <w:tcPr>
            <w:tcW w:w="708" w:type="dxa"/>
            <w:vMerge/>
            <w:vAlign w:val="center"/>
            <w:hideMark/>
          </w:tcPr>
          <w:p w14:paraId="08E81673" w14:textId="77777777" w:rsidR="00F3598B" w:rsidRPr="008B4554" w:rsidRDefault="00F3598B" w:rsidP="001D3464">
            <w:pPr>
              <w:rPr>
                <w:rFonts w:ascii="Times New Roman" w:eastAsia="Times New Roman" w:hAnsi="Times New Roman" w:cs="Times New Roman"/>
                <w:color w:val="000000"/>
                <w:sz w:val="20"/>
                <w:szCs w:val="20"/>
              </w:rPr>
            </w:pPr>
          </w:p>
        </w:tc>
        <w:tc>
          <w:tcPr>
            <w:tcW w:w="851" w:type="dxa"/>
            <w:vMerge/>
            <w:vAlign w:val="center"/>
            <w:hideMark/>
          </w:tcPr>
          <w:p w14:paraId="4AB1E157" w14:textId="77777777" w:rsidR="00F3598B" w:rsidRPr="008B4554" w:rsidRDefault="00F3598B" w:rsidP="001D3464">
            <w:pPr>
              <w:rPr>
                <w:rFonts w:ascii="Times New Roman" w:eastAsia="Times New Roman" w:hAnsi="Times New Roman" w:cs="Times New Roman"/>
                <w:color w:val="000000"/>
                <w:sz w:val="20"/>
                <w:szCs w:val="20"/>
              </w:rPr>
            </w:pPr>
          </w:p>
        </w:tc>
        <w:tc>
          <w:tcPr>
            <w:tcW w:w="992" w:type="dxa"/>
            <w:shd w:val="clear" w:color="auto" w:fill="auto"/>
            <w:vAlign w:val="bottom"/>
            <w:hideMark/>
          </w:tcPr>
          <w:p w14:paraId="251E9CDA" w14:textId="77777777" w:rsidR="00F3598B" w:rsidRPr="008B4554" w:rsidRDefault="00F3598B" w:rsidP="001D3464">
            <w:pPr>
              <w:jc w:val="cente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Допуск</w:t>
            </w:r>
          </w:p>
        </w:tc>
        <w:tc>
          <w:tcPr>
            <w:tcW w:w="851" w:type="dxa"/>
            <w:shd w:val="clear" w:color="auto" w:fill="auto"/>
            <w:vAlign w:val="bottom"/>
            <w:hideMark/>
          </w:tcPr>
          <w:p w14:paraId="22740D4C" w14:textId="77777777" w:rsidR="00F3598B" w:rsidRPr="008B4554" w:rsidRDefault="00F3598B" w:rsidP="001D3464">
            <w:pPr>
              <w:jc w:val="cente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VIF</w:t>
            </w:r>
          </w:p>
        </w:tc>
      </w:tr>
      <w:tr w:rsidR="00F3598B" w:rsidRPr="008B4554" w14:paraId="4267AD64" w14:textId="77777777" w:rsidTr="001D3464">
        <w:trPr>
          <w:trHeight w:val="300"/>
        </w:trPr>
        <w:tc>
          <w:tcPr>
            <w:tcW w:w="318" w:type="dxa"/>
            <w:vMerge w:val="restart"/>
            <w:shd w:val="clear" w:color="auto" w:fill="auto"/>
            <w:noWrap/>
            <w:hideMark/>
          </w:tcPr>
          <w:p w14:paraId="74C66417"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w:t>
            </w:r>
          </w:p>
        </w:tc>
        <w:tc>
          <w:tcPr>
            <w:tcW w:w="1561" w:type="dxa"/>
            <w:shd w:val="clear" w:color="auto" w:fill="auto"/>
            <w:hideMark/>
          </w:tcPr>
          <w:p w14:paraId="79FAC80E"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(Константа)</w:t>
            </w:r>
          </w:p>
        </w:tc>
        <w:tc>
          <w:tcPr>
            <w:tcW w:w="1113" w:type="dxa"/>
            <w:shd w:val="clear" w:color="auto" w:fill="auto"/>
            <w:noWrap/>
            <w:vAlign w:val="center"/>
            <w:hideMark/>
          </w:tcPr>
          <w:p w14:paraId="24D9AB1D"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,783</w:t>
            </w:r>
          </w:p>
        </w:tc>
        <w:tc>
          <w:tcPr>
            <w:tcW w:w="1418" w:type="dxa"/>
            <w:shd w:val="clear" w:color="auto" w:fill="auto"/>
            <w:noWrap/>
            <w:vAlign w:val="center"/>
            <w:hideMark/>
          </w:tcPr>
          <w:p w14:paraId="4D862BE9"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,196</w:t>
            </w:r>
          </w:p>
        </w:tc>
        <w:tc>
          <w:tcPr>
            <w:tcW w:w="1701" w:type="dxa"/>
            <w:shd w:val="clear" w:color="auto" w:fill="auto"/>
            <w:vAlign w:val="center"/>
            <w:hideMark/>
          </w:tcPr>
          <w:p w14:paraId="2F4F6236"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c>
          <w:tcPr>
            <w:tcW w:w="708" w:type="dxa"/>
            <w:shd w:val="clear" w:color="auto" w:fill="auto"/>
            <w:noWrap/>
            <w:vAlign w:val="center"/>
            <w:hideMark/>
          </w:tcPr>
          <w:p w14:paraId="13777FEC"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3,991</w:t>
            </w:r>
          </w:p>
        </w:tc>
        <w:tc>
          <w:tcPr>
            <w:tcW w:w="851" w:type="dxa"/>
            <w:shd w:val="clear" w:color="auto" w:fill="auto"/>
            <w:noWrap/>
            <w:vAlign w:val="center"/>
            <w:hideMark/>
          </w:tcPr>
          <w:p w14:paraId="6A732D17"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,000</w:t>
            </w:r>
          </w:p>
        </w:tc>
        <w:tc>
          <w:tcPr>
            <w:tcW w:w="992" w:type="dxa"/>
            <w:shd w:val="clear" w:color="auto" w:fill="auto"/>
            <w:vAlign w:val="center"/>
            <w:hideMark/>
          </w:tcPr>
          <w:p w14:paraId="5F95B993"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c>
          <w:tcPr>
            <w:tcW w:w="851" w:type="dxa"/>
            <w:shd w:val="clear" w:color="auto" w:fill="auto"/>
            <w:vAlign w:val="center"/>
            <w:hideMark/>
          </w:tcPr>
          <w:p w14:paraId="0DFD1DAA"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r>
      <w:tr w:rsidR="00F3598B" w:rsidRPr="008B4554" w14:paraId="111FD698" w14:textId="77777777" w:rsidTr="001D3464">
        <w:trPr>
          <w:trHeight w:val="240"/>
        </w:trPr>
        <w:tc>
          <w:tcPr>
            <w:tcW w:w="318" w:type="dxa"/>
            <w:vMerge/>
            <w:vAlign w:val="center"/>
            <w:hideMark/>
          </w:tcPr>
          <w:p w14:paraId="1E73BCBB"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591C1EE2"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счастливая семейная жизнь</w:t>
            </w:r>
          </w:p>
        </w:tc>
        <w:tc>
          <w:tcPr>
            <w:tcW w:w="1113" w:type="dxa"/>
            <w:shd w:val="clear" w:color="auto" w:fill="auto"/>
            <w:noWrap/>
            <w:vAlign w:val="center"/>
            <w:hideMark/>
          </w:tcPr>
          <w:p w14:paraId="26D9B2D9"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-,077</w:t>
            </w:r>
          </w:p>
        </w:tc>
        <w:tc>
          <w:tcPr>
            <w:tcW w:w="1418" w:type="dxa"/>
            <w:shd w:val="clear" w:color="auto" w:fill="auto"/>
            <w:noWrap/>
            <w:vAlign w:val="center"/>
            <w:hideMark/>
          </w:tcPr>
          <w:p w14:paraId="08AEF425"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,017</w:t>
            </w:r>
          </w:p>
        </w:tc>
        <w:tc>
          <w:tcPr>
            <w:tcW w:w="1701" w:type="dxa"/>
            <w:shd w:val="clear" w:color="auto" w:fill="auto"/>
            <w:noWrap/>
            <w:vAlign w:val="center"/>
            <w:hideMark/>
          </w:tcPr>
          <w:p w14:paraId="3AD8E398"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-,445</w:t>
            </w:r>
          </w:p>
        </w:tc>
        <w:tc>
          <w:tcPr>
            <w:tcW w:w="708" w:type="dxa"/>
            <w:shd w:val="clear" w:color="auto" w:fill="auto"/>
            <w:noWrap/>
            <w:vAlign w:val="center"/>
            <w:hideMark/>
          </w:tcPr>
          <w:p w14:paraId="2DA001E1"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-4,585</w:t>
            </w:r>
          </w:p>
        </w:tc>
        <w:tc>
          <w:tcPr>
            <w:tcW w:w="851" w:type="dxa"/>
            <w:shd w:val="clear" w:color="auto" w:fill="auto"/>
            <w:noWrap/>
            <w:vAlign w:val="center"/>
            <w:hideMark/>
          </w:tcPr>
          <w:p w14:paraId="6E74EF66"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,000</w:t>
            </w:r>
          </w:p>
        </w:tc>
        <w:tc>
          <w:tcPr>
            <w:tcW w:w="992" w:type="dxa"/>
            <w:shd w:val="clear" w:color="auto" w:fill="auto"/>
            <w:noWrap/>
            <w:vAlign w:val="center"/>
            <w:hideMark/>
          </w:tcPr>
          <w:p w14:paraId="17111405"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1,000</w:t>
            </w:r>
          </w:p>
        </w:tc>
        <w:tc>
          <w:tcPr>
            <w:tcW w:w="851" w:type="dxa"/>
            <w:shd w:val="clear" w:color="auto" w:fill="auto"/>
            <w:noWrap/>
            <w:vAlign w:val="center"/>
            <w:hideMark/>
          </w:tcPr>
          <w:p w14:paraId="0539AFF4"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1,000</w:t>
            </w:r>
          </w:p>
        </w:tc>
      </w:tr>
      <w:tr w:rsidR="00F3598B" w:rsidRPr="008B4554" w14:paraId="3F39B8AC" w14:textId="77777777" w:rsidTr="001D3464">
        <w:trPr>
          <w:trHeight w:val="300"/>
        </w:trPr>
        <w:tc>
          <w:tcPr>
            <w:tcW w:w="318" w:type="dxa"/>
            <w:vMerge w:val="restart"/>
            <w:shd w:val="clear" w:color="auto" w:fill="auto"/>
            <w:noWrap/>
            <w:hideMark/>
          </w:tcPr>
          <w:p w14:paraId="0D784C7B"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w:t>
            </w:r>
          </w:p>
        </w:tc>
        <w:tc>
          <w:tcPr>
            <w:tcW w:w="1561" w:type="dxa"/>
            <w:shd w:val="clear" w:color="auto" w:fill="auto"/>
            <w:hideMark/>
          </w:tcPr>
          <w:p w14:paraId="5B1AB431"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(Константа)</w:t>
            </w:r>
          </w:p>
        </w:tc>
        <w:tc>
          <w:tcPr>
            <w:tcW w:w="1113" w:type="dxa"/>
            <w:shd w:val="clear" w:color="auto" w:fill="auto"/>
            <w:noWrap/>
            <w:vAlign w:val="center"/>
            <w:hideMark/>
          </w:tcPr>
          <w:p w14:paraId="2A7FADC5"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1,221</w:t>
            </w:r>
          </w:p>
        </w:tc>
        <w:tc>
          <w:tcPr>
            <w:tcW w:w="1418" w:type="dxa"/>
            <w:shd w:val="clear" w:color="auto" w:fill="auto"/>
            <w:noWrap/>
            <w:vAlign w:val="center"/>
            <w:hideMark/>
          </w:tcPr>
          <w:p w14:paraId="7F3A1C9A"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,244</w:t>
            </w:r>
          </w:p>
        </w:tc>
        <w:tc>
          <w:tcPr>
            <w:tcW w:w="1701" w:type="dxa"/>
            <w:shd w:val="clear" w:color="auto" w:fill="auto"/>
            <w:vAlign w:val="center"/>
            <w:hideMark/>
          </w:tcPr>
          <w:p w14:paraId="73684F6E"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c>
          <w:tcPr>
            <w:tcW w:w="708" w:type="dxa"/>
            <w:shd w:val="clear" w:color="auto" w:fill="auto"/>
            <w:noWrap/>
            <w:vAlign w:val="center"/>
            <w:hideMark/>
          </w:tcPr>
          <w:p w14:paraId="03BC292C"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5,011</w:t>
            </w:r>
          </w:p>
        </w:tc>
        <w:tc>
          <w:tcPr>
            <w:tcW w:w="851" w:type="dxa"/>
            <w:shd w:val="clear" w:color="auto" w:fill="auto"/>
            <w:noWrap/>
            <w:vAlign w:val="center"/>
            <w:hideMark/>
          </w:tcPr>
          <w:p w14:paraId="64843A59"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,000</w:t>
            </w:r>
          </w:p>
        </w:tc>
        <w:tc>
          <w:tcPr>
            <w:tcW w:w="992" w:type="dxa"/>
            <w:shd w:val="clear" w:color="auto" w:fill="auto"/>
            <w:vAlign w:val="center"/>
            <w:hideMark/>
          </w:tcPr>
          <w:p w14:paraId="3FBF5F78"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c>
          <w:tcPr>
            <w:tcW w:w="851" w:type="dxa"/>
            <w:shd w:val="clear" w:color="auto" w:fill="auto"/>
            <w:vAlign w:val="center"/>
            <w:hideMark/>
          </w:tcPr>
          <w:p w14:paraId="2BBE5117"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r>
      <w:tr w:rsidR="00F3598B" w:rsidRPr="008B4554" w14:paraId="25A9B132" w14:textId="77777777" w:rsidTr="001D3464">
        <w:trPr>
          <w:trHeight w:val="240"/>
        </w:trPr>
        <w:tc>
          <w:tcPr>
            <w:tcW w:w="318" w:type="dxa"/>
            <w:vMerge/>
            <w:vAlign w:val="center"/>
            <w:hideMark/>
          </w:tcPr>
          <w:p w14:paraId="246E65BE"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3A41F9E6"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счастливая семейная жизнь</w:t>
            </w:r>
          </w:p>
        </w:tc>
        <w:tc>
          <w:tcPr>
            <w:tcW w:w="1113" w:type="dxa"/>
            <w:shd w:val="clear" w:color="auto" w:fill="auto"/>
            <w:noWrap/>
            <w:vAlign w:val="center"/>
            <w:hideMark/>
          </w:tcPr>
          <w:p w14:paraId="101CB829"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-,072</w:t>
            </w:r>
          </w:p>
        </w:tc>
        <w:tc>
          <w:tcPr>
            <w:tcW w:w="1418" w:type="dxa"/>
            <w:shd w:val="clear" w:color="auto" w:fill="auto"/>
            <w:noWrap/>
            <w:vAlign w:val="center"/>
            <w:hideMark/>
          </w:tcPr>
          <w:p w14:paraId="38D1BAF0"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,016</w:t>
            </w:r>
          </w:p>
        </w:tc>
        <w:tc>
          <w:tcPr>
            <w:tcW w:w="1701" w:type="dxa"/>
            <w:shd w:val="clear" w:color="auto" w:fill="auto"/>
            <w:noWrap/>
            <w:vAlign w:val="center"/>
            <w:hideMark/>
          </w:tcPr>
          <w:p w14:paraId="60FD4BF2"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-,417</w:t>
            </w:r>
          </w:p>
        </w:tc>
        <w:tc>
          <w:tcPr>
            <w:tcW w:w="708" w:type="dxa"/>
            <w:shd w:val="clear" w:color="auto" w:fill="auto"/>
            <w:noWrap/>
            <w:vAlign w:val="center"/>
            <w:hideMark/>
          </w:tcPr>
          <w:p w14:paraId="70577D0B"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-4,437</w:t>
            </w:r>
          </w:p>
        </w:tc>
        <w:tc>
          <w:tcPr>
            <w:tcW w:w="851" w:type="dxa"/>
            <w:shd w:val="clear" w:color="auto" w:fill="auto"/>
            <w:noWrap/>
            <w:vAlign w:val="center"/>
            <w:hideMark/>
          </w:tcPr>
          <w:p w14:paraId="6765120B"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,000</w:t>
            </w:r>
          </w:p>
        </w:tc>
        <w:tc>
          <w:tcPr>
            <w:tcW w:w="992" w:type="dxa"/>
            <w:shd w:val="clear" w:color="auto" w:fill="auto"/>
            <w:noWrap/>
            <w:vAlign w:val="center"/>
            <w:hideMark/>
          </w:tcPr>
          <w:p w14:paraId="2B72245C"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,988</w:t>
            </w:r>
          </w:p>
        </w:tc>
        <w:tc>
          <w:tcPr>
            <w:tcW w:w="851" w:type="dxa"/>
            <w:shd w:val="clear" w:color="auto" w:fill="auto"/>
            <w:noWrap/>
            <w:vAlign w:val="center"/>
            <w:hideMark/>
          </w:tcPr>
          <w:p w14:paraId="54E9BAA2"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1,012</w:t>
            </w:r>
          </w:p>
        </w:tc>
      </w:tr>
      <w:tr w:rsidR="00F3598B" w:rsidRPr="008B4554" w14:paraId="4272C988" w14:textId="77777777" w:rsidTr="001D3464">
        <w:trPr>
          <w:trHeight w:val="440"/>
        </w:trPr>
        <w:tc>
          <w:tcPr>
            <w:tcW w:w="318" w:type="dxa"/>
            <w:vMerge/>
            <w:vAlign w:val="center"/>
            <w:hideMark/>
          </w:tcPr>
          <w:p w14:paraId="79FF848E"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5A8D4108"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материально обеспеченная жизнь</w:t>
            </w:r>
          </w:p>
        </w:tc>
        <w:tc>
          <w:tcPr>
            <w:tcW w:w="1113" w:type="dxa"/>
            <w:shd w:val="clear" w:color="auto" w:fill="auto"/>
            <w:noWrap/>
            <w:vAlign w:val="center"/>
            <w:hideMark/>
          </w:tcPr>
          <w:p w14:paraId="7804BD13"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-,051</w:t>
            </w:r>
          </w:p>
        </w:tc>
        <w:tc>
          <w:tcPr>
            <w:tcW w:w="1418" w:type="dxa"/>
            <w:shd w:val="clear" w:color="auto" w:fill="auto"/>
            <w:noWrap/>
            <w:vAlign w:val="center"/>
            <w:hideMark/>
          </w:tcPr>
          <w:p w14:paraId="68D674B1"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,018</w:t>
            </w:r>
          </w:p>
        </w:tc>
        <w:tc>
          <w:tcPr>
            <w:tcW w:w="1701" w:type="dxa"/>
            <w:shd w:val="clear" w:color="auto" w:fill="auto"/>
            <w:noWrap/>
            <w:vAlign w:val="center"/>
            <w:hideMark/>
          </w:tcPr>
          <w:p w14:paraId="06478EA2"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-,266</w:t>
            </w:r>
          </w:p>
        </w:tc>
        <w:tc>
          <w:tcPr>
            <w:tcW w:w="708" w:type="dxa"/>
            <w:shd w:val="clear" w:color="auto" w:fill="auto"/>
            <w:noWrap/>
            <w:vAlign w:val="center"/>
            <w:hideMark/>
          </w:tcPr>
          <w:p w14:paraId="023798A6"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-2,839</w:t>
            </w:r>
          </w:p>
        </w:tc>
        <w:tc>
          <w:tcPr>
            <w:tcW w:w="851" w:type="dxa"/>
            <w:shd w:val="clear" w:color="auto" w:fill="auto"/>
            <w:noWrap/>
            <w:vAlign w:val="center"/>
            <w:hideMark/>
          </w:tcPr>
          <w:p w14:paraId="29E7C9D5"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,006</w:t>
            </w:r>
          </w:p>
        </w:tc>
        <w:tc>
          <w:tcPr>
            <w:tcW w:w="992" w:type="dxa"/>
            <w:shd w:val="clear" w:color="auto" w:fill="auto"/>
            <w:noWrap/>
            <w:vAlign w:val="center"/>
            <w:hideMark/>
          </w:tcPr>
          <w:p w14:paraId="3C36CCB2"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,988</w:t>
            </w:r>
          </w:p>
        </w:tc>
        <w:tc>
          <w:tcPr>
            <w:tcW w:w="851" w:type="dxa"/>
            <w:shd w:val="clear" w:color="auto" w:fill="auto"/>
            <w:noWrap/>
            <w:vAlign w:val="center"/>
            <w:hideMark/>
          </w:tcPr>
          <w:p w14:paraId="1D578AC1"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1,012</w:t>
            </w:r>
          </w:p>
        </w:tc>
      </w:tr>
      <w:tr w:rsidR="00F3598B" w:rsidRPr="008B4554" w14:paraId="2961E16C" w14:textId="77777777" w:rsidTr="001D3464">
        <w:trPr>
          <w:trHeight w:val="240"/>
        </w:trPr>
        <w:tc>
          <w:tcPr>
            <w:tcW w:w="318" w:type="dxa"/>
            <w:vMerge w:val="restart"/>
            <w:shd w:val="clear" w:color="auto" w:fill="auto"/>
            <w:noWrap/>
            <w:hideMark/>
          </w:tcPr>
          <w:p w14:paraId="48AA41D2"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3</w:t>
            </w:r>
          </w:p>
        </w:tc>
        <w:tc>
          <w:tcPr>
            <w:tcW w:w="1561" w:type="dxa"/>
            <w:shd w:val="clear" w:color="auto" w:fill="auto"/>
            <w:hideMark/>
          </w:tcPr>
          <w:p w14:paraId="46ABDFD8"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(Константа)</w:t>
            </w:r>
          </w:p>
        </w:tc>
        <w:tc>
          <w:tcPr>
            <w:tcW w:w="1113" w:type="dxa"/>
            <w:shd w:val="clear" w:color="auto" w:fill="auto"/>
            <w:noWrap/>
            <w:vAlign w:val="center"/>
            <w:hideMark/>
          </w:tcPr>
          <w:p w14:paraId="4AB7310B"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,807</w:t>
            </w:r>
          </w:p>
        </w:tc>
        <w:tc>
          <w:tcPr>
            <w:tcW w:w="1418" w:type="dxa"/>
            <w:shd w:val="clear" w:color="auto" w:fill="auto"/>
            <w:noWrap/>
            <w:vAlign w:val="center"/>
            <w:hideMark/>
          </w:tcPr>
          <w:p w14:paraId="70E14916"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,284</w:t>
            </w:r>
          </w:p>
        </w:tc>
        <w:tc>
          <w:tcPr>
            <w:tcW w:w="1701" w:type="dxa"/>
            <w:shd w:val="clear" w:color="auto" w:fill="auto"/>
            <w:vAlign w:val="center"/>
            <w:hideMark/>
          </w:tcPr>
          <w:p w14:paraId="0DBDC5E2"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c>
          <w:tcPr>
            <w:tcW w:w="708" w:type="dxa"/>
            <w:shd w:val="clear" w:color="auto" w:fill="auto"/>
            <w:noWrap/>
            <w:vAlign w:val="center"/>
            <w:hideMark/>
          </w:tcPr>
          <w:p w14:paraId="445D305D"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2,837</w:t>
            </w:r>
          </w:p>
        </w:tc>
        <w:tc>
          <w:tcPr>
            <w:tcW w:w="851" w:type="dxa"/>
            <w:shd w:val="clear" w:color="auto" w:fill="auto"/>
            <w:noWrap/>
            <w:vAlign w:val="center"/>
            <w:hideMark/>
          </w:tcPr>
          <w:p w14:paraId="461541A4"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,006</w:t>
            </w:r>
          </w:p>
        </w:tc>
        <w:tc>
          <w:tcPr>
            <w:tcW w:w="992" w:type="dxa"/>
            <w:shd w:val="clear" w:color="auto" w:fill="auto"/>
            <w:vAlign w:val="center"/>
            <w:hideMark/>
          </w:tcPr>
          <w:p w14:paraId="388412F6"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c>
          <w:tcPr>
            <w:tcW w:w="851" w:type="dxa"/>
            <w:shd w:val="clear" w:color="auto" w:fill="auto"/>
            <w:vAlign w:val="center"/>
            <w:hideMark/>
          </w:tcPr>
          <w:p w14:paraId="3DD82DCD"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r>
      <w:tr w:rsidR="00F3598B" w:rsidRPr="008B4554" w14:paraId="6E86D1D8" w14:textId="77777777" w:rsidTr="001D3464">
        <w:trPr>
          <w:trHeight w:val="240"/>
        </w:trPr>
        <w:tc>
          <w:tcPr>
            <w:tcW w:w="318" w:type="dxa"/>
            <w:vMerge/>
            <w:vAlign w:val="center"/>
            <w:hideMark/>
          </w:tcPr>
          <w:p w14:paraId="2B11BECF"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62D1C51E"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счастливая семейная жизнь</w:t>
            </w:r>
          </w:p>
        </w:tc>
        <w:tc>
          <w:tcPr>
            <w:tcW w:w="1113" w:type="dxa"/>
            <w:shd w:val="clear" w:color="auto" w:fill="auto"/>
            <w:noWrap/>
            <w:vAlign w:val="center"/>
            <w:hideMark/>
          </w:tcPr>
          <w:p w14:paraId="2483F966"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-,075</w:t>
            </w:r>
          </w:p>
        </w:tc>
        <w:tc>
          <w:tcPr>
            <w:tcW w:w="1418" w:type="dxa"/>
            <w:shd w:val="clear" w:color="auto" w:fill="auto"/>
            <w:noWrap/>
            <w:vAlign w:val="center"/>
            <w:hideMark/>
          </w:tcPr>
          <w:p w14:paraId="76038E4D"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,016</w:t>
            </w:r>
          </w:p>
        </w:tc>
        <w:tc>
          <w:tcPr>
            <w:tcW w:w="1701" w:type="dxa"/>
            <w:shd w:val="clear" w:color="auto" w:fill="auto"/>
            <w:noWrap/>
            <w:vAlign w:val="center"/>
            <w:hideMark/>
          </w:tcPr>
          <w:p w14:paraId="01770E6C"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-,429</w:t>
            </w:r>
          </w:p>
        </w:tc>
        <w:tc>
          <w:tcPr>
            <w:tcW w:w="708" w:type="dxa"/>
            <w:shd w:val="clear" w:color="auto" w:fill="auto"/>
            <w:noWrap/>
            <w:vAlign w:val="center"/>
            <w:hideMark/>
          </w:tcPr>
          <w:p w14:paraId="4F70EED2"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-4,715</w:t>
            </w:r>
          </w:p>
        </w:tc>
        <w:tc>
          <w:tcPr>
            <w:tcW w:w="851" w:type="dxa"/>
            <w:shd w:val="clear" w:color="auto" w:fill="auto"/>
            <w:noWrap/>
            <w:vAlign w:val="center"/>
            <w:hideMark/>
          </w:tcPr>
          <w:p w14:paraId="3A86C0DD"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,000</w:t>
            </w:r>
          </w:p>
        </w:tc>
        <w:tc>
          <w:tcPr>
            <w:tcW w:w="992" w:type="dxa"/>
            <w:shd w:val="clear" w:color="auto" w:fill="auto"/>
            <w:noWrap/>
            <w:vAlign w:val="center"/>
            <w:hideMark/>
          </w:tcPr>
          <w:p w14:paraId="5EA1A3AB"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,986</w:t>
            </w:r>
          </w:p>
        </w:tc>
        <w:tc>
          <w:tcPr>
            <w:tcW w:w="851" w:type="dxa"/>
            <w:shd w:val="clear" w:color="auto" w:fill="auto"/>
            <w:noWrap/>
            <w:vAlign w:val="center"/>
            <w:hideMark/>
          </w:tcPr>
          <w:p w14:paraId="7A10B899"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1,014</w:t>
            </w:r>
          </w:p>
        </w:tc>
      </w:tr>
      <w:tr w:rsidR="00F3598B" w:rsidRPr="008B4554" w14:paraId="73D1955F" w14:textId="77777777" w:rsidTr="001D3464">
        <w:trPr>
          <w:trHeight w:val="440"/>
        </w:trPr>
        <w:tc>
          <w:tcPr>
            <w:tcW w:w="318" w:type="dxa"/>
            <w:vMerge/>
            <w:vAlign w:val="center"/>
            <w:hideMark/>
          </w:tcPr>
          <w:p w14:paraId="452D4CDF"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75EAD529"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материально обеспеченная жизнь</w:t>
            </w:r>
          </w:p>
        </w:tc>
        <w:tc>
          <w:tcPr>
            <w:tcW w:w="1113" w:type="dxa"/>
            <w:shd w:val="clear" w:color="auto" w:fill="auto"/>
            <w:noWrap/>
            <w:vAlign w:val="center"/>
            <w:hideMark/>
          </w:tcPr>
          <w:p w14:paraId="4D00710B"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-,046</w:t>
            </w:r>
          </w:p>
        </w:tc>
        <w:tc>
          <w:tcPr>
            <w:tcW w:w="1418" w:type="dxa"/>
            <w:shd w:val="clear" w:color="auto" w:fill="auto"/>
            <w:noWrap/>
            <w:vAlign w:val="center"/>
            <w:hideMark/>
          </w:tcPr>
          <w:p w14:paraId="24FD833F"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,017</w:t>
            </w:r>
          </w:p>
        </w:tc>
        <w:tc>
          <w:tcPr>
            <w:tcW w:w="1701" w:type="dxa"/>
            <w:shd w:val="clear" w:color="auto" w:fill="auto"/>
            <w:noWrap/>
            <w:vAlign w:val="center"/>
            <w:hideMark/>
          </w:tcPr>
          <w:p w14:paraId="2CA0CFF8"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-,241</w:t>
            </w:r>
          </w:p>
        </w:tc>
        <w:tc>
          <w:tcPr>
            <w:tcW w:w="708" w:type="dxa"/>
            <w:shd w:val="clear" w:color="auto" w:fill="auto"/>
            <w:noWrap/>
            <w:vAlign w:val="center"/>
            <w:hideMark/>
          </w:tcPr>
          <w:p w14:paraId="30572CE5"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-2,638</w:t>
            </w:r>
          </w:p>
        </w:tc>
        <w:tc>
          <w:tcPr>
            <w:tcW w:w="851" w:type="dxa"/>
            <w:shd w:val="clear" w:color="auto" w:fill="auto"/>
            <w:noWrap/>
            <w:vAlign w:val="center"/>
            <w:hideMark/>
          </w:tcPr>
          <w:p w14:paraId="1B6211D4"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,010</w:t>
            </w:r>
          </w:p>
        </w:tc>
        <w:tc>
          <w:tcPr>
            <w:tcW w:w="992" w:type="dxa"/>
            <w:shd w:val="clear" w:color="auto" w:fill="auto"/>
            <w:noWrap/>
            <w:vAlign w:val="center"/>
            <w:hideMark/>
          </w:tcPr>
          <w:p w14:paraId="1C52B42E"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,977</w:t>
            </w:r>
          </w:p>
        </w:tc>
        <w:tc>
          <w:tcPr>
            <w:tcW w:w="851" w:type="dxa"/>
            <w:shd w:val="clear" w:color="auto" w:fill="auto"/>
            <w:noWrap/>
            <w:vAlign w:val="center"/>
            <w:hideMark/>
          </w:tcPr>
          <w:p w14:paraId="2BD70B19"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1,024</w:t>
            </w:r>
          </w:p>
        </w:tc>
      </w:tr>
      <w:tr w:rsidR="00F3598B" w:rsidRPr="008B4554" w14:paraId="60AAA034" w14:textId="77777777" w:rsidTr="001D3464">
        <w:trPr>
          <w:trHeight w:val="240"/>
        </w:trPr>
        <w:tc>
          <w:tcPr>
            <w:tcW w:w="318" w:type="dxa"/>
            <w:vMerge/>
            <w:vAlign w:val="center"/>
            <w:hideMark/>
          </w:tcPr>
          <w:p w14:paraId="4A5C4ECE"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524800E3"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образованность</w:t>
            </w:r>
          </w:p>
        </w:tc>
        <w:tc>
          <w:tcPr>
            <w:tcW w:w="1113" w:type="dxa"/>
            <w:shd w:val="clear" w:color="auto" w:fill="auto"/>
            <w:noWrap/>
            <w:vAlign w:val="center"/>
            <w:hideMark/>
          </w:tcPr>
          <w:p w14:paraId="2F56EC51"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,054</w:t>
            </w:r>
          </w:p>
        </w:tc>
        <w:tc>
          <w:tcPr>
            <w:tcW w:w="1418" w:type="dxa"/>
            <w:shd w:val="clear" w:color="auto" w:fill="auto"/>
            <w:noWrap/>
            <w:vAlign w:val="center"/>
            <w:hideMark/>
          </w:tcPr>
          <w:p w14:paraId="34B4AFD3"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,021</w:t>
            </w:r>
          </w:p>
        </w:tc>
        <w:tc>
          <w:tcPr>
            <w:tcW w:w="1701" w:type="dxa"/>
            <w:shd w:val="clear" w:color="auto" w:fill="auto"/>
            <w:noWrap/>
            <w:vAlign w:val="center"/>
            <w:hideMark/>
          </w:tcPr>
          <w:p w14:paraId="12CA07AC"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,237</w:t>
            </w:r>
          </w:p>
        </w:tc>
        <w:tc>
          <w:tcPr>
            <w:tcW w:w="708" w:type="dxa"/>
            <w:shd w:val="clear" w:color="auto" w:fill="auto"/>
            <w:noWrap/>
            <w:vAlign w:val="center"/>
            <w:hideMark/>
          </w:tcPr>
          <w:p w14:paraId="6B95190A"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2,606</w:t>
            </w:r>
          </w:p>
        </w:tc>
        <w:tc>
          <w:tcPr>
            <w:tcW w:w="851" w:type="dxa"/>
            <w:shd w:val="clear" w:color="auto" w:fill="auto"/>
            <w:noWrap/>
            <w:vAlign w:val="center"/>
            <w:hideMark/>
          </w:tcPr>
          <w:p w14:paraId="51EE8061"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,011</w:t>
            </w:r>
          </w:p>
        </w:tc>
        <w:tc>
          <w:tcPr>
            <w:tcW w:w="992" w:type="dxa"/>
            <w:shd w:val="clear" w:color="auto" w:fill="auto"/>
            <w:noWrap/>
            <w:vAlign w:val="center"/>
            <w:hideMark/>
          </w:tcPr>
          <w:p w14:paraId="45BFEADF"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,987</w:t>
            </w:r>
          </w:p>
        </w:tc>
        <w:tc>
          <w:tcPr>
            <w:tcW w:w="851" w:type="dxa"/>
            <w:shd w:val="clear" w:color="auto" w:fill="auto"/>
            <w:noWrap/>
            <w:vAlign w:val="center"/>
            <w:hideMark/>
          </w:tcPr>
          <w:p w14:paraId="6EA23A7C"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1,013</w:t>
            </w:r>
          </w:p>
        </w:tc>
      </w:tr>
      <w:tr w:rsidR="00F3598B" w:rsidRPr="008B4554" w14:paraId="4C64C20F" w14:textId="77777777" w:rsidTr="001D3464">
        <w:trPr>
          <w:trHeight w:val="240"/>
        </w:trPr>
        <w:tc>
          <w:tcPr>
            <w:tcW w:w="318" w:type="dxa"/>
            <w:vMerge w:val="restart"/>
            <w:shd w:val="clear" w:color="auto" w:fill="auto"/>
            <w:noWrap/>
            <w:hideMark/>
          </w:tcPr>
          <w:p w14:paraId="0CD0E028"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4</w:t>
            </w:r>
          </w:p>
        </w:tc>
        <w:tc>
          <w:tcPr>
            <w:tcW w:w="1561" w:type="dxa"/>
            <w:shd w:val="clear" w:color="auto" w:fill="auto"/>
            <w:hideMark/>
          </w:tcPr>
          <w:p w14:paraId="44341C46"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(Константа)</w:t>
            </w:r>
          </w:p>
        </w:tc>
        <w:tc>
          <w:tcPr>
            <w:tcW w:w="1113" w:type="dxa"/>
            <w:shd w:val="clear" w:color="auto" w:fill="auto"/>
            <w:noWrap/>
            <w:vAlign w:val="center"/>
            <w:hideMark/>
          </w:tcPr>
          <w:p w14:paraId="1E2D76AF"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,508</w:t>
            </w:r>
          </w:p>
        </w:tc>
        <w:tc>
          <w:tcPr>
            <w:tcW w:w="1418" w:type="dxa"/>
            <w:shd w:val="clear" w:color="auto" w:fill="auto"/>
            <w:noWrap/>
            <w:vAlign w:val="center"/>
            <w:hideMark/>
          </w:tcPr>
          <w:p w14:paraId="512ED577"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,313</w:t>
            </w:r>
          </w:p>
        </w:tc>
        <w:tc>
          <w:tcPr>
            <w:tcW w:w="1701" w:type="dxa"/>
            <w:shd w:val="clear" w:color="auto" w:fill="auto"/>
            <w:vAlign w:val="center"/>
            <w:hideMark/>
          </w:tcPr>
          <w:p w14:paraId="0CC0116C"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c>
          <w:tcPr>
            <w:tcW w:w="708" w:type="dxa"/>
            <w:shd w:val="clear" w:color="auto" w:fill="auto"/>
            <w:noWrap/>
            <w:vAlign w:val="center"/>
            <w:hideMark/>
          </w:tcPr>
          <w:p w14:paraId="3F6911E2"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1,625</w:t>
            </w:r>
          </w:p>
        </w:tc>
        <w:tc>
          <w:tcPr>
            <w:tcW w:w="851" w:type="dxa"/>
            <w:shd w:val="clear" w:color="auto" w:fill="auto"/>
            <w:noWrap/>
            <w:vAlign w:val="center"/>
            <w:hideMark/>
          </w:tcPr>
          <w:p w14:paraId="3CDFE70A"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,108</w:t>
            </w:r>
          </w:p>
        </w:tc>
        <w:tc>
          <w:tcPr>
            <w:tcW w:w="992" w:type="dxa"/>
            <w:shd w:val="clear" w:color="auto" w:fill="auto"/>
            <w:vAlign w:val="center"/>
            <w:hideMark/>
          </w:tcPr>
          <w:p w14:paraId="74AF3F99"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c>
          <w:tcPr>
            <w:tcW w:w="851" w:type="dxa"/>
            <w:shd w:val="clear" w:color="auto" w:fill="auto"/>
            <w:vAlign w:val="center"/>
            <w:hideMark/>
          </w:tcPr>
          <w:p w14:paraId="0227D00A"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r>
      <w:tr w:rsidR="00F3598B" w:rsidRPr="008B4554" w14:paraId="3948C152" w14:textId="77777777" w:rsidTr="001D3464">
        <w:trPr>
          <w:trHeight w:val="240"/>
        </w:trPr>
        <w:tc>
          <w:tcPr>
            <w:tcW w:w="318" w:type="dxa"/>
            <w:vMerge/>
            <w:vAlign w:val="center"/>
            <w:hideMark/>
          </w:tcPr>
          <w:p w14:paraId="50759CA8"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4B07B664"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счастливая семейная жизнь</w:t>
            </w:r>
          </w:p>
        </w:tc>
        <w:tc>
          <w:tcPr>
            <w:tcW w:w="1113" w:type="dxa"/>
            <w:shd w:val="clear" w:color="auto" w:fill="auto"/>
            <w:noWrap/>
            <w:vAlign w:val="center"/>
            <w:hideMark/>
          </w:tcPr>
          <w:p w14:paraId="01ED009C"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-,075</w:t>
            </w:r>
          </w:p>
        </w:tc>
        <w:tc>
          <w:tcPr>
            <w:tcW w:w="1418" w:type="dxa"/>
            <w:shd w:val="clear" w:color="auto" w:fill="auto"/>
            <w:noWrap/>
            <w:vAlign w:val="center"/>
            <w:hideMark/>
          </w:tcPr>
          <w:p w14:paraId="7C3D11D2"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,015</w:t>
            </w:r>
          </w:p>
        </w:tc>
        <w:tc>
          <w:tcPr>
            <w:tcW w:w="1701" w:type="dxa"/>
            <w:shd w:val="clear" w:color="auto" w:fill="auto"/>
            <w:noWrap/>
            <w:vAlign w:val="center"/>
            <w:hideMark/>
          </w:tcPr>
          <w:p w14:paraId="4DE1AB7D"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-,432</w:t>
            </w:r>
          </w:p>
        </w:tc>
        <w:tc>
          <w:tcPr>
            <w:tcW w:w="708" w:type="dxa"/>
            <w:shd w:val="clear" w:color="auto" w:fill="auto"/>
            <w:noWrap/>
            <w:vAlign w:val="center"/>
            <w:hideMark/>
          </w:tcPr>
          <w:p w14:paraId="657CB11A"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-4,847</w:t>
            </w:r>
          </w:p>
        </w:tc>
        <w:tc>
          <w:tcPr>
            <w:tcW w:w="851" w:type="dxa"/>
            <w:shd w:val="clear" w:color="auto" w:fill="auto"/>
            <w:noWrap/>
            <w:vAlign w:val="center"/>
            <w:hideMark/>
          </w:tcPr>
          <w:p w14:paraId="7BA3125A"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,000</w:t>
            </w:r>
          </w:p>
        </w:tc>
        <w:tc>
          <w:tcPr>
            <w:tcW w:w="992" w:type="dxa"/>
            <w:shd w:val="clear" w:color="auto" w:fill="auto"/>
            <w:noWrap/>
            <w:vAlign w:val="center"/>
            <w:hideMark/>
          </w:tcPr>
          <w:p w14:paraId="3A03F3B7"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,985</w:t>
            </w:r>
          </w:p>
        </w:tc>
        <w:tc>
          <w:tcPr>
            <w:tcW w:w="851" w:type="dxa"/>
            <w:shd w:val="clear" w:color="auto" w:fill="auto"/>
            <w:noWrap/>
            <w:vAlign w:val="center"/>
            <w:hideMark/>
          </w:tcPr>
          <w:p w14:paraId="44A99869"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1,015</w:t>
            </w:r>
          </w:p>
        </w:tc>
      </w:tr>
      <w:tr w:rsidR="00F3598B" w:rsidRPr="008B4554" w14:paraId="7606A332" w14:textId="77777777" w:rsidTr="001D3464">
        <w:trPr>
          <w:trHeight w:val="440"/>
        </w:trPr>
        <w:tc>
          <w:tcPr>
            <w:tcW w:w="318" w:type="dxa"/>
            <w:vMerge/>
            <w:vAlign w:val="center"/>
            <w:hideMark/>
          </w:tcPr>
          <w:p w14:paraId="372D4413"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5E996C36"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материально обеспеченная жизнь</w:t>
            </w:r>
          </w:p>
        </w:tc>
        <w:tc>
          <w:tcPr>
            <w:tcW w:w="1113" w:type="dxa"/>
            <w:shd w:val="clear" w:color="auto" w:fill="auto"/>
            <w:noWrap/>
            <w:vAlign w:val="center"/>
            <w:hideMark/>
          </w:tcPr>
          <w:p w14:paraId="3ED92F41"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-,057</w:t>
            </w:r>
          </w:p>
        </w:tc>
        <w:tc>
          <w:tcPr>
            <w:tcW w:w="1418" w:type="dxa"/>
            <w:shd w:val="clear" w:color="auto" w:fill="auto"/>
            <w:noWrap/>
            <w:vAlign w:val="center"/>
            <w:hideMark/>
          </w:tcPr>
          <w:p w14:paraId="2CF6B013"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,018</w:t>
            </w:r>
          </w:p>
        </w:tc>
        <w:tc>
          <w:tcPr>
            <w:tcW w:w="1701" w:type="dxa"/>
            <w:shd w:val="clear" w:color="auto" w:fill="auto"/>
            <w:noWrap/>
            <w:vAlign w:val="center"/>
            <w:hideMark/>
          </w:tcPr>
          <w:p w14:paraId="0ECD8C1E"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-,297</w:t>
            </w:r>
          </w:p>
        </w:tc>
        <w:tc>
          <w:tcPr>
            <w:tcW w:w="708" w:type="dxa"/>
            <w:shd w:val="clear" w:color="auto" w:fill="auto"/>
            <w:noWrap/>
            <w:vAlign w:val="center"/>
            <w:hideMark/>
          </w:tcPr>
          <w:p w14:paraId="7E850BC0"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-3,185</w:t>
            </w:r>
          </w:p>
        </w:tc>
        <w:tc>
          <w:tcPr>
            <w:tcW w:w="851" w:type="dxa"/>
            <w:shd w:val="clear" w:color="auto" w:fill="auto"/>
            <w:noWrap/>
            <w:vAlign w:val="center"/>
            <w:hideMark/>
          </w:tcPr>
          <w:p w14:paraId="5120AF13"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,002</w:t>
            </w:r>
          </w:p>
        </w:tc>
        <w:tc>
          <w:tcPr>
            <w:tcW w:w="992" w:type="dxa"/>
            <w:shd w:val="clear" w:color="auto" w:fill="auto"/>
            <w:noWrap/>
            <w:vAlign w:val="center"/>
            <w:hideMark/>
          </w:tcPr>
          <w:p w14:paraId="6DE93C26"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,897</w:t>
            </w:r>
          </w:p>
        </w:tc>
        <w:tc>
          <w:tcPr>
            <w:tcW w:w="851" w:type="dxa"/>
            <w:shd w:val="clear" w:color="auto" w:fill="auto"/>
            <w:noWrap/>
            <w:vAlign w:val="center"/>
            <w:hideMark/>
          </w:tcPr>
          <w:p w14:paraId="27B56C40"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1,115</w:t>
            </w:r>
          </w:p>
        </w:tc>
      </w:tr>
      <w:tr w:rsidR="00F3598B" w:rsidRPr="008B4554" w14:paraId="1E458959" w14:textId="77777777" w:rsidTr="001D3464">
        <w:trPr>
          <w:trHeight w:val="240"/>
        </w:trPr>
        <w:tc>
          <w:tcPr>
            <w:tcW w:w="318" w:type="dxa"/>
            <w:vMerge/>
            <w:vAlign w:val="center"/>
            <w:hideMark/>
          </w:tcPr>
          <w:p w14:paraId="77AFAE18"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29B6D584"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образованность</w:t>
            </w:r>
          </w:p>
        </w:tc>
        <w:tc>
          <w:tcPr>
            <w:tcW w:w="1113" w:type="dxa"/>
            <w:shd w:val="clear" w:color="auto" w:fill="auto"/>
            <w:noWrap/>
            <w:vAlign w:val="center"/>
            <w:hideMark/>
          </w:tcPr>
          <w:p w14:paraId="6629FA19"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,052</w:t>
            </w:r>
          </w:p>
        </w:tc>
        <w:tc>
          <w:tcPr>
            <w:tcW w:w="1418" w:type="dxa"/>
            <w:shd w:val="clear" w:color="auto" w:fill="auto"/>
            <w:noWrap/>
            <w:vAlign w:val="center"/>
            <w:hideMark/>
          </w:tcPr>
          <w:p w14:paraId="736C866B"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,020</w:t>
            </w:r>
          </w:p>
        </w:tc>
        <w:tc>
          <w:tcPr>
            <w:tcW w:w="1701" w:type="dxa"/>
            <w:shd w:val="clear" w:color="auto" w:fill="auto"/>
            <w:noWrap/>
            <w:vAlign w:val="center"/>
            <w:hideMark/>
          </w:tcPr>
          <w:p w14:paraId="256DA1F2"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,225</w:t>
            </w:r>
          </w:p>
        </w:tc>
        <w:tc>
          <w:tcPr>
            <w:tcW w:w="708" w:type="dxa"/>
            <w:shd w:val="clear" w:color="auto" w:fill="auto"/>
            <w:noWrap/>
            <w:vAlign w:val="center"/>
            <w:hideMark/>
          </w:tcPr>
          <w:p w14:paraId="79EA8A1E"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2,522</w:t>
            </w:r>
          </w:p>
        </w:tc>
        <w:tc>
          <w:tcPr>
            <w:tcW w:w="851" w:type="dxa"/>
            <w:shd w:val="clear" w:color="auto" w:fill="auto"/>
            <w:noWrap/>
            <w:vAlign w:val="center"/>
            <w:hideMark/>
          </w:tcPr>
          <w:p w14:paraId="35C18C7F"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,014</w:t>
            </w:r>
          </w:p>
        </w:tc>
        <w:tc>
          <w:tcPr>
            <w:tcW w:w="992" w:type="dxa"/>
            <w:shd w:val="clear" w:color="auto" w:fill="auto"/>
            <w:noWrap/>
            <w:vAlign w:val="center"/>
            <w:hideMark/>
          </w:tcPr>
          <w:p w14:paraId="5D37B7AE"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,983</w:t>
            </w:r>
          </w:p>
        </w:tc>
        <w:tc>
          <w:tcPr>
            <w:tcW w:w="851" w:type="dxa"/>
            <w:shd w:val="clear" w:color="auto" w:fill="auto"/>
            <w:noWrap/>
            <w:vAlign w:val="center"/>
            <w:hideMark/>
          </w:tcPr>
          <w:p w14:paraId="3D8E7C5B"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1,017</w:t>
            </w:r>
          </w:p>
        </w:tc>
      </w:tr>
      <w:tr w:rsidR="00F3598B" w:rsidRPr="008B4554" w14:paraId="300175D6" w14:textId="77777777" w:rsidTr="001D3464">
        <w:trPr>
          <w:trHeight w:val="240"/>
        </w:trPr>
        <w:tc>
          <w:tcPr>
            <w:tcW w:w="318" w:type="dxa"/>
            <w:vMerge/>
            <w:vAlign w:val="center"/>
            <w:hideMark/>
          </w:tcPr>
          <w:p w14:paraId="6CB2F073"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27BF52CE"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Взгляд на природу человека</w:t>
            </w:r>
          </w:p>
        </w:tc>
        <w:tc>
          <w:tcPr>
            <w:tcW w:w="1113" w:type="dxa"/>
            <w:shd w:val="clear" w:color="auto" w:fill="auto"/>
            <w:noWrap/>
            <w:vAlign w:val="center"/>
            <w:hideMark/>
          </w:tcPr>
          <w:p w14:paraId="71D87962"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,009</w:t>
            </w:r>
          </w:p>
        </w:tc>
        <w:tc>
          <w:tcPr>
            <w:tcW w:w="1418" w:type="dxa"/>
            <w:shd w:val="clear" w:color="auto" w:fill="auto"/>
            <w:noWrap/>
            <w:vAlign w:val="center"/>
            <w:hideMark/>
          </w:tcPr>
          <w:p w14:paraId="18B5888F"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,004</w:t>
            </w:r>
          </w:p>
        </w:tc>
        <w:tc>
          <w:tcPr>
            <w:tcW w:w="1701" w:type="dxa"/>
            <w:shd w:val="clear" w:color="auto" w:fill="auto"/>
            <w:noWrap/>
            <w:vAlign w:val="center"/>
            <w:hideMark/>
          </w:tcPr>
          <w:p w14:paraId="0744956B"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,195</w:t>
            </w:r>
          </w:p>
        </w:tc>
        <w:tc>
          <w:tcPr>
            <w:tcW w:w="708" w:type="dxa"/>
            <w:shd w:val="clear" w:color="auto" w:fill="auto"/>
            <w:noWrap/>
            <w:vAlign w:val="center"/>
            <w:hideMark/>
          </w:tcPr>
          <w:p w14:paraId="6D24D793"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2,112</w:t>
            </w:r>
          </w:p>
        </w:tc>
        <w:tc>
          <w:tcPr>
            <w:tcW w:w="851" w:type="dxa"/>
            <w:shd w:val="clear" w:color="auto" w:fill="auto"/>
            <w:noWrap/>
            <w:vAlign w:val="center"/>
            <w:hideMark/>
          </w:tcPr>
          <w:p w14:paraId="396F1AF6"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,038</w:t>
            </w:r>
          </w:p>
        </w:tc>
        <w:tc>
          <w:tcPr>
            <w:tcW w:w="992" w:type="dxa"/>
            <w:shd w:val="clear" w:color="auto" w:fill="auto"/>
            <w:noWrap/>
            <w:vAlign w:val="center"/>
            <w:hideMark/>
          </w:tcPr>
          <w:p w14:paraId="766A333E"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,915</w:t>
            </w:r>
          </w:p>
        </w:tc>
        <w:tc>
          <w:tcPr>
            <w:tcW w:w="851" w:type="dxa"/>
            <w:shd w:val="clear" w:color="auto" w:fill="auto"/>
            <w:noWrap/>
            <w:vAlign w:val="center"/>
            <w:hideMark/>
          </w:tcPr>
          <w:p w14:paraId="633CD698"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1,093</w:t>
            </w:r>
          </w:p>
        </w:tc>
      </w:tr>
      <w:tr w:rsidR="00F3598B" w:rsidRPr="008B4554" w14:paraId="115036DC" w14:textId="77777777" w:rsidTr="001D3464">
        <w:trPr>
          <w:trHeight w:val="240"/>
        </w:trPr>
        <w:tc>
          <w:tcPr>
            <w:tcW w:w="318" w:type="dxa"/>
            <w:vMerge w:val="restart"/>
            <w:shd w:val="clear" w:color="auto" w:fill="auto"/>
            <w:noWrap/>
            <w:hideMark/>
          </w:tcPr>
          <w:p w14:paraId="43126CCE"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5</w:t>
            </w:r>
          </w:p>
        </w:tc>
        <w:tc>
          <w:tcPr>
            <w:tcW w:w="1561" w:type="dxa"/>
            <w:shd w:val="clear" w:color="auto" w:fill="auto"/>
            <w:hideMark/>
          </w:tcPr>
          <w:p w14:paraId="34E5016A"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(Константа)</w:t>
            </w:r>
          </w:p>
        </w:tc>
        <w:tc>
          <w:tcPr>
            <w:tcW w:w="1113" w:type="dxa"/>
            <w:shd w:val="clear" w:color="auto" w:fill="auto"/>
            <w:noWrap/>
            <w:vAlign w:val="center"/>
            <w:hideMark/>
          </w:tcPr>
          <w:p w14:paraId="50740C89"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,906</w:t>
            </w:r>
          </w:p>
        </w:tc>
        <w:tc>
          <w:tcPr>
            <w:tcW w:w="1418" w:type="dxa"/>
            <w:shd w:val="clear" w:color="auto" w:fill="auto"/>
            <w:noWrap/>
            <w:vAlign w:val="center"/>
            <w:hideMark/>
          </w:tcPr>
          <w:p w14:paraId="0F11B31F"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,362</w:t>
            </w:r>
          </w:p>
        </w:tc>
        <w:tc>
          <w:tcPr>
            <w:tcW w:w="1701" w:type="dxa"/>
            <w:shd w:val="clear" w:color="auto" w:fill="auto"/>
            <w:vAlign w:val="center"/>
            <w:hideMark/>
          </w:tcPr>
          <w:p w14:paraId="35116D73"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c>
          <w:tcPr>
            <w:tcW w:w="708" w:type="dxa"/>
            <w:shd w:val="clear" w:color="auto" w:fill="auto"/>
            <w:noWrap/>
            <w:vAlign w:val="center"/>
            <w:hideMark/>
          </w:tcPr>
          <w:p w14:paraId="78A0AFAA"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2,500</w:t>
            </w:r>
          </w:p>
        </w:tc>
        <w:tc>
          <w:tcPr>
            <w:tcW w:w="851" w:type="dxa"/>
            <w:shd w:val="clear" w:color="auto" w:fill="auto"/>
            <w:noWrap/>
            <w:vAlign w:val="center"/>
            <w:hideMark/>
          </w:tcPr>
          <w:p w14:paraId="477FF342"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,014</w:t>
            </w:r>
          </w:p>
        </w:tc>
        <w:tc>
          <w:tcPr>
            <w:tcW w:w="992" w:type="dxa"/>
            <w:shd w:val="clear" w:color="auto" w:fill="auto"/>
            <w:vAlign w:val="center"/>
            <w:hideMark/>
          </w:tcPr>
          <w:p w14:paraId="12A41767"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c>
          <w:tcPr>
            <w:tcW w:w="851" w:type="dxa"/>
            <w:shd w:val="clear" w:color="auto" w:fill="auto"/>
            <w:vAlign w:val="center"/>
            <w:hideMark/>
          </w:tcPr>
          <w:p w14:paraId="3C227786"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 </w:t>
            </w:r>
          </w:p>
        </w:tc>
      </w:tr>
      <w:tr w:rsidR="00F3598B" w:rsidRPr="008B4554" w14:paraId="0999747C" w14:textId="77777777" w:rsidTr="001D3464">
        <w:trPr>
          <w:trHeight w:val="240"/>
        </w:trPr>
        <w:tc>
          <w:tcPr>
            <w:tcW w:w="318" w:type="dxa"/>
            <w:vMerge/>
            <w:vAlign w:val="center"/>
            <w:hideMark/>
          </w:tcPr>
          <w:p w14:paraId="4D554DF8"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5C9CF7D6"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счастливая семейная жизнь</w:t>
            </w:r>
          </w:p>
        </w:tc>
        <w:tc>
          <w:tcPr>
            <w:tcW w:w="1113" w:type="dxa"/>
            <w:shd w:val="clear" w:color="auto" w:fill="auto"/>
            <w:noWrap/>
            <w:vAlign w:val="center"/>
            <w:hideMark/>
          </w:tcPr>
          <w:p w14:paraId="0CDCB74B"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-,069</w:t>
            </w:r>
          </w:p>
        </w:tc>
        <w:tc>
          <w:tcPr>
            <w:tcW w:w="1418" w:type="dxa"/>
            <w:shd w:val="clear" w:color="auto" w:fill="auto"/>
            <w:noWrap/>
            <w:vAlign w:val="center"/>
            <w:hideMark/>
          </w:tcPr>
          <w:p w14:paraId="0A7076F7"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,015</w:t>
            </w:r>
          </w:p>
        </w:tc>
        <w:tc>
          <w:tcPr>
            <w:tcW w:w="1701" w:type="dxa"/>
            <w:shd w:val="clear" w:color="auto" w:fill="auto"/>
            <w:noWrap/>
            <w:vAlign w:val="center"/>
            <w:hideMark/>
          </w:tcPr>
          <w:p w14:paraId="1790967C"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-,399</w:t>
            </w:r>
          </w:p>
        </w:tc>
        <w:tc>
          <w:tcPr>
            <w:tcW w:w="708" w:type="dxa"/>
            <w:shd w:val="clear" w:color="auto" w:fill="auto"/>
            <w:noWrap/>
            <w:vAlign w:val="center"/>
            <w:hideMark/>
          </w:tcPr>
          <w:p w14:paraId="20E9C1BB"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-4,495</w:t>
            </w:r>
          </w:p>
        </w:tc>
        <w:tc>
          <w:tcPr>
            <w:tcW w:w="851" w:type="dxa"/>
            <w:shd w:val="clear" w:color="auto" w:fill="auto"/>
            <w:noWrap/>
            <w:vAlign w:val="center"/>
            <w:hideMark/>
          </w:tcPr>
          <w:p w14:paraId="42B9DCA1"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,000</w:t>
            </w:r>
          </w:p>
        </w:tc>
        <w:tc>
          <w:tcPr>
            <w:tcW w:w="992" w:type="dxa"/>
            <w:shd w:val="clear" w:color="auto" w:fill="auto"/>
            <w:noWrap/>
            <w:vAlign w:val="center"/>
            <w:hideMark/>
          </w:tcPr>
          <w:p w14:paraId="6F51E114"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,954</w:t>
            </w:r>
          </w:p>
        </w:tc>
        <w:tc>
          <w:tcPr>
            <w:tcW w:w="851" w:type="dxa"/>
            <w:shd w:val="clear" w:color="auto" w:fill="auto"/>
            <w:noWrap/>
            <w:vAlign w:val="center"/>
            <w:hideMark/>
          </w:tcPr>
          <w:p w14:paraId="3334BF3E"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1,048</w:t>
            </w:r>
          </w:p>
        </w:tc>
      </w:tr>
      <w:tr w:rsidR="00F3598B" w:rsidRPr="008B4554" w14:paraId="4BC5796F" w14:textId="77777777" w:rsidTr="001D3464">
        <w:trPr>
          <w:trHeight w:val="440"/>
        </w:trPr>
        <w:tc>
          <w:tcPr>
            <w:tcW w:w="318" w:type="dxa"/>
            <w:vMerge/>
            <w:vAlign w:val="center"/>
            <w:hideMark/>
          </w:tcPr>
          <w:p w14:paraId="5F166D0C"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7A624171"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материально обеспеченная жизнь</w:t>
            </w:r>
          </w:p>
        </w:tc>
        <w:tc>
          <w:tcPr>
            <w:tcW w:w="1113" w:type="dxa"/>
            <w:shd w:val="clear" w:color="auto" w:fill="auto"/>
            <w:noWrap/>
            <w:vAlign w:val="center"/>
            <w:hideMark/>
          </w:tcPr>
          <w:p w14:paraId="26759552"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-,050</w:t>
            </w:r>
          </w:p>
        </w:tc>
        <w:tc>
          <w:tcPr>
            <w:tcW w:w="1418" w:type="dxa"/>
            <w:shd w:val="clear" w:color="auto" w:fill="auto"/>
            <w:noWrap/>
            <w:vAlign w:val="center"/>
            <w:hideMark/>
          </w:tcPr>
          <w:p w14:paraId="07EE3BA4"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,018</w:t>
            </w:r>
          </w:p>
        </w:tc>
        <w:tc>
          <w:tcPr>
            <w:tcW w:w="1701" w:type="dxa"/>
            <w:shd w:val="clear" w:color="auto" w:fill="auto"/>
            <w:noWrap/>
            <w:vAlign w:val="center"/>
            <w:hideMark/>
          </w:tcPr>
          <w:p w14:paraId="5972B5AE"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-,262</w:t>
            </w:r>
          </w:p>
        </w:tc>
        <w:tc>
          <w:tcPr>
            <w:tcW w:w="708" w:type="dxa"/>
            <w:shd w:val="clear" w:color="auto" w:fill="auto"/>
            <w:noWrap/>
            <w:vAlign w:val="center"/>
            <w:hideMark/>
          </w:tcPr>
          <w:p w14:paraId="20B0A968"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-2,812</w:t>
            </w:r>
          </w:p>
        </w:tc>
        <w:tc>
          <w:tcPr>
            <w:tcW w:w="851" w:type="dxa"/>
            <w:shd w:val="clear" w:color="auto" w:fill="auto"/>
            <w:noWrap/>
            <w:vAlign w:val="center"/>
            <w:hideMark/>
          </w:tcPr>
          <w:p w14:paraId="345FC26A"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,006</w:t>
            </w:r>
          </w:p>
        </w:tc>
        <w:tc>
          <w:tcPr>
            <w:tcW w:w="992" w:type="dxa"/>
            <w:shd w:val="clear" w:color="auto" w:fill="auto"/>
            <w:noWrap/>
            <w:vAlign w:val="center"/>
            <w:hideMark/>
          </w:tcPr>
          <w:p w14:paraId="58B228DC"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,866</w:t>
            </w:r>
          </w:p>
        </w:tc>
        <w:tc>
          <w:tcPr>
            <w:tcW w:w="851" w:type="dxa"/>
            <w:shd w:val="clear" w:color="auto" w:fill="auto"/>
            <w:noWrap/>
            <w:vAlign w:val="center"/>
            <w:hideMark/>
          </w:tcPr>
          <w:p w14:paraId="45D65D48"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1,155</w:t>
            </w:r>
          </w:p>
        </w:tc>
      </w:tr>
      <w:tr w:rsidR="00F3598B" w:rsidRPr="008B4554" w14:paraId="1EA2F62F" w14:textId="77777777" w:rsidTr="001D3464">
        <w:trPr>
          <w:trHeight w:val="240"/>
        </w:trPr>
        <w:tc>
          <w:tcPr>
            <w:tcW w:w="318" w:type="dxa"/>
            <w:vMerge/>
            <w:vAlign w:val="center"/>
            <w:hideMark/>
          </w:tcPr>
          <w:p w14:paraId="71D06ED6"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64390DF0"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образованность</w:t>
            </w:r>
          </w:p>
        </w:tc>
        <w:tc>
          <w:tcPr>
            <w:tcW w:w="1113" w:type="dxa"/>
            <w:shd w:val="clear" w:color="auto" w:fill="auto"/>
            <w:noWrap/>
            <w:vAlign w:val="center"/>
            <w:hideMark/>
          </w:tcPr>
          <w:p w14:paraId="7BD89650"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,055</w:t>
            </w:r>
          </w:p>
        </w:tc>
        <w:tc>
          <w:tcPr>
            <w:tcW w:w="1418" w:type="dxa"/>
            <w:shd w:val="clear" w:color="auto" w:fill="auto"/>
            <w:noWrap/>
            <w:vAlign w:val="center"/>
            <w:hideMark/>
          </w:tcPr>
          <w:p w14:paraId="3F0B6B01"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,020</w:t>
            </w:r>
          </w:p>
        </w:tc>
        <w:tc>
          <w:tcPr>
            <w:tcW w:w="1701" w:type="dxa"/>
            <w:shd w:val="clear" w:color="auto" w:fill="auto"/>
            <w:noWrap/>
            <w:vAlign w:val="center"/>
            <w:hideMark/>
          </w:tcPr>
          <w:p w14:paraId="3414ED97"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,240</w:t>
            </w:r>
          </w:p>
        </w:tc>
        <w:tc>
          <w:tcPr>
            <w:tcW w:w="708" w:type="dxa"/>
            <w:shd w:val="clear" w:color="auto" w:fill="auto"/>
            <w:noWrap/>
            <w:vAlign w:val="center"/>
            <w:hideMark/>
          </w:tcPr>
          <w:p w14:paraId="21EB86BC"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2,733</w:t>
            </w:r>
          </w:p>
        </w:tc>
        <w:tc>
          <w:tcPr>
            <w:tcW w:w="851" w:type="dxa"/>
            <w:shd w:val="clear" w:color="auto" w:fill="auto"/>
            <w:noWrap/>
            <w:vAlign w:val="center"/>
            <w:hideMark/>
          </w:tcPr>
          <w:p w14:paraId="639C9BB5"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,008</w:t>
            </w:r>
          </w:p>
        </w:tc>
        <w:tc>
          <w:tcPr>
            <w:tcW w:w="992" w:type="dxa"/>
            <w:shd w:val="clear" w:color="auto" w:fill="auto"/>
            <w:noWrap/>
            <w:vAlign w:val="center"/>
            <w:hideMark/>
          </w:tcPr>
          <w:p w14:paraId="0A0E5E8D"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,976</w:t>
            </w:r>
          </w:p>
        </w:tc>
        <w:tc>
          <w:tcPr>
            <w:tcW w:w="851" w:type="dxa"/>
            <w:shd w:val="clear" w:color="auto" w:fill="auto"/>
            <w:noWrap/>
            <w:vAlign w:val="center"/>
            <w:hideMark/>
          </w:tcPr>
          <w:p w14:paraId="644DFAFF"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1,024</w:t>
            </w:r>
          </w:p>
        </w:tc>
      </w:tr>
      <w:tr w:rsidR="00F3598B" w:rsidRPr="008B4554" w14:paraId="1609CAAD" w14:textId="77777777" w:rsidTr="001D3464">
        <w:trPr>
          <w:trHeight w:val="240"/>
        </w:trPr>
        <w:tc>
          <w:tcPr>
            <w:tcW w:w="318" w:type="dxa"/>
            <w:vMerge/>
            <w:vAlign w:val="center"/>
            <w:hideMark/>
          </w:tcPr>
          <w:p w14:paraId="6CCB31FA"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4A4939E8"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Взгляд на природу человека</w:t>
            </w:r>
          </w:p>
        </w:tc>
        <w:tc>
          <w:tcPr>
            <w:tcW w:w="1113" w:type="dxa"/>
            <w:shd w:val="clear" w:color="auto" w:fill="auto"/>
            <w:noWrap/>
            <w:vAlign w:val="center"/>
            <w:hideMark/>
          </w:tcPr>
          <w:p w14:paraId="763F5D4F"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,009</w:t>
            </w:r>
          </w:p>
        </w:tc>
        <w:tc>
          <w:tcPr>
            <w:tcW w:w="1418" w:type="dxa"/>
            <w:shd w:val="clear" w:color="auto" w:fill="auto"/>
            <w:noWrap/>
            <w:vAlign w:val="center"/>
            <w:hideMark/>
          </w:tcPr>
          <w:p w14:paraId="77EB8C58"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,004</w:t>
            </w:r>
          </w:p>
        </w:tc>
        <w:tc>
          <w:tcPr>
            <w:tcW w:w="1701" w:type="dxa"/>
            <w:shd w:val="clear" w:color="auto" w:fill="auto"/>
            <w:noWrap/>
            <w:vAlign w:val="center"/>
            <w:hideMark/>
          </w:tcPr>
          <w:p w14:paraId="2273F47F"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,189</w:t>
            </w:r>
          </w:p>
        </w:tc>
        <w:tc>
          <w:tcPr>
            <w:tcW w:w="708" w:type="dxa"/>
            <w:shd w:val="clear" w:color="auto" w:fill="auto"/>
            <w:noWrap/>
            <w:vAlign w:val="center"/>
            <w:hideMark/>
          </w:tcPr>
          <w:p w14:paraId="55776E99"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2,081</w:t>
            </w:r>
          </w:p>
        </w:tc>
        <w:tc>
          <w:tcPr>
            <w:tcW w:w="851" w:type="dxa"/>
            <w:shd w:val="clear" w:color="auto" w:fill="auto"/>
            <w:noWrap/>
            <w:vAlign w:val="center"/>
            <w:hideMark/>
          </w:tcPr>
          <w:p w14:paraId="61DAC1D7"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,041</w:t>
            </w:r>
          </w:p>
        </w:tc>
        <w:tc>
          <w:tcPr>
            <w:tcW w:w="992" w:type="dxa"/>
            <w:shd w:val="clear" w:color="auto" w:fill="auto"/>
            <w:noWrap/>
            <w:vAlign w:val="center"/>
            <w:hideMark/>
          </w:tcPr>
          <w:p w14:paraId="204B4247"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,914</w:t>
            </w:r>
          </w:p>
        </w:tc>
        <w:tc>
          <w:tcPr>
            <w:tcW w:w="851" w:type="dxa"/>
            <w:shd w:val="clear" w:color="auto" w:fill="auto"/>
            <w:noWrap/>
            <w:vAlign w:val="center"/>
            <w:hideMark/>
          </w:tcPr>
          <w:p w14:paraId="023A6A39"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1,095</w:t>
            </w:r>
          </w:p>
        </w:tc>
      </w:tr>
      <w:tr w:rsidR="00F3598B" w:rsidRPr="008B4554" w14:paraId="0CCA6ACE" w14:textId="77777777" w:rsidTr="001D3464">
        <w:trPr>
          <w:trHeight w:val="300"/>
        </w:trPr>
        <w:tc>
          <w:tcPr>
            <w:tcW w:w="318" w:type="dxa"/>
            <w:vMerge/>
            <w:vAlign w:val="center"/>
            <w:hideMark/>
          </w:tcPr>
          <w:p w14:paraId="10B10AA5" w14:textId="77777777" w:rsidR="00F3598B" w:rsidRPr="008B4554" w:rsidRDefault="00F3598B" w:rsidP="001D3464">
            <w:pPr>
              <w:rPr>
                <w:rFonts w:ascii="Times New Roman" w:eastAsia="Times New Roman" w:hAnsi="Times New Roman" w:cs="Times New Roman"/>
                <w:color w:val="000000"/>
                <w:sz w:val="20"/>
                <w:szCs w:val="20"/>
              </w:rPr>
            </w:pPr>
          </w:p>
        </w:tc>
        <w:tc>
          <w:tcPr>
            <w:tcW w:w="1561" w:type="dxa"/>
            <w:shd w:val="clear" w:color="auto" w:fill="auto"/>
            <w:hideMark/>
          </w:tcPr>
          <w:p w14:paraId="72F22478" w14:textId="77777777" w:rsidR="00F3598B" w:rsidRPr="008B4554" w:rsidRDefault="00F3598B" w:rsidP="001D3464">
            <w:pPr>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аккуратность</w:t>
            </w:r>
          </w:p>
        </w:tc>
        <w:tc>
          <w:tcPr>
            <w:tcW w:w="1113" w:type="dxa"/>
            <w:shd w:val="clear" w:color="auto" w:fill="auto"/>
            <w:noWrap/>
            <w:vAlign w:val="center"/>
            <w:hideMark/>
          </w:tcPr>
          <w:p w14:paraId="4E6E0934"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-,041</w:t>
            </w:r>
          </w:p>
        </w:tc>
        <w:tc>
          <w:tcPr>
            <w:tcW w:w="1418" w:type="dxa"/>
            <w:shd w:val="clear" w:color="auto" w:fill="auto"/>
            <w:noWrap/>
            <w:vAlign w:val="center"/>
            <w:hideMark/>
          </w:tcPr>
          <w:p w14:paraId="6E63E23C"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,020</w:t>
            </w:r>
          </w:p>
        </w:tc>
        <w:tc>
          <w:tcPr>
            <w:tcW w:w="1701" w:type="dxa"/>
            <w:shd w:val="clear" w:color="auto" w:fill="auto"/>
            <w:noWrap/>
            <w:vAlign w:val="center"/>
            <w:hideMark/>
          </w:tcPr>
          <w:p w14:paraId="08EB098B"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-,186</w:t>
            </w:r>
          </w:p>
        </w:tc>
        <w:tc>
          <w:tcPr>
            <w:tcW w:w="708" w:type="dxa"/>
            <w:shd w:val="clear" w:color="auto" w:fill="auto"/>
            <w:noWrap/>
            <w:vAlign w:val="center"/>
            <w:hideMark/>
          </w:tcPr>
          <w:p w14:paraId="3BD9C2C8"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-2,059</w:t>
            </w:r>
          </w:p>
        </w:tc>
        <w:tc>
          <w:tcPr>
            <w:tcW w:w="851" w:type="dxa"/>
            <w:shd w:val="clear" w:color="auto" w:fill="auto"/>
            <w:noWrap/>
            <w:vAlign w:val="center"/>
            <w:hideMark/>
          </w:tcPr>
          <w:p w14:paraId="2C124FB8"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,043</w:t>
            </w:r>
          </w:p>
        </w:tc>
        <w:tc>
          <w:tcPr>
            <w:tcW w:w="992" w:type="dxa"/>
            <w:shd w:val="clear" w:color="auto" w:fill="auto"/>
            <w:noWrap/>
            <w:vAlign w:val="center"/>
            <w:hideMark/>
          </w:tcPr>
          <w:p w14:paraId="5589103F"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,924</w:t>
            </w:r>
          </w:p>
        </w:tc>
        <w:tc>
          <w:tcPr>
            <w:tcW w:w="851" w:type="dxa"/>
            <w:shd w:val="clear" w:color="auto" w:fill="auto"/>
            <w:noWrap/>
            <w:vAlign w:val="center"/>
            <w:hideMark/>
          </w:tcPr>
          <w:p w14:paraId="064128E4" w14:textId="77777777" w:rsidR="00F3598B" w:rsidRPr="008B4554" w:rsidRDefault="00F3598B" w:rsidP="001D3464">
            <w:pPr>
              <w:jc w:val="right"/>
              <w:rPr>
                <w:rFonts w:ascii="Times New Roman" w:eastAsia="Times New Roman" w:hAnsi="Times New Roman" w:cs="Times New Roman"/>
                <w:color w:val="000000"/>
                <w:sz w:val="20"/>
                <w:szCs w:val="20"/>
              </w:rPr>
            </w:pPr>
            <w:r w:rsidRPr="008B4554">
              <w:rPr>
                <w:rFonts w:ascii="Times New Roman" w:eastAsia="Times New Roman" w:hAnsi="Times New Roman" w:cs="Times New Roman"/>
                <w:color w:val="000000"/>
                <w:sz w:val="20"/>
                <w:szCs w:val="20"/>
              </w:rPr>
              <w:t>1,082</w:t>
            </w:r>
          </w:p>
        </w:tc>
      </w:tr>
      <w:tr w:rsidR="00F3598B" w:rsidRPr="004726C8" w14:paraId="00F9478F" w14:textId="77777777" w:rsidTr="001D3464">
        <w:trPr>
          <w:trHeight w:val="300"/>
        </w:trPr>
        <w:tc>
          <w:tcPr>
            <w:tcW w:w="9513" w:type="dxa"/>
            <w:gridSpan w:val="9"/>
            <w:vAlign w:val="center"/>
          </w:tcPr>
          <w:p w14:paraId="4C70083F" w14:textId="77777777" w:rsidR="00F3598B" w:rsidRPr="0008682E" w:rsidRDefault="00F3598B" w:rsidP="001D3464">
            <w:pPr>
              <w:rPr>
                <w:rFonts w:ascii="Times New Roman" w:eastAsia="Times New Roman" w:hAnsi="Times New Roman" w:cs="Times New Roman"/>
                <w:color w:val="000000"/>
                <w:sz w:val="20"/>
                <w:szCs w:val="20"/>
                <w:lang w:val="en-US"/>
              </w:rPr>
            </w:pPr>
            <w:r>
              <w:rPr>
                <w:rFonts w:ascii="Times New Roman" w:hAnsi="Times New Roman" w:cs="Times New Roman"/>
                <w:color w:val="000000"/>
                <w:sz w:val="20"/>
                <w:szCs w:val="20"/>
              </w:rPr>
              <w:t>а</w:t>
            </w:r>
            <w:r w:rsidRPr="0008682E">
              <w:rPr>
                <w:rFonts w:ascii="Times New Roman" w:hAnsi="Times New Roman" w:cs="Times New Roman"/>
                <w:color w:val="000000"/>
                <w:sz w:val="20"/>
                <w:szCs w:val="20"/>
                <w:lang w:val="en-US"/>
              </w:rPr>
              <w:t xml:space="preserve">. </w:t>
            </w:r>
            <w:proofErr w:type="spellStart"/>
            <w:r w:rsidRPr="008B4554">
              <w:rPr>
                <w:rFonts w:ascii="Times New Roman" w:hAnsi="Times New Roman" w:cs="Times New Roman"/>
                <w:color w:val="000000"/>
                <w:sz w:val="20"/>
                <w:szCs w:val="20"/>
              </w:rPr>
              <w:t>Зависимаяпеременная</w:t>
            </w:r>
            <w:proofErr w:type="spellEnd"/>
            <w:r w:rsidRPr="0008682E">
              <w:rPr>
                <w:rFonts w:ascii="Times New Roman" w:hAnsi="Times New Roman" w:cs="Times New Roman"/>
                <w:color w:val="000000"/>
                <w:sz w:val="20"/>
                <w:szCs w:val="20"/>
                <w:lang w:val="en-US"/>
              </w:rPr>
              <w:t>: REGR factor score 1 for analysis 1</w:t>
            </w:r>
          </w:p>
        </w:tc>
      </w:tr>
    </w:tbl>
    <w:p w14:paraId="763AF749" w14:textId="77777777" w:rsidR="00F3598B" w:rsidRPr="0008682E" w:rsidRDefault="00F3598B" w:rsidP="00F3598B">
      <w:pPr>
        <w:rPr>
          <w:rFonts w:ascii="Times New Roman" w:hAnsi="Times New Roman" w:cs="Times New Roman"/>
          <w:sz w:val="20"/>
          <w:szCs w:val="20"/>
          <w:lang w:val="en-US"/>
        </w:rPr>
      </w:pPr>
    </w:p>
    <w:p w14:paraId="4F2DB085" w14:textId="77777777" w:rsidR="00F3598B" w:rsidRPr="001D3464" w:rsidRDefault="00F3598B" w:rsidP="00F3598B">
      <w:pPr>
        <w:rPr>
          <w:rFonts w:ascii="Times New Roman" w:hAnsi="Times New Roman" w:cs="Times New Roman"/>
          <w:b/>
        </w:rPr>
      </w:pPr>
      <w:r w:rsidRPr="00FF6FC3">
        <w:rPr>
          <w:rFonts w:ascii="Times New Roman" w:hAnsi="Times New Roman" w:cs="Times New Roman"/>
          <w:b/>
        </w:rPr>
        <w:t>Приложение 2.1.3</w:t>
      </w:r>
      <w:r>
        <w:rPr>
          <w:rFonts w:ascii="Times New Roman" w:hAnsi="Times New Roman" w:cs="Times New Roman"/>
          <w:b/>
        </w:rPr>
        <w:t xml:space="preserve"> Регрессионный анализ фактора 2</w:t>
      </w: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53"/>
        <w:gridCol w:w="1372"/>
        <w:gridCol w:w="1134"/>
        <w:gridCol w:w="2126"/>
        <w:gridCol w:w="1843"/>
        <w:gridCol w:w="1985"/>
      </w:tblGrid>
      <w:tr w:rsidR="00F3598B" w:rsidRPr="00707F8F" w14:paraId="07D6FB17" w14:textId="77777777" w:rsidTr="001D3464">
        <w:trPr>
          <w:trHeight w:val="363"/>
        </w:trPr>
        <w:tc>
          <w:tcPr>
            <w:tcW w:w="9513" w:type="dxa"/>
            <w:gridSpan w:val="6"/>
            <w:shd w:val="clear" w:color="auto" w:fill="auto"/>
            <w:vAlign w:val="center"/>
            <w:hideMark/>
          </w:tcPr>
          <w:p w14:paraId="26D9AD38" w14:textId="77777777" w:rsidR="00F3598B" w:rsidRPr="00707F8F" w:rsidRDefault="00F3598B" w:rsidP="001D3464">
            <w:pPr>
              <w:jc w:val="center"/>
              <w:rPr>
                <w:rFonts w:ascii="Times New Roman" w:eastAsia="Times New Roman" w:hAnsi="Times New Roman" w:cs="Times New Roman"/>
                <w:b/>
                <w:bCs/>
                <w:color w:val="000000"/>
                <w:sz w:val="20"/>
                <w:szCs w:val="20"/>
              </w:rPr>
            </w:pPr>
            <w:r w:rsidRPr="00707F8F">
              <w:rPr>
                <w:rFonts w:ascii="Times New Roman" w:eastAsia="Times New Roman" w:hAnsi="Times New Roman" w:cs="Times New Roman"/>
                <w:b/>
                <w:bCs/>
                <w:color w:val="000000"/>
                <w:sz w:val="20"/>
                <w:szCs w:val="20"/>
              </w:rPr>
              <w:t xml:space="preserve">Сводка для </w:t>
            </w:r>
            <w:proofErr w:type="spellStart"/>
            <w:r w:rsidRPr="00707F8F">
              <w:rPr>
                <w:rFonts w:ascii="Times New Roman" w:eastAsia="Times New Roman" w:hAnsi="Times New Roman" w:cs="Times New Roman"/>
                <w:b/>
                <w:bCs/>
                <w:color w:val="000000"/>
                <w:sz w:val="20"/>
                <w:szCs w:val="20"/>
              </w:rPr>
              <w:t>модели</w:t>
            </w:r>
            <w:r w:rsidRPr="00707F8F">
              <w:rPr>
                <w:rFonts w:ascii="Times New Roman" w:eastAsia="Times New Roman" w:hAnsi="Times New Roman" w:cs="Times New Roman"/>
                <w:b/>
                <w:bCs/>
                <w:color w:val="000000"/>
                <w:sz w:val="20"/>
                <w:szCs w:val="20"/>
                <w:vertAlign w:val="superscript"/>
              </w:rPr>
              <w:t>f</w:t>
            </w:r>
            <w:proofErr w:type="spellEnd"/>
          </w:p>
        </w:tc>
      </w:tr>
      <w:tr w:rsidR="00F3598B" w:rsidRPr="00707F8F" w14:paraId="10050F9A" w14:textId="77777777" w:rsidTr="001D3464">
        <w:trPr>
          <w:trHeight w:val="900"/>
        </w:trPr>
        <w:tc>
          <w:tcPr>
            <w:tcW w:w="1053" w:type="dxa"/>
            <w:shd w:val="clear" w:color="auto" w:fill="auto"/>
            <w:vAlign w:val="bottom"/>
            <w:hideMark/>
          </w:tcPr>
          <w:p w14:paraId="5D6B483E"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Модель</w:t>
            </w:r>
          </w:p>
        </w:tc>
        <w:tc>
          <w:tcPr>
            <w:tcW w:w="1372" w:type="dxa"/>
            <w:shd w:val="clear" w:color="auto" w:fill="auto"/>
            <w:vAlign w:val="bottom"/>
            <w:hideMark/>
          </w:tcPr>
          <w:p w14:paraId="77BF56C6"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R</w:t>
            </w:r>
          </w:p>
        </w:tc>
        <w:tc>
          <w:tcPr>
            <w:tcW w:w="1134" w:type="dxa"/>
            <w:shd w:val="clear" w:color="auto" w:fill="auto"/>
            <w:vAlign w:val="bottom"/>
            <w:hideMark/>
          </w:tcPr>
          <w:p w14:paraId="0270EB7C"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R-квадрат</w:t>
            </w:r>
          </w:p>
        </w:tc>
        <w:tc>
          <w:tcPr>
            <w:tcW w:w="2126" w:type="dxa"/>
            <w:shd w:val="clear" w:color="auto" w:fill="auto"/>
            <w:vAlign w:val="bottom"/>
            <w:hideMark/>
          </w:tcPr>
          <w:p w14:paraId="4106A9C5"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Скорректированный R-квадрат</w:t>
            </w:r>
          </w:p>
        </w:tc>
        <w:tc>
          <w:tcPr>
            <w:tcW w:w="1843" w:type="dxa"/>
            <w:shd w:val="clear" w:color="auto" w:fill="auto"/>
            <w:vAlign w:val="bottom"/>
            <w:hideMark/>
          </w:tcPr>
          <w:p w14:paraId="37ABCD7A"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Стандартная ошибка оценки</w:t>
            </w:r>
          </w:p>
        </w:tc>
        <w:tc>
          <w:tcPr>
            <w:tcW w:w="1985" w:type="dxa"/>
            <w:shd w:val="clear" w:color="auto" w:fill="auto"/>
            <w:vAlign w:val="bottom"/>
            <w:hideMark/>
          </w:tcPr>
          <w:p w14:paraId="54F682CF" w14:textId="77777777" w:rsidR="00F3598B" w:rsidRPr="00707F8F" w:rsidRDefault="00F3598B" w:rsidP="001D3464">
            <w:pPr>
              <w:jc w:val="center"/>
              <w:rPr>
                <w:rFonts w:ascii="Times New Roman" w:eastAsia="Times New Roman" w:hAnsi="Times New Roman" w:cs="Times New Roman"/>
                <w:color w:val="000000"/>
                <w:sz w:val="20"/>
                <w:szCs w:val="20"/>
              </w:rPr>
            </w:pPr>
            <w:proofErr w:type="spellStart"/>
            <w:r w:rsidRPr="00707F8F">
              <w:rPr>
                <w:rFonts w:ascii="Times New Roman" w:eastAsia="Times New Roman" w:hAnsi="Times New Roman" w:cs="Times New Roman"/>
                <w:color w:val="000000"/>
                <w:sz w:val="20"/>
                <w:szCs w:val="20"/>
              </w:rPr>
              <w:t>Дурбин</w:t>
            </w:r>
            <w:proofErr w:type="spellEnd"/>
            <w:r w:rsidRPr="00707F8F">
              <w:rPr>
                <w:rFonts w:ascii="Times New Roman" w:eastAsia="Times New Roman" w:hAnsi="Times New Roman" w:cs="Times New Roman"/>
                <w:color w:val="000000"/>
                <w:sz w:val="20"/>
                <w:szCs w:val="20"/>
              </w:rPr>
              <w:t>-Уотсон</w:t>
            </w:r>
          </w:p>
        </w:tc>
      </w:tr>
      <w:tr w:rsidR="00F3598B" w:rsidRPr="00707F8F" w14:paraId="6A5E34EA" w14:textId="77777777" w:rsidTr="001D3464">
        <w:trPr>
          <w:trHeight w:val="300"/>
        </w:trPr>
        <w:tc>
          <w:tcPr>
            <w:tcW w:w="1053" w:type="dxa"/>
            <w:shd w:val="clear" w:color="auto" w:fill="auto"/>
            <w:noWrap/>
            <w:hideMark/>
          </w:tcPr>
          <w:p w14:paraId="2D34369A"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w:t>
            </w:r>
          </w:p>
        </w:tc>
        <w:tc>
          <w:tcPr>
            <w:tcW w:w="1372" w:type="dxa"/>
            <w:shd w:val="clear" w:color="auto" w:fill="auto"/>
            <w:noWrap/>
            <w:vAlign w:val="center"/>
            <w:hideMark/>
          </w:tcPr>
          <w:p w14:paraId="471F798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,324</w:t>
            </w:r>
            <w:r w:rsidRPr="00707F8F">
              <w:rPr>
                <w:rFonts w:ascii="Times New Roman" w:eastAsia="Times New Roman" w:hAnsi="Times New Roman" w:cs="Times New Roman"/>
                <w:color w:val="000000"/>
                <w:sz w:val="20"/>
                <w:szCs w:val="20"/>
                <w:vertAlign w:val="superscript"/>
              </w:rPr>
              <w:t>a</w:t>
            </w:r>
          </w:p>
        </w:tc>
        <w:tc>
          <w:tcPr>
            <w:tcW w:w="1134" w:type="dxa"/>
            <w:shd w:val="clear" w:color="auto" w:fill="auto"/>
            <w:noWrap/>
            <w:vAlign w:val="center"/>
            <w:hideMark/>
          </w:tcPr>
          <w:p w14:paraId="1D850F4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,105</w:t>
            </w:r>
          </w:p>
        </w:tc>
        <w:tc>
          <w:tcPr>
            <w:tcW w:w="2126" w:type="dxa"/>
            <w:shd w:val="clear" w:color="auto" w:fill="auto"/>
            <w:noWrap/>
            <w:vAlign w:val="center"/>
            <w:hideMark/>
          </w:tcPr>
          <w:p w14:paraId="14A6C55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,094</w:t>
            </w:r>
          </w:p>
        </w:tc>
        <w:tc>
          <w:tcPr>
            <w:tcW w:w="1843" w:type="dxa"/>
            <w:shd w:val="clear" w:color="auto" w:fill="auto"/>
            <w:noWrap/>
            <w:vAlign w:val="center"/>
            <w:hideMark/>
          </w:tcPr>
          <w:p w14:paraId="5CEE8D0D"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,95166392</w:t>
            </w:r>
          </w:p>
        </w:tc>
        <w:tc>
          <w:tcPr>
            <w:tcW w:w="1985" w:type="dxa"/>
            <w:shd w:val="clear" w:color="auto" w:fill="auto"/>
            <w:vAlign w:val="center"/>
            <w:hideMark/>
          </w:tcPr>
          <w:p w14:paraId="46A606C3"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4796DAD8" w14:textId="77777777" w:rsidTr="001D3464">
        <w:trPr>
          <w:trHeight w:val="300"/>
        </w:trPr>
        <w:tc>
          <w:tcPr>
            <w:tcW w:w="1053" w:type="dxa"/>
            <w:shd w:val="clear" w:color="auto" w:fill="auto"/>
            <w:noWrap/>
            <w:hideMark/>
          </w:tcPr>
          <w:p w14:paraId="3B20D930"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w:t>
            </w:r>
          </w:p>
        </w:tc>
        <w:tc>
          <w:tcPr>
            <w:tcW w:w="1372" w:type="dxa"/>
            <w:shd w:val="clear" w:color="auto" w:fill="auto"/>
            <w:noWrap/>
            <w:vAlign w:val="center"/>
            <w:hideMark/>
          </w:tcPr>
          <w:p w14:paraId="7638DAA7"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,397</w:t>
            </w:r>
            <w:r w:rsidRPr="00707F8F">
              <w:rPr>
                <w:rFonts w:ascii="Times New Roman" w:eastAsia="Times New Roman" w:hAnsi="Times New Roman" w:cs="Times New Roman"/>
                <w:color w:val="000000"/>
                <w:sz w:val="20"/>
                <w:szCs w:val="20"/>
                <w:vertAlign w:val="superscript"/>
              </w:rPr>
              <w:t>b</w:t>
            </w:r>
          </w:p>
        </w:tc>
        <w:tc>
          <w:tcPr>
            <w:tcW w:w="1134" w:type="dxa"/>
            <w:shd w:val="clear" w:color="auto" w:fill="auto"/>
            <w:noWrap/>
            <w:vAlign w:val="center"/>
            <w:hideMark/>
          </w:tcPr>
          <w:p w14:paraId="7E293F2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,157</w:t>
            </w:r>
          </w:p>
        </w:tc>
        <w:tc>
          <w:tcPr>
            <w:tcW w:w="2126" w:type="dxa"/>
            <w:shd w:val="clear" w:color="auto" w:fill="auto"/>
            <w:noWrap/>
            <w:vAlign w:val="center"/>
            <w:hideMark/>
          </w:tcPr>
          <w:p w14:paraId="0F6909E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,137</w:t>
            </w:r>
          </w:p>
        </w:tc>
        <w:tc>
          <w:tcPr>
            <w:tcW w:w="1843" w:type="dxa"/>
            <w:shd w:val="clear" w:color="auto" w:fill="auto"/>
            <w:noWrap/>
            <w:vAlign w:val="center"/>
            <w:hideMark/>
          </w:tcPr>
          <w:p w14:paraId="4BAD75B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,92882691</w:t>
            </w:r>
          </w:p>
        </w:tc>
        <w:tc>
          <w:tcPr>
            <w:tcW w:w="1985" w:type="dxa"/>
            <w:shd w:val="clear" w:color="auto" w:fill="auto"/>
            <w:vAlign w:val="center"/>
            <w:hideMark/>
          </w:tcPr>
          <w:p w14:paraId="588A2AC0"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4A1A25D4" w14:textId="77777777" w:rsidTr="001D3464">
        <w:trPr>
          <w:trHeight w:val="300"/>
        </w:trPr>
        <w:tc>
          <w:tcPr>
            <w:tcW w:w="1053" w:type="dxa"/>
            <w:shd w:val="clear" w:color="auto" w:fill="auto"/>
            <w:noWrap/>
            <w:hideMark/>
          </w:tcPr>
          <w:p w14:paraId="01567B2C"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w:t>
            </w:r>
          </w:p>
        </w:tc>
        <w:tc>
          <w:tcPr>
            <w:tcW w:w="1372" w:type="dxa"/>
            <w:shd w:val="clear" w:color="auto" w:fill="auto"/>
            <w:noWrap/>
            <w:vAlign w:val="center"/>
            <w:hideMark/>
          </w:tcPr>
          <w:p w14:paraId="6DBFED4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,471</w:t>
            </w:r>
            <w:r w:rsidRPr="00707F8F">
              <w:rPr>
                <w:rFonts w:ascii="Times New Roman" w:eastAsia="Times New Roman" w:hAnsi="Times New Roman" w:cs="Times New Roman"/>
                <w:color w:val="000000"/>
                <w:sz w:val="20"/>
                <w:szCs w:val="20"/>
                <w:vertAlign w:val="superscript"/>
              </w:rPr>
              <w:t>c</w:t>
            </w:r>
          </w:p>
        </w:tc>
        <w:tc>
          <w:tcPr>
            <w:tcW w:w="1134" w:type="dxa"/>
            <w:shd w:val="clear" w:color="auto" w:fill="auto"/>
            <w:noWrap/>
            <w:vAlign w:val="center"/>
            <w:hideMark/>
          </w:tcPr>
          <w:p w14:paraId="76FE694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,222</w:t>
            </w:r>
          </w:p>
        </w:tc>
        <w:tc>
          <w:tcPr>
            <w:tcW w:w="2126" w:type="dxa"/>
            <w:shd w:val="clear" w:color="auto" w:fill="auto"/>
            <w:noWrap/>
            <w:vAlign w:val="center"/>
            <w:hideMark/>
          </w:tcPr>
          <w:p w14:paraId="191A904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,194</w:t>
            </w:r>
          </w:p>
        </w:tc>
        <w:tc>
          <w:tcPr>
            <w:tcW w:w="1843" w:type="dxa"/>
            <w:shd w:val="clear" w:color="auto" w:fill="auto"/>
            <w:noWrap/>
            <w:vAlign w:val="center"/>
            <w:hideMark/>
          </w:tcPr>
          <w:p w14:paraId="2B1ED861"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,89799493</w:t>
            </w:r>
          </w:p>
        </w:tc>
        <w:tc>
          <w:tcPr>
            <w:tcW w:w="1985" w:type="dxa"/>
            <w:shd w:val="clear" w:color="auto" w:fill="auto"/>
            <w:vAlign w:val="center"/>
            <w:hideMark/>
          </w:tcPr>
          <w:p w14:paraId="595FC51F"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37CD693D" w14:textId="77777777" w:rsidTr="001D3464">
        <w:trPr>
          <w:trHeight w:val="300"/>
        </w:trPr>
        <w:tc>
          <w:tcPr>
            <w:tcW w:w="1053" w:type="dxa"/>
            <w:shd w:val="clear" w:color="auto" w:fill="auto"/>
            <w:noWrap/>
            <w:hideMark/>
          </w:tcPr>
          <w:p w14:paraId="682A219C"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4</w:t>
            </w:r>
          </w:p>
        </w:tc>
        <w:tc>
          <w:tcPr>
            <w:tcW w:w="1372" w:type="dxa"/>
            <w:shd w:val="clear" w:color="auto" w:fill="auto"/>
            <w:noWrap/>
            <w:vAlign w:val="center"/>
            <w:hideMark/>
          </w:tcPr>
          <w:p w14:paraId="3358579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,509</w:t>
            </w:r>
            <w:r w:rsidRPr="00707F8F">
              <w:rPr>
                <w:rFonts w:ascii="Times New Roman" w:eastAsia="Times New Roman" w:hAnsi="Times New Roman" w:cs="Times New Roman"/>
                <w:color w:val="000000"/>
                <w:sz w:val="20"/>
                <w:szCs w:val="20"/>
                <w:vertAlign w:val="superscript"/>
              </w:rPr>
              <w:t>d</w:t>
            </w:r>
          </w:p>
        </w:tc>
        <w:tc>
          <w:tcPr>
            <w:tcW w:w="1134" w:type="dxa"/>
            <w:shd w:val="clear" w:color="auto" w:fill="auto"/>
            <w:noWrap/>
            <w:vAlign w:val="center"/>
            <w:hideMark/>
          </w:tcPr>
          <w:p w14:paraId="5F24B6E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,259</w:t>
            </w:r>
          </w:p>
        </w:tc>
        <w:tc>
          <w:tcPr>
            <w:tcW w:w="2126" w:type="dxa"/>
            <w:shd w:val="clear" w:color="auto" w:fill="auto"/>
            <w:noWrap/>
            <w:vAlign w:val="center"/>
            <w:hideMark/>
          </w:tcPr>
          <w:p w14:paraId="1E89E2E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,223</w:t>
            </w:r>
          </w:p>
        </w:tc>
        <w:tc>
          <w:tcPr>
            <w:tcW w:w="1843" w:type="dxa"/>
            <w:shd w:val="clear" w:color="auto" w:fill="auto"/>
            <w:noWrap/>
            <w:vAlign w:val="center"/>
            <w:hideMark/>
          </w:tcPr>
          <w:p w14:paraId="2AD3BFF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,88172826</w:t>
            </w:r>
          </w:p>
        </w:tc>
        <w:tc>
          <w:tcPr>
            <w:tcW w:w="1985" w:type="dxa"/>
            <w:shd w:val="clear" w:color="auto" w:fill="auto"/>
            <w:vAlign w:val="center"/>
            <w:hideMark/>
          </w:tcPr>
          <w:p w14:paraId="18776794"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4E00F9BB" w14:textId="77777777" w:rsidTr="001D3464">
        <w:trPr>
          <w:trHeight w:val="300"/>
        </w:trPr>
        <w:tc>
          <w:tcPr>
            <w:tcW w:w="1053" w:type="dxa"/>
            <w:shd w:val="clear" w:color="auto" w:fill="auto"/>
            <w:noWrap/>
            <w:hideMark/>
          </w:tcPr>
          <w:p w14:paraId="5E4B262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5</w:t>
            </w:r>
          </w:p>
        </w:tc>
        <w:tc>
          <w:tcPr>
            <w:tcW w:w="1372" w:type="dxa"/>
            <w:shd w:val="clear" w:color="auto" w:fill="auto"/>
            <w:noWrap/>
            <w:vAlign w:val="center"/>
            <w:hideMark/>
          </w:tcPr>
          <w:p w14:paraId="0403433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,544</w:t>
            </w:r>
            <w:r w:rsidRPr="00707F8F">
              <w:rPr>
                <w:rFonts w:ascii="Times New Roman" w:eastAsia="Times New Roman" w:hAnsi="Times New Roman" w:cs="Times New Roman"/>
                <w:color w:val="000000"/>
                <w:sz w:val="20"/>
                <w:szCs w:val="20"/>
                <w:vertAlign w:val="superscript"/>
              </w:rPr>
              <w:t>e</w:t>
            </w:r>
          </w:p>
        </w:tc>
        <w:tc>
          <w:tcPr>
            <w:tcW w:w="1134" w:type="dxa"/>
            <w:shd w:val="clear" w:color="auto" w:fill="auto"/>
            <w:noWrap/>
            <w:vAlign w:val="center"/>
            <w:hideMark/>
          </w:tcPr>
          <w:p w14:paraId="0C37674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,296</w:t>
            </w:r>
          </w:p>
        </w:tc>
        <w:tc>
          <w:tcPr>
            <w:tcW w:w="2126" w:type="dxa"/>
            <w:shd w:val="clear" w:color="auto" w:fill="auto"/>
            <w:noWrap/>
            <w:vAlign w:val="center"/>
            <w:hideMark/>
          </w:tcPr>
          <w:p w14:paraId="4482131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,253</w:t>
            </w:r>
          </w:p>
        </w:tc>
        <w:tc>
          <w:tcPr>
            <w:tcW w:w="1843" w:type="dxa"/>
            <w:shd w:val="clear" w:color="auto" w:fill="auto"/>
            <w:noWrap/>
            <w:vAlign w:val="center"/>
            <w:hideMark/>
          </w:tcPr>
          <w:p w14:paraId="4D24373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,86440707</w:t>
            </w:r>
          </w:p>
        </w:tc>
        <w:tc>
          <w:tcPr>
            <w:tcW w:w="1985" w:type="dxa"/>
            <w:shd w:val="clear" w:color="auto" w:fill="auto"/>
            <w:noWrap/>
            <w:vAlign w:val="center"/>
            <w:hideMark/>
          </w:tcPr>
          <w:p w14:paraId="01665614"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2,484</w:t>
            </w:r>
          </w:p>
        </w:tc>
      </w:tr>
      <w:tr w:rsidR="00F3598B" w:rsidRPr="00707F8F" w14:paraId="4B118666" w14:textId="77777777" w:rsidTr="001D3464">
        <w:trPr>
          <w:trHeight w:val="340"/>
        </w:trPr>
        <w:tc>
          <w:tcPr>
            <w:tcW w:w="9513" w:type="dxa"/>
            <w:gridSpan w:val="6"/>
            <w:shd w:val="clear" w:color="auto" w:fill="auto"/>
            <w:hideMark/>
          </w:tcPr>
          <w:p w14:paraId="16796B2E"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a. Предикторы: (константа), жизненная мудрость</w:t>
            </w:r>
          </w:p>
        </w:tc>
      </w:tr>
      <w:tr w:rsidR="00F3598B" w:rsidRPr="00707F8F" w14:paraId="7A2F895D" w14:textId="77777777" w:rsidTr="001D3464">
        <w:trPr>
          <w:trHeight w:val="340"/>
        </w:trPr>
        <w:tc>
          <w:tcPr>
            <w:tcW w:w="9513" w:type="dxa"/>
            <w:gridSpan w:val="6"/>
            <w:shd w:val="clear" w:color="auto" w:fill="auto"/>
            <w:hideMark/>
          </w:tcPr>
          <w:p w14:paraId="7A5DC3DA"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b. Предикторы: (константа), жизненная мудрость , познание</w:t>
            </w:r>
          </w:p>
        </w:tc>
      </w:tr>
      <w:tr w:rsidR="00F3598B" w:rsidRPr="00707F8F" w14:paraId="3015B4DE" w14:textId="77777777" w:rsidTr="001D3464">
        <w:trPr>
          <w:trHeight w:val="340"/>
        </w:trPr>
        <w:tc>
          <w:tcPr>
            <w:tcW w:w="9513" w:type="dxa"/>
            <w:gridSpan w:val="6"/>
            <w:shd w:val="clear" w:color="auto" w:fill="auto"/>
            <w:hideMark/>
          </w:tcPr>
          <w:p w14:paraId="0CB5A8B4"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c. Предикторы: (константа), жизненная мудрость , познание, широта взглядов</w:t>
            </w:r>
          </w:p>
        </w:tc>
      </w:tr>
      <w:tr w:rsidR="00F3598B" w:rsidRPr="00707F8F" w14:paraId="6509752D" w14:textId="77777777" w:rsidTr="001D3464">
        <w:trPr>
          <w:trHeight w:val="404"/>
        </w:trPr>
        <w:tc>
          <w:tcPr>
            <w:tcW w:w="9513" w:type="dxa"/>
            <w:gridSpan w:val="6"/>
            <w:shd w:val="clear" w:color="auto" w:fill="auto"/>
            <w:hideMark/>
          </w:tcPr>
          <w:p w14:paraId="4BC87A52"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d. Предикторы: (константа), жизненная мудрость , познание, широта взглядов , развитие</w:t>
            </w:r>
          </w:p>
        </w:tc>
      </w:tr>
      <w:tr w:rsidR="00F3598B" w:rsidRPr="00707F8F" w14:paraId="789249F0" w14:textId="77777777" w:rsidTr="001D3464">
        <w:trPr>
          <w:trHeight w:val="268"/>
        </w:trPr>
        <w:tc>
          <w:tcPr>
            <w:tcW w:w="9513" w:type="dxa"/>
            <w:gridSpan w:val="6"/>
            <w:shd w:val="clear" w:color="auto" w:fill="auto"/>
            <w:hideMark/>
          </w:tcPr>
          <w:p w14:paraId="36E133F0"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e. Предикторы: (константа), жизненная мудрость , познание, широта взглядов , развитие , высокие запросы</w:t>
            </w:r>
          </w:p>
        </w:tc>
      </w:tr>
      <w:tr w:rsidR="00F3598B" w:rsidRPr="004726C8" w14:paraId="603C1213" w14:textId="77777777" w:rsidTr="001D3464">
        <w:trPr>
          <w:trHeight w:val="259"/>
        </w:trPr>
        <w:tc>
          <w:tcPr>
            <w:tcW w:w="9513" w:type="dxa"/>
            <w:gridSpan w:val="6"/>
            <w:shd w:val="clear" w:color="auto" w:fill="auto"/>
            <w:hideMark/>
          </w:tcPr>
          <w:p w14:paraId="1F2B6E88"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f. </w:t>
            </w:r>
            <w:proofErr w:type="spellStart"/>
            <w:r w:rsidRPr="00707F8F">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2 for analysis 1</w:t>
            </w:r>
          </w:p>
        </w:tc>
      </w:tr>
    </w:tbl>
    <w:p w14:paraId="7B8E455B" w14:textId="77777777" w:rsidR="00F3598B" w:rsidRPr="0008682E" w:rsidRDefault="00F3598B" w:rsidP="00F3598B">
      <w:pPr>
        <w:rPr>
          <w:rFonts w:ascii="Times New Roman" w:hAnsi="Times New Roman" w:cs="Times New Roman"/>
          <w:sz w:val="20"/>
          <w:szCs w:val="20"/>
          <w:lang w:val="en-US"/>
        </w:rPr>
      </w:pP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7"/>
        <w:gridCol w:w="1116"/>
        <w:gridCol w:w="1276"/>
        <w:gridCol w:w="1701"/>
        <w:gridCol w:w="1842"/>
        <w:gridCol w:w="993"/>
        <w:gridCol w:w="2268"/>
      </w:tblGrid>
      <w:tr w:rsidR="00F3598B" w:rsidRPr="00707F8F" w14:paraId="6CBE158D" w14:textId="77777777" w:rsidTr="001D3464">
        <w:trPr>
          <w:trHeight w:val="294"/>
        </w:trPr>
        <w:tc>
          <w:tcPr>
            <w:tcW w:w="9513" w:type="dxa"/>
            <w:gridSpan w:val="7"/>
            <w:shd w:val="clear" w:color="auto" w:fill="auto"/>
            <w:vAlign w:val="center"/>
            <w:hideMark/>
          </w:tcPr>
          <w:p w14:paraId="1C07A7D3" w14:textId="77777777" w:rsidR="00F3598B" w:rsidRPr="00707F8F" w:rsidRDefault="00F3598B" w:rsidP="001D3464">
            <w:pPr>
              <w:jc w:val="center"/>
              <w:rPr>
                <w:rFonts w:ascii="Times New Roman" w:eastAsia="Times New Roman" w:hAnsi="Times New Roman" w:cs="Times New Roman"/>
                <w:b/>
                <w:bCs/>
                <w:color w:val="000000"/>
                <w:sz w:val="20"/>
                <w:szCs w:val="20"/>
              </w:rPr>
            </w:pPr>
            <w:proofErr w:type="spellStart"/>
            <w:r w:rsidRPr="00707F8F">
              <w:rPr>
                <w:rFonts w:ascii="Times New Roman" w:eastAsia="Times New Roman" w:hAnsi="Times New Roman" w:cs="Times New Roman"/>
                <w:b/>
                <w:bCs/>
                <w:color w:val="000000"/>
                <w:sz w:val="20"/>
                <w:szCs w:val="20"/>
              </w:rPr>
              <w:t>ANOVA</w:t>
            </w:r>
            <w:r w:rsidRPr="00707F8F">
              <w:rPr>
                <w:rFonts w:ascii="Times New Roman" w:eastAsia="Times New Roman" w:hAnsi="Times New Roman" w:cs="Times New Roman"/>
                <w:b/>
                <w:bCs/>
                <w:color w:val="000000"/>
                <w:sz w:val="20"/>
                <w:szCs w:val="20"/>
                <w:vertAlign w:val="superscript"/>
              </w:rPr>
              <w:t>a</w:t>
            </w:r>
            <w:proofErr w:type="spellEnd"/>
          </w:p>
        </w:tc>
      </w:tr>
      <w:tr w:rsidR="00F3598B" w:rsidRPr="00707F8F" w14:paraId="5619550B" w14:textId="77777777" w:rsidTr="001D3464">
        <w:trPr>
          <w:trHeight w:val="555"/>
        </w:trPr>
        <w:tc>
          <w:tcPr>
            <w:tcW w:w="1433" w:type="dxa"/>
            <w:gridSpan w:val="2"/>
            <w:shd w:val="clear" w:color="auto" w:fill="auto"/>
            <w:vAlign w:val="bottom"/>
            <w:hideMark/>
          </w:tcPr>
          <w:p w14:paraId="534DC280"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Модель</w:t>
            </w:r>
          </w:p>
        </w:tc>
        <w:tc>
          <w:tcPr>
            <w:tcW w:w="1276" w:type="dxa"/>
            <w:shd w:val="clear" w:color="auto" w:fill="auto"/>
            <w:vAlign w:val="bottom"/>
            <w:hideMark/>
          </w:tcPr>
          <w:p w14:paraId="692B8123"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Сумма квадратов</w:t>
            </w:r>
          </w:p>
        </w:tc>
        <w:tc>
          <w:tcPr>
            <w:tcW w:w="1701" w:type="dxa"/>
            <w:shd w:val="clear" w:color="auto" w:fill="auto"/>
            <w:vAlign w:val="bottom"/>
            <w:hideMark/>
          </w:tcPr>
          <w:p w14:paraId="45061759" w14:textId="77777777" w:rsidR="00F3598B" w:rsidRPr="00707F8F" w:rsidRDefault="00F3598B" w:rsidP="001D3464">
            <w:pPr>
              <w:jc w:val="center"/>
              <w:rPr>
                <w:rFonts w:ascii="Times New Roman" w:eastAsia="Times New Roman" w:hAnsi="Times New Roman" w:cs="Times New Roman"/>
                <w:color w:val="000000"/>
                <w:sz w:val="20"/>
                <w:szCs w:val="20"/>
              </w:rPr>
            </w:pPr>
            <w:proofErr w:type="spellStart"/>
            <w:r w:rsidRPr="00707F8F">
              <w:rPr>
                <w:rFonts w:ascii="Times New Roman" w:eastAsia="Times New Roman" w:hAnsi="Times New Roman" w:cs="Times New Roman"/>
                <w:color w:val="000000"/>
                <w:sz w:val="20"/>
                <w:szCs w:val="20"/>
              </w:rPr>
              <w:t>ст.св</w:t>
            </w:r>
            <w:proofErr w:type="spellEnd"/>
            <w:r w:rsidRPr="00707F8F">
              <w:rPr>
                <w:rFonts w:ascii="Times New Roman" w:eastAsia="Times New Roman" w:hAnsi="Times New Roman" w:cs="Times New Roman"/>
                <w:color w:val="000000"/>
                <w:sz w:val="20"/>
                <w:szCs w:val="20"/>
              </w:rPr>
              <w:t>.</w:t>
            </w:r>
          </w:p>
        </w:tc>
        <w:tc>
          <w:tcPr>
            <w:tcW w:w="1842" w:type="dxa"/>
            <w:shd w:val="clear" w:color="auto" w:fill="auto"/>
            <w:vAlign w:val="bottom"/>
            <w:hideMark/>
          </w:tcPr>
          <w:p w14:paraId="15BA7FEF"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Средний квадрат</w:t>
            </w:r>
          </w:p>
        </w:tc>
        <w:tc>
          <w:tcPr>
            <w:tcW w:w="993" w:type="dxa"/>
            <w:shd w:val="clear" w:color="auto" w:fill="auto"/>
            <w:vAlign w:val="bottom"/>
            <w:hideMark/>
          </w:tcPr>
          <w:p w14:paraId="2ECABC0E"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F</w:t>
            </w:r>
          </w:p>
        </w:tc>
        <w:tc>
          <w:tcPr>
            <w:tcW w:w="2268" w:type="dxa"/>
            <w:shd w:val="clear" w:color="auto" w:fill="auto"/>
            <w:vAlign w:val="bottom"/>
            <w:hideMark/>
          </w:tcPr>
          <w:p w14:paraId="329D42D3"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Знач.</w:t>
            </w:r>
          </w:p>
        </w:tc>
      </w:tr>
      <w:tr w:rsidR="00F3598B" w:rsidRPr="00707F8F" w14:paraId="35D74F1F" w14:textId="77777777" w:rsidTr="001D3464">
        <w:trPr>
          <w:trHeight w:val="300"/>
        </w:trPr>
        <w:tc>
          <w:tcPr>
            <w:tcW w:w="317" w:type="dxa"/>
            <w:vMerge w:val="restart"/>
            <w:shd w:val="clear" w:color="auto" w:fill="auto"/>
            <w:noWrap/>
            <w:hideMark/>
          </w:tcPr>
          <w:p w14:paraId="24E07046"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w:t>
            </w:r>
          </w:p>
        </w:tc>
        <w:tc>
          <w:tcPr>
            <w:tcW w:w="1116" w:type="dxa"/>
            <w:shd w:val="clear" w:color="auto" w:fill="auto"/>
            <w:hideMark/>
          </w:tcPr>
          <w:p w14:paraId="513FE8C6"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Регрессия</w:t>
            </w:r>
          </w:p>
        </w:tc>
        <w:tc>
          <w:tcPr>
            <w:tcW w:w="1276" w:type="dxa"/>
            <w:shd w:val="clear" w:color="auto" w:fill="auto"/>
            <w:noWrap/>
            <w:vAlign w:val="center"/>
            <w:hideMark/>
          </w:tcPr>
          <w:p w14:paraId="1BD1C86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9,019</w:t>
            </w:r>
          </w:p>
        </w:tc>
        <w:tc>
          <w:tcPr>
            <w:tcW w:w="1701" w:type="dxa"/>
            <w:shd w:val="clear" w:color="auto" w:fill="auto"/>
            <w:noWrap/>
            <w:vAlign w:val="center"/>
            <w:hideMark/>
          </w:tcPr>
          <w:p w14:paraId="5A00D98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w:t>
            </w:r>
          </w:p>
        </w:tc>
        <w:tc>
          <w:tcPr>
            <w:tcW w:w="1842" w:type="dxa"/>
            <w:shd w:val="clear" w:color="auto" w:fill="auto"/>
            <w:noWrap/>
            <w:vAlign w:val="center"/>
            <w:hideMark/>
          </w:tcPr>
          <w:p w14:paraId="6DA6C56B"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9,019</w:t>
            </w:r>
          </w:p>
        </w:tc>
        <w:tc>
          <w:tcPr>
            <w:tcW w:w="993" w:type="dxa"/>
            <w:shd w:val="clear" w:color="auto" w:fill="auto"/>
            <w:noWrap/>
            <w:vAlign w:val="center"/>
            <w:hideMark/>
          </w:tcPr>
          <w:p w14:paraId="31F099DA"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9,958</w:t>
            </w:r>
          </w:p>
        </w:tc>
        <w:tc>
          <w:tcPr>
            <w:tcW w:w="2268" w:type="dxa"/>
            <w:shd w:val="clear" w:color="auto" w:fill="auto"/>
            <w:noWrap/>
            <w:vAlign w:val="center"/>
            <w:hideMark/>
          </w:tcPr>
          <w:p w14:paraId="764AFCF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,002</w:t>
            </w:r>
            <w:r w:rsidRPr="00707F8F">
              <w:rPr>
                <w:rFonts w:ascii="Times New Roman" w:eastAsia="Times New Roman" w:hAnsi="Times New Roman" w:cs="Times New Roman"/>
                <w:color w:val="000000"/>
                <w:sz w:val="20"/>
                <w:szCs w:val="20"/>
                <w:vertAlign w:val="superscript"/>
              </w:rPr>
              <w:t>b</w:t>
            </w:r>
          </w:p>
        </w:tc>
      </w:tr>
      <w:tr w:rsidR="00F3598B" w:rsidRPr="00707F8F" w14:paraId="6B659445" w14:textId="77777777" w:rsidTr="001D3464">
        <w:trPr>
          <w:trHeight w:val="300"/>
        </w:trPr>
        <w:tc>
          <w:tcPr>
            <w:tcW w:w="317" w:type="dxa"/>
            <w:vMerge/>
            <w:vAlign w:val="center"/>
            <w:hideMark/>
          </w:tcPr>
          <w:p w14:paraId="20032584" w14:textId="77777777" w:rsidR="00F3598B" w:rsidRPr="00707F8F" w:rsidRDefault="00F3598B" w:rsidP="001D3464">
            <w:pPr>
              <w:rPr>
                <w:rFonts w:ascii="Times New Roman" w:eastAsia="Times New Roman" w:hAnsi="Times New Roman" w:cs="Times New Roman"/>
                <w:color w:val="000000"/>
                <w:sz w:val="20"/>
                <w:szCs w:val="20"/>
              </w:rPr>
            </w:pPr>
          </w:p>
        </w:tc>
        <w:tc>
          <w:tcPr>
            <w:tcW w:w="1116" w:type="dxa"/>
            <w:shd w:val="clear" w:color="auto" w:fill="auto"/>
            <w:hideMark/>
          </w:tcPr>
          <w:p w14:paraId="33C2F6D8"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Остаток</w:t>
            </w:r>
          </w:p>
        </w:tc>
        <w:tc>
          <w:tcPr>
            <w:tcW w:w="1276" w:type="dxa"/>
            <w:shd w:val="clear" w:color="auto" w:fill="auto"/>
            <w:noWrap/>
            <w:vAlign w:val="center"/>
            <w:hideMark/>
          </w:tcPr>
          <w:p w14:paraId="598497A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76,981</w:t>
            </w:r>
          </w:p>
        </w:tc>
        <w:tc>
          <w:tcPr>
            <w:tcW w:w="1701" w:type="dxa"/>
            <w:shd w:val="clear" w:color="auto" w:fill="auto"/>
            <w:noWrap/>
            <w:vAlign w:val="center"/>
            <w:hideMark/>
          </w:tcPr>
          <w:p w14:paraId="4EBAE40B"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85</w:t>
            </w:r>
          </w:p>
        </w:tc>
        <w:tc>
          <w:tcPr>
            <w:tcW w:w="1842" w:type="dxa"/>
            <w:shd w:val="clear" w:color="auto" w:fill="auto"/>
            <w:noWrap/>
            <w:vAlign w:val="center"/>
            <w:hideMark/>
          </w:tcPr>
          <w:p w14:paraId="72CB55E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,906</w:t>
            </w:r>
          </w:p>
        </w:tc>
        <w:tc>
          <w:tcPr>
            <w:tcW w:w="993" w:type="dxa"/>
            <w:shd w:val="clear" w:color="auto" w:fill="auto"/>
            <w:vAlign w:val="center"/>
            <w:hideMark/>
          </w:tcPr>
          <w:p w14:paraId="7DAC86CA"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2268" w:type="dxa"/>
            <w:shd w:val="clear" w:color="auto" w:fill="auto"/>
            <w:vAlign w:val="center"/>
            <w:hideMark/>
          </w:tcPr>
          <w:p w14:paraId="5EBBF2FC"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061F573A" w14:textId="77777777" w:rsidTr="001D3464">
        <w:trPr>
          <w:trHeight w:val="300"/>
        </w:trPr>
        <w:tc>
          <w:tcPr>
            <w:tcW w:w="317" w:type="dxa"/>
            <w:vMerge/>
            <w:vAlign w:val="center"/>
            <w:hideMark/>
          </w:tcPr>
          <w:p w14:paraId="32F61C65" w14:textId="77777777" w:rsidR="00F3598B" w:rsidRPr="00707F8F" w:rsidRDefault="00F3598B" w:rsidP="001D3464">
            <w:pPr>
              <w:rPr>
                <w:rFonts w:ascii="Times New Roman" w:eastAsia="Times New Roman" w:hAnsi="Times New Roman" w:cs="Times New Roman"/>
                <w:color w:val="000000"/>
                <w:sz w:val="20"/>
                <w:szCs w:val="20"/>
              </w:rPr>
            </w:pPr>
          </w:p>
        </w:tc>
        <w:tc>
          <w:tcPr>
            <w:tcW w:w="1116" w:type="dxa"/>
            <w:shd w:val="clear" w:color="auto" w:fill="auto"/>
            <w:hideMark/>
          </w:tcPr>
          <w:p w14:paraId="26AC15F3"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Всего</w:t>
            </w:r>
          </w:p>
        </w:tc>
        <w:tc>
          <w:tcPr>
            <w:tcW w:w="1276" w:type="dxa"/>
            <w:shd w:val="clear" w:color="auto" w:fill="auto"/>
            <w:noWrap/>
            <w:vAlign w:val="center"/>
            <w:hideMark/>
          </w:tcPr>
          <w:p w14:paraId="32D2DB27"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86,000</w:t>
            </w:r>
          </w:p>
        </w:tc>
        <w:tc>
          <w:tcPr>
            <w:tcW w:w="1701" w:type="dxa"/>
            <w:shd w:val="clear" w:color="auto" w:fill="auto"/>
            <w:noWrap/>
            <w:vAlign w:val="center"/>
            <w:hideMark/>
          </w:tcPr>
          <w:p w14:paraId="5E2E32C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w:t>
            </w:r>
          </w:p>
        </w:tc>
        <w:tc>
          <w:tcPr>
            <w:tcW w:w="1842" w:type="dxa"/>
            <w:shd w:val="clear" w:color="auto" w:fill="auto"/>
            <w:vAlign w:val="center"/>
            <w:hideMark/>
          </w:tcPr>
          <w:p w14:paraId="2D5E93F9"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993" w:type="dxa"/>
            <w:shd w:val="clear" w:color="auto" w:fill="auto"/>
            <w:vAlign w:val="center"/>
            <w:hideMark/>
          </w:tcPr>
          <w:p w14:paraId="205F7A38"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2268" w:type="dxa"/>
            <w:shd w:val="clear" w:color="auto" w:fill="auto"/>
            <w:vAlign w:val="center"/>
            <w:hideMark/>
          </w:tcPr>
          <w:p w14:paraId="09E08A1E"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0AB6A55C" w14:textId="77777777" w:rsidTr="001D3464">
        <w:trPr>
          <w:trHeight w:val="300"/>
        </w:trPr>
        <w:tc>
          <w:tcPr>
            <w:tcW w:w="317" w:type="dxa"/>
            <w:vMerge w:val="restart"/>
            <w:shd w:val="clear" w:color="auto" w:fill="auto"/>
            <w:noWrap/>
            <w:hideMark/>
          </w:tcPr>
          <w:p w14:paraId="7B61F3A1"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w:t>
            </w:r>
          </w:p>
        </w:tc>
        <w:tc>
          <w:tcPr>
            <w:tcW w:w="1116" w:type="dxa"/>
            <w:shd w:val="clear" w:color="auto" w:fill="auto"/>
            <w:hideMark/>
          </w:tcPr>
          <w:p w14:paraId="77CC6417"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Регрессия</w:t>
            </w:r>
          </w:p>
        </w:tc>
        <w:tc>
          <w:tcPr>
            <w:tcW w:w="1276" w:type="dxa"/>
            <w:shd w:val="clear" w:color="auto" w:fill="auto"/>
            <w:noWrap/>
            <w:vAlign w:val="center"/>
            <w:hideMark/>
          </w:tcPr>
          <w:p w14:paraId="7728C941"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13,532</w:t>
            </w:r>
          </w:p>
        </w:tc>
        <w:tc>
          <w:tcPr>
            <w:tcW w:w="1701" w:type="dxa"/>
            <w:shd w:val="clear" w:color="auto" w:fill="auto"/>
            <w:noWrap/>
            <w:vAlign w:val="center"/>
            <w:hideMark/>
          </w:tcPr>
          <w:p w14:paraId="72BDA90A"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w:t>
            </w:r>
          </w:p>
        </w:tc>
        <w:tc>
          <w:tcPr>
            <w:tcW w:w="1842" w:type="dxa"/>
            <w:shd w:val="clear" w:color="auto" w:fill="auto"/>
            <w:noWrap/>
            <w:vAlign w:val="center"/>
            <w:hideMark/>
          </w:tcPr>
          <w:p w14:paraId="710ACA2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6,766</w:t>
            </w:r>
          </w:p>
        </w:tc>
        <w:tc>
          <w:tcPr>
            <w:tcW w:w="993" w:type="dxa"/>
            <w:shd w:val="clear" w:color="auto" w:fill="auto"/>
            <w:noWrap/>
            <w:vAlign w:val="center"/>
            <w:hideMark/>
          </w:tcPr>
          <w:p w14:paraId="45FA6587"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7,842</w:t>
            </w:r>
          </w:p>
        </w:tc>
        <w:tc>
          <w:tcPr>
            <w:tcW w:w="2268" w:type="dxa"/>
            <w:shd w:val="clear" w:color="auto" w:fill="auto"/>
            <w:noWrap/>
            <w:vAlign w:val="center"/>
            <w:hideMark/>
          </w:tcPr>
          <w:p w14:paraId="3215D5C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,001</w:t>
            </w:r>
            <w:r w:rsidRPr="00707F8F">
              <w:rPr>
                <w:rFonts w:ascii="Times New Roman" w:eastAsia="Times New Roman" w:hAnsi="Times New Roman" w:cs="Times New Roman"/>
                <w:color w:val="000000"/>
                <w:sz w:val="20"/>
                <w:szCs w:val="20"/>
                <w:vertAlign w:val="superscript"/>
              </w:rPr>
              <w:t>c</w:t>
            </w:r>
          </w:p>
        </w:tc>
      </w:tr>
      <w:tr w:rsidR="00F3598B" w:rsidRPr="00707F8F" w14:paraId="7E7978E3" w14:textId="77777777" w:rsidTr="001D3464">
        <w:trPr>
          <w:trHeight w:val="300"/>
        </w:trPr>
        <w:tc>
          <w:tcPr>
            <w:tcW w:w="317" w:type="dxa"/>
            <w:vMerge/>
            <w:vAlign w:val="center"/>
            <w:hideMark/>
          </w:tcPr>
          <w:p w14:paraId="1BF27624" w14:textId="77777777" w:rsidR="00F3598B" w:rsidRPr="00707F8F" w:rsidRDefault="00F3598B" w:rsidP="001D3464">
            <w:pPr>
              <w:rPr>
                <w:rFonts w:ascii="Times New Roman" w:eastAsia="Times New Roman" w:hAnsi="Times New Roman" w:cs="Times New Roman"/>
                <w:color w:val="000000"/>
                <w:sz w:val="20"/>
                <w:szCs w:val="20"/>
              </w:rPr>
            </w:pPr>
          </w:p>
        </w:tc>
        <w:tc>
          <w:tcPr>
            <w:tcW w:w="1116" w:type="dxa"/>
            <w:shd w:val="clear" w:color="auto" w:fill="auto"/>
            <w:hideMark/>
          </w:tcPr>
          <w:p w14:paraId="3FAB1400"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Остаток</w:t>
            </w:r>
          </w:p>
        </w:tc>
        <w:tc>
          <w:tcPr>
            <w:tcW w:w="1276" w:type="dxa"/>
            <w:shd w:val="clear" w:color="auto" w:fill="auto"/>
            <w:noWrap/>
            <w:vAlign w:val="center"/>
            <w:hideMark/>
          </w:tcPr>
          <w:p w14:paraId="212B246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72,468</w:t>
            </w:r>
          </w:p>
        </w:tc>
        <w:tc>
          <w:tcPr>
            <w:tcW w:w="1701" w:type="dxa"/>
            <w:shd w:val="clear" w:color="auto" w:fill="auto"/>
            <w:noWrap/>
            <w:vAlign w:val="center"/>
            <w:hideMark/>
          </w:tcPr>
          <w:p w14:paraId="0F21876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84</w:t>
            </w:r>
          </w:p>
        </w:tc>
        <w:tc>
          <w:tcPr>
            <w:tcW w:w="1842" w:type="dxa"/>
            <w:shd w:val="clear" w:color="auto" w:fill="auto"/>
            <w:noWrap/>
            <w:vAlign w:val="center"/>
            <w:hideMark/>
          </w:tcPr>
          <w:p w14:paraId="14541C1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,863</w:t>
            </w:r>
          </w:p>
        </w:tc>
        <w:tc>
          <w:tcPr>
            <w:tcW w:w="993" w:type="dxa"/>
            <w:shd w:val="clear" w:color="auto" w:fill="auto"/>
            <w:vAlign w:val="center"/>
            <w:hideMark/>
          </w:tcPr>
          <w:p w14:paraId="79C55AA4"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2268" w:type="dxa"/>
            <w:shd w:val="clear" w:color="auto" w:fill="auto"/>
            <w:vAlign w:val="center"/>
            <w:hideMark/>
          </w:tcPr>
          <w:p w14:paraId="233334B3"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5C806FFC" w14:textId="77777777" w:rsidTr="001D3464">
        <w:trPr>
          <w:trHeight w:val="300"/>
        </w:trPr>
        <w:tc>
          <w:tcPr>
            <w:tcW w:w="317" w:type="dxa"/>
            <w:vMerge/>
            <w:vAlign w:val="center"/>
            <w:hideMark/>
          </w:tcPr>
          <w:p w14:paraId="151F8FB5" w14:textId="77777777" w:rsidR="00F3598B" w:rsidRPr="00707F8F" w:rsidRDefault="00F3598B" w:rsidP="001D3464">
            <w:pPr>
              <w:rPr>
                <w:rFonts w:ascii="Times New Roman" w:eastAsia="Times New Roman" w:hAnsi="Times New Roman" w:cs="Times New Roman"/>
                <w:color w:val="000000"/>
                <w:sz w:val="20"/>
                <w:szCs w:val="20"/>
              </w:rPr>
            </w:pPr>
          </w:p>
        </w:tc>
        <w:tc>
          <w:tcPr>
            <w:tcW w:w="1116" w:type="dxa"/>
            <w:shd w:val="clear" w:color="auto" w:fill="auto"/>
            <w:hideMark/>
          </w:tcPr>
          <w:p w14:paraId="76D8D450"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Всего</w:t>
            </w:r>
          </w:p>
        </w:tc>
        <w:tc>
          <w:tcPr>
            <w:tcW w:w="1276" w:type="dxa"/>
            <w:shd w:val="clear" w:color="auto" w:fill="auto"/>
            <w:noWrap/>
            <w:vAlign w:val="center"/>
            <w:hideMark/>
          </w:tcPr>
          <w:p w14:paraId="7755FECA"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86,000</w:t>
            </w:r>
          </w:p>
        </w:tc>
        <w:tc>
          <w:tcPr>
            <w:tcW w:w="1701" w:type="dxa"/>
            <w:shd w:val="clear" w:color="auto" w:fill="auto"/>
            <w:noWrap/>
            <w:vAlign w:val="center"/>
            <w:hideMark/>
          </w:tcPr>
          <w:p w14:paraId="391C83CB"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w:t>
            </w:r>
          </w:p>
        </w:tc>
        <w:tc>
          <w:tcPr>
            <w:tcW w:w="1842" w:type="dxa"/>
            <w:shd w:val="clear" w:color="auto" w:fill="auto"/>
            <w:vAlign w:val="center"/>
            <w:hideMark/>
          </w:tcPr>
          <w:p w14:paraId="15F8D8B1"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993" w:type="dxa"/>
            <w:shd w:val="clear" w:color="auto" w:fill="auto"/>
            <w:vAlign w:val="center"/>
            <w:hideMark/>
          </w:tcPr>
          <w:p w14:paraId="069DBEE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2268" w:type="dxa"/>
            <w:shd w:val="clear" w:color="auto" w:fill="auto"/>
            <w:vAlign w:val="center"/>
            <w:hideMark/>
          </w:tcPr>
          <w:p w14:paraId="6CB0FA5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5E52F288" w14:textId="77777777" w:rsidTr="001D3464">
        <w:trPr>
          <w:trHeight w:val="300"/>
        </w:trPr>
        <w:tc>
          <w:tcPr>
            <w:tcW w:w="317" w:type="dxa"/>
            <w:vMerge w:val="restart"/>
            <w:shd w:val="clear" w:color="auto" w:fill="auto"/>
            <w:noWrap/>
            <w:hideMark/>
          </w:tcPr>
          <w:p w14:paraId="4654FFF9"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w:t>
            </w:r>
          </w:p>
        </w:tc>
        <w:tc>
          <w:tcPr>
            <w:tcW w:w="1116" w:type="dxa"/>
            <w:shd w:val="clear" w:color="auto" w:fill="auto"/>
            <w:hideMark/>
          </w:tcPr>
          <w:p w14:paraId="45ECBCBD"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Регрессия</w:t>
            </w:r>
          </w:p>
        </w:tc>
        <w:tc>
          <w:tcPr>
            <w:tcW w:w="1276" w:type="dxa"/>
            <w:shd w:val="clear" w:color="auto" w:fill="auto"/>
            <w:noWrap/>
            <w:vAlign w:val="center"/>
            <w:hideMark/>
          </w:tcPr>
          <w:p w14:paraId="26116ADD"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19,069</w:t>
            </w:r>
          </w:p>
        </w:tc>
        <w:tc>
          <w:tcPr>
            <w:tcW w:w="1701" w:type="dxa"/>
            <w:shd w:val="clear" w:color="auto" w:fill="auto"/>
            <w:noWrap/>
            <w:vAlign w:val="center"/>
            <w:hideMark/>
          </w:tcPr>
          <w:p w14:paraId="053D6FB7"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w:t>
            </w:r>
          </w:p>
        </w:tc>
        <w:tc>
          <w:tcPr>
            <w:tcW w:w="1842" w:type="dxa"/>
            <w:shd w:val="clear" w:color="auto" w:fill="auto"/>
            <w:noWrap/>
            <w:vAlign w:val="center"/>
            <w:hideMark/>
          </w:tcPr>
          <w:p w14:paraId="20F3614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6,356</w:t>
            </w:r>
          </w:p>
        </w:tc>
        <w:tc>
          <w:tcPr>
            <w:tcW w:w="993" w:type="dxa"/>
            <w:shd w:val="clear" w:color="auto" w:fill="auto"/>
            <w:noWrap/>
            <w:vAlign w:val="center"/>
            <w:hideMark/>
          </w:tcPr>
          <w:p w14:paraId="33E7913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7,882</w:t>
            </w:r>
          </w:p>
        </w:tc>
        <w:tc>
          <w:tcPr>
            <w:tcW w:w="2268" w:type="dxa"/>
            <w:shd w:val="clear" w:color="auto" w:fill="auto"/>
            <w:noWrap/>
            <w:vAlign w:val="center"/>
            <w:hideMark/>
          </w:tcPr>
          <w:p w14:paraId="55BA120A"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,000</w:t>
            </w:r>
            <w:r w:rsidRPr="00707F8F">
              <w:rPr>
                <w:rFonts w:ascii="Times New Roman" w:eastAsia="Times New Roman" w:hAnsi="Times New Roman" w:cs="Times New Roman"/>
                <w:color w:val="000000"/>
                <w:sz w:val="20"/>
                <w:szCs w:val="20"/>
                <w:vertAlign w:val="superscript"/>
              </w:rPr>
              <w:t>d</w:t>
            </w:r>
          </w:p>
        </w:tc>
      </w:tr>
      <w:tr w:rsidR="00F3598B" w:rsidRPr="00707F8F" w14:paraId="0D1B58F7" w14:textId="77777777" w:rsidTr="001D3464">
        <w:trPr>
          <w:trHeight w:val="300"/>
        </w:trPr>
        <w:tc>
          <w:tcPr>
            <w:tcW w:w="317" w:type="dxa"/>
            <w:vMerge/>
            <w:vAlign w:val="center"/>
            <w:hideMark/>
          </w:tcPr>
          <w:p w14:paraId="2F2F30A3" w14:textId="77777777" w:rsidR="00F3598B" w:rsidRPr="00707F8F" w:rsidRDefault="00F3598B" w:rsidP="001D3464">
            <w:pPr>
              <w:rPr>
                <w:rFonts w:ascii="Times New Roman" w:eastAsia="Times New Roman" w:hAnsi="Times New Roman" w:cs="Times New Roman"/>
                <w:color w:val="000000"/>
                <w:sz w:val="20"/>
                <w:szCs w:val="20"/>
              </w:rPr>
            </w:pPr>
          </w:p>
        </w:tc>
        <w:tc>
          <w:tcPr>
            <w:tcW w:w="1116" w:type="dxa"/>
            <w:shd w:val="clear" w:color="auto" w:fill="auto"/>
            <w:hideMark/>
          </w:tcPr>
          <w:p w14:paraId="40699FE7"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Остаток</w:t>
            </w:r>
          </w:p>
        </w:tc>
        <w:tc>
          <w:tcPr>
            <w:tcW w:w="1276" w:type="dxa"/>
            <w:shd w:val="clear" w:color="auto" w:fill="auto"/>
            <w:noWrap/>
            <w:vAlign w:val="center"/>
            <w:hideMark/>
          </w:tcPr>
          <w:p w14:paraId="2F282DB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66,931</w:t>
            </w:r>
          </w:p>
        </w:tc>
        <w:tc>
          <w:tcPr>
            <w:tcW w:w="1701" w:type="dxa"/>
            <w:shd w:val="clear" w:color="auto" w:fill="auto"/>
            <w:noWrap/>
            <w:vAlign w:val="center"/>
            <w:hideMark/>
          </w:tcPr>
          <w:p w14:paraId="336ECCA7"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83</w:t>
            </w:r>
          </w:p>
        </w:tc>
        <w:tc>
          <w:tcPr>
            <w:tcW w:w="1842" w:type="dxa"/>
            <w:shd w:val="clear" w:color="auto" w:fill="auto"/>
            <w:noWrap/>
            <w:vAlign w:val="center"/>
            <w:hideMark/>
          </w:tcPr>
          <w:p w14:paraId="3CADF03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,806</w:t>
            </w:r>
          </w:p>
        </w:tc>
        <w:tc>
          <w:tcPr>
            <w:tcW w:w="993" w:type="dxa"/>
            <w:shd w:val="clear" w:color="auto" w:fill="auto"/>
            <w:vAlign w:val="center"/>
            <w:hideMark/>
          </w:tcPr>
          <w:p w14:paraId="77E56E1B"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2268" w:type="dxa"/>
            <w:shd w:val="clear" w:color="auto" w:fill="auto"/>
            <w:vAlign w:val="center"/>
            <w:hideMark/>
          </w:tcPr>
          <w:p w14:paraId="37BDF2E0"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166CC02F" w14:textId="77777777" w:rsidTr="001D3464">
        <w:trPr>
          <w:trHeight w:val="300"/>
        </w:trPr>
        <w:tc>
          <w:tcPr>
            <w:tcW w:w="317" w:type="dxa"/>
            <w:vMerge/>
            <w:vAlign w:val="center"/>
            <w:hideMark/>
          </w:tcPr>
          <w:p w14:paraId="6D30AA2F" w14:textId="77777777" w:rsidR="00F3598B" w:rsidRPr="00707F8F" w:rsidRDefault="00F3598B" w:rsidP="001D3464">
            <w:pPr>
              <w:rPr>
                <w:rFonts w:ascii="Times New Roman" w:eastAsia="Times New Roman" w:hAnsi="Times New Roman" w:cs="Times New Roman"/>
                <w:color w:val="000000"/>
                <w:sz w:val="20"/>
                <w:szCs w:val="20"/>
              </w:rPr>
            </w:pPr>
          </w:p>
        </w:tc>
        <w:tc>
          <w:tcPr>
            <w:tcW w:w="1116" w:type="dxa"/>
            <w:shd w:val="clear" w:color="auto" w:fill="auto"/>
            <w:hideMark/>
          </w:tcPr>
          <w:p w14:paraId="7EFDBE96"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Всего</w:t>
            </w:r>
          </w:p>
        </w:tc>
        <w:tc>
          <w:tcPr>
            <w:tcW w:w="1276" w:type="dxa"/>
            <w:shd w:val="clear" w:color="auto" w:fill="auto"/>
            <w:noWrap/>
            <w:vAlign w:val="center"/>
            <w:hideMark/>
          </w:tcPr>
          <w:p w14:paraId="678587E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86,000</w:t>
            </w:r>
          </w:p>
        </w:tc>
        <w:tc>
          <w:tcPr>
            <w:tcW w:w="1701" w:type="dxa"/>
            <w:shd w:val="clear" w:color="auto" w:fill="auto"/>
            <w:noWrap/>
            <w:vAlign w:val="center"/>
            <w:hideMark/>
          </w:tcPr>
          <w:p w14:paraId="08BAF20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w:t>
            </w:r>
          </w:p>
        </w:tc>
        <w:tc>
          <w:tcPr>
            <w:tcW w:w="1842" w:type="dxa"/>
            <w:shd w:val="clear" w:color="auto" w:fill="auto"/>
            <w:vAlign w:val="center"/>
            <w:hideMark/>
          </w:tcPr>
          <w:p w14:paraId="06E29803"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993" w:type="dxa"/>
            <w:shd w:val="clear" w:color="auto" w:fill="auto"/>
            <w:vAlign w:val="center"/>
            <w:hideMark/>
          </w:tcPr>
          <w:p w14:paraId="3DEE4C6F"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2268" w:type="dxa"/>
            <w:shd w:val="clear" w:color="auto" w:fill="auto"/>
            <w:vAlign w:val="center"/>
            <w:hideMark/>
          </w:tcPr>
          <w:p w14:paraId="79F711A4"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10C940C0" w14:textId="77777777" w:rsidTr="001D3464">
        <w:trPr>
          <w:trHeight w:val="300"/>
        </w:trPr>
        <w:tc>
          <w:tcPr>
            <w:tcW w:w="317" w:type="dxa"/>
            <w:vMerge w:val="restart"/>
            <w:shd w:val="clear" w:color="auto" w:fill="auto"/>
            <w:noWrap/>
            <w:hideMark/>
          </w:tcPr>
          <w:p w14:paraId="65158B70"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4</w:t>
            </w:r>
          </w:p>
        </w:tc>
        <w:tc>
          <w:tcPr>
            <w:tcW w:w="1116" w:type="dxa"/>
            <w:shd w:val="clear" w:color="auto" w:fill="auto"/>
            <w:hideMark/>
          </w:tcPr>
          <w:p w14:paraId="069322A7"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Регрессия</w:t>
            </w:r>
          </w:p>
        </w:tc>
        <w:tc>
          <w:tcPr>
            <w:tcW w:w="1276" w:type="dxa"/>
            <w:shd w:val="clear" w:color="auto" w:fill="auto"/>
            <w:noWrap/>
            <w:vAlign w:val="center"/>
            <w:hideMark/>
          </w:tcPr>
          <w:p w14:paraId="55A527C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22,250</w:t>
            </w:r>
          </w:p>
        </w:tc>
        <w:tc>
          <w:tcPr>
            <w:tcW w:w="1701" w:type="dxa"/>
            <w:shd w:val="clear" w:color="auto" w:fill="auto"/>
            <w:noWrap/>
            <w:vAlign w:val="center"/>
            <w:hideMark/>
          </w:tcPr>
          <w:p w14:paraId="3BF3BF3B"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4</w:t>
            </w:r>
          </w:p>
        </w:tc>
        <w:tc>
          <w:tcPr>
            <w:tcW w:w="1842" w:type="dxa"/>
            <w:shd w:val="clear" w:color="auto" w:fill="auto"/>
            <w:noWrap/>
            <w:vAlign w:val="center"/>
            <w:hideMark/>
          </w:tcPr>
          <w:p w14:paraId="10FC0E4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5,562</w:t>
            </w:r>
          </w:p>
        </w:tc>
        <w:tc>
          <w:tcPr>
            <w:tcW w:w="993" w:type="dxa"/>
            <w:shd w:val="clear" w:color="auto" w:fill="auto"/>
            <w:noWrap/>
            <w:vAlign w:val="center"/>
            <w:hideMark/>
          </w:tcPr>
          <w:p w14:paraId="30BC9D7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7,155</w:t>
            </w:r>
          </w:p>
        </w:tc>
        <w:tc>
          <w:tcPr>
            <w:tcW w:w="2268" w:type="dxa"/>
            <w:shd w:val="clear" w:color="auto" w:fill="auto"/>
            <w:noWrap/>
            <w:vAlign w:val="center"/>
            <w:hideMark/>
          </w:tcPr>
          <w:p w14:paraId="4EF10E9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,000</w:t>
            </w:r>
            <w:r w:rsidRPr="00707F8F">
              <w:rPr>
                <w:rFonts w:ascii="Times New Roman" w:eastAsia="Times New Roman" w:hAnsi="Times New Roman" w:cs="Times New Roman"/>
                <w:color w:val="000000"/>
                <w:sz w:val="20"/>
                <w:szCs w:val="20"/>
                <w:vertAlign w:val="superscript"/>
              </w:rPr>
              <w:t>e</w:t>
            </w:r>
          </w:p>
        </w:tc>
      </w:tr>
      <w:tr w:rsidR="00F3598B" w:rsidRPr="00707F8F" w14:paraId="4DDB93FA" w14:textId="77777777" w:rsidTr="001D3464">
        <w:trPr>
          <w:trHeight w:val="300"/>
        </w:trPr>
        <w:tc>
          <w:tcPr>
            <w:tcW w:w="317" w:type="dxa"/>
            <w:vMerge/>
            <w:vAlign w:val="center"/>
            <w:hideMark/>
          </w:tcPr>
          <w:p w14:paraId="13C5B854" w14:textId="77777777" w:rsidR="00F3598B" w:rsidRPr="00707F8F" w:rsidRDefault="00F3598B" w:rsidP="001D3464">
            <w:pPr>
              <w:rPr>
                <w:rFonts w:ascii="Times New Roman" w:eastAsia="Times New Roman" w:hAnsi="Times New Roman" w:cs="Times New Roman"/>
                <w:color w:val="000000"/>
                <w:sz w:val="20"/>
                <w:szCs w:val="20"/>
              </w:rPr>
            </w:pPr>
          </w:p>
        </w:tc>
        <w:tc>
          <w:tcPr>
            <w:tcW w:w="1116" w:type="dxa"/>
            <w:shd w:val="clear" w:color="auto" w:fill="auto"/>
            <w:hideMark/>
          </w:tcPr>
          <w:p w14:paraId="233D394C"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Остаток</w:t>
            </w:r>
          </w:p>
        </w:tc>
        <w:tc>
          <w:tcPr>
            <w:tcW w:w="1276" w:type="dxa"/>
            <w:shd w:val="clear" w:color="auto" w:fill="auto"/>
            <w:noWrap/>
            <w:vAlign w:val="center"/>
            <w:hideMark/>
          </w:tcPr>
          <w:p w14:paraId="7ECBD6B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63,750</w:t>
            </w:r>
          </w:p>
        </w:tc>
        <w:tc>
          <w:tcPr>
            <w:tcW w:w="1701" w:type="dxa"/>
            <w:shd w:val="clear" w:color="auto" w:fill="auto"/>
            <w:noWrap/>
            <w:vAlign w:val="center"/>
            <w:hideMark/>
          </w:tcPr>
          <w:p w14:paraId="6CF9674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82</w:t>
            </w:r>
          </w:p>
        </w:tc>
        <w:tc>
          <w:tcPr>
            <w:tcW w:w="1842" w:type="dxa"/>
            <w:shd w:val="clear" w:color="auto" w:fill="auto"/>
            <w:noWrap/>
            <w:vAlign w:val="center"/>
            <w:hideMark/>
          </w:tcPr>
          <w:p w14:paraId="36FCC49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,777</w:t>
            </w:r>
          </w:p>
        </w:tc>
        <w:tc>
          <w:tcPr>
            <w:tcW w:w="993" w:type="dxa"/>
            <w:shd w:val="clear" w:color="auto" w:fill="auto"/>
            <w:vAlign w:val="center"/>
            <w:hideMark/>
          </w:tcPr>
          <w:p w14:paraId="1A0FE4E6"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2268" w:type="dxa"/>
            <w:shd w:val="clear" w:color="auto" w:fill="auto"/>
            <w:vAlign w:val="center"/>
            <w:hideMark/>
          </w:tcPr>
          <w:p w14:paraId="6ECD1CED"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38379A9A" w14:textId="77777777" w:rsidTr="001D3464">
        <w:trPr>
          <w:trHeight w:val="300"/>
        </w:trPr>
        <w:tc>
          <w:tcPr>
            <w:tcW w:w="317" w:type="dxa"/>
            <w:vMerge/>
            <w:vAlign w:val="center"/>
            <w:hideMark/>
          </w:tcPr>
          <w:p w14:paraId="7BC8BC9A" w14:textId="77777777" w:rsidR="00F3598B" w:rsidRPr="00707F8F" w:rsidRDefault="00F3598B" w:rsidP="001D3464">
            <w:pPr>
              <w:rPr>
                <w:rFonts w:ascii="Times New Roman" w:eastAsia="Times New Roman" w:hAnsi="Times New Roman" w:cs="Times New Roman"/>
                <w:color w:val="000000"/>
                <w:sz w:val="20"/>
                <w:szCs w:val="20"/>
              </w:rPr>
            </w:pPr>
          </w:p>
        </w:tc>
        <w:tc>
          <w:tcPr>
            <w:tcW w:w="1116" w:type="dxa"/>
            <w:shd w:val="clear" w:color="auto" w:fill="auto"/>
            <w:hideMark/>
          </w:tcPr>
          <w:p w14:paraId="5EF85788"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Всего</w:t>
            </w:r>
          </w:p>
        </w:tc>
        <w:tc>
          <w:tcPr>
            <w:tcW w:w="1276" w:type="dxa"/>
            <w:shd w:val="clear" w:color="auto" w:fill="auto"/>
            <w:noWrap/>
            <w:vAlign w:val="center"/>
            <w:hideMark/>
          </w:tcPr>
          <w:p w14:paraId="7842D25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86,000</w:t>
            </w:r>
          </w:p>
        </w:tc>
        <w:tc>
          <w:tcPr>
            <w:tcW w:w="1701" w:type="dxa"/>
            <w:shd w:val="clear" w:color="auto" w:fill="auto"/>
            <w:noWrap/>
            <w:vAlign w:val="center"/>
            <w:hideMark/>
          </w:tcPr>
          <w:p w14:paraId="368C874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w:t>
            </w:r>
          </w:p>
        </w:tc>
        <w:tc>
          <w:tcPr>
            <w:tcW w:w="1842" w:type="dxa"/>
            <w:shd w:val="clear" w:color="auto" w:fill="auto"/>
            <w:vAlign w:val="center"/>
            <w:hideMark/>
          </w:tcPr>
          <w:p w14:paraId="482EC52D"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993" w:type="dxa"/>
            <w:shd w:val="clear" w:color="auto" w:fill="auto"/>
            <w:vAlign w:val="center"/>
            <w:hideMark/>
          </w:tcPr>
          <w:p w14:paraId="454F1807"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2268" w:type="dxa"/>
            <w:shd w:val="clear" w:color="auto" w:fill="auto"/>
            <w:vAlign w:val="center"/>
            <w:hideMark/>
          </w:tcPr>
          <w:p w14:paraId="0659A5BB"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21C5211F" w14:textId="77777777" w:rsidTr="001D3464">
        <w:trPr>
          <w:trHeight w:val="300"/>
        </w:trPr>
        <w:tc>
          <w:tcPr>
            <w:tcW w:w="317" w:type="dxa"/>
            <w:vMerge w:val="restart"/>
            <w:shd w:val="clear" w:color="auto" w:fill="auto"/>
            <w:noWrap/>
            <w:hideMark/>
          </w:tcPr>
          <w:p w14:paraId="4832CB1B"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5</w:t>
            </w:r>
          </w:p>
        </w:tc>
        <w:tc>
          <w:tcPr>
            <w:tcW w:w="1116" w:type="dxa"/>
            <w:shd w:val="clear" w:color="auto" w:fill="auto"/>
            <w:hideMark/>
          </w:tcPr>
          <w:p w14:paraId="5FA69762"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Регрессия</w:t>
            </w:r>
          </w:p>
        </w:tc>
        <w:tc>
          <w:tcPr>
            <w:tcW w:w="1276" w:type="dxa"/>
            <w:shd w:val="clear" w:color="auto" w:fill="auto"/>
            <w:noWrap/>
            <w:vAlign w:val="center"/>
            <w:hideMark/>
          </w:tcPr>
          <w:p w14:paraId="150A7CD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25,477</w:t>
            </w:r>
          </w:p>
        </w:tc>
        <w:tc>
          <w:tcPr>
            <w:tcW w:w="1701" w:type="dxa"/>
            <w:shd w:val="clear" w:color="auto" w:fill="auto"/>
            <w:noWrap/>
            <w:vAlign w:val="center"/>
            <w:hideMark/>
          </w:tcPr>
          <w:p w14:paraId="4E652A9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5</w:t>
            </w:r>
          </w:p>
        </w:tc>
        <w:tc>
          <w:tcPr>
            <w:tcW w:w="1842" w:type="dxa"/>
            <w:shd w:val="clear" w:color="auto" w:fill="auto"/>
            <w:noWrap/>
            <w:vAlign w:val="center"/>
            <w:hideMark/>
          </w:tcPr>
          <w:p w14:paraId="1A1EAEF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5,095</w:t>
            </w:r>
          </w:p>
        </w:tc>
        <w:tc>
          <w:tcPr>
            <w:tcW w:w="993" w:type="dxa"/>
            <w:shd w:val="clear" w:color="auto" w:fill="auto"/>
            <w:noWrap/>
            <w:vAlign w:val="center"/>
            <w:hideMark/>
          </w:tcPr>
          <w:p w14:paraId="262A9BE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6,819</w:t>
            </w:r>
          </w:p>
        </w:tc>
        <w:tc>
          <w:tcPr>
            <w:tcW w:w="2268" w:type="dxa"/>
            <w:shd w:val="clear" w:color="auto" w:fill="auto"/>
            <w:noWrap/>
            <w:vAlign w:val="center"/>
            <w:hideMark/>
          </w:tcPr>
          <w:p w14:paraId="4BAC083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,000</w:t>
            </w:r>
            <w:r w:rsidRPr="00707F8F">
              <w:rPr>
                <w:rFonts w:ascii="Times New Roman" w:eastAsia="Times New Roman" w:hAnsi="Times New Roman" w:cs="Times New Roman"/>
                <w:color w:val="000000"/>
                <w:sz w:val="20"/>
                <w:szCs w:val="20"/>
                <w:vertAlign w:val="superscript"/>
              </w:rPr>
              <w:t>f</w:t>
            </w:r>
          </w:p>
        </w:tc>
      </w:tr>
      <w:tr w:rsidR="00F3598B" w:rsidRPr="00707F8F" w14:paraId="593FA8E9" w14:textId="77777777" w:rsidTr="001D3464">
        <w:trPr>
          <w:trHeight w:val="300"/>
        </w:trPr>
        <w:tc>
          <w:tcPr>
            <w:tcW w:w="317" w:type="dxa"/>
            <w:vMerge/>
            <w:vAlign w:val="center"/>
            <w:hideMark/>
          </w:tcPr>
          <w:p w14:paraId="229459A3" w14:textId="77777777" w:rsidR="00F3598B" w:rsidRPr="00707F8F" w:rsidRDefault="00F3598B" w:rsidP="001D3464">
            <w:pPr>
              <w:rPr>
                <w:rFonts w:ascii="Times New Roman" w:eastAsia="Times New Roman" w:hAnsi="Times New Roman" w:cs="Times New Roman"/>
                <w:color w:val="000000"/>
                <w:sz w:val="20"/>
                <w:szCs w:val="20"/>
              </w:rPr>
            </w:pPr>
          </w:p>
        </w:tc>
        <w:tc>
          <w:tcPr>
            <w:tcW w:w="1116" w:type="dxa"/>
            <w:shd w:val="clear" w:color="auto" w:fill="auto"/>
            <w:hideMark/>
          </w:tcPr>
          <w:p w14:paraId="303F7E9C"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Остаток</w:t>
            </w:r>
          </w:p>
        </w:tc>
        <w:tc>
          <w:tcPr>
            <w:tcW w:w="1276" w:type="dxa"/>
            <w:shd w:val="clear" w:color="auto" w:fill="auto"/>
            <w:noWrap/>
            <w:vAlign w:val="center"/>
            <w:hideMark/>
          </w:tcPr>
          <w:p w14:paraId="0EE8E99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60,523</w:t>
            </w:r>
          </w:p>
        </w:tc>
        <w:tc>
          <w:tcPr>
            <w:tcW w:w="1701" w:type="dxa"/>
            <w:shd w:val="clear" w:color="auto" w:fill="auto"/>
            <w:noWrap/>
            <w:vAlign w:val="center"/>
            <w:hideMark/>
          </w:tcPr>
          <w:p w14:paraId="1855DAD7"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81</w:t>
            </w:r>
          </w:p>
        </w:tc>
        <w:tc>
          <w:tcPr>
            <w:tcW w:w="1842" w:type="dxa"/>
            <w:shd w:val="clear" w:color="auto" w:fill="auto"/>
            <w:noWrap/>
            <w:vAlign w:val="center"/>
            <w:hideMark/>
          </w:tcPr>
          <w:p w14:paraId="30B9183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,747</w:t>
            </w:r>
          </w:p>
        </w:tc>
        <w:tc>
          <w:tcPr>
            <w:tcW w:w="993" w:type="dxa"/>
            <w:shd w:val="clear" w:color="auto" w:fill="auto"/>
            <w:vAlign w:val="center"/>
            <w:hideMark/>
          </w:tcPr>
          <w:p w14:paraId="47E1B81D"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2268" w:type="dxa"/>
            <w:shd w:val="clear" w:color="auto" w:fill="auto"/>
            <w:vAlign w:val="center"/>
            <w:hideMark/>
          </w:tcPr>
          <w:p w14:paraId="3960FFBC"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1E4B573A" w14:textId="77777777" w:rsidTr="001D3464">
        <w:trPr>
          <w:trHeight w:val="300"/>
        </w:trPr>
        <w:tc>
          <w:tcPr>
            <w:tcW w:w="317" w:type="dxa"/>
            <w:vMerge/>
            <w:vAlign w:val="center"/>
            <w:hideMark/>
          </w:tcPr>
          <w:p w14:paraId="7A3FD5C5" w14:textId="77777777" w:rsidR="00F3598B" w:rsidRPr="00707F8F" w:rsidRDefault="00F3598B" w:rsidP="001D3464">
            <w:pPr>
              <w:rPr>
                <w:rFonts w:ascii="Times New Roman" w:eastAsia="Times New Roman" w:hAnsi="Times New Roman" w:cs="Times New Roman"/>
                <w:color w:val="000000"/>
                <w:sz w:val="20"/>
                <w:szCs w:val="20"/>
              </w:rPr>
            </w:pPr>
          </w:p>
        </w:tc>
        <w:tc>
          <w:tcPr>
            <w:tcW w:w="1116" w:type="dxa"/>
            <w:shd w:val="clear" w:color="auto" w:fill="auto"/>
            <w:hideMark/>
          </w:tcPr>
          <w:p w14:paraId="7DF8F2AE"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Всего</w:t>
            </w:r>
          </w:p>
        </w:tc>
        <w:tc>
          <w:tcPr>
            <w:tcW w:w="1276" w:type="dxa"/>
            <w:shd w:val="clear" w:color="auto" w:fill="auto"/>
            <w:noWrap/>
            <w:vAlign w:val="center"/>
            <w:hideMark/>
          </w:tcPr>
          <w:p w14:paraId="5282F0D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86,000</w:t>
            </w:r>
          </w:p>
        </w:tc>
        <w:tc>
          <w:tcPr>
            <w:tcW w:w="1701" w:type="dxa"/>
            <w:shd w:val="clear" w:color="auto" w:fill="auto"/>
            <w:noWrap/>
            <w:vAlign w:val="center"/>
            <w:hideMark/>
          </w:tcPr>
          <w:p w14:paraId="045DB2F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w:t>
            </w:r>
          </w:p>
        </w:tc>
        <w:tc>
          <w:tcPr>
            <w:tcW w:w="1842" w:type="dxa"/>
            <w:shd w:val="clear" w:color="auto" w:fill="auto"/>
            <w:vAlign w:val="center"/>
            <w:hideMark/>
          </w:tcPr>
          <w:p w14:paraId="19A82958"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993" w:type="dxa"/>
            <w:shd w:val="clear" w:color="auto" w:fill="auto"/>
            <w:vAlign w:val="center"/>
            <w:hideMark/>
          </w:tcPr>
          <w:p w14:paraId="6346C67F"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2268" w:type="dxa"/>
            <w:shd w:val="clear" w:color="auto" w:fill="auto"/>
            <w:vAlign w:val="center"/>
            <w:hideMark/>
          </w:tcPr>
          <w:p w14:paraId="2D39D273"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4726C8" w14:paraId="72ADF22C" w14:textId="77777777" w:rsidTr="001D3464">
        <w:trPr>
          <w:trHeight w:val="164"/>
        </w:trPr>
        <w:tc>
          <w:tcPr>
            <w:tcW w:w="9513" w:type="dxa"/>
            <w:gridSpan w:val="7"/>
            <w:shd w:val="clear" w:color="auto" w:fill="auto"/>
            <w:hideMark/>
          </w:tcPr>
          <w:p w14:paraId="4B5E108E"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707F8F">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2 for analysis 1</w:t>
            </w:r>
          </w:p>
        </w:tc>
      </w:tr>
      <w:tr w:rsidR="00F3598B" w:rsidRPr="00707F8F" w14:paraId="5BB7B75C" w14:textId="77777777" w:rsidTr="001D3464">
        <w:trPr>
          <w:trHeight w:val="209"/>
        </w:trPr>
        <w:tc>
          <w:tcPr>
            <w:tcW w:w="9513" w:type="dxa"/>
            <w:gridSpan w:val="7"/>
            <w:shd w:val="clear" w:color="auto" w:fill="auto"/>
            <w:hideMark/>
          </w:tcPr>
          <w:p w14:paraId="163072FB"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b. Предикторы: (константа), жизненная мудрость</w:t>
            </w:r>
          </w:p>
        </w:tc>
      </w:tr>
      <w:tr w:rsidR="00F3598B" w:rsidRPr="00707F8F" w14:paraId="1AE1AD61" w14:textId="77777777" w:rsidTr="001D3464">
        <w:trPr>
          <w:trHeight w:val="242"/>
        </w:trPr>
        <w:tc>
          <w:tcPr>
            <w:tcW w:w="9513" w:type="dxa"/>
            <w:gridSpan w:val="7"/>
            <w:shd w:val="clear" w:color="auto" w:fill="auto"/>
            <w:hideMark/>
          </w:tcPr>
          <w:p w14:paraId="32023CC2"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c. Предикторы: (константа), жизненная мудрость , познание</w:t>
            </w:r>
          </w:p>
        </w:tc>
      </w:tr>
      <w:tr w:rsidR="00F3598B" w:rsidRPr="00707F8F" w14:paraId="4B68AD6F" w14:textId="77777777" w:rsidTr="001D3464">
        <w:trPr>
          <w:trHeight w:val="340"/>
        </w:trPr>
        <w:tc>
          <w:tcPr>
            <w:tcW w:w="9513" w:type="dxa"/>
            <w:gridSpan w:val="7"/>
            <w:shd w:val="clear" w:color="auto" w:fill="auto"/>
            <w:hideMark/>
          </w:tcPr>
          <w:p w14:paraId="5EC51FFA"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d. Предикторы: (константа), жизненная мудрость , познание, широта взглядов</w:t>
            </w:r>
          </w:p>
        </w:tc>
      </w:tr>
      <w:tr w:rsidR="00F3598B" w:rsidRPr="00707F8F" w14:paraId="66A98BF4" w14:textId="77777777" w:rsidTr="001D3464">
        <w:trPr>
          <w:trHeight w:val="283"/>
        </w:trPr>
        <w:tc>
          <w:tcPr>
            <w:tcW w:w="9513" w:type="dxa"/>
            <w:gridSpan w:val="7"/>
            <w:shd w:val="clear" w:color="auto" w:fill="auto"/>
            <w:hideMark/>
          </w:tcPr>
          <w:p w14:paraId="09D25F9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e. Предикторы: (константа), жизненная мудрость , познание, широта взглядов , развитие</w:t>
            </w:r>
          </w:p>
        </w:tc>
      </w:tr>
      <w:tr w:rsidR="00F3598B" w:rsidRPr="00707F8F" w14:paraId="4DDF419B" w14:textId="77777777" w:rsidTr="001D3464">
        <w:trPr>
          <w:trHeight w:val="274"/>
        </w:trPr>
        <w:tc>
          <w:tcPr>
            <w:tcW w:w="9513" w:type="dxa"/>
            <w:gridSpan w:val="7"/>
            <w:shd w:val="clear" w:color="auto" w:fill="auto"/>
            <w:hideMark/>
          </w:tcPr>
          <w:p w14:paraId="116AEBA8"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f. Предикторы: (константа), жизненная мудрость , познание, широта взглядов , развитие , высокие запросы</w:t>
            </w:r>
          </w:p>
        </w:tc>
      </w:tr>
    </w:tbl>
    <w:p w14:paraId="08E4AC48" w14:textId="77777777" w:rsidR="00F3598B" w:rsidRDefault="00F3598B" w:rsidP="00F3598B">
      <w:pPr>
        <w:rPr>
          <w:rFonts w:ascii="Times New Roman" w:hAnsi="Times New Roman" w:cs="Times New Roman"/>
          <w:sz w:val="20"/>
          <w:szCs w:val="20"/>
        </w:rPr>
      </w:pP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9"/>
        <w:gridCol w:w="1276"/>
        <w:gridCol w:w="1134"/>
        <w:gridCol w:w="1417"/>
        <w:gridCol w:w="1559"/>
        <w:gridCol w:w="1134"/>
        <w:gridCol w:w="993"/>
        <w:gridCol w:w="992"/>
        <w:gridCol w:w="709"/>
      </w:tblGrid>
      <w:tr w:rsidR="00F3598B" w:rsidRPr="00707F8F" w14:paraId="11A5CED2" w14:textId="77777777" w:rsidTr="001D3464">
        <w:trPr>
          <w:trHeight w:val="400"/>
        </w:trPr>
        <w:tc>
          <w:tcPr>
            <w:tcW w:w="9513" w:type="dxa"/>
            <w:gridSpan w:val="9"/>
            <w:shd w:val="clear" w:color="auto" w:fill="auto"/>
            <w:vAlign w:val="center"/>
            <w:hideMark/>
          </w:tcPr>
          <w:p w14:paraId="47B1F8E2" w14:textId="77777777" w:rsidR="00F3598B" w:rsidRPr="00707F8F" w:rsidRDefault="00F3598B" w:rsidP="001D3464">
            <w:pPr>
              <w:jc w:val="center"/>
              <w:rPr>
                <w:rFonts w:ascii="Times New Roman" w:eastAsia="Times New Roman" w:hAnsi="Times New Roman" w:cs="Times New Roman"/>
                <w:b/>
                <w:bCs/>
                <w:color w:val="000000"/>
                <w:sz w:val="20"/>
                <w:szCs w:val="20"/>
              </w:rPr>
            </w:pPr>
            <w:proofErr w:type="spellStart"/>
            <w:r w:rsidRPr="00707F8F">
              <w:rPr>
                <w:rFonts w:ascii="Times New Roman" w:eastAsia="Times New Roman" w:hAnsi="Times New Roman" w:cs="Times New Roman"/>
                <w:b/>
                <w:bCs/>
                <w:color w:val="000000"/>
                <w:sz w:val="20"/>
                <w:szCs w:val="20"/>
              </w:rPr>
              <w:t>Коэффициенты</w:t>
            </w:r>
            <w:r w:rsidRPr="00707F8F">
              <w:rPr>
                <w:rFonts w:ascii="Times New Roman" w:eastAsia="Times New Roman" w:hAnsi="Times New Roman" w:cs="Times New Roman"/>
                <w:b/>
                <w:bCs/>
                <w:color w:val="000000"/>
                <w:sz w:val="20"/>
                <w:szCs w:val="20"/>
                <w:vertAlign w:val="superscript"/>
              </w:rPr>
              <w:t>a</w:t>
            </w:r>
            <w:proofErr w:type="spellEnd"/>
          </w:p>
        </w:tc>
      </w:tr>
      <w:tr w:rsidR="00F3598B" w:rsidRPr="00707F8F" w14:paraId="2696C989" w14:textId="77777777" w:rsidTr="001D3464">
        <w:trPr>
          <w:trHeight w:val="660"/>
        </w:trPr>
        <w:tc>
          <w:tcPr>
            <w:tcW w:w="1575" w:type="dxa"/>
            <w:gridSpan w:val="2"/>
            <w:vMerge w:val="restart"/>
            <w:shd w:val="clear" w:color="auto" w:fill="auto"/>
            <w:vAlign w:val="bottom"/>
            <w:hideMark/>
          </w:tcPr>
          <w:p w14:paraId="20FC042A"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Модель</w:t>
            </w:r>
          </w:p>
        </w:tc>
        <w:tc>
          <w:tcPr>
            <w:tcW w:w="2551" w:type="dxa"/>
            <w:gridSpan w:val="2"/>
            <w:shd w:val="clear" w:color="auto" w:fill="auto"/>
            <w:vAlign w:val="bottom"/>
            <w:hideMark/>
          </w:tcPr>
          <w:p w14:paraId="7F3889BC" w14:textId="77777777" w:rsidR="00F3598B" w:rsidRPr="00707F8F" w:rsidRDefault="00F3598B" w:rsidP="001D3464">
            <w:pPr>
              <w:jc w:val="center"/>
              <w:rPr>
                <w:rFonts w:ascii="Times New Roman" w:eastAsia="Times New Roman" w:hAnsi="Times New Roman" w:cs="Times New Roman"/>
                <w:color w:val="000000"/>
                <w:sz w:val="20"/>
                <w:szCs w:val="20"/>
              </w:rPr>
            </w:pPr>
            <w:proofErr w:type="spellStart"/>
            <w:r w:rsidRPr="00707F8F">
              <w:rPr>
                <w:rFonts w:ascii="Times New Roman" w:eastAsia="Times New Roman" w:hAnsi="Times New Roman" w:cs="Times New Roman"/>
                <w:color w:val="000000"/>
                <w:sz w:val="20"/>
                <w:szCs w:val="20"/>
              </w:rPr>
              <w:t>Нестандартизованные</w:t>
            </w:r>
            <w:proofErr w:type="spellEnd"/>
            <w:r w:rsidRPr="00707F8F">
              <w:rPr>
                <w:rFonts w:ascii="Times New Roman" w:eastAsia="Times New Roman" w:hAnsi="Times New Roman" w:cs="Times New Roman"/>
                <w:color w:val="000000"/>
                <w:sz w:val="20"/>
                <w:szCs w:val="20"/>
              </w:rPr>
              <w:t xml:space="preserve"> коэффициенты</w:t>
            </w:r>
          </w:p>
        </w:tc>
        <w:tc>
          <w:tcPr>
            <w:tcW w:w="1559" w:type="dxa"/>
            <w:shd w:val="clear" w:color="auto" w:fill="auto"/>
            <w:vAlign w:val="bottom"/>
            <w:hideMark/>
          </w:tcPr>
          <w:p w14:paraId="3708E044"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Стандартизованные коэффициенты</w:t>
            </w:r>
          </w:p>
        </w:tc>
        <w:tc>
          <w:tcPr>
            <w:tcW w:w="1134" w:type="dxa"/>
            <w:vMerge w:val="restart"/>
            <w:shd w:val="clear" w:color="auto" w:fill="auto"/>
            <w:vAlign w:val="bottom"/>
            <w:hideMark/>
          </w:tcPr>
          <w:p w14:paraId="6A906AFD"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т</w:t>
            </w:r>
          </w:p>
        </w:tc>
        <w:tc>
          <w:tcPr>
            <w:tcW w:w="993" w:type="dxa"/>
            <w:vMerge w:val="restart"/>
            <w:shd w:val="clear" w:color="auto" w:fill="auto"/>
            <w:vAlign w:val="bottom"/>
            <w:hideMark/>
          </w:tcPr>
          <w:p w14:paraId="41656764"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Знач.</w:t>
            </w:r>
          </w:p>
        </w:tc>
        <w:tc>
          <w:tcPr>
            <w:tcW w:w="1701" w:type="dxa"/>
            <w:gridSpan w:val="2"/>
            <w:shd w:val="clear" w:color="auto" w:fill="auto"/>
            <w:vAlign w:val="bottom"/>
            <w:hideMark/>
          </w:tcPr>
          <w:p w14:paraId="6A3C4E5A"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xml:space="preserve">Статистика </w:t>
            </w:r>
            <w:proofErr w:type="spellStart"/>
            <w:r w:rsidRPr="00707F8F">
              <w:rPr>
                <w:rFonts w:ascii="Times New Roman" w:eastAsia="Times New Roman" w:hAnsi="Times New Roman" w:cs="Times New Roman"/>
                <w:color w:val="000000"/>
                <w:sz w:val="20"/>
                <w:szCs w:val="20"/>
              </w:rPr>
              <w:t>коллинеарности</w:t>
            </w:r>
            <w:proofErr w:type="spellEnd"/>
          </w:p>
        </w:tc>
      </w:tr>
      <w:tr w:rsidR="00F3598B" w:rsidRPr="00707F8F" w14:paraId="5F9A6B67" w14:textId="77777777" w:rsidTr="001D3464">
        <w:trPr>
          <w:trHeight w:val="440"/>
        </w:trPr>
        <w:tc>
          <w:tcPr>
            <w:tcW w:w="1575" w:type="dxa"/>
            <w:gridSpan w:val="2"/>
            <w:vMerge/>
            <w:vAlign w:val="center"/>
            <w:hideMark/>
          </w:tcPr>
          <w:p w14:paraId="01BE4365" w14:textId="77777777" w:rsidR="00F3598B" w:rsidRPr="00707F8F" w:rsidRDefault="00F3598B" w:rsidP="001D3464">
            <w:pPr>
              <w:rPr>
                <w:rFonts w:ascii="Times New Roman" w:eastAsia="Times New Roman" w:hAnsi="Times New Roman" w:cs="Times New Roman"/>
                <w:color w:val="000000"/>
                <w:sz w:val="20"/>
                <w:szCs w:val="20"/>
              </w:rPr>
            </w:pPr>
          </w:p>
        </w:tc>
        <w:tc>
          <w:tcPr>
            <w:tcW w:w="1134" w:type="dxa"/>
            <w:shd w:val="clear" w:color="auto" w:fill="auto"/>
            <w:vAlign w:val="bottom"/>
            <w:hideMark/>
          </w:tcPr>
          <w:p w14:paraId="7B2C3D20"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B</w:t>
            </w:r>
          </w:p>
        </w:tc>
        <w:tc>
          <w:tcPr>
            <w:tcW w:w="1417" w:type="dxa"/>
            <w:shd w:val="clear" w:color="auto" w:fill="auto"/>
            <w:vAlign w:val="bottom"/>
            <w:hideMark/>
          </w:tcPr>
          <w:p w14:paraId="6B31E0BF"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Стандартная Ошибка</w:t>
            </w:r>
          </w:p>
        </w:tc>
        <w:tc>
          <w:tcPr>
            <w:tcW w:w="1559" w:type="dxa"/>
            <w:shd w:val="clear" w:color="auto" w:fill="auto"/>
            <w:vAlign w:val="bottom"/>
            <w:hideMark/>
          </w:tcPr>
          <w:p w14:paraId="7387F459"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Бета</w:t>
            </w:r>
          </w:p>
        </w:tc>
        <w:tc>
          <w:tcPr>
            <w:tcW w:w="1134" w:type="dxa"/>
            <w:vMerge/>
            <w:vAlign w:val="center"/>
            <w:hideMark/>
          </w:tcPr>
          <w:p w14:paraId="41B5E900" w14:textId="77777777" w:rsidR="00F3598B" w:rsidRPr="00707F8F" w:rsidRDefault="00F3598B" w:rsidP="001D3464">
            <w:pPr>
              <w:rPr>
                <w:rFonts w:ascii="Times New Roman" w:eastAsia="Times New Roman" w:hAnsi="Times New Roman" w:cs="Times New Roman"/>
                <w:color w:val="000000"/>
                <w:sz w:val="20"/>
                <w:szCs w:val="20"/>
              </w:rPr>
            </w:pPr>
          </w:p>
        </w:tc>
        <w:tc>
          <w:tcPr>
            <w:tcW w:w="993" w:type="dxa"/>
            <w:vMerge/>
            <w:vAlign w:val="center"/>
            <w:hideMark/>
          </w:tcPr>
          <w:p w14:paraId="7AB889C6" w14:textId="77777777" w:rsidR="00F3598B" w:rsidRPr="00707F8F" w:rsidRDefault="00F3598B" w:rsidP="001D3464">
            <w:pPr>
              <w:rPr>
                <w:rFonts w:ascii="Times New Roman" w:eastAsia="Times New Roman" w:hAnsi="Times New Roman" w:cs="Times New Roman"/>
                <w:color w:val="000000"/>
                <w:sz w:val="20"/>
                <w:szCs w:val="20"/>
              </w:rPr>
            </w:pPr>
          </w:p>
        </w:tc>
        <w:tc>
          <w:tcPr>
            <w:tcW w:w="992" w:type="dxa"/>
            <w:shd w:val="clear" w:color="auto" w:fill="auto"/>
            <w:vAlign w:val="bottom"/>
            <w:hideMark/>
          </w:tcPr>
          <w:p w14:paraId="148A7CE6"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Допуск</w:t>
            </w:r>
          </w:p>
        </w:tc>
        <w:tc>
          <w:tcPr>
            <w:tcW w:w="709" w:type="dxa"/>
            <w:shd w:val="clear" w:color="auto" w:fill="auto"/>
            <w:vAlign w:val="bottom"/>
            <w:hideMark/>
          </w:tcPr>
          <w:p w14:paraId="1FE642B9"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VIF</w:t>
            </w:r>
          </w:p>
        </w:tc>
      </w:tr>
      <w:tr w:rsidR="00F3598B" w:rsidRPr="00707F8F" w14:paraId="69C6F2D0" w14:textId="77777777" w:rsidTr="001D3464">
        <w:trPr>
          <w:trHeight w:val="240"/>
        </w:trPr>
        <w:tc>
          <w:tcPr>
            <w:tcW w:w="299" w:type="dxa"/>
            <w:vMerge w:val="restart"/>
            <w:shd w:val="clear" w:color="auto" w:fill="auto"/>
            <w:noWrap/>
            <w:hideMark/>
          </w:tcPr>
          <w:p w14:paraId="42173119"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w:t>
            </w:r>
          </w:p>
        </w:tc>
        <w:tc>
          <w:tcPr>
            <w:tcW w:w="1276" w:type="dxa"/>
            <w:shd w:val="clear" w:color="auto" w:fill="auto"/>
            <w:hideMark/>
          </w:tcPr>
          <w:p w14:paraId="0EC36E64"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(Константа)</w:t>
            </w:r>
          </w:p>
        </w:tc>
        <w:tc>
          <w:tcPr>
            <w:tcW w:w="1134" w:type="dxa"/>
            <w:shd w:val="clear" w:color="auto" w:fill="auto"/>
            <w:noWrap/>
            <w:vAlign w:val="center"/>
            <w:hideMark/>
          </w:tcPr>
          <w:p w14:paraId="7A6EB1CA"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-,564</w:t>
            </w:r>
          </w:p>
        </w:tc>
        <w:tc>
          <w:tcPr>
            <w:tcW w:w="1417" w:type="dxa"/>
            <w:shd w:val="clear" w:color="auto" w:fill="auto"/>
            <w:noWrap/>
            <w:vAlign w:val="center"/>
            <w:hideMark/>
          </w:tcPr>
          <w:p w14:paraId="03A78CD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,206</w:t>
            </w:r>
          </w:p>
        </w:tc>
        <w:tc>
          <w:tcPr>
            <w:tcW w:w="1559" w:type="dxa"/>
            <w:shd w:val="clear" w:color="auto" w:fill="auto"/>
            <w:vAlign w:val="center"/>
            <w:hideMark/>
          </w:tcPr>
          <w:p w14:paraId="4DD2004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134" w:type="dxa"/>
            <w:shd w:val="clear" w:color="auto" w:fill="auto"/>
            <w:noWrap/>
            <w:vAlign w:val="center"/>
            <w:hideMark/>
          </w:tcPr>
          <w:p w14:paraId="0C6148D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-2,741</w:t>
            </w:r>
          </w:p>
        </w:tc>
        <w:tc>
          <w:tcPr>
            <w:tcW w:w="993" w:type="dxa"/>
            <w:shd w:val="clear" w:color="auto" w:fill="auto"/>
            <w:noWrap/>
            <w:vAlign w:val="center"/>
            <w:hideMark/>
          </w:tcPr>
          <w:p w14:paraId="0B32FCB4"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,007</w:t>
            </w:r>
          </w:p>
        </w:tc>
        <w:tc>
          <w:tcPr>
            <w:tcW w:w="992" w:type="dxa"/>
            <w:shd w:val="clear" w:color="auto" w:fill="auto"/>
            <w:vAlign w:val="center"/>
            <w:hideMark/>
          </w:tcPr>
          <w:p w14:paraId="3E152E27"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709" w:type="dxa"/>
            <w:shd w:val="clear" w:color="auto" w:fill="auto"/>
            <w:vAlign w:val="center"/>
            <w:hideMark/>
          </w:tcPr>
          <w:p w14:paraId="4D9860D0"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77996FFB" w14:textId="77777777" w:rsidTr="001D3464">
        <w:trPr>
          <w:trHeight w:val="240"/>
        </w:trPr>
        <w:tc>
          <w:tcPr>
            <w:tcW w:w="299" w:type="dxa"/>
            <w:vMerge/>
            <w:vAlign w:val="center"/>
            <w:hideMark/>
          </w:tcPr>
          <w:p w14:paraId="105DFAF2"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0070C02E"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жизненная мудрость</w:t>
            </w:r>
          </w:p>
        </w:tc>
        <w:tc>
          <w:tcPr>
            <w:tcW w:w="1134" w:type="dxa"/>
            <w:shd w:val="clear" w:color="auto" w:fill="auto"/>
            <w:noWrap/>
            <w:vAlign w:val="center"/>
            <w:hideMark/>
          </w:tcPr>
          <w:p w14:paraId="008942E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,060</w:t>
            </w:r>
          </w:p>
        </w:tc>
        <w:tc>
          <w:tcPr>
            <w:tcW w:w="1417" w:type="dxa"/>
            <w:shd w:val="clear" w:color="auto" w:fill="auto"/>
            <w:noWrap/>
            <w:vAlign w:val="center"/>
            <w:hideMark/>
          </w:tcPr>
          <w:p w14:paraId="2CD89FD7"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,019</w:t>
            </w:r>
          </w:p>
        </w:tc>
        <w:tc>
          <w:tcPr>
            <w:tcW w:w="1559" w:type="dxa"/>
            <w:shd w:val="clear" w:color="auto" w:fill="auto"/>
            <w:noWrap/>
            <w:vAlign w:val="center"/>
            <w:hideMark/>
          </w:tcPr>
          <w:p w14:paraId="0D78CD1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,324</w:t>
            </w:r>
          </w:p>
        </w:tc>
        <w:tc>
          <w:tcPr>
            <w:tcW w:w="1134" w:type="dxa"/>
            <w:shd w:val="clear" w:color="auto" w:fill="auto"/>
            <w:noWrap/>
            <w:vAlign w:val="center"/>
            <w:hideMark/>
          </w:tcPr>
          <w:p w14:paraId="6E61A01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3,156</w:t>
            </w:r>
          </w:p>
        </w:tc>
        <w:tc>
          <w:tcPr>
            <w:tcW w:w="993" w:type="dxa"/>
            <w:shd w:val="clear" w:color="auto" w:fill="auto"/>
            <w:noWrap/>
            <w:vAlign w:val="center"/>
            <w:hideMark/>
          </w:tcPr>
          <w:p w14:paraId="3247B70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,002</w:t>
            </w:r>
          </w:p>
        </w:tc>
        <w:tc>
          <w:tcPr>
            <w:tcW w:w="992" w:type="dxa"/>
            <w:shd w:val="clear" w:color="auto" w:fill="auto"/>
            <w:noWrap/>
            <w:vAlign w:val="center"/>
            <w:hideMark/>
          </w:tcPr>
          <w:p w14:paraId="0444BAB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1,000</w:t>
            </w:r>
          </w:p>
        </w:tc>
        <w:tc>
          <w:tcPr>
            <w:tcW w:w="709" w:type="dxa"/>
            <w:shd w:val="clear" w:color="auto" w:fill="auto"/>
            <w:noWrap/>
            <w:vAlign w:val="center"/>
            <w:hideMark/>
          </w:tcPr>
          <w:p w14:paraId="5BBCDDE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1,000</w:t>
            </w:r>
          </w:p>
        </w:tc>
      </w:tr>
      <w:tr w:rsidR="00F3598B" w:rsidRPr="00707F8F" w14:paraId="61CC3F8F" w14:textId="77777777" w:rsidTr="001D3464">
        <w:trPr>
          <w:trHeight w:val="240"/>
        </w:trPr>
        <w:tc>
          <w:tcPr>
            <w:tcW w:w="299" w:type="dxa"/>
            <w:vMerge w:val="restart"/>
            <w:shd w:val="clear" w:color="auto" w:fill="auto"/>
            <w:noWrap/>
            <w:hideMark/>
          </w:tcPr>
          <w:p w14:paraId="5469EF90"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w:t>
            </w:r>
          </w:p>
        </w:tc>
        <w:tc>
          <w:tcPr>
            <w:tcW w:w="1276" w:type="dxa"/>
            <w:shd w:val="clear" w:color="auto" w:fill="auto"/>
            <w:hideMark/>
          </w:tcPr>
          <w:p w14:paraId="7F18390E"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(Константа)</w:t>
            </w:r>
          </w:p>
        </w:tc>
        <w:tc>
          <w:tcPr>
            <w:tcW w:w="1134" w:type="dxa"/>
            <w:shd w:val="clear" w:color="auto" w:fill="auto"/>
            <w:noWrap/>
            <w:vAlign w:val="center"/>
            <w:hideMark/>
          </w:tcPr>
          <w:p w14:paraId="5F51D4C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-,902</w:t>
            </w:r>
          </w:p>
        </w:tc>
        <w:tc>
          <w:tcPr>
            <w:tcW w:w="1417" w:type="dxa"/>
            <w:shd w:val="clear" w:color="auto" w:fill="auto"/>
            <w:noWrap/>
            <w:vAlign w:val="center"/>
            <w:hideMark/>
          </w:tcPr>
          <w:p w14:paraId="615DD374"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,249</w:t>
            </w:r>
          </w:p>
        </w:tc>
        <w:tc>
          <w:tcPr>
            <w:tcW w:w="1559" w:type="dxa"/>
            <w:shd w:val="clear" w:color="auto" w:fill="auto"/>
            <w:vAlign w:val="center"/>
            <w:hideMark/>
          </w:tcPr>
          <w:p w14:paraId="6785E334"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134" w:type="dxa"/>
            <w:shd w:val="clear" w:color="auto" w:fill="auto"/>
            <w:noWrap/>
            <w:vAlign w:val="center"/>
            <w:hideMark/>
          </w:tcPr>
          <w:p w14:paraId="166A287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-3,617</w:t>
            </w:r>
          </w:p>
        </w:tc>
        <w:tc>
          <w:tcPr>
            <w:tcW w:w="993" w:type="dxa"/>
            <w:shd w:val="clear" w:color="auto" w:fill="auto"/>
            <w:noWrap/>
            <w:vAlign w:val="center"/>
            <w:hideMark/>
          </w:tcPr>
          <w:p w14:paraId="019F50A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,001</w:t>
            </w:r>
          </w:p>
        </w:tc>
        <w:tc>
          <w:tcPr>
            <w:tcW w:w="992" w:type="dxa"/>
            <w:shd w:val="clear" w:color="auto" w:fill="auto"/>
            <w:vAlign w:val="center"/>
            <w:hideMark/>
          </w:tcPr>
          <w:p w14:paraId="57E4B31C"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709" w:type="dxa"/>
            <w:shd w:val="clear" w:color="auto" w:fill="auto"/>
            <w:vAlign w:val="center"/>
            <w:hideMark/>
          </w:tcPr>
          <w:p w14:paraId="7BB820B8"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2AB7166C" w14:textId="77777777" w:rsidTr="001D3464">
        <w:trPr>
          <w:trHeight w:val="240"/>
        </w:trPr>
        <w:tc>
          <w:tcPr>
            <w:tcW w:w="299" w:type="dxa"/>
            <w:vMerge/>
            <w:vAlign w:val="center"/>
            <w:hideMark/>
          </w:tcPr>
          <w:p w14:paraId="73AF2F95"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22C150C8"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жизненная мудрость</w:t>
            </w:r>
          </w:p>
        </w:tc>
        <w:tc>
          <w:tcPr>
            <w:tcW w:w="1134" w:type="dxa"/>
            <w:shd w:val="clear" w:color="auto" w:fill="auto"/>
            <w:noWrap/>
            <w:vAlign w:val="center"/>
            <w:hideMark/>
          </w:tcPr>
          <w:p w14:paraId="6D44C0A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,056</w:t>
            </w:r>
          </w:p>
        </w:tc>
        <w:tc>
          <w:tcPr>
            <w:tcW w:w="1417" w:type="dxa"/>
            <w:shd w:val="clear" w:color="auto" w:fill="auto"/>
            <w:noWrap/>
            <w:vAlign w:val="center"/>
            <w:hideMark/>
          </w:tcPr>
          <w:p w14:paraId="019EAE4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,019</w:t>
            </w:r>
          </w:p>
        </w:tc>
        <w:tc>
          <w:tcPr>
            <w:tcW w:w="1559" w:type="dxa"/>
            <w:shd w:val="clear" w:color="auto" w:fill="auto"/>
            <w:noWrap/>
            <w:vAlign w:val="center"/>
            <w:hideMark/>
          </w:tcPr>
          <w:p w14:paraId="3F902F2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,303</w:t>
            </w:r>
          </w:p>
        </w:tc>
        <w:tc>
          <w:tcPr>
            <w:tcW w:w="1134" w:type="dxa"/>
            <w:shd w:val="clear" w:color="auto" w:fill="auto"/>
            <w:noWrap/>
            <w:vAlign w:val="center"/>
            <w:hideMark/>
          </w:tcPr>
          <w:p w14:paraId="196E042D"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3,017</w:t>
            </w:r>
          </w:p>
        </w:tc>
        <w:tc>
          <w:tcPr>
            <w:tcW w:w="993" w:type="dxa"/>
            <w:shd w:val="clear" w:color="auto" w:fill="auto"/>
            <w:noWrap/>
            <w:vAlign w:val="center"/>
            <w:hideMark/>
          </w:tcPr>
          <w:p w14:paraId="2CA2EDD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,003</w:t>
            </w:r>
          </w:p>
        </w:tc>
        <w:tc>
          <w:tcPr>
            <w:tcW w:w="992" w:type="dxa"/>
            <w:shd w:val="clear" w:color="auto" w:fill="auto"/>
            <w:noWrap/>
            <w:vAlign w:val="center"/>
            <w:hideMark/>
          </w:tcPr>
          <w:p w14:paraId="018B337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,992</w:t>
            </w:r>
          </w:p>
        </w:tc>
        <w:tc>
          <w:tcPr>
            <w:tcW w:w="709" w:type="dxa"/>
            <w:shd w:val="clear" w:color="auto" w:fill="auto"/>
            <w:noWrap/>
            <w:vAlign w:val="center"/>
            <w:hideMark/>
          </w:tcPr>
          <w:p w14:paraId="544308D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1,008</w:t>
            </w:r>
          </w:p>
        </w:tc>
      </w:tr>
      <w:tr w:rsidR="00F3598B" w:rsidRPr="00707F8F" w14:paraId="1535D82B" w14:textId="77777777" w:rsidTr="001D3464">
        <w:trPr>
          <w:trHeight w:val="240"/>
        </w:trPr>
        <w:tc>
          <w:tcPr>
            <w:tcW w:w="299" w:type="dxa"/>
            <w:vMerge/>
            <w:vAlign w:val="center"/>
            <w:hideMark/>
          </w:tcPr>
          <w:p w14:paraId="4CE3E4E8"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5DD1708C"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познание</w:t>
            </w:r>
          </w:p>
        </w:tc>
        <w:tc>
          <w:tcPr>
            <w:tcW w:w="1134" w:type="dxa"/>
            <w:shd w:val="clear" w:color="auto" w:fill="auto"/>
            <w:noWrap/>
            <w:vAlign w:val="center"/>
            <w:hideMark/>
          </w:tcPr>
          <w:p w14:paraId="46D783A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,053</w:t>
            </w:r>
          </w:p>
        </w:tc>
        <w:tc>
          <w:tcPr>
            <w:tcW w:w="1417" w:type="dxa"/>
            <w:shd w:val="clear" w:color="auto" w:fill="auto"/>
            <w:noWrap/>
            <w:vAlign w:val="center"/>
            <w:hideMark/>
          </w:tcPr>
          <w:p w14:paraId="54E25A8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,023</w:t>
            </w:r>
          </w:p>
        </w:tc>
        <w:tc>
          <w:tcPr>
            <w:tcW w:w="1559" w:type="dxa"/>
            <w:shd w:val="clear" w:color="auto" w:fill="auto"/>
            <w:noWrap/>
            <w:vAlign w:val="center"/>
            <w:hideMark/>
          </w:tcPr>
          <w:p w14:paraId="0AB719F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,230</w:t>
            </w:r>
          </w:p>
        </w:tc>
        <w:tc>
          <w:tcPr>
            <w:tcW w:w="1134" w:type="dxa"/>
            <w:shd w:val="clear" w:color="auto" w:fill="auto"/>
            <w:noWrap/>
            <w:vAlign w:val="center"/>
            <w:hideMark/>
          </w:tcPr>
          <w:p w14:paraId="2D6B484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2,287</w:t>
            </w:r>
          </w:p>
        </w:tc>
        <w:tc>
          <w:tcPr>
            <w:tcW w:w="993" w:type="dxa"/>
            <w:shd w:val="clear" w:color="auto" w:fill="auto"/>
            <w:noWrap/>
            <w:vAlign w:val="center"/>
            <w:hideMark/>
          </w:tcPr>
          <w:p w14:paraId="07BFE2A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,025</w:t>
            </w:r>
          </w:p>
        </w:tc>
        <w:tc>
          <w:tcPr>
            <w:tcW w:w="992" w:type="dxa"/>
            <w:shd w:val="clear" w:color="auto" w:fill="auto"/>
            <w:noWrap/>
            <w:vAlign w:val="center"/>
            <w:hideMark/>
          </w:tcPr>
          <w:p w14:paraId="67679A07"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,992</w:t>
            </w:r>
          </w:p>
        </w:tc>
        <w:tc>
          <w:tcPr>
            <w:tcW w:w="709" w:type="dxa"/>
            <w:shd w:val="clear" w:color="auto" w:fill="auto"/>
            <w:noWrap/>
            <w:vAlign w:val="center"/>
            <w:hideMark/>
          </w:tcPr>
          <w:p w14:paraId="0C8CEB91"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1,008</w:t>
            </w:r>
          </w:p>
        </w:tc>
      </w:tr>
      <w:tr w:rsidR="00F3598B" w:rsidRPr="00707F8F" w14:paraId="541490BC" w14:textId="77777777" w:rsidTr="001D3464">
        <w:trPr>
          <w:trHeight w:val="240"/>
        </w:trPr>
        <w:tc>
          <w:tcPr>
            <w:tcW w:w="299" w:type="dxa"/>
            <w:vMerge w:val="restart"/>
            <w:shd w:val="clear" w:color="auto" w:fill="auto"/>
            <w:noWrap/>
            <w:hideMark/>
          </w:tcPr>
          <w:p w14:paraId="4DB2AFD4"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w:t>
            </w:r>
          </w:p>
        </w:tc>
        <w:tc>
          <w:tcPr>
            <w:tcW w:w="1276" w:type="dxa"/>
            <w:shd w:val="clear" w:color="auto" w:fill="auto"/>
            <w:hideMark/>
          </w:tcPr>
          <w:p w14:paraId="5B10396C"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(Константа)</w:t>
            </w:r>
          </w:p>
        </w:tc>
        <w:tc>
          <w:tcPr>
            <w:tcW w:w="1134" w:type="dxa"/>
            <w:shd w:val="clear" w:color="auto" w:fill="auto"/>
            <w:noWrap/>
            <w:vAlign w:val="center"/>
            <w:hideMark/>
          </w:tcPr>
          <w:p w14:paraId="1877C32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-,644</w:t>
            </w:r>
          </w:p>
        </w:tc>
        <w:tc>
          <w:tcPr>
            <w:tcW w:w="1417" w:type="dxa"/>
            <w:shd w:val="clear" w:color="auto" w:fill="auto"/>
            <w:noWrap/>
            <w:vAlign w:val="center"/>
            <w:hideMark/>
          </w:tcPr>
          <w:p w14:paraId="458727C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,260</w:t>
            </w:r>
          </w:p>
        </w:tc>
        <w:tc>
          <w:tcPr>
            <w:tcW w:w="1559" w:type="dxa"/>
            <w:shd w:val="clear" w:color="auto" w:fill="auto"/>
            <w:vAlign w:val="center"/>
            <w:hideMark/>
          </w:tcPr>
          <w:p w14:paraId="6D0DF15B"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134" w:type="dxa"/>
            <w:shd w:val="clear" w:color="auto" w:fill="auto"/>
            <w:noWrap/>
            <w:vAlign w:val="center"/>
            <w:hideMark/>
          </w:tcPr>
          <w:p w14:paraId="4AF117C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-2,472</w:t>
            </w:r>
          </w:p>
        </w:tc>
        <w:tc>
          <w:tcPr>
            <w:tcW w:w="993" w:type="dxa"/>
            <w:shd w:val="clear" w:color="auto" w:fill="auto"/>
            <w:noWrap/>
            <w:vAlign w:val="center"/>
            <w:hideMark/>
          </w:tcPr>
          <w:p w14:paraId="1E29564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,015</w:t>
            </w:r>
          </w:p>
        </w:tc>
        <w:tc>
          <w:tcPr>
            <w:tcW w:w="992" w:type="dxa"/>
            <w:shd w:val="clear" w:color="auto" w:fill="auto"/>
            <w:vAlign w:val="center"/>
            <w:hideMark/>
          </w:tcPr>
          <w:p w14:paraId="32E0A63C"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709" w:type="dxa"/>
            <w:shd w:val="clear" w:color="auto" w:fill="auto"/>
            <w:vAlign w:val="center"/>
            <w:hideMark/>
          </w:tcPr>
          <w:p w14:paraId="6F56129A"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12DEFE54" w14:textId="77777777" w:rsidTr="001D3464">
        <w:trPr>
          <w:trHeight w:val="240"/>
        </w:trPr>
        <w:tc>
          <w:tcPr>
            <w:tcW w:w="299" w:type="dxa"/>
            <w:vMerge/>
            <w:vAlign w:val="center"/>
            <w:hideMark/>
          </w:tcPr>
          <w:p w14:paraId="340160A0"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33E4BC48"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жизненная мудрость</w:t>
            </w:r>
          </w:p>
        </w:tc>
        <w:tc>
          <w:tcPr>
            <w:tcW w:w="1134" w:type="dxa"/>
            <w:shd w:val="clear" w:color="auto" w:fill="auto"/>
            <w:noWrap/>
            <w:vAlign w:val="center"/>
            <w:hideMark/>
          </w:tcPr>
          <w:p w14:paraId="6917EE0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,063</w:t>
            </w:r>
          </w:p>
        </w:tc>
        <w:tc>
          <w:tcPr>
            <w:tcW w:w="1417" w:type="dxa"/>
            <w:shd w:val="clear" w:color="auto" w:fill="auto"/>
            <w:noWrap/>
            <w:vAlign w:val="center"/>
            <w:hideMark/>
          </w:tcPr>
          <w:p w14:paraId="56141EA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,018</w:t>
            </w:r>
          </w:p>
        </w:tc>
        <w:tc>
          <w:tcPr>
            <w:tcW w:w="1559" w:type="dxa"/>
            <w:shd w:val="clear" w:color="auto" w:fill="auto"/>
            <w:noWrap/>
            <w:vAlign w:val="center"/>
            <w:hideMark/>
          </w:tcPr>
          <w:p w14:paraId="5CE97DE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,340</w:t>
            </w:r>
          </w:p>
        </w:tc>
        <w:tc>
          <w:tcPr>
            <w:tcW w:w="1134" w:type="dxa"/>
            <w:shd w:val="clear" w:color="auto" w:fill="auto"/>
            <w:noWrap/>
            <w:vAlign w:val="center"/>
            <w:hideMark/>
          </w:tcPr>
          <w:p w14:paraId="0490FE5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3,461</w:t>
            </w:r>
          </w:p>
        </w:tc>
        <w:tc>
          <w:tcPr>
            <w:tcW w:w="993" w:type="dxa"/>
            <w:shd w:val="clear" w:color="auto" w:fill="auto"/>
            <w:noWrap/>
            <w:vAlign w:val="center"/>
            <w:hideMark/>
          </w:tcPr>
          <w:p w14:paraId="4978F74A"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,001</w:t>
            </w:r>
          </w:p>
        </w:tc>
        <w:tc>
          <w:tcPr>
            <w:tcW w:w="992" w:type="dxa"/>
            <w:shd w:val="clear" w:color="auto" w:fill="auto"/>
            <w:noWrap/>
            <w:vAlign w:val="center"/>
            <w:hideMark/>
          </w:tcPr>
          <w:p w14:paraId="40B39C8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,972</w:t>
            </w:r>
          </w:p>
        </w:tc>
        <w:tc>
          <w:tcPr>
            <w:tcW w:w="709" w:type="dxa"/>
            <w:shd w:val="clear" w:color="auto" w:fill="auto"/>
            <w:noWrap/>
            <w:vAlign w:val="center"/>
            <w:hideMark/>
          </w:tcPr>
          <w:p w14:paraId="4588242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1,029</w:t>
            </w:r>
          </w:p>
        </w:tc>
      </w:tr>
      <w:tr w:rsidR="00F3598B" w:rsidRPr="00707F8F" w14:paraId="740E5690" w14:textId="77777777" w:rsidTr="001D3464">
        <w:trPr>
          <w:trHeight w:val="240"/>
        </w:trPr>
        <w:tc>
          <w:tcPr>
            <w:tcW w:w="299" w:type="dxa"/>
            <w:vMerge/>
            <w:vAlign w:val="center"/>
            <w:hideMark/>
          </w:tcPr>
          <w:p w14:paraId="0FCF850E"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273027D4"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познание</w:t>
            </w:r>
          </w:p>
        </w:tc>
        <w:tc>
          <w:tcPr>
            <w:tcW w:w="1134" w:type="dxa"/>
            <w:shd w:val="clear" w:color="auto" w:fill="auto"/>
            <w:noWrap/>
            <w:vAlign w:val="center"/>
            <w:hideMark/>
          </w:tcPr>
          <w:p w14:paraId="7D74BD4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,066</w:t>
            </w:r>
          </w:p>
        </w:tc>
        <w:tc>
          <w:tcPr>
            <w:tcW w:w="1417" w:type="dxa"/>
            <w:shd w:val="clear" w:color="auto" w:fill="auto"/>
            <w:noWrap/>
            <w:vAlign w:val="center"/>
            <w:hideMark/>
          </w:tcPr>
          <w:p w14:paraId="028DBDF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,023</w:t>
            </w:r>
          </w:p>
        </w:tc>
        <w:tc>
          <w:tcPr>
            <w:tcW w:w="1559" w:type="dxa"/>
            <w:shd w:val="clear" w:color="auto" w:fill="auto"/>
            <w:noWrap/>
            <w:vAlign w:val="center"/>
            <w:hideMark/>
          </w:tcPr>
          <w:p w14:paraId="12BD3B5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,287</w:t>
            </w:r>
          </w:p>
        </w:tc>
        <w:tc>
          <w:tcPr>
            <w:tcW w:w="1134" w:type="dxa"/>
            <w:shd w:val="clear" w:color="auto" w:fill="auto"/>
            <w:noWrap/>
            <w:vAlign w:val="center"/>
            <w:hideMark/>
          </w:tcPr>
          <w:p w14:paraId="009A629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2,877</w:t>
            </w:r>
          </w:p>
        </w:tc>
        <w:tc>
          <w:tcPr>
            <w:tcW w:w="993" w:type="dxa"/>
            <w:shd w:val="clear" w:color="auto" w:fill="auto"/>
            <w:noWrap/>
            <w:vAlign w:val="center"/>
            <w:hideMark/>
          </w:tcPr>
          <w:p w14:paraId="3DC3CC4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,005</w:t>
            </w:r>
          </w:p>
        </w:tc>
        <w:tc>
          <w:tcPr>
            <w:tcW w:w="992" w:type="dxa"/>
            <w:shd w:val="clear" w:color="auto" w:fill="auto"/>
            <w:noWrap/>
            <w:vAlign w:val="center"/>
            <w:hideMark/>
          </w:tcPr>
          <w:p w14:paraId="1B80D92D"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,946</w:t>
            </w:r>
          </w:p>
        </w:tc>
        <w:tc>
          <w:tcPr>
            <w:tcW w:w="709" w:type="dxa"/>
            <w:shd w:val="clear" w:color="auto" w:fill="auto"/>
            <w:noWrap/>
            <w:vAlign w:val="center"/>
            <w:hideMark/>
          </w:tcPr>
          <w:p w14:paraId="39184B5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1,058</w:t>
            </w:r>
          </w:p>
        </w:tc>
      </w:tr>
      <w:tr w:rsidR="00F3598B" w:rsidRPr="00707F8F" w14:paraId="35D55DA1" w14:textId="77777777" w:rsidTr="001D3464">
        <w:trPr>
          <w:trHeight w:val="240"/>
        </w:trPr>
        <w:tc>
          <w:tcPr>
            <w:tcW w:w="299" w:type="dxa"/>
            <w:vMerge/>
            <w:vAlign w:val="center"/>
            <w:hideMark/>
          </w:tcPr>
          <w:p w14:paraId="651BC0FB"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74C741F6"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широта взглядов</w:t>
            </w:r>
          </w:p>
        </w:tc>
        <w:tc>
          <w:tcPr>
            <w:tcW w:w="1134" w:type="dxa"/>
            <w:shd w:val="clear" w:color="auto" w:fill="auto"/>
            <w:noWrap/>
            <w:vAlign w:val="center"/>
            <w:hideMark/>
          </w:tcPr>
          <w:p w14:paraId="1B3A5FF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-,069</w:t>
            </w:r>
          </w:p>
        </w:tc>
        <w:tc>
          <w:tcPr>
            <w:tcW w:w="1417" w:type="dxa"/>
            <w:shd w:val="clear" w:color="auto" w:fill="auto"/>
            <w:noWrap/>
            <w:vAlign w:val="center"/>
            <w:hideMark/>
          </w:tcPr>
          <w:p w14:paraId="298092A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,026</w:t>
            </w:r>
          </w:p>
        </w:tc>
        <w:tc>
          <w:tcPr>
            <w:tcW w:w="1559" w:type="dxa"/>
            <w:shd w:val="clear" w:color="auto" w:fill="auto"/>
            <w:noWrap/>
            <w:vAlign w:val="center"/>
            <w:hideMark/>
          </w:tcPr>
          <w:p w14:paraId="4485BC5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-,263</w:t>
            </w:r>
          </w:p>
        </w:tc>
        <w:tc>
          <w:tcPr>
            <w:tcW w:w="1134" w:type="dxa"/>
            <w:shd w:val="clear" w:color="auto" w:fill="auto"/>
            <w:noWrap/>
            <w:vAlign w:val="center"/>
            <w:hideMark/>
          </w:tcPr>
          <w:p w14:paraId="5996787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-2,621</w:t>
            </w:r>
          </w:p>
        </w:tc>
        <w:tc>
          <w:tcPr>
            <w:tcW w:w="993" w:type="dxa"/>
            <w:shd w:val="clear" w:color="auto" w:fill="auto"/>
            <w:noWrap/>
            <w:vAlign w:val="center"/>
            <w:hideMark/>
          </w:tcPr>
          <w:p w14:paraId="7C9875E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,010</w:t>
            </w:r>
          </w:p>
        </w:tc>
        <w:tc>
          <w:tcPr>
            <w:tcW w:w="992" w:type="dxa"/>
            <w:shd w:val="clear" w:color="auto" w:fill="auto"/>
            <w:noWrap/>
            <w:vAlign w:val="center"/>
            <w:hideMark/>
          </w:tcPr>
          <w:p w14:paraId="7FEFDE61"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,929</w:t>
            </w:r>
          </w:p>
        </w:tc>
        <w:tc>
          <w:tcPr>
            <w:tcW w:w="709" w:type="dxa"/>
            <w:shd w:val="clear" w:color="auto" w:fill="auto"/>
            <w:noWrap/>
            <w:vAlign w:val="center"/>
            <w:hideMark/>
          </w:tcPr>
          <w:p w14:paraId="303329B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1,076</w:t>
            </w:r>
          </w:p>
        </w:tc>
      </w:tr>
      <w:tr w:rsidR="00F3598B" w:rsidRPr="00707F8F" w14:paraId="286D3694" w14:textId="77777777" w:rsidTr="001D3464">
        <w:trPr>
          <w:trHeight w:val="240"/>
        </w:trPr>
        <w:tc>
          <w:tcPr>
            <w:tcW w:w="299" w:type="dxa"/>
            <w:vMerge w:val="restart"/>
            <w:shd w:val="clear" w:color="auto" w:fill="auto"/>
            <w:noWrap/>
            <w:hideMark/>
          </w:tcPr>
          <w:p w14:paraId="5575A9C7"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4</w:t>
            </w:r>
          </w:p>
        </w:tc>
        <w:tc>
          <w:tcPr>
            <w:tcW w:w="1276" w:type="dxa"/>
            <w:shd w:val="clear" w:color="auto" w:fill="auto"/>
            <w:hideMark/>
          </w:tcPr>
          <w:p w14:paraId="1DFF0B4A"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(Константа)</w:t>
            </w:r>
          </w:p>
        </w:tc>
        <w:tc>
          <w:tcPr>
            <w:tcW w:w="1134" w:type="dxa"/>
            <w:shd w:val="clear" w:color="auto" w:fill="auto"/>
            <w:noWrap/>
            <w:vAlign w:val="center"/>
            <w:hideMark/>
          </w:tcPr>
          <w:p w14:paraId="5C60E11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-,871</w:t>
            </w:r>
          </w:p>
        </w:tc>
        <w:tc>
          <w:tcPr>
            <w:tcW w:w="1417" w:type="dxa"/>
            <w:shd w:val="clear" w:color="auto" w:fill="auto"/>
            <w:noWrap/>
            <w:vAlign w:val="center"/>
            <w:hideMark/>
          </w:tcPr>
          <w:p w14:paraId="0BA8D71A"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,279</w:t>
            </w:r>
          </w:p>
        </w:tc>
        <w:tc>
          <w:tcPr>
            <w:tcW w:w="1559" w:type="dxa"/>
            <w:shd w:val="clear" w:color="auto" w:fill="auto"/>
            <w:vAlign w:val="center"/>
            <w:hideMark/>
          </w:tcPr>
          <w:p w14:paraId="6750B172"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134" w:type="dxa"/>
            <w:shd w:val="clear" w:color="auto" w:fill="auto"/>
            <w:noWrap/>
            <w:vAlign w:val="center"/>
            <w:hideMark/>
          </w:tcPr>
          <w:p w14:paraId="1DB45AAD"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-3,118</w:t>
            </w:r>
          </w:p>
        </w:tc>
        <w:tc>
          <w:tcPr>
            <w:tcW w:w="993" w:type="dxa"/>
            <w:shd w:val="clear" w:color="auto" w:fill="auto"/>
            <w:noWrap/>
            <w:vAlign w:val="center"/>
            <w:hideMark/>
          </w:tcPr>
          <w:p w14:paraId="2B0766C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,003</w:t>
            </w:r>
          </w:p>
        </w:tc>
        <w:tc>
          <w:tcPr>
            <w:tcW w:w="992" w:type="dxa"/>
            <w:shd w:val="clear" w:color="auto" w:fill="auto"/>
            <w:vAlign w:val="center"/>
            <w:hideMark/>
          </w:tcPr>
          <w:p w14:paraId="55FEC884"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709" w:type="dxa"/>
            <w:shd w:val="clear" w:color="auto" w:fill="auto"/>
            <w:vAlign w:val="center"/>
            <w:hideMark/>
          </w:tcPr>
          <w:p w14:paraId="2A5F6332"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76251494" w14:textId="77777777" w:rsidTr="001D3464">
        <w:trPr>
          <w:trHeight w:val="240"/>
        </w:trPr>
        <w:tc>
          <w:tcPr>
            <w:tcW w:w="299" w:type="dxa"/>
            <w:vMerge/>
            <w:vAlign w:val="center"/>
            <w:hideMark/>
          </w:tcPr>
          <w:p w14:paraId="00D39533"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500F794D"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жизненная мудрость</w:t>
            </w:r>
          </w:p>
        </w:tc>
        <w:tc>
          <w:tcPr>
            <w:tcW w:w="1134" w:type="dxa"/>
            <w:shd w:val="clear" w:color="auto" w:fill="auto"/>
            <w:noWrap/>
            <w:vAlign w:val="center"/>
            <w:hideMark/>
          </w:tcPr>
          <w:p w14:paraId="7CAD6C84"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,065</w:t>
            </w:r>
          </w:p>
        </w:tc>
        <w:tc>
          <w:tcPr>
            <w:tcW w:w="1417" w:type="dxa"/>
            <w:shd w:val="clear" w:color="auto" w:fill="auto"/>
            <w:noWrap/>
            <w:vAlign w:val="center"/>
            <w:hideMark/>
          </w:tcPr>
          <w:p w14:paraId="2428FEB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,018</w:t>
            </w:r>
          </w:p>
        </w:tc>
        <w:tc>
          <w:tcPr>
            <w:tcW w:w="1559" w:type="dxa"/>
            <w:shd w:val="clear" w:color="auto" w:fill="auto"/>
            <w:noWrap/>
            <w:vAlign w:val="center"/>
            <w:hideMark/>
          </w:tcPr>
          <w:p w14:paraId="53BF6DCB"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,349</w:t>
            </w:r>
          </w:p>
        </w:tc>
        <w:tc>
          <w:tcPr>
            <w:tcW w:w="1134" w:type="dxa"/>
            <w:shd w:val="clear" w:color="auto" w:fill="auto"/>
            <w:noWrap/>
            <w:vAlign w:val="center"/>
            <w:hideMark/>
          </w:tcPr>
          <w:p w14:paraId="71E3E60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3,617</w:t>
            </w:r>
          </w:p>
        </w:tc>
        <w:tc>
          <w:tcPr>
            <w:tcW w:w="993" w:type="dxa"/>
            <w:shd w:val="clear" w:color="auto" w:fill="auto"/>
            <w:noWrap/>
            <w:vAlign w:val="center"/>
            <w:hideMark/>
          </w:tcPr>
          <w:p w14:paraId="4EFB855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,001</w:t>
            </w:r>
          </w:p>
        </w:tc>
        <w:tc>
          <w:tcPr>
            <w:tcW w:w="992" w:type="dxa"/>
            <w:shd w:val="clear" w:color="auto" w:fill="auto"/>
            <w:noWrap/>
            <w:vAlign w:val="center"/>
            <w:hideMark/>
          </w:tcPr>
          <w:p w14:paraId="223801E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,970</w:t>
            </w:r>
          </w:p>
        </w:tc>
        <w:tc>
          <w:tcPr>
            <w:tcW w:w="709" w:type="dxa"/>
            <w:shd w:val="clear" w:color="auto" w:fill="auto"/>
            <w:noWrap/>
            <w:vAlign w:val="center"/>
            <w:hideMark/>
          </w:tcPr>
          <w:p w14:paraId="59ADA87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1,031</w:t>
            </w:r>
          </w:p>
        </w:tc>
      </w:tr>
      <w:tr w:rsidR="00F3598B" w:rsidRPr="00707F8F" w14:paraId="07342A7C" w14:textId="77777777" w:rsidTr="001D3464">
        <w:trPr>
          <w:trHeight w:val="240"/>
        </w:trPr>
        <w:tc>
          <w:tcPr>
            <w:tcW w:w="299" w:type="dxa"/>
            <w:vMerge/>
            <w:vAlign w:val="center"/>
            <w:hideMark/>
          </w:tcPr>
          <w:p w14:paraId="07935DD1"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3B82CBB4"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познание</w:t>
            </w:r>
          </w:p>
        </w:tc>
        <w:tc>
          <w:tcPr>
            <w:tcW w:w="1134" w:type="dxa"/>
            <w:shd w:val="clear" w:color="auto" w:fill="auto"/>
            <w:noWrap/>
            <w:vAlign w:val="center"/>
            <w:hideMark/>
          </w:tcPr>
          <w:p w14:paraId="23CD9BB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,052</w:t>
            </w:r>
          </w:p>
        </w:tc>
        <w:tc>
          <w:tcPr>
            <w:tcW w:w="1417" w:type="dxa"/>
            <w:shd w:val="clear" w:color="auto" w:fill="auto"/>
            <w:noWrap/>
            <w:vAlign w:val="center"/>
            <w:hideMark/>
          </w:tcPr>
          <w:p w14:paraId="21DCC2A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,024</w:t>
            </w:r>
          </w:p>
        </w:tc>
        <w:tc>
          <w:tcPr>
            <w:tcW w:w="1559" w:type="dxa"/>
            <w:shd w:val="clear" w:color="auto" w:fill="auto"/>
            <w:noWrap/>
            <w:vAlign w:val="center"/>
            <w:hideMark/>
          </w:tcPr>
          <w:p w14:paraId="2D25745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,227</w:t>
            </w:r>
          </w:p>
        </w:tc>
        <w:tc>
          <w:tcPr>
            <w:tcW w:w="1134" w:type="dxa"/>
            <w:shd w:val="clear" w:color="auto" w:fill="auto"/>
            <w:noWrap/>
            <w:vAlign w:val="center"/>
            <w:hideMark/>
          </w:tcPr>
          <w:p w14:paraId="10EBF88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2,221</w:t>
            </w:r>
          </w:p>
        </w:tc>
        <w:tc>
          <w:tcPr>
            <w:tcW w:w="993" w:type="dxa"/>
            <w:shd w:val="clear" w:color="auto" w:fill="auto"/>
            <w:noWrap/>
            <w:vAlign w:val="center"/>
            <w:hideMark/>
          </w:tcPr>
          <w:p w14:paraId="47A945BA"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,029</w:t>
            </w:r>
          </w:p>
        </w:tc>
        <w:tc>
          <w:tcPr>
            <w:tcW w:w="992" w:type="dxa"/>
            <w:shd w:val="clear" w:color="auto" w:fill="auto"/>
            <w:noWrap/>
            <w:vAlign w:val="center"/>
            <w:hideMark/>
          </w:tcPr>
          <w:p w14:paraId="43E4DAB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,867</w:t>
            </w:r>
          </w:p>
        </w:tc>
        <w:tc>
          <w:tcPr>
            <w:tcW w:w="709" w:type="dxa"/>
            <w:shd w:val="clear" w:color="auto" w:fill="auto"/>
            <w:noWrap/>
            <w:vAlign w:val="center"/>
            <w:hideMark/>
          </w:tcPr>
          <w:p w14:paraId="3DA893A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1,154</w:t>
            </w:r>
          </w:p>
        </w:tc>
      </w:tr>
      <w:tr w:rsidR="00F3598B" w:rsidRPr="00707F8F" w14:paraId="139F1EB8" w14:textId="77777777" w:rsidTr="001D3464">
        <w:trPr>
          <w:trHeight w:val="240"/>
        </w:trPr>
        <w:tc>
          <w:tcPr>
            <w:tcW w:w="299" w:type="dxa"/>
            <w:vMerge/>
            <w:vAlign w:val="center"/>
            <w:hideMark/>
          </w:tcPr>
          <w:p w14:paraId="774E83DA"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1A2533DD"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широта взглядов</w:t>
            </w:r>
          </w:p>
        </w:tc>
        <w:tc>
          <w:tcPr>
            <w:tcW w:w="1134" w:type="dxa"/>
            <w:shd w:val="clear" w:color="auto" w:fill="auto"/>
            <w:noWrap/>
            <w:vAlign w:val="center"/>
            <w:hideMark/>
          </w:tcPr>
          <w:p w14:paraId="20436DE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-,081</w:t>
            </w:r>
          </w:p>
        </w:tc>
        <w:tc>
          <w:tcPr>
            <w:tcW w:w="1417" w:type="dxa"/>
            <w:shd w:val="clear" w:color="auto" w:fill="auto"/>
            <w:noWrap/>
            <w:vAlign w:val="center"/>
            <w:hideMark/>
          </w:tcPr>
          <w:p w14:paraId="55DB9E0A"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,027</w:t>
            </w:r>
          </w:p>
        </w:tc>
        <w:tc>
          <w:tcPr>
            <w:tcW w:w="1559" w:type="dxa"/>
            <w:shd w:val="clear" w:color="auto" w:fill="auto"/>
            <w:noWrap/>
            <w:vAlign w:val="center"/>
            <w:hideMark/>
          </w:tcPr>
          <w:p w14:paraId="654ADA2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-,307</w:t>
            </w:r>
          </w:p>
        </w:tc>
        <w:tc>
          <w:tcPr>
            <w:tcW w:w="1134" w:type="dxa"/>
            <w:shd w:val="clear" w:color="auto" w:fill="auto"/>
            <w:noWrap/>
            <w:vAlign w:val="center"/>
            <w:hideMark/>
          </w:tcPr>
          <w:p w14:paraId="039FA89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-3,042</w:t>
            </w:r>
          </w:p>
        </w:tc>
        <w:tc>
          <w:tcPr>
            <w:tcW w:w="993" w:type="dxa"/>
            <w:shd w:val="clear" w:color="auto" w:fill="auto"/>
            <w:noWrap/>
            <w:vAlign w:val="center"/>
            <w:hideMark/>
          </w:tcPr>
          <w:p w14:paraId="1F1378F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,003</w:t>
            </w:r>
          </w:p>
        </w:tc>
        <w:tc>
          <w:tcPr>
            <w:tcW w:w="992" w:type="dxa"/>
            <w:shd w:val="clear" w:color="auto" w:fill="auto"/>
            <w:noWrap/>
            <w:vAlign w:val="center"/>
            <w:hideMark/>
          </w:tcPr>
          <w:p w14:paraId="4914092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,886</w:t>
            </w:r>
          </w:p>
        </w:tc>
        <w:tc>
          <w:tcPr>
            <w:tcW w:w="709" w:type="dxa"/>
            <w:shd w:val="clear" w:color="auto" w:fill="auto"/>
            <w:noWrap/>
            <w:vAlign w:val="center"/>
            <w:hideMark/>
          </w:tcPr>
          <w:p w14:paraId="20AFCED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1,128</w:t>
            </w:r>
          </w:p>
        </w:tc>
      </w:tr>
      <w:tr w:rsidR="00F3598B" w:rsidRPr="00707F8F" w14:paraId="5290B479" w14:textId="77777777" w:rsidTr="001D3464">
        <w:trPr>
          <w:trHeight w:val="240"/>
        </w:trPr>
        <w:tc>
          <w:tcPr>
            <w:tcW w:w="299" w:type="dxa"/>
            <w:vMerge/>
            <w:vAlign w:val="center"/>
            <w:hideMark/>
          </w:tcPr>
          <w:p w14:paraId="5A6A420C"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3974B1F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развитие</w:t>
            </w:r>
          </w:p>
        </w:tc>
        <w:tc>
          <w:tcPr>
            <w:tcW w:w="1134" w:type="dxa"/>
            <w:shd w:val="clear" w:color="auto" w:fill="auto"/>
            <w:noWrap/>
            <w:vAlign w:val="center"/>
            <w:hideMark/>
          </w:tcPr>
          <w:p w14:paraId="4CDBD78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,054</w:t>
            </w:r>
          </w:p>
        </w:tc>
        <w:tc>
          <w:tcPr>
            <w:tcW w:w="1417" w:type="dxa"/>
            <w:shd w:val="clear" w:color="auto" w:fill="auto"/>
            <w:noWrap/>
            <w:vAlign w:val="center"/>
            <w:hideMark/>
          </w:tcPr>
          <w:p w14:paraId="28E90401"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,027</w:t>
            </w:r>
          </w:p>
        </w:tc>
        <w:tc>
          <w:tcPr>
            <w:tcW w:w="1559" w:type="dxa"/>
            <w:shd w:val="clear" w:color="auto" w:fill="auto"/>
            <w:noWrap/>
            <w:vAlign w:val="center"/>
            <w:hideMark/>
          </w:tcPr>
          <w:p w14:paraId="0E4B74A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,209</w:t>
            </w:r>
          </w:p>
        </w:tc>
        <w:tc>
          <w:tcPr>
            <w:tcW w:w="1134" w:type="dxa"/>
            <w:shd w:val="clear" w:color="auto" w:fill="auto"/>
            <w:noWrap/>
            <w:vAlign w:val="center"/>
            <w:hideMark/>
          </w:tcPr>
          <w:p w14:paraId="7FC6FFC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2,023</w:t>
            </w:r>
          </w:p>
        </w:tc>
        <w:tc>
          <w:tcPr>
            <w:tcW w:w="993" w:type="dxa"/>
            <w:shd w:val="clear" w:color="auto" w:fill="auto"/>
            <w:noWrap/>
            <w:vAlign w:val="center"/>
            <w:hideMark/>
          </w:tcPr>
          <w:p w14:paraId="104FA90D"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,046</w:t>
            </w:r>
          </w:p>
        </w:tc>
        <w:tc>
          <w:tcPr>
            <w:tcW w:w="992" w:type="dxa"/>
            <w:shd w:val="clear" w:color="auto" w:fill="auto"/>
            <w:noWrap/>
            <w:vAlign w:val="center"/>
            <w:hideMark/>
          </w:tcPr>
          <w:p w14:paraId="5B1501E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,849</w:t>
            </w:r>
          </w:p>
        </w:tc>
        <w:tc>
          <w:tcPr>
            <w:tcW w:w="709" w:type="dxa"/>
            <w:shd w:val="clear" w:color="auto" w:fill="auto"/>
            <w:noWrap/>
            <w:vAlign w:val="center"/>
            <w:hideMark/>
          </w:tcPr>
          <w:p w14:paraId="4FF7053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1,177</w:t>
            </w:r>
          </w:p>
        </w:tc>
      </w:tr>
      <w:tr w:rsidR="00F3598B" w:rsidRPr="00707F8F" w14:paraId="5A200CAF" w14:textId="77777777" w:rsidTr="001D3464">
        <w:trPr>
          <w:trHeight w:val="240"/>
        </w:trPr>
        <w:tc>
          <w:tcPr>
            <w:tcW w:w="299" w:type="dxa"/>
            <w:vMerge w:val="restart"/>
            <w:shd w:val="clear" w:color="auto" w:fill="auto"/>
            <w:noWrap/>
            <w:hideMark/>
          </w:tcPr>
          <w:p w14:paraId="1468727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5</w:t>
            </w:r>
          </w:p>
        </w:tc>
        <w:tc>
          <w:tcPr>
            <w:tcW w:w="1276" w:type="dxa"/>
            <w:shd w:val="clear" w:color="auto" w:fill="auto"/>
            <w:hideMark/>
          </w:tcPr>
          <w:p w14:paraId="05FBA69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(Константа)</w:t>
            </w:r>
          </w:p>
        </w:tc>
        <w:tc>
          <w:tcPr>
            <w:tcW w:w="1134" w:type="dxa"/>
            <w:shd w:val="clear" w:color="auto" w:fill="auto"/>
            <w:noWrap/>
            <w:vAlign w:val="center"/>
            <w:hideMark/>
          </w:tcPr>
          <w:p w14:paraId="22325ED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-1,382</w:t>
            </w:r>
          </w:p>
        </w:tc>
        <w:tc>
          <w:tcPr>
            <w:tcW w:w="1417" w:type="dxa"/>
            <w:shd w:val="clear" w:color="auto" w:fill="auto"/>
            <w:noWrap/>
            <w:vAlign w:val="center"/>
            <w:hideMark/>
          </w:tcPr>
          <w:p w14:paraId="016C7D14"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,368</w:t>
            </w:r>
          </w:p>
        </w:tc>
        <w:tc>
          <w:tcPr>
            <w:tcW w:w="1559" w:type="dxa"/>
            <w:shd w:val="clear" w:color="auto" w:fill="auto"/>
            <w:vAlign w:val="center"/>
            <w:hideMark/>
          </w:tcPr>
          <w:p w14:paraId="3A071320"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134" w:type="dxa"/>
            <w:shd w:val="clear" w:color="auto" w:fill="auto"/>
            <w:noWrap/>
            <w:vAlign w:val="center"/>
            <w:hideMark/>
          </w:tcPr>
          <w:p w14:paraId="3C75889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-3,755</w:t>
            </w:r>
          </w:p>
        </w:tc>
        <w:tc>
          <w:tcPr>
            <w:tcW w:w="993" w:type="dxa"/>
            <w:shd w:val="clear" w:color="auto" w:fill="auto"/>
            <w:noWrap/>
            <w:vAlign w:val="center"/>
            <w:hideMark/>
          </w:tcPr>
          <w:p w14:paraId="0405151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,000</w:t>
            </w:r>
          </w:p>
        </w:tc>
        <w:tc>
          <w:tcPr>
            <w:tcW w:w="992" w:type="dxa"/>
            <w:shd w:val="clear" w:color="auto" w:fill="auto"/>
            <w:vAlign w:val="center"/>
            <w:hideMark/>
          </w:tcPr>
          <w:p w14:paraId="5206FB3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709" w:type="dxa"/>
            <w:shd w:val="clear" w:color="auto" w:fill="auto"/>
            <w:vAlign w:val="center"/>
            <w:hideMark/>
          </w:tcPr>
          <w:p w14:paraId="70DFF0A6"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2F6ABAD8" w14:textId="77777777" w:rsidTr="001D3464">
        <w:trPr>
          <w:trHeight w:val="240"/>
        </w:trPr>
        <w:tc>
          <w:tcPr>
            <w:tcW w:w="299" w:type="dxa"/>
            <w:vMerge/>
            <w:vAlign w:val="center"/>
            <w:hideMark/>
          </w:tcPr>
          <w:p w14:paraId="1A93837F"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28286486"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жизненная мудрость</w:t>
            </w:r>
          </w:p>
        </w:tc>
        <w:tc>
          <w:tcPr>
            <w:tcW w:w="1134" w:type="dxa"/>
            <w:shd w:val="clear" w:color="auto" w:fill="auto"/>
            <w:noWrap/>
            <w:vAlign w:val="center"/>
            <w:hideMark/>
          </w:tcPr>
          <w:p w14:paraId="30A523CD"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,064</w:t>
            </w:r>
          </w:p>
        </w:tc>
        <w:tc>
          <w:tcPr>
            <w:tcW w:w="1417" w:type="dxa"/>
            <w:shd w:val="clear" w:color="auto" w:fill="auto"/>
            <w:noWrap/>
            <w:vAlign w:val="center"/>
            <w:hideMark/>
          </w:tcPr>
          <w:p w14:paraId="4A5B2F0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,018</w:t>
            </w:r>
          </w:p>
        </w:tc>
        <w:tc>
          <w:tcPr>
            <w:tcW w:w="1559" w:type="dxa"/>
            <w:shd w:val="clear" w:color="auto" w:fill="auto"/>
            <w:noWrap/>
            <w:vAlign w:val="center"/>
            <w:hideMark/>
          </w:tcPr>
          <w:p w14:paraId="27276121"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,344</w:t>
            </w:r>
          </w:p>
        </w:tc>
        <w:tc>
          <w:tcPr>
            <w:tcW w:w="1134" w:type="dxa"/>
            <w:shd w:val="clear" w:color="auto" w:fill="auto"/>
            <w:noWrap/>
            <w:vAlign w:val="center"/>
            <w:hideMark/>
          </w:tcPr>
          <w:p w14:paraId="2CC5FD11"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3,637</w:t>
            </w:r>
          </w:p>
        </w:tc>
        <w:tc>
          <w:tcPr>
            <w:tcW w:w="993" w:type="dxa"/>
            <w:shd w:val="clear" w:color="auto" w:fill="auto"/>
            <w:noWrap/>
            <w:vAlign w:val="center"/>
            <w:hideMark/>
          </w:tcPr>
          <w:p w14:paraId="428A32F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,000</w:t>
            </w:r>
          </w:p>
        </w:tc>
        <w:tc>
          <w:tcPr>
            <w:tcW w:w="992" w:type="dxa"/>
            <w:shd w:val="clear" w:color="auto" w:fill="auto"/>
            <w:noWrap/>
            <w:vAlign w:val="center"/>
            <w:hideMark/>
          </w:tcPr>
          <w:p w14:paraId="4AD30E7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,969</w:t>
            </w:r>
          </w:p>
        </w:tc>
        <w:tc>
          <w:tcPr>
            <w:tcW w:w="709" w:type="dxa"/>
            <w:shd w:val="clear" w:color="auto" w:fill="auto"/>
            <w:noWrap/>
            <w:vAlign w:val="center"/>
            <w:hideMark/>
          </w:tcPr>
          <w:p w14:paraId="1DDFD7E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1,032</w:t>
            </w:r>
          </w:p>
        </w:tc>
      </w:tr>
      <w:tr w:rsidR="00F3598B" w:rsidRPr="00707F8F" w14:paraId="00427F20" w14:textId="77777777" w:rsidTr="001D3464">
        <w:trPr>
          <w:trHeight w:val="240"/>
        </w:trPr>
        <w:tc>
          <w:tcPr>
            <w:tcW w:w="299" w:type="dxa"/>
            <w:vMerge/>
            <w:vAlign w:val="center"/>
            <w:hideMark/>
          </w:tcPr>
          <w:p w14:paraId="2C8EC8F6"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7CC04CB2"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познание</w:t>
            </w:r>
          </w:p>
        </w:tc>
        <w:tc>
          <w:tcPr>
            <w:tcW w:w="1134" w:type="dxa"/>
            <w:shd w:val="clear" w:color="auto" w:fill="auto"/>
            <w:noWrap/>
            <w:vAlign w:val="center"/>
            <w:hideMark/>
          </w:tcPr>
          <w:p w14:paraId="784B45D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,052</w:t>
            </w:r>
          </w:p>
        </w:tc>
        <w:tc>
          <w:tcPr>
            <w:tcW w:w="1417" w:type="dxa"/>
            <w:shd w:val="clear" w:color="auto" w:fill="auto"/>
            <w:noWrap/>
            <w:vAlign w:val="center"/>
            <w:hideMark/>
          </w:tcPr>
          <w:p w14:paraId="7AC44391"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,023</w:t>
            </w:r>
          </w:p>
        </w:tc>
        <w:tc>
          <w:tcPr>
            <w:tcW w:w="1559" w:type="dxa"/>
            <w:shd w:val="clear" w:color="auto" w:fill="auto"/>
            <w:noWrap/>
            <w:vAlign w:val="center"/>
            <w:hideMark/>
          </w:tcPr>
          <w:p w14:paraId="5660FD7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,227</w:t>
            </w:r>
          </w:p>
        </w:tc>
        <w:tc>
          <w:tcPr>
            <w:tcW w:w="1134" w:type="dxa"/>
            <w:shd w:val="clear" w:color="auto" w:fill="auto"/>
            <w:noWrap/>
            <w:vAlign w:val="center"/>
            <w:hideMark/>
          </w:tcPr>
          <w:p w14:paraId="61E9D9A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2,264</w:t>
            </w:r>
          </w:p>
        </w:tc>
        <w:tc>
          <w:tcPr>
            <w:tcW w:w="993" w:type="dxa"/>
            <w:shd w:val="clear" w:color="auto" w:fill="auto"/>
            <w:noWrap/>
            <w:vAlign w:val="center"/>
            <w:hideMark/>
          </w:tcPr>
          <w:p w14:paraId="63501124"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,026</w:t>
            </w:r>
          </w:p>
        </w:tc>
        <w:tc>
          <w:tcPr>
            <w:tcW w:w="992" w:type="dxa"/>
            <w:shd w:val="clear" w:color="auto" w:fill="auto"/>
            <w:noWrap/>
            <w:vAlign w:val="center"/>
            <w:hideMark/>
          </w:tcPr>
          <w:p w14:paraId="11AE8FB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,867</w:t>
            </w:r>
          </w:p>
        </w:tc>
        <w:tc>
          <w:tcPr>
            <w:tcW w:w="709" w:type="dxa"/>
            <w:shd w:val="clear" w:color="auto" w:fill="auto"/>
            <w:noWrap/>
            <w:vAlign w:val="center"/>
            <w:hideMark/>
          </w:tcPr>
          <w:p w14:paraId="70CCEA3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1,154</w:t>
            </w:r>
          </w:p>
        </w:tc>
      </w:tr>
      <w:tr w:rsidR="00F3598B" w:rsidRPr="00707F8F" w14:paraId="33E2D67D" w14:textId="77777777" w:rsidTr="001D3464">
        <w:trPr>
          <w:trHeight w:val="240"/>
        </w:trPr>
        <w:tc>
          <w:tcPr>
            <w:tcW w:w="299" w:type="dxa"/>
            <w:vMerge/>
            <w:vAlign w:val="center"/>
            <w:hideMark/>
          </w:tcPr>
          <w:p w14:paraId="1213B031"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185AF8CF"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широта взглядов</w:t>
            </w:r>
          </w:p>
        </w:tc>
        <w:tc>
          <w:tcPr>
            <w:tcW w:w="1134" w:type="dxa"/>
            <w:shd w:val="clear" w:color="auto" w:fill="auto"/>
            <w:noWrap/>
            <w:vAlign w:val="center"/>
            <w:hideMark/>
          </w:tcPr>
          <w:p w14:paraId="7507D71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-,085</w:t>
            </w:r>
          </w:p>
        </w:tc>
        <w:tc>
          <w:tcPr>
            <w:tcW w:w="1417" w:type="dxa"/>
            <w:shd w:val="clear" w:color="auto" w:fill="auto"/>
            <w:noWrap/>
            <w:vAlign w:val="center"/>
            <w:hideMark/>
          </w:tcPr>
          <w:p w14:paraId="48D3CB6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,026</w:t>
            </w:r>
          </w:p>
        </w:tc>
        <w:tc>
          <w:tcPr>
            <w:tcW w:w="1559" w:type="dxa"/>
            <w:shd w:val="clear" w:color="auto" w:fill="auto"/>
            <w:noWrap/>
            <w:vAlign w:val="center"/>
            <w:hideMark/>
          </w:tcPr>
          <w:p w14:paraId="003015DA"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-,323</w:t>
            </w:r>
          </w:p>
        </w:tc>
        <w:tc>
          <w:tcPr>
            <w:tcW w:w="1134" w:type="dxa"/>
            <w:shd w:val="clear" w:color="auto" w:fill="auto"/>
            <w:noWrap/>
            <w:vAlign w:val="center"/>
            <w:hideMark/>
          </w:tcPr>
          <w:p w14:paraId="4FC30C5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-3,256</w:t>
            </w:r>
          </w:p>
        </w:tc>
        <w:tc>
          <w:tcPr>
            <w:tcW w:w="993" w:type="dxa"/>
            <w:shd w:val="clear" w:color="auto" w:fill="auto"/>
            <w:noWrap/>
            <w:vAlign w:val="center"/>
            <w:hideMark/>
          </w:tcPr>
          <w:p w14:paraId="08BD054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,002</w:t>
            </w:r>
          </w:p>
        </w:tc>
        <w:tc>
          <w:tcPr>
            <w:tcW w:w="992" w:type="dxa"/>
            <w:shd w:val="clear" w:color="auto" w:fill="auto"/>
            <w:noWrap/>
            <w:vAlign w:val="center"/>
            <w:hideMark/>
          </w:tcPr>
          <w:p w14:paraId="56813CD4"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,881</w:t>
            </w:r>
          </w:p>
        </w:tc>
        <w:tc>
          <w:tcPr>
            <w:tcW w:w="709" w:type="dxa"/>
            <w:shd w:val="clear" w:color="auto" w:fill="auto"/>
            <w:noWrap/>
            <w:vAlign w:val="center"/>
            <w:hideMark/>
          </w:tcPr>
          <w:p w14:paraId="3707736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1,135</w:t>
            </w:r>
          </w:p>
        </w:tc>
      </w:tr>
      <w:tr w:rsidR="00F3598B" w:rsidRPr="00707F8F" w14:paraId="4560C873" w14:textId="77777777" w:rsidTr="001D3464">
        <w:trPr>
          <w:trHeight w:val="240"/>
        </w:trPr>
        <w:tc>
          <w:tcPr>
            <w:tcW w:w="299" w:type="dxa"/>
            <w:vMerge/>
            <w:vAlign w:val="center"/>
            <w:hideMark/>
          </w:tcPr>
          <w:p w14:paraId="204B495C"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034A20FF"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развитие</w:t>
            </w:r>
          </w:p>
        </w:tc>
        <w:tc>
          <w:tcPr>
            <w:tcW w:w="1134" w:type="dxa"/>
            <w:shd w:val="clear" w:color="auto" w:fill="auto"/>
            <w:noWrap/>
            <w:vAlign w:val="center"/>
            <w:hideMark/>
          </w:tcPr>
          <w:p w14:paraId="4DE0908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,057</w:t>
            </w:r>
          </w:p>
        </w:tc>
        <w:tc>
          <w:tcPr>
            <w:tcW w:w="1417" w:type="dxa"/>
            <w:shd w:val="clear" w:color="auto" w:fill="auto"/>
            <w:noWrap/>
            <w:vAlign w:val="center"/>
            <w:hideMark/>
          </w:tcPr>
          <w:p w14:paraId="3B168117"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,026</w:t>
            </w:r>
          </w:p>
        </w:tc>
        <w:tc>
          <w:tcPr>
            <w:tcW w:w="1559" w:type="dxa"/>
            <w:shd w:val="clear" w:color="auto" w:fill="auto"/>
            <w:noWrap/>
            <w:vAlign w:val="center"/>
            <w:hideMark/>
          </w:tcPr>
          <w:p w14:paraId="6963103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,220</w:t>
            </w:r>
          </w:p>
        </w:tc>
        <w:tc>
          <w:tcPr>
            <w:tcW w:w="1134" w:type="dxa"/>
            <w:shd w:val="clear" w:color="auto" w:fill="auto"/>
            <w:noWrap/>
            <w:vAlign w:val="center"/>
            <w:hideMark/>
          </w:tcPr>
          <w:p w14:paraId="1872FFE7"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2,176</w:t>
            </w:r>
          </w:p>
        </w:tc>
        <w:tc>
          <w:tcPr>
            <w:tcW w:w="993" w:type="dxa"/>
            <w:shd w:val="clear" w:color="auto" w:fill="auto"/>
            <w:noWrap/>
            <w:vAlign w:val="center"/>
            <w:hideMark/>
          </w:tcPr>
          <w:p w14:paraId="0ED0118B"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,032</w:t>
            </w:r>
          </w:p>
        </w:tc>
        <w:tc>
          <w:tcPr>
            <w:tcW w:w="992" w:type="dxa"/>
            <w:shd w:val="clear" w:color="auto" w:fill="auto"/>
            <w:noWrap/>
            <w:vAlign w:val="center"/>
            <w:hideMark/>
          </w:tcPr>
          <w:p w14:paraId="5F3DC60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,847</w:t>
            </w:r>
          </w:p>
        </w:tc>
        <w:tc>
          <w:tcPr>
            <w:tcW w:w="709" w:type="dxa"/>
            <w:shd w:val="clear" w:color="auto" w:fill="auto"/>
            <w:noWrap/>
            <w:vAlign w:val="center"/>
            <w:hideMark/>
          </w:tcPr>
          <w:p w14:paraId="5FE3E8A4"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1,181</w:t>
            </w:r>
          </w:p>
        </w:tc>
      </w:tr>
      <w:tr w:rsidR="00F3598B" w:rsidRPr="00707F8F" w14:paraId="3A48E47D" w14:textId="77777777" w:rsidTr="001D3464">
        <w:trPr>
          <w:trHeight w:val="240"/>
        </w:trPr>
        <w:tc>
          <w:tcPr>
            <w:tcW w:w="299" w:type="dxa"/>
            <w:vMerge/>
            <w:vAlign w:val="center"/>
            <w:hideMark/>
          </w:tcPr>
          <w:p w14:paraId="2CF6BAB2" w14:textId="77777777" w:rsidR="00F3598B" w:rsidRPr="00707F8F" w:rsidRDefault="00F3598B" w:rsidP="001D3464">
            <w:pPr>
              <w:rPr>
                <w:rFonts w:ascii="Times New Roman" w:eastAsia="Times New Roman" w:hAnsi="Times New Roman" w:cs="Times New Roman"/>
                <w:color w:val="000000"/>
                <w:sz w:val="20"/>
                <w:szCs w:val="20"/>
              </w:rPr>
            </w:pPr>
          </w:p>
        </w:tc>
        <w:tc>
          <w:tcPr>
            <w:tcW w:w="1276" w:type="dxa"/>
            <w:shd w:val="clear" w:color="auto" w:fill="auto"/>
            <w:hideMark/>
          </w:tcPr>
          <w:p w14:paraId="10650D1E"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высокие запросы</w:t>
            </w:r>
          </w:p>
        </w:tc>
        <w:tc>
          <w:tcPr>
            <w:tcW w:w="1134" w:type="dxa"/>
            <w:shd w:val="clear" w:color="auto" w:fill="auto"/>
            <w:noWrap/>
            <w:vAlign w:val="center"/>
            <w:hideMark/>
          </w:tcPr>
          <w:p w14:paraId="0FB4F23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,040</w:t>
            </w:r>
          </w:p>
        </w:tc>
        <w:tc>
          <w:tcPr>
            <w:tcW w:w="1417" w:type="dxa"/>
            <w:shd w:val="clear" w:color="auto" w:fill="auto"/>
            <w:noWrap/>
            <w:vAlign w:val="center"/>
            <w:hideMark/>
          </w:tcPr>
          <w:p w14:paraId="2BBC27C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,019</w:t>
            </w:r>
          </w:p>
        </w:tc>
        <w:tc>
          <w:tcPr>
            <w:tcW w:w="1559" w:type="dxa"/>
            <w:shd w:val="clear" w:color="auto" w:fill="auto"/>
            <w:noWrap/>
            <w:vAlign w:val="center"/>
            <w:hideMark/>
          </w:tcPr>
          <w:p w14:paraId="6C4EDF4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,195</w:t>
            </w:r>
          </w:p>
        </w:tc>
        <w:tc>
          <w:tcPr>
            <w:tcW w:w="1134" w:type="dxa"/>
            <w:shd w:val="clear" w:color="auto" w:fill="auto"/>
            <w:noWrap/>
            <w:vAlign w:val="center"/>
            <w:hideMark/>
          </w:tcPr>
          <w:p w14:paraId="28D956E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2,078</w:t>
            </w:r>
          </w:p>
        </w:tc>
        <w:tc>
          <w:tcPr>
            <w:tcW w:w="993" w:type="dxa"/>
            <w:shd w:val="clear" w:color="auto" w:fill="auto"/>
            <w:noWrap/>
            <w:vAlign w:val="center"/>
            <w:hideMark/>
          </w:tcPr>
          <w:p w14:paraId="34E8A6BA"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,041</w:t>
            </w:r>
          </w:p>
        </w:tc>
        <w:tc>
          <w:tcPr>
            <w:tcW w:w="992" w:type="dxa"/>
            <w:shd w:val="clear" w:color="auto" w:fill="auto"/>
            <w:noWrap/>
            <w:vAlign w:val="center"/>
            <w:hideMark/>
          </w:tcPr>
          <w:p w14:paraId="5C51053C"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,991</w:t>
            </w:r>
          </w:p>
        </w:tc>
        <w:tc>
          <w:tcPr>
            <w:tcW w:w="709" w:type="dxa"/>
            <w:shd w:val="clear" w:color="auto" w:fill="auto"/>
            <w:noWrap/>
            <w:vAlign w:val="center"/>
            <w:hideMark/>
          </w:tcPr>
          <w:p w14:paraId="2B42BC9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1,009</w:t>
            </w:r>
          </w:p>
        </w:tc>
      </w:tr>
      <w:tr w:rsidR="00F3598B" w:rsidRPr="004726C8" w14:paraId="51DE34B8" w14:textId="77777777" w:rsidTr="001D3464">
        <w:trPr>
          <w:trHeight w:val="340"/>
        </w:trPr>
        <w:tc>
          <w:tcPr>
            <w:tcW w:w="9513" w:type="dxa"/>
            <w:gridSpan w:val="9"/>
            <w:shd w:val="clear" w:color="auto" w:fill="auto"/>
            <w:hideMark/>
          </w:tcPr>
          <w:p w14:paraId="197252C6"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707F8F">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2 for analysis 1</w:t>
            </w:r>
          </w:p>
        </w:tc>
      </w:tr>
    </w:tbl>
    <w:p w14:paraId="549958ED" w14:textId="77777777" w:rsidR="00F3598B" w:rsidRDefault="00F3598B" w:rsidP="00F3598B">
      <w:pPr>
        <w:rPr>
          <w:rFonts w:ascii="Times New Roman" w:hAnsi="Times New Roman" w:cs="Times New Roman"/>
          <w:sz w:val="20"/>
          <w:szCs w:val="20"/>
          <w:lang w:val="en-US"/>
        </w:rPr>
      </w:pPr>
    </w:p>
    <w:p w14:paraId="19F54D06" w14:textId="77777777" w:rsidR="001D3464" w:rsidRDefault="001D3464" w:rsidP="00F3598B">
      <w:pPr>
        <w:rPr>
          <w:rFonts w:ascii="Times New Roman" w:hAnsi="Times New Roman" w:cs="Times New Roman"/>
          <w:sz w:val="20"/>
          <w:szCs w:val="20"/>
          <w:lang w:val="en-US"/>
        </w:rPr>
      </w:pPr>
    </w:p>
    <w:p w14:paraId="7298993F" w14:textId="77777777" w:rsidR="001D3464" w:rsidRDefault="001D3464" w:rsidP="00F3598B">
      <w:pPr>
        <w:rPr>
          <w:rFonts w:ascii="Times New Roman" w:hAnsi="Times New Roman" w:cs="Times New Roman"/>
          <w:sz w:val="20"/>
          <w:szCs w:val="20"/>
          <w:lang w:val="en-US"/>
        </w:rPr>
      </w:pPr>
    </w:p>
    <w:p w14:paraId="633BFD52" w14:textId="77777777" w:rsidR="001D3464" w:rsidRPr="0008682E" w:rsidRDefault="001D3464" w:rsidP="00F3598B">
      <w:pPr>
        <w:rPr>
          <w:rFonts w:ascii="Times New Roman" w:hAnsi="Times New Roman" w:cs="Times New Roman"/>
          <w:sz w:val="20"/>
          <w:szCs w:val="20"/>
          <w:lang w:val="en-US"/>
        </w:rPr>
      </w:pPr>
    </w:p>
    <w:p w14:paraId="0F722150" w14:textId="77777777" w:rsidR="00F3598B" w:rsidRPr="001D3464" w:rsidRDefault="00F3598B" w:rsidP="00F3598B">
      <w:pPr>
        <w:rPr>
          <w:rFonts w:ascii="Times New Roman" w:hAnsi="Times New Roman" w:cs="Times New Roman"/>
          <w:b/>
        </w:rPr>
      </w:pPr>
      <w:r w:rsidRPr="00FF6FC3">
        <w:rPr>
          <w:rFonts w:ascii="Times New Roman" w:hAnsi="Times New Roman" w:cs="Times New Roman"/>
          <w:b/>
        </w:rPr>
        <w:t>Приложение 2.1.4</w:t>
      </w:r>
      <w:r>
        <w:rPr>
          <w:rFonts w:ascii="Times New Roman" w:hAnsi="Times New Roman" w:cs="Times New Roman"/>
          <w:b/>
        </w:rPr>
        <w:t xml:space="preserve"> Регрессионный анализ фактора 3</w:t>
      </w: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06"/>
        <w:gridCol w:w="1277"/>
        <w:gridCol w:w="1560"/>
        <w:gridCol w:w="1984"/>
        <w:gridCol w:w="2126"/>
        <w:gridCol w:w="1560"/>
      </w:tblGrid>
      <w:tr w:rsidR="00F3598B" w:rsidRPr="00707F8F" w14:paraId="1EBC7E1C" w14:textId="77777777" w:rsidTr="001D3464">
        <w:trPr>
          <w:trHeight w:val="400"/>
        </w:trPr>
        <w:tc>
          <w:tcPr>
            <w:tcW w:w="9513" w:type="dxa"/>
            <w:gridSpan w:val="6"/>
            <w:shd w:val="clear" w:color="auto" w:fill="auto"/>
            <w:vAlign w:val="center"/>
            <w:hideMark/>
          </w:tcPr>
          <w:p w14:paraId="2874AA78" w14:textId="77777777" w:rsidR="00F3598B" w:rsidRPr="00707F8F" w:rsidRDefault="00F3598B" w:rsidP="001D3464">
            <w:pPr>
              <w:jc w:val="center"/>
              <w:rPr>
                <w:rFonts w:ascii="Times New Roman" w:eastAsia="Times New Roman" w:hAnsi="Times New Roman" w:cs="Times New Roman"/>
                <w:b/>
                <w:bCs/>
                <w:color w:val="000000"/>
                <w:sz w:val="20"/>
                <w:szCs w:val="20"/>
              </w:rPr>
            </w:pPr>
            <w:r w:rsidRPr="00707F8F">
              <w:rPr>
                <w:rFonts w:ascii="Times New Roman" w:eastAsia="Times New Roman" w:hAnsi="Times New Roman" w:cs="Times New Roman"/>
                <w:b/>
                <w:bCs/>
                <w:color w:val="000000"/>
                <w:sz w:val="20"/>
                <w:szCs w:val="20"/>
              </w:rPr>
              <w:t xml:space="preserve">Сводка для </w:t>
            </w:r>
            <w:proofErr w:type="spellStart"/>
            <w:r w:rsidRPr="00707F8F">
              <w:rPr>
                <w:rFonts w:ascii="Times New Roman" w:eastAsia="Times New Roman" w:hAnsi="Times New Roman" w:cs="Times New Roman"/>
                <w:b/>
                <w:bCs/>
                <w:color w:val="000000"/>
                <w:sz w:val="20"/>
                <w:szCs w:val="20"/>
              </w:rPr>
              <w:t>модели</w:t>
            </w:r>
            <w:r w:rsidRPr="00707F8F">
              <w:rPr>
                <w:rFonts w:ascii="Times New Roman" w:eastAsia="Times New Roman" w:hAnsi="Times New Roman" w:cs="Times New Roman"/>
                <w:b/>
                <w:bCs/>
                <w:color w:val="000000"/>
                <w:sz w:val="20"/>
                <w:szCs w:val="20"/>
                <w:vertAlign w:val="superscript"/>
              </w:rPr>
              <w:t>d</w:t>
            </w:r>
            <w:proofErr w:type="spellEnd"/>
          </w:p>
        </w:tc>
      </w:tr>
      <w:tr w:rsidR="00F3598B" w:rsidRPr="00707F8F" w14:paraId="6437F464" w14:textId="77777777" w:rsidTr="001D3464">
        <w:trPr>
          <w:trHeight w:val="440"/>
        </w:trPr>
        <w:tc>
          <w:tcPr>
            <w:tcW w:w="1006" w:type="dxa"/>
            <w:shd w:val="clear" w:color="auto" w:fill="auto"/>
            <w:vAlign w:val="bottom"/>
            <w:hideMark/>
          </w:tcPr>
          <w:p w14:paraId="403EBAB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Модель</w:t>
            </w:r>
          </w:p>
        </w:tc>
        <w:tc>
          <w:tcPr>
            <w:tcW w:w="1277" w:type="dxa"/>
            <w:shd w:val="clear" w:color="auto" w:fill="auto"/>
            <w:vAlign w:val="bottom"/>
            <w:hideMark/>
          </w:tcPr>
          <w:p w14:paraId="418D96FB"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R</w:t>
            </w:r>
          </w:p>
        </w:tc>
        <w:tc>
          <w:tcPr>
            <w:tcW w:w="1560" w:type="dxa"/>
            <w:shd w:val="clear" w:color="auto" w:fill="auto"/>
            <w:vAlign w:val="bottom"/>
            <w:hideMark/>
          </w:tcPr>
          <w:p w14:paraId="6FE6043B"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R-квадрат</w:t>
            </w:r>
          </w:p>
        </w:tc>
        <w:tc>
          <w:tcPr>
            <w:tcW w:w="1984" w:type="dxa"/>
            <w:shd w:val="clear" w:color="auto" w:fill="auto"/>
            <w:vAlign w:val="bottom"/>
            <w:hideMark/>
          </w:tcPr>
          <w:p w14:paraId="663D3E99"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Скорректированный R-квадрат</w:t>
            </w:r>
          </w:p>
        </w:tc>
        <w:tc>
          <w:tcPr>
            <w:tcW w:w="2126" w:type="dxa"/>
            <w:shd w:val="clear" w:color="auto" w:fill="auto"/>
            <w:vAlign w:val="bottom"/>
            <w:hideMark/>
          </w:tcPr>
          <w:p w14:paraId="56975477"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Стандартная ошибка оценки</w:t>
            </w:r>
          </w:p>
        </w:tc>
        <w:tc>
          <w:tcPr>
            <w:tcW w:w="1560" w:type="dxa"/>
            <w:shd w:val="clear" w:color="auto" w:fill="auto"/>
            <w:vAlign w:val="bottom"/>
            <w:hideMark/>
          </w:tcPr>
          <w:p w14:paraId="06902DC1" w14:textId="77777777" w:rsidR="00F3598B" w:rsidRPr="00707F8F" w:rsidRDefault="00F3598B" w:rsidP="001D3464">
            <w:pPr>
              <w:jc w:val="center"/>
              <w:rPr>
                <w:rFonts w:ascii="Times New Roman" w:eastAsia="Times New Roman" w:hAnsi="Times New Roman" w:cs="Times New Roman"/>
                <w:color w:val="000000"/>
                <w:sz w:val="20"/>
                <w:szCs w:val="20"/>
              </w:rPr>
            </w:pPr>
            <w:proofErr w:type="spellStart"/>
            <w:r w:rsidRPr="00707F8F">
              <w:rPr>
                <w:rFonts w:ascii="Times New Roman" w:eastAsia="Times New Roman" w:hAnsi="Times New Roman" w:cs="Times New Roman"/>
                <w:color w:val="000000"/>
                <w:sz w:val="20"/>
                <w:szCs w:val="20"/>
              </w:rPr>
              <w:t>Дурбин</w:t>
            </w:r>
            <w:proofErr w:type="spellEnd"/>
            <w:r w:rsidRPr="00707F8F">
              <w:rPr>
                <w:rFonts w:ascii="Times New Roman" w:eastAsia="Times New Roman" w:hAnsi="Times New Roman" w:cs="Times New Roman"/>
                <w:color w:val="000000"/>
                <w:sz w:val="20"/>
                <w:szCs w:val="20"/>
              </w:rPr>
              <w:t>-Уотсон</w:t>
            </w:r>
          </w:p>
        </w:tc>
      </w:tr>
      <w:tr w:rsidR="00F3598B" w:rsidRPr="00707F8F" w14:paraId="67505719" w14:textId="77777777" w:rsidTr="001D3464">
        <w:trPr>
          <w:trHeight w:val="300"/>
        </w:trPr>
        <w:tc>
          <w:tcPr>
            <w:tcW w:w="1006" w:type="dxa"/>
            <w:shd w:val="clear" w:color="auto" w:fill="auto"/>
            <w:noWrap/>
            <w:hideMark/>
          </w:tcPr>
          <w:p w14:paraId="51A791C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w:t>
            </w:r>
          </w:p>
        </w:tc>
        <w:tc>
          <w:tcPr>
            <w:tcW w:w="1277" w:type="dxa"/>
            <w:shd w:val="clear" w:color="auto" w:fill="auto"/>
            <w:noWrap/>
            <w:vAlign w:val="center"/>
            <w:hideMark/>
          </w:tcPr>
          <w:p w14:paraId="24900C8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,281</w:t>
            </w:r>
            <w:r w:rsidRPr="00707F8F">
              <w:rPr>
                <w:rFonts w:ascii="Times New Roman" w:eastAsia="Times New Roman" w:hAnsi="Times New Roman" w:cs="Times New Roman"/>
                <w:color w:val="000000"/>
                <w:sz w:val="20"/>
                <w:szCs w:val="20"/>
                <w:vertAlign w:val="superscript"/>
              </w:rPr>
              <w:t>a</w:t>
            </w:r>
          </w:p>
        </w:tc>
        <w:tc>
          <w:tcPr>
            <w:tcW w:w="1560" w:type="dxa"/>
            <w:shd w:val="clear" w:color="auto" w:fill="auto"/>
            <w:noWrap/>
            <w:vAlign w:val="center"/>
            <w:hideMark/>
          </w:tcPr>
          <w:p w14:paraId="453E833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,079</w:t>
            </w:r>
          </w:p>
        </w:tc>
        <w:tc>
          <w:tcPr>
            <w:tcW w:w="1984" w:type="dxa"/>
            <w:shd w:val="clear" w:color="auto" w:fill="auto"/>
            <w:noWrap/>
            <w:vAlign w:val="center"/>
            <w:hideMark/>
          </w:tcPr>
          <w:p w14:paraId="0A3BE651"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,068</w:t>
            </w:r>
          </w:p>
        </w:tc>
        <w:tc>
          <w:tcPr>
            <w:tcW w:w="2126" w:type="dxa"/>
            <w:shd w:val="clear" w:color="auto" w:fill="auto"/>
            <w:noWrap/>
            <w:vAlign w:val="center"/>
            <w:hideMark/>
          </w:tcPr>
          <w:p w14:paraId="36FF5A0A"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,96547108</w:t>
            </w:r>
          </w:p>
        </w:tc>
        <w:tc>
          <w:tcPr>
            <w:tcW w:w="1560" w:type="dxa"/>
            <w:shd w:val="clear" w:color="auto" w:fill="auto"/>
            <w:vAlign w:val="center"/>
            <w:hideMark/>
          </w:tcPr>
          <w:p w14:paraId="7D2DF657"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4F69F089" w14:textId="77777777" w:rsidTr="001D3464">
        <w:trPr>
          <w:trHeight w:val="300"/>
        </w:trPr>
        <w:tc>
          <w:tcPr>
            <w:tcW w:w="1006" w:type="dxa"/>
            <w:shd w:val="clear" w:color="auto" w:fill="auto"/>
            <w:noWrap/>
            <w:hideMark/>
          </w:tcPr>
          <w:p w14:paraId="102A3EB7"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w:t>
            </w:r>
          </w:p>
        </w:tc>
        <w:tc>
          <w:tcPr>
            <w:tcW w:w="1277" w:type="dxa"/>
            <w:shd w:val="clear" w:color="auto" w:fill="auto"/>
            <w:noWrap/>
            <w:vAlign w:val="center"/>
            <w:hideMark/>
          </w:tcPr>
          <w:p w14:paraId="3FB4A3C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,359</w:t>
            </w:r>
            <w:r w:rsidRPr="00707F8F">
              <w:rPr>
                <w:rFonts w:ascii="Times New Roman" w:eastAsia="Times New Roman" w:hAnsi="Times New Roman" w:cs="Times New Roman"/>
                <w:color w:val="000000"/>
                <w:sz w:val="20"/>
                <w:szCs w:val="20"/>
                <w:vertAlign w:val="superscript"/>
              </w:rPr>
              <w:t>b</w:t>
            </w:r>
          </w:p>
        </w:tc>
        <w:tc>
          <w:tcPr>
            <w:tcW w:w="1560" w:type="dxa"/>
            <w:shd w:val="clear" w:color="auto" w:fill="auto"/>
            <w:noWrap/>
            <w:vAlign w:val="center"/>
            <w:hideMark/>
          </w:tcPr>
          <w:p w14:paraId="0FFC1D6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,129</w:t>
            </w:r>
          </w:p>
        </w:tc>
        <w:tc>
          <w:tcPr>
            <w:tcW w:w="1984" w:type="dxa"/>
            <w:shd w:val="clear" w:color="auto" w:fill="auto"/>
            <w:noWrap/>
            <w:vAlign w:val="center"/>
            <w:hideMark/>
          </w:tcPr>
          <w:p w14:paraId="5601BC68"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,108</w:t>
            </w:r>
          </w:p>
        </w:tc>
        <w:tc>
          <w:tcPr>
            <w:tcW w:w="2126" w:type="dxa"/>
            <w:shd w:val="clear" w:color="auto" w:fill="auto"/>
            <w:noWrap/>
            <w:vAlign w:val="center"/>
            <w:hideMark/>
          </w:tcPr>
          <w:p w14:paraId="1BA5CB8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,94448733</w:t>
            </w:r>
          </w:p>
        </w:tc>
        <w:tc>
          <w:tcPr>
            <w:tcW w:w="1560" w:type="dxa"/>
            <w:shd w:val="clear" w:color="auto" w:fill="auto"/>
            <w:vAlign w:val="center"/>
            <w:hideMark/>
          </w:tcPr>
          <w:p w14:paraId="427CF904"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758BAE19" w14:textId="77777777" w:rsidTr="001D3464">
        <w:trPr>
          <w:trHeight w:val="300"/>
        </w:trPr>
        <w:tc>
          <w:tcPr>
            <w:tcW w:w="1006" w:type="dxa"/>
            <w:shd w:val="clear" w:color="auto" w:fill="auto"/>
            <w:noWrap/>
            <w:hideMark/>
          </w:tcPr>
          <w:p w14:paraId="2E3D88B2"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w:t>
            </w:r>
          </w:p>
        </w:tc>
        <w:tc>
          <w:tcPr>
            <w:tcW w:w="1277" w:type="dxa"/>
            <w:shd w:val="clear" w:color="auto" w:fill="auto"/>
            <w:noWrap/>
            <w:vAlign w:val="center"/>
            <w:hideMark/>
          </w:tcPr>
          <w:p w14:paraId="09B1CEBD"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,411</w:t>
            </w:r>
            <w:r w:rsidRPr="00707F8F">
              <w:rPr>
                <w:rFonts w:ascii="Times New Roman" w:eastAsia="Times New Roman" w:hAnsi="Times New Roman" w:cs="Times New Roman"/>
                <w:color w:val="000000"/>
                <w:sz w:val="20"/>
                <w:szCs w:val="20"/>
                <w:vertAlign w:val="superscript"/>
              </w:rPr>
              <w:t>c</w:t>
            </w:r>
          </w:p>
        </w:tc>
        <w:tc>
          <w:tcPr>
            <w:tcW w:w="1560" w:type="dxa"/>
            <w:shd w:val="clear" w:color="auto" w:fill="auto"/>
            <w:noWrap/>
            <w:vAlign w:val="center"/>
            <w:hideMark/>
          </w:tcPr>
          <w:p w14:paraId="0554D36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,169</w:t>
            </w:r>
          </w:p>
        </w:tc>
        <w:tc>
          <w:tcPr>
            <w:tcW w:w="1984" w:type="dxa"/>
            <w:shd w:val="clear" w:color="auto" w:fill="auto"/>
            <w:noWrap/>
            <w:vAlign w:val="center"/>
            <w:hideMark/>
          </w:tcPr>
          <w:p w14:paraId="223DAB8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,139</w:t>
            </w:r>
          </w:p>
        </w:tc>
        <w:tc>
          <w:tcPr>
            <w:tcW w:w="2126" w:type="dxa"/>
            <w:shd w:val="clear" w:color="auto" w:fill="auto"/>
            <w:noWrap/>
            <w:vAlign w:val="center"/>
            <w:hideMark/>
          </w:tcPr>
          <w:p w14:paraId="32E9D62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,92798093</w:t>
            </w:r>
          </w:p>
        </w:tc>
        <w:tc>
          <w:tcPr>
            <w:tcW w:w="1560" w:type="dxa"/>
            <w:shd w:val="clear" w:color="auto" w:fill="auto"/>
            <w:noWrap/>
            <w:vAlign w:val="center"/>
            <w:hideMark/>
          </w:tcPr>
          <w:p w14:paraId="4FC9388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2,145</w:t>
            </w:r>
          </w:p>
        </w:tc>
      </w:tr>
      <w:tr w:rsidR="00F3598B" w:rsidRPr="00707F8F" w14:paraId="25AC25AB" w14:textId="77777777" w:rsidTr="001D3464">
        <w:trPr>
          <w:trHeight w:val="240"/>
        </w:trPr>
        <w:tc>
          <w:tcPr>
            <w:tcW w:w="9513" w:type="dxa"/>
            <w:gridSpan w:val="6"/>
            <w:shd w:val="clear" w:color="auto" w:fill="auto"/>
            <w:hideMark/>
          </w:tcPr>
          <w:p w14:paraId="0AA2E15B"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a. Предикторы: (константа), Взгляд на природу человека</w:t>
            </w:r>
          </w:p>
        </w:tc>
      </w:tr>
      <w:tr w:rsidR="00F3598B" w:rsidRPr="00707F8F" w14:paraId="732321FA" w14:textId="77777777" w:rsidTr="001D3464">
        <w:trPr>
          <w:trHeight w:val="240"/>
        </w:trPr>
        <w:tc>
          <w:tcPr>
            <w:tcW w:w="9513" w:type="dxa"/>
            <w:gridSpan w:val="6"/>
            <w:shd w:val="clear" w:color="auto" w:fill="auto"/>
            <w:hideMark/>
          </w:tcPr>
          <w:p w14:paraId="582DE12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b. Предикторы: (константа), Взгляд на природу человека, Локус контроля</w:t>
            </w:r>
          </w:p>
        </w:tc>
      </w:tr>
      <w:tr w:rsidR="00F3598B" w:rsidRPr="00707F8F" w14:paraId="6F57F7FD" w14:textId="77777777" w:rsidTr="001D3464">
        <w:trPr>
          <w:trHeight w:val="240"/>
        </w:trPr>
        <w:tc>
          <w:tcPr>
            <w:tcW w:w="9513" w:type="dxa"/>
            <w:gridSpan w:val="6"/>
            <w:shd w:val="clear" w:color="auto" w:fill="auto"/>
            <w:hideMark/>
          </w:tcPr>
          <w:p w14:paraId="25DB7659"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c. Предикторы: (константа), Взгляд на природу человека, Локус контроля, образованность</w:t>
            </w:r>
          </w:p>
        </w:tc>
      </w:tr>
      <w:tr w:rsidR="00F3598B" w:rsidRPr="004726C8" w14:paraId="31D7B9EF" w14:textId="77777777" w:rsidTr="001D3464">
        <w:trPr>
          <w:trHeight w:val="240"/>
        </w:trPr>
        <w:tc>
          <w:tcPr>
            <w:tcW w:w="9513" w:type="dxa"/>
            <w:gridSpan w:val="6"/>
            <w:shd w:val="clear" w:color="auto" w:fill="auto"/>
            <w:hideMark/>
          </w:tcPr>
          <w:p w14:paraId="1CD1A5F0"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d. </w:t>
            </w:r>
            <w:proofErr w:type="spellStart"/>
            <w:r w:rsidRPr="00707F8F">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3 for analysis 1</w:t>
            </w:r>
          </w:p>
        </w:tc>
      </w:tr>
    </w:tbl>
    <w:p w14:paraId="3C04E62F" w14:textId="77777777" w:rsidR="00F3598B" w:rsidRPr="0008682E" w:rsidRDefault="00F3598B" w:rsidP="00F3598B">
      <w:pPr>
        <w:rPr>
          <w:rFonts w:ascii="Times New Roman" w:hAnsi="Times New Roman" w:cs="Times New Roman"/>
          <w:sz w:val="20"/>
          <w:szCs w:val="20"/>
          <w:lang w:val="en-US"/>
        </w:rPr>
      </w:pP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6"/>
        <w:gridCol w:w="1064"/>
        <w:gridCol w:w="1612"/>
        <w:gridCol w:w="1134"/>
        <w:gridCol w:w="1843"/>
        <w:gridCol w:w="1984"/>
        <w:gridCol w:w="1560"/>
      </w:tblGrid>
      <w:tr w:rsidR="00F3598B" w:rsidRPr="00707F8F" w14:paraId="3A8CA7D7" w14:textId="77777777" w:rsidTr="001D3464">
        <w:trPr>
          <w:trHeight w:val="240"/>
        </w:trPr>
        <w:tc>
          <w:tcPr>
            <w:tcW w:w="9513" w:type="dxa"/>
            <w:gridSpan w:val="7"/>
            <w:shd w:val="clear" w:color="auto" w:fill="auto"/>
            <w:vAlign w:val="center"/>
            <w:hideMark/>
          </w:tcPr>
          <w:p w14:paraId="22FF632E" w14:textId="77777777" w:rsidR="00F3598B" w:rsidRPr="00707F8F" w:rsidRDefault="00F3598B" w:rsidP="001D3464">
            <w:pPr>
              <w:jc w:val="center"/>
              <w:rPr>
                <w:rFonts w:ascii="Times New Roman" w:eastAsia="Times New Roman" w:hAnsi="Times New Roman" w:cs="Times New Roman"/>
                <w:b/>
                <w:bCs/>
                <w:color w:val="000000"/>
                <w:sz w:val="20"/>
                <w:szCs w:val="20"/>
              </w:rPr>
            </w:pPr>
            <w:proofErr w:type="spellStart"/>
            <w:r w:rsidRPr="00707F8F">
              <w:rPr>
                <w:rFonts w:ascii="Times New Roman" w:eastAsia="Times New Roman" w:hAnsi="Times New Roman" w:cs="Times New Roman"/>
                <w:b/>
                <w:bCs/>
                <w:color w:val="000000"/>
                <w:sz w:val="20"/>
                <w:szCs w:val="20"/>
              </w:rPr>
              <w:t>ANOVA</w:t>
            </w:r>
            <w:r w:rsidRPr="00707F8F">
              <w:rPr>
                <w:rFonts w:ascii="Times New Roman" w:eastAsia="Times New Roman" w:hAnsi="Times New Roman" w:cs="Times New Roman"/>
                <w:b/>
                <w:bCs/>
                <w:color w:val="000000"/>
                <w:sz w:val="20"/>
                <w:szCs w:val="20"/>
                <w:vertAlign w:val="superscript"/>
              </w:rPr>
              <w:t>a</w:t>
            </w:r>
            <w:proofErr w:type="spellEnd"/>
          </w:p>
        </w:tc>
      </w:tr>
      <w:tr w:rsidR="00F3598B" w:rsidRPr="00707F8F" w14:paraId="46CFD7EA" w14:textId="77777777" w:rsidTr="001D3464">
        <w:trPr>
          <w:trHeight w:val="440"/>
        </w:trPr>
        <w:tc>
          <w:tcPr>
            <w:tcW w:w="1380" w:type="dxa"/>
            <w:gridSpan w:val="2"/>
            <w:shd w:val="clear" w:color="auto" w:fill="auto"/>
            <w:vAlign w:val="bottom"/>
            <w:hideMark/>
          </w:tcPr>
          <w:p w14:paraId="410FAB90"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Модель</w:t>
            </w:r>
          </w:p>
        </w:tc>
        <w:tc>
          <w:tcPr>
            <w:tcW w:w="1612" w:type="dxa"/>
            <w:shd w:val="clear" w:color="auto" w:fill="auto"/>
            <w:vAlign w:val="bottom"/>
            <w:hideMark/>
          </w:tcPr>
          <w:p w14:paraId="11357F98"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Сумма квадратов</w:t>
            </w:r>
          </w:p>
        </w:tc>
        <w:tc>
          <w:tcPr>
            <w:tcW w:w="1134" w:type="dxa"/>
            <w:shd w:val="clear" w:color="auto" w:fill="auto"/>
            <w:vAlign w:val="bottom"/>
            <w:hideMark/>
          </w:tcPr>
          <w:p w14:paraId="4C6C9A3F" w14:textId="77777777" w:rsidR="00F3598B" w:rsidRPr="00707F8F" w:rsidRDefault="00F3598B" w:rsidP="001D3464">
            <w:pPr>
              <w:jc w:val="center"/>
              <w:rPr>
                <w:rFonts w:ascii="Times New Roman" w:eastAsia="Times New Roman" w:hAnsi="Times New Roman" w:cs="Times New Roman"/>
                <w:color w:val="000000"/>
                <w:sz w:val="20"/>
                <w:szCs w:val="20"/>
              </w:rPr>
            </w:pPr>
            <w:proofErr w:type="spellStart"/>
            <w:r w:rsidRPr="00707F8F">
              <w:rPr>
                <w:rFonts w:ascii="Times New Roman" w:eastAsia="Times New Roman" w:hAnsi="Times New Roman" w:cs="Times New Roman"/>
                <w:color w:val="000000"/>
                <w:sz w:val="20"/>
                <w:szCs w:val="20"/>
              </w:rPr>
              <w:t>ст.св</w:t>
            </w:r>
            <w:proofErr w:type="spellEnd"/>
            <w:r w:rsidRPr="00707F8F">
              <w:rPr>
                <w:rFonts w:ascii="Times New Roman" w:eastAsia="Times New Roman" w:hAnsi="Times New Roman" w:cs="Times New Roman"/>
                <w:color w:val="000000"/>
                <w:sz w:val="20"/>
                <w:szCs w:val="20"/>
              </w:rPr>
              <w:t>.</w:t>
            </w:r>
          </w:p>
        </w:tc>
        <w:tc>
          <w:tcPr>
            <w:tcW w:w="1843" w:type="dxa"/>
            <w:shd w:val="clear" w:color="auto" w:fill="auto"/>
            <w:vAlign w:val="bottom"/>
            <w:hideMark/>
          </w:tcPr>
          <w:p w14:paraId="7D664D48"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Средний квадрат</w:t>
            </w:r>
          </w:p>
        </w:tc>
        <w:tc>
          <w:tcPr>
            <w:tcW w:w="1984" w:type="dxa"/>
            <w:shd w:val="clear" w:color="auto" w:fill="auto"/>
            <w:vAlign w:val="bottom"/>
            <w:hideMark/>
          </w:tcPr>
          <w:p w14:paraId="58AFC0A9"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F</w:t>
            </w:r>
          </w:p>
        </w:tc>
        <w:tc>
          <w:tcPr>
            <w:tcW w:w="1560" w:type="dxa"/>
            <w:shd w:val="clear" w:color="auto" w:fill="auto"/>
            <w:vAlign w:val="bottom"/>
            <w:hideMark/>
          </w:tcPr>
          <w:p w14:paraId="697EF6D2" w14:textId="77777777" w:rsidR="00F3598B" w:rsidRPr="00707F8F" w:rsidRDefault="00F3598B" w:rsidP="001D3464">
            <w:pPr>
              <w:jc w:val="cente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Знач.</w:t>
            </w:r>
          </w:p>
        </w:tc>
      </w:tr>
      <w:tr w:rsidR="00F3598B" w:rsidRPr="00707F8F" w14:paraId="64B471B7" w14:textId="77777777" w:rsidTr="001D3464">
        <w:trPr>
          <w:trHeight w:val="240"/>
        </w:trPr>
        <w:tc>
          <w:tcPr>
            <w:tcW w:w="316" w:type="dxa"/>
            <w:vMerge w:val="restart"/>
            <w:shd w:val="clear" w:color="auto" w:fill="auto"/>
            <w:noWrap/>
            <w:hideMark/>
          </w:tcPr>
          <w:p w14:paraId="2E9B0EFD"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w:t>
            </w:r>
          </w:p>
        </w:tc>
        <w:tc>
          <w:tcPr>
            <w:tcW w:w="1064" w:type="dxa"/>
            <w:shd w:val="clear" w:color="auto" w:fill="auto"/>
            <w:hideMark/>
          </w:tcPr>
          <w:p w14:paraId="0D9AD7BB"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Регрессия</w:t>
            </w:r>
          </w:p>
        </w:tc>
        <w:tc>
          <w:tcPr>
            <w:tcW w:w="1612" w:type="dxa"/>
            <w:shd w:val="clear" w:color="auto" w:fill="auto"/>
            <w:noWrap/>
            <w:vAlign w:val="center"/>
            <w:hideMark/>
          </w:tcPr>
          <w:p w14:paraId="0852CFEB"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6,769</w:t>
            </w:r>
          </w:p>
        </w:tc>
        <w:tc>
          <w:tcPr>
            <w:tcW w:w="1134" w:type="dxa"/>
            <w:shd w:val="clear" w:color="auto" w:fill="auto"/>
            <w:noWrap/>
            <w:vAlign w:val="center"/>
            <w:hideMark/>
          </w:tcPr>
          <w:p w14:paraId="6BFF199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w:t>
            </w:r>
          </w:p>
        </w:tc>
        <w:tc>
          <w:tcPr>
            <w:tcW w:w="1843" w:type="dxa"/>
            <w:shd w:val="clear" w:color="auto" w:fill="auto"/>
            <w:noWrap/>
            <w:vAlign w:val="center"/>
            <w:hideMark/>
          </w:tcPr>
          <w:p w14:paraId="348506E0"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6,769</w:t>
            </w:r>
          </w:p>
        </w:tc>
        <w:tc>
          <w:tcPr>
            <w:tcW w:w="1984" w:type="dxa"/>
            <w:shd w:val="clear" w:color="auto" w:fill="auto"/>
            <w:noWrap/>
            <w:vAlign w:val="center"/>
            <w:hideMark/>
          </w:tcPr>
          <w:p w14:paraId="6E659D8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7,261</w:t>
            </w:r>
          </w:p>
        </w:tc>
        <w:tc>
          <w:tcPr>
            <w:tcW w:w="1560" w:type="dxa"/>
            <w:shd w:val="clear" w:color="auto" w:fill="auto"/>
            <w:noWrap/>
            <w:vAlign w:val="center"/>
            <w:hideMark/>
          </w:tcPr>
          <w:p w14:paraId="4B5A5D27"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,008</w:t>
            </w:r>
            <w:r w:rsidRPr="00707F8F">
              <w:rPr>
                <w:rFonts w:ascii="Times New Roman" w:eastAsia="Times New Roman" w:hAnsi="Times New Roman" w:cs="Times New Roman"/>
                <w:color w:val="000000"/>
                <w:sz w:val="20"/>
                <w:szCs w:val="20"/>
                <w:vertAlign w:val="superscript"/>
              </w:rPr>
              <w:t>b</w:t>
            </w:r>
          </w:p>
        </w:tc>
      </w:tr>
      <w:tr w:rsidR="00F3598B" w:rsidRPr="00707F8F" w14:paraId="086EC4A9" w14:textId="77777777" w:rsidTr="001D3464">
        <w:trPr>
          <w:trHeight w:val="240"/>
        </w:trPr>
        <w:tc>
          <w:tcPr>
            <w:tcW w:w="316" w:type="dxa"/>
            <w:vMerge/>
            <w:vAlign w:val="center"/>
            <w:hideMark/>
          </w:tcPr>
          <w:p w14:paraId="797B5D6E" w14:textId="77777777" w:rsidR="00F3598B" w:rsidRPr="00707F8F" w:rsidRDefault="00F3598B" w:rsidP="001D3464">
            <w:pPr>
              <w:rPr>
                <w:rFonts w:ascii="Times New Roman" w:eastAsia="Times New Roman" w:hAnsi="Times New Roman" w:cs="Times New Roman"/>
                <w:color w:val="000000"/>
                <w:sz w:val="20"/>
                <w:szCs w:val="20"/>
              </w:rPr>
            </w:pPr>
          </w:p>
        </w:tc>
        <w:tc>
          <w:tcPr>
            <w:tcW w:w="1064" w:type="dxa"/>
            <w:shd w:val="clear" w:color="auto" w:fill="auto"/>
            <w:hideMark/>
          </w:tcPr>
          <w:p w14:paraId="0CBC5101"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Остаток</w:t>
            </w:r>
          </w:p>
        </w:tc>
        <w:tc>
          <w:tcPr>
            <w:tcW w:w="1612" w:type="dxa"/>
            <w:shd w:val="clear" w:color="auto" w:fill="auto"/>
            <w:noWrap/>
            <w:vAlign w:val="center"/>
            <w:hideMark/>
          </w:tcPr>
          <w:p w14:paraId="2F7C599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79,231</w:t>
            </w:r>
          </w:p>
        </w:tc>
        <w:tc>
          <w:tcPr>
            <w:tcW w:w="1134" w:type="dxa"/>
            <w:shd w:val="clear" w:color="auto" w:fill="auto"/>
            <w:noWrap/>
            <w:vAlign w:val="center"/>
            <w:hideMark/>
          </w:tcPr>
          <w:p w14:paraId="5085177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85</w:t>
            </w:r>
          </w:p>
        </w:tc>
        <w:tc>
          <w:tcPr>
            <w:tcW w:w="1843" w:type="dxa"/>
            <w:shd w:val="clear" w:color="auto" w:fill="auto"/>
            <w:noWrap/>
            <w:vAlign w:val="center"/>
            <w:hideMark/>
          </w:tcPr>
          <w:p w14:paraId="1CE14F5A"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,932</w:t>
            </w:r>
          </w:p>
        </w:tc>
        <w:tc>
          <w:tcPr>
            <w:tcW w:w="1984" w:type="dxa"/>
            <w:shd w:val="clear" w:color="auto" w:fill="auto"/>
            <w:vAlign w:val="center"/>
            <w:hideMark/>
          </w:tcPr>
          <w:p w14:paraId="0AADE87F"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560" w:type="dxa"/>
            <w:shd w:val="clear" w:color="auto" w:fill="auto"/>
            <w:vAlign w:val="center"/>
            <w:hideMark/>
          </w:tcPr>
          <w:p w14:paraId="4CBCF779"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01F5EB66" w14:textId="77777777" w:rsidTr="001D3464">
        <w:trPr>
          <w:trHeight w:val="240"/>
        </w:trPr>
        <w:tc>
          <w:tcPr>
            <w:tcW w:w="316" w:type="dxa"/>
            <w:vMerge/>
            <w:vAlign w:val="center"/>
            <w:hideMark/>
          </w:tcPr>
          <w:p w14:paraId="1C7B49DC" w14:textId="77777777" w:rsidR="00F3598B" w:rsidRPr="00707F8F" w:rsidRDefault="00F3598B" w:rsidP="001D3464">
            <w:pPr>
              <w:rPr>
                <w:rFonts w:ascii="Times New Roman" w:eastAsia="Times New Roman" w:hAnsi="Times New Roman" w:cs="Times New Roman"/>
                <w:color w:val="000000"/>
                <w:sz w:val="20"/>
                <w:szCs w:val="20"/>
              </w:rPr>
            </w:pPr>
          </w:p>
        </w:tc>
        <w:tc>
          <w:tcPr>
            <w:tcW w:w="1064" w:type="dxa"/>
            <w:shd w:val="clear" w:color="auto" w:fill="auto"/>
            <w:hideMark/>
          </w:tcPr>
          <w:p w14:paraId="40CD34D2"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Всего</w:t>
            </w:r>
          </w:p>
        </w:tc>
        <w:tc>
          <w:tcPr>
            <w:tcW w:w="1612" w:type="dxa"/>
            <w:shd w:val="clear" w:color="auto" w:fill="auto"/>
            <w:noWrap/>
            <w:vAlign w:val="center"/>
            <w:hideMark/>
          </w:tcPr>
          <w:p w14:paraId="1B702319"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86,000</w:t>
            </w:r>
          </w:p>
        </w:tc>
        <w:tc>
          <w:tcPr>
            <w:tcW w:w="1134" w:type="dxa"/>
            <w:shd w:val="clear" w:color="auto" w:fill="auto"/>
            <w:noWrap/>
            <w:vAlign w:val="center"/>
            <w:hideMark/>
          </w:tcPr>
          <w:p w14:paraId="37FF428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w:t>
            </w:r>
          </w:p>
        </w:tc>
        <w:tc>
          <w:tcPr>
            <w:tcW w:w="1843" w:type="dxa"/>
            <w:shd w:val="clear" w:color="auto" w:fill="auto"/>
            <w:vAlign w:val="center"/>
            <w:hideMark/>
          </w:tcPr>
          <w:p w14:paraId="56A7598E"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984" w:type="dxa"/>
            <w:shd w:val="clear" w:color="auto" w:fill="auto"/>
            <w:vAlign w:val="center"/>
            <w:hideMark/>
          </w:tcPr>
          <w:p w14:paraId="6D237EBD"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560" w:type="dxa"/>
            <w:shd w:val="clear" w:color="auto" w:fill="auto"/>
            <w:vAlign w:val="center"/>
            <w:hideMark/>
          </w:tcPr>
          <w:p w14:paraId="05C216EB"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5DDC580F" w14:textId="77777777" w:rsidTr="001D3464">
        <w:trPr>
          <w:trHeight w:val="240"/>
        </w:trPr>
        <w:tc>
          <w:tcPr>
            <w:tcW w:w="316" w:type="dxa"/>
            <w:vMerge w:val="restart"/>
            <w:shd w:val="clear" w:color="auto" w:fill="auto"/>
            <w:noWrap/>
            <w:hideMark/>
          </w:tcPr>
          <w:p w14:paraId="52545A1B"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w:t>
            </w:r>
          </w:p>
        </w:tc>
        <w:tc>
          <w:tcPr>
            <w:tcW w:w="1064" w:type="dxa"/>
            <w:shd w:val="clear" w:color="auto" w:fill="auto"/>
            <w:hideMark/>
          </w:tcPr>
          <w:p w14:paraId="0911A48B"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Регрессия</w:t>
            </w:r>
          </w:p>
        </w:tc>
        <w:tc>
          <w:tcPr>
            <w:tcW w:w="1612" w:type="dxa"/>
            <w:shd w:val="clear" w:color="auto" w:fill="auto"/>
            <w:noWrap/>
            <w:vAlign w:val="center"/>
            <w:hideMark/>
          </w:tcPr>
          <w:p w14:paraId="04E20DBD"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11,067</w:t>
            </w:r>
          </w:p>
        </w:tc>
        <w:tc>
          <w:tcPr>
            <w:tcW w:w="1134" w:type="dxa"/>
            <w:shd w:val="clear" w:color="auto" w:fill="auto"/>
            <w:noWrap/>
            <w:vAlign w:val="center"/>
            <w:hideMark/>
          </w:tcPr>
          <w:p w14:paraId="6F35C9B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2</w:t>
            </w:r>
          </w:p>
        </w:tc>
        <w:tc>
          <w:tcPr>
            <w:tcW w:w="1843" w:type="dxa"/>
            <w:shd w:val="clear" w:color="auto" w:fill="auto"/>
            <w:noWrap/>
            <w:vAlign w:val="center"/>
            <w:hideMark/>
          </w:tcPr>
          <w:p w14:paraId="7D87C12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5,534</w:t>
            </w:r>
          </w:p>
        </w:tc>
        <w:tc>
          <w:tcPr>
            <w:tcW w:w="1984" w:type="dxa"/>
            <w:shd w:val="clear" w:color="auto" w:fill="auto"/>
            <w:noWrap/>
            <w:vAlign w:val="center"/>
            <w:hideMark/>
          </w:tcPr>
          <w:p w14:paraId="5C09C90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6,203</w:t>
            </w:r>
          </w:p>
        </w:tc>
        <w:tc>
          <w:tcPr>
            <w:tcW w:w="1560" w:type="dxa"/>
            <w:shd w:val="clear" w:color="auto" w:fill="auto"/>
            <w:noWrap/>
            <w:vAlign w:val="center"/>
            <w:hideMark/>
          </w:tcPr>
          <w:p w14:paraId="7E715BD1"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,003</w:t>
            </w:r>
            <w:r w:rsidRPr="00707F8F">
              <w:rPr>
                <w:rFonts w:ascii="Times New Roman" w:eastAsia="Times New Roman" w:hAnsi="Times New Roman" w:cs="Times New Roman"/>
                <w:color w:val="000000"/>
                <w:sz w:val="20"/>
                <w:szCs w:val="20"/>
                <w:vertAlign w:val="superscript"/>
              </w:rPr>
              <w:t>c</w:t>
            </w:r>
          </w:p>
        </w:tc>
      </w:tr>
      <w:tr w:rsidR="00F3598B" w:rsidRPr="00707F8F" w14:paraId="3D476E7D" w14:textId="77777777" w:rsidTr="001D3464">
        <w:trPr>
          <w:trHeight w:val="240"/>
        </w:trPr>
        <w:tc>
          <w:tcPr>
            <w:tcW w:w="316" w:type="dxa"/>
            <w:vMerge/>
            <w:vAlign w:val="center"/>
            <w:hideMark/>
          </w:tcPr>
          <w:p w14:paraId="692B3075" w14:textId="77777777" w:rsidR="00F3598B" w:rsidRPr="00707F8F" w:rsidRDefault="00F3598B" w:rsidP="001D3464">
            <w:pPr>
              <w:rPr>
                <w:rFonts w:ascii="Times New Roman" w:eastAsia="Times New Roman" w:hAnsi="Times New Roman" w:cs="Times New Roman"/>
                <w:color w:val="000000"/>
                <w:sz w:val="20"/>
                <w:szCs w:val="20"/>
              </w:rPr>
            </w:pPr>
          </w:p>
        </w:tc>
        <w:tc>
          <w:tcPr>
            <w:tcW w:w="1064" w:type="dxa"/>
            <w:shd w:val="clear" w:color="auto" w:fill="auto"/>
            <w:hideMark/>
          </w:tcPr>
          <w:p w14:paraId="38EEDFC1"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Остаток</w:t>
            </w:r>
          </w:p>
        </w:tc>
        <w:tc>
          <w:tcPr>
            <w:tcW w:w="1612" w:type="dxa"/>
            <w:shd w:val="clear" w:color="auto" w:fill="auto"/>
            <w:noWrap/>
            <w:vAlign w:val="center"/>
            <w:hideMark/>
          </w:tcPr>
          <w:p w14:paraId="3F0AD47E"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74,933</w:t>
            </w:r>
          </w:p>
        </w:tc>
        <w:tc>
          <w:tcPr>
            <w:tcW w:w="1134" w:type="dxa"/>
            <w:shd w:val="clear" w:color="auto" w:fill="auto"/>
            <w:noWrap/>
            <w:vAlign w:val="center"/>
            <w:hideMark/>
          </w:tcPr>
          <w:p w14:paraId="1D86B66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84</w:t>
            </w:r>
          </w:p>
        </w:tc>
        <w:tc>
          <w:tcPr>
            <w:tcW w:w="1843" w:type="dxa"/>
            <w:shd w:val="clear" w:color="auto" w:fill="auto"/>
            <w:noWrap/>
            <w:vAlign w:val="center"/>
            <w:hideMark/>
          </w:tcPr>
          <w:p w14:paraId="54102B9D"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,892</w:t>
            </w:r>
          </w:p>
        </w:tc>
        <w:tc>
          <w:tcPr>
            <w:tcW w:w="1984" w:type="dxa"/>
            <w:shd w:val="clear" w:color="auto" w:fill="auto"/>
            <w:vAlign w:val="center"/>
            <w:hideMark/>
          </w:tcPr>
          <w:p w14:paraId="0B660798"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560" w:type="dxa"/>
            <w:shd w:val="clear" w:color="auto" w:fill="auto"/>
            <w:vAlign w:val="center"/>
            <w:hideMark/>
          </w:tcPr>
          <w:p w14:paraId="643E18B9"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3ED03328" w14:textId="77777777" w:rsidTr="001D3464">
        <w:trPr>
          <w:trHeight w:val="240"/>
        </w:trPr>
        <w:tc>
          <w:tcPr>
            <w:tcW w:w="316" w:type="dxa"/>
            <w:vMerge/>
            <w:vAlign w:val="center"/>
            <w:hideMark/>
          </w:tcPr>
          <w:p w14:paraId="78667FDB" w14:textId="77777777" w:rsidR="00F3598B" w:rsidRPr="00707F8F" w:rsidRDefault="00F3598B" w:rsidP="001D3464">
            <w:pPr>
              <w:rPr>
                <w:rFonts w:ascii="Times New Roman" w:eastAsia="Times New Roman" w:hAnsi="Times New Roman" w:cs="Times New Roman"/>
                <w:color w:val="000000"/>
                <w:sz w:val="20"/>
                <w:szCs w:val="20"/>
              </w:rPr>
            </w:pPr>
          </w:p>
        </w:tc>
        <w:tc>
          <w:tcPr>
            <w:tcW w:w="1064" w:type="dxa"/>
            <w:shd w:val="clear" w:color="auto" w:fill="auto"/>
            <w:hideMark/>
          </w:tcPr>
          <w:p w14:paraId="0F43FB9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Всего</w:t>
            </w:r>
          </w:p>
        </w:tc>
        <w:tc>
          <w:tcPr>
            <w:tcW w:w="1612" w:type="dxa"/>
            <w:shd w:val="clear" w:color="auto" w:fill="auto"/>
            <w:noWrap/>
            <w:vAlign w:val="center"/>
            <w:hideMark/>
          </w:tcPr>
          <w:p w14:paraId="3E1742E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86,000</w:t>
            </w:r>
          </w:p>
        </w:tc>
        <w:tc>
          <w:tcPr>
            <w:tcW w:w="1134" w:type="dxa"/>
            <w:shd w:val="clear" w:color="auto" w:fill="auto"/>
            <w:noWrap/>
            <w:vAlign w:val="center"/>
            <w:hideMark/>
          </w:tcPr>
          <w:p w14:paraId="1D6E14C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w:t>
            </w:r>
          </w:p>
        </w:tc>
        <w:tc>
          <w:tcPr>
            <w:tcW w:w="1843" w:type="dxa"/>
            <w:shd w:val="clear" w:color="auto" w:fill="auto"/>
            <w:vAlign w:val="center"/>
            <w:hideMark/>
          </w:tcPr>
          <w:p w14:paraId="231FB1A5"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984" w:type="dxa"/>
            <w:shd w:val="clear" w:color="auto" w:fill="auto"/>
            <w:vAlign w:val="center"/>
            <w:hideMark/>
          </w:tcPr>
          <w:p w14:paraId="11EEC5E2"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560" w:type="dxa"/>
            <w:shd w:val="clear" w:color="auto" w:fill="auto"/>
            <w:vAlign w:val="center"/>
            <w:hideMark/>
          </w:tcPr>
          <w:p w14:paraId="102A38C2"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73522424" w14:textId="77777777" w:rsidTr="001D3464">
        <w:trPr>
          <w:trHeight w:val="240"/>
        </w:trPr>
        <w:tc>
          <w:tcPr>
            <w:tcW w:w="316" w:type="dxa"/>
            <w:vMerge w:val="restart"/>
            <w:shd w:val="clear" w:color="auto" w:fill="auto"/>
            <w:noWrap/>
            <w:hideMark/>
          </w:tcPr>
          <w:p w14:paraId="544766B6"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w:t>
            </w:r>
          </w:p>
        </w:tc>
        <w:tc>
          <w:tcPr>
            <w:tcW w:w="1064" w:type="dxa"/>
            <w:shd w:val="clear" w:color="auto" w:fill="auto"/>
            <w:hideMark/>
          </w:tcPr>
          <w:p w14:paraId="523C4482"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Регрессия</w:t>
            </w:r>
          </w:p>
        </w:tc>
        <w:tc>
          <w:tcPr>
            <w:tcW w:w="1612" w:type="dxa"/>
            <w:shd w:val="clear" w:color="auto" w:fill="auto"/>
            <w:noWrap/>
            <w:vAlign w:val="center"/>
            <w:hideMark/>
          </w:tcPr>
          <w:p w14:paraId="6D1D1ABF"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14,525</w:t>
            </w:r>
          </w:p>
        </w:tc>
        <w:tc>
          <w:tcPr>
            <w:tcW w:w="1134" w:type="dxa"/>
            <w:shd w:val="clear" w:color="auto" w:fill="auto"/>
            <w:noWrap/>
            <w:vAlign w:val="center"/>
            <w:hideMark/>
          </w:tcPr>
          <w:p w14:paraId="10980454"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3</w:t>
            </w:r>
          </w:p>
        </w:tc>
        <w:tc>
          <w:tcPr>
            <w:tcW w:w="1843" w:type="dxa"/>
            <w:shd w:val="clear" w:color="auto" w:fill="auto"/>
            <w:noWrap/>
            <w:vAlign w:val="center"/>
            <w:hideMark/>
          </w:tcPr>
          <w:p w14:paraId="32EAD69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4,842</w:t>
            </w:r>
          </w:p>
        </w:tc>
        <w:tc>
          <w:tcPr>
            <w:tcW w:w="1984" w:type="dxa"/>
            <w:shd w:val="clear" w:color="auto" w:fill="auto"/>
            <w:noWrap/>
            <w:vAlign w:val="center"/>
            <w:hideMark/>
          </w:tcPr>
          <w:p w14:paraId="76366086"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5,622</w:t>
            </w:r>
          </w:p>
        </w:tc>
        <w:tc>
          <w:tcPr>
            <w:tcW w:w="1560" w:type="dxa"/>
            <w:shd w:val="clear" w:color="auto" w:fill="auto"/>
            <w:noWrap/>
            <w:vAlign w:val="center"/>
            <w:hideMark/>
          </w:tcPr>
          <w:p w14:paraId="1F21EB7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,001</w:t>
            </w:r>
            <w:r w:rsidRPr="00707F8F">
              <w:rPr>
                <w:rFonts w:ascii="Times New Roman" w:eastAsia="Times New Roman" w:hAnsi="Times New Roman" w:cs="Times New Roman"/>
                <w:color w:val="000000"/>
                <w:sz w:val="20"/>
                <w:szCs w:val="20"/>
                <w:vertAlign w:val="superscript"/>
              </w:rPr>
              <w:t>d</w:t>
            </w:r>
          </w:p>
        </w:tc>
      </w:tr>
      <w:tr w:rsidR="00F3598B" w:rsidRPr="00707F8F" w14:paraId="7E7D58EC" w14:textId="77777777" w:rsidTr="001D3464">
        <w:trPr>
          <w:trHeight w:val="240"/>
        </w:trPr>
        <w:tc>
          <w:tcPr>
            <w:tcW w:w="316" w:type="dxa"/>
            <w:vMerge/>
            <w:vAlign w:val="center"/>
            <w:hideMark/>
          </w:tcPr>
          <w:p w14:paraId="31416DF8" w14:textId="77777777" w:rsidR="00F3598B" w:rsidRPr="00707F8F" w:rsidRDefault="00F3598B" w:rsidP="001D3464">
            <w:pPr>
              <w:rPr>
                <w:rFonts w:ascii="Times New Roman" w:eastAsia="Times New Roman" w:hAnsi="Times New Roman" w:cs="Times New Roman"/>
                <w:color w:val="000000"/>
                <w:sz w:val="20"/>
                <w:szCs w:val="20"/>
              </w:rPr>
            </w:pPr>
          </w:p>
        </w:tc>
        <w:tc>
          <w:tcPr>
            <w:tcW w:w="1064" w:type="dxa"/>
            <w:shd w:val="clear" w:color="auto" w:fill="auto"/>
            <w:hideMark/>
          </w:tcPr>
          <w:p w14:paraId="3624845B"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Остаток</w:t>
            </w:r>
          </w:p>
        </w:tc>
        <w:tc>
          <w:tcPr>
            <w:tcW w:w="1612" w:type="dxa"/>
            <w:shd w:val="clear" w:color="auto" w:fill="auto"/>
            <w:noWrap/>
            <w:vAlign w:val="center"/>
            <w:hideMark/>
          </w:tcPr>
          <w:p w14:paraId="31F678EB"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71,475</w:t>
            </w:r>
          </w:p>
        </w:tc>
        <w:tc>
          <w:tcPr>
            <w:tcW w:w="1134" w:type="dxa"/>
            <w:shd w:val="clear" w:color="auto" w:fill="auto"/>
            <w:noWrap/>
            <w:vAlign w:val="center"/>
            <w:hideMark/>
          </w:tcPr>
          <w:p w14:paraId="57898B6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83</w:t>
            </w:r>
          </w:p>
        </w:tc>
        <w:tc>
          <w:tcPr>
            <w:tcW w:w="1843" w:type="dxa"/>
            <w:shd w:val="clear" w:color="auto" w:fill="auto"/>
            <w:noWrap/>
            <w:vAlign w:val="center"/>
            <w:hideMark/>
          </w:tcPr>
          <w:p w14:paraId="52B541C3"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,861</w:t>
            </w:r>
          </w:p>
        </w:tc>
        <w:tc>
          <w:tcPr>
            <w:tcW w:w="1984" w:type="dxa"/>
            <w:shd w:val="clear" w:color="auto" w:fill="auto"/>
            <w:vAlign w:val="center"/>
            <w:hideMark/>
          </w:tcPr>
          <w:p w14:paraId="0EA8A5CB"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560" w:type="dxa"/>
            <w:shd w:val="clear" w:color="auto" w:fill="auto"/>
            <w:vAlign w:val="center"/>
            <w:hideMark/>
          </w:tcPr>
          <w:p w14:paraId="76ED08F3"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707F8F" w14:paraId="58CE93F9" w14:textId="77777777" w:rsidTr="001D3464">
        <w:trPr>
          <w:trHeight w:val="240"/>
        </w:trPr>
        <w:tc>
          <w:tcPr>
            <w:tcW w:w="316" w:type="dxa"/>
            <w:vMerge/>
            <w:vAlign w:val="center"/>
            <w:hideMark/>
          </w:tcPr>
          <w:p w14:paraId="29C93F4F" w14:textId="77777777" w:rsidR="00F3598B" w:rsidRPr="00707F8F" w:rsidRDefault="00F3598B" w:rsidP="001D3464">
            <w:pPr>
              <w:rPr>
                <w:rFonts w:ascii="Times New Roman" w:eastAsia="Times New Roman" w:hAnsi="Times New Roman" w:cs="Times New Roman"/>
                <w:color w:val="000000"/>
                <w:sz w:val="20"/>
                <w:szCs w:val="20"/>
              </w:rPr>
            </w:pPr>
          </w:p>
        </w:tc>
        <w:tc>
          <w:tcPr>
            <w:tcW w:w="1064" w:type="dxa"/>
            <w:shd w:val="clear" w:color="auto" w:fill="auto"/>
            <w:hideMark/>
          </w:tcPr>
          <w:p w14:paraId="288E90FE"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Всего</w:t>
            </w:r>
          </w:p>
        </w:tc>
        <w:tc>
          <w:tcPr>
            <w:tcW w:w="1612" w:type="dxa"/>
            <w:shd w:val="clear" w:color="auto" w:fill="auto"/>
            <w:noWrap/>
            <w:vAlign w:val="center"/>
            <w:hideMark/>
          </w:tcPr>
          <w:p w14:paraId="005D2B35"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86,000</w:t>
            </w:r>
          </w:p>
        </w:tc>
        <w:tc>
          <w:tcPr>
            <w:tcW w:w="1134" w:type="dxa"/>
            <w:shd w:val="clear" w:color="auto" w:fill="auto"/>
            <w:noWrap/>
            <w:vAlign w:val="center"/>
            <w:hideMark/>
          </w:tcPr>
          <w:p w14:paraId="114F35F2" w14:textId="77777777" w:rsidR="00F3598B" w:rsidRPr="00707F8F" w:rsidRDefault="00F3598B" w:rsidP="001D3464">
            <w:pPr>
              <w:jc w:val="right"/>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86</w:t>
            </w:r>
          </w:p>
        </w:tc>
        <w:tc>
          <w:tcPr>
            <w:tcW w:w="1843" w:type="dxa"/>
            <w:shd w:val="clear" w:color="auto" w:fill="auto"/>
            <w:vAlign w:val="center"/>
            <w:hideMark/>
          </w:tcPr>
          <w:p w14:paraId="26D54668"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984" w:type="dxa"/>
            <w:shd w:val="clear" w:color="auto" w:fill="auto"/>
            <w:vAlign w:val="center"/>
            <w:hideMark/>
          </w:tcPr>
          <w:p w14:paraId="5EFABC2F"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c>
          <w:tcPr>
            <w:tcW w:w="1560" w:type="dxa"/>
            <w:shd w:val="clear" w:color="auto" w:fill="auto"/>
            <w:vAlign w:val="center"/>
            <w:hideMark/>
          </w:tcPr>
          <w:p w14:paraId="5412302A"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 </w:t>
            </w:r>
          </w:p>
        </w:tc>
      </w:tr>
      <w:tr w:rsidR="00F3598B" w:rsidRPr="004726C8" w14:paraId="58A1DE24" w14:textId="77777777" w:rsidTr="001D3464">
        <w:trPr>
          <w:trHeight w:val="240"/>
        </w:trPr>
        <w:tc>
          <w:tcPr>
            <w:tcW w:w="9513" w:type="dxa"/>
            <w:gridSpan w:val="7"/>
            <w:shd w:val="clear" w:color="auto" w:fill="auto"/>
            <w:hideMark/>
          </w:tcPr>
          <w:p w14:paraId="080F93B3"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707F8F">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3 for analysis 1</w:t>
            </w:r>
          </w:p>
        </w:tc>
      </w:tr>
      <w:tr w:rsidR="00F3598B" w:rsidRPr="00707F8F" w14:paraId="632C7892" w14:textId="77777777" w:rsidTr="001D3464">
        <w:trPr>
          <w:trHeight w:val="240"/>
        </w:trPr>
        <w:tc>
          <w:tcPr>
            <w:tcW w:w="9513" w:type="dxa"/>
            <w:gridSpan w:val="7"/>
            <w:shd w:val="clear" w:color="auto" w:fill="auto"/>
            <w:hideMark/>
          </w:tcPr>
          <w:p w14:paraId="54D3FA0C"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b. Предикторы: (константа), Взгляд на природу человека</w:t>
            </w:r>
          </w:p>
        </w:tc>
      </w:tr>
      <w:tr w:rsidR="00F3598B" w:rsidRPr="00707F8F" w14:paraId="5CE9A55E" w14:textId="77777777" w:rsidTr="001D3464">
        <w:trPr>
          <w:trHeight w:val="240"/>
        </w:trPr>
        <w:tc>
          <w:tcPr>
            <w:tcW w:w="9513" w:type="dxa"/>
            <w:gridSpan w:val="7"/>
            <w:shd w:val="clear" w:color="auto" w:fill="auto"/>
            <w:hideMark/>
          </w:tcPr>
          <w:p w14:paraId="3C1A6D8E"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c. Предикторы: (константа), Взгляд на природу человека, Локус контроля</w:t>
            </w:r>
          </w:p>
        </w:tc>
      </w:tr>
      <w:tr w:rsidR="00F3598B" w:rsidRPr="00707F8F" w14:paraId="05032A2F" w14:textId="77777777" w:rsidTr="001D3464">
        <w:trPr>
          <w:trHeight w:val="240"/>
        </w:trPr>
        <w:tc>
          <w:tcPr>
            <w:tcW w:w="9513" w:type="dxa"/>
            <w:gridSpan w:val="7"/>
            <w:shd w:val="clear" w:color="auto" w:fill="auto"/>
            <w:hideMark/>
          </w:tcPr>
          <w:p w14:paraId="0A79FD9D" w14:textId="77777777" w:rsidR="00F3598B" w:rsidRPr="00707F8F" w:rsidRDefault="00F3598B" w:rsidP="001D3464">
            <w:pPr>
              <w:rPr>
                <w:rFonts w:ascii="Times New Roman" w:eastAsia="Times New Roman" w:hAnsi="Times New Roman" w:cs="Times New Roman"/>
                <w:color w:val="000000"/>
                <w:sz w:val="20"/>
                <w:szCs w:val="20"/>
              </w:rPr>
            </w:pPr>
            <w:r w:rsidRPr="00707F8F">
              <w:rPr>
                <w:rFonts w:ascii="Times New Roman" w:eastAsia="Times New Roman" w:hAnsi="Times New Roman" w:cs="Times New Roman"/>
                <w:color w:val="000000"/>
                <w:sz w:val="20"/>
                <w:szCs w:val="20"/>
              </w:rPr>
              <w:t>d. Предикторы: (константа), Взгляд на природу человека, Локус контроля, образованность</w:t>
            </w:r>
          </w:p>
        </w:tc>
      </w:tr>
    </w:tbl>
    <w:p w14:paraId="6575FEC0" w14:textId="77777777" w:rsidR="00F3598B" w:rsidRDefault="00F3598B" w:rsidP="00F3598B">
      <w:pPr>
        <w:rPr>
          <w:rFonts w:ascii="Times New Roman" w:hAnsi="Times New Roman" w:cs="Times New Roman"/>
          <w:sz w:val="20"/>
          <w:szCs w:val="20"/>
        </w:rPr>
      </w:pP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6"/>
        <w:gridCol w:w="1826"/>
        <w:gridCol w:w="1275"/>
        <w:gridCol w:w="851"/>
        <w:gridCol w:w="1559"/>
        <w:gridCol w:w="709"/>
        <w:gridCol w:w="850"/>
        <w:gridCol w:w="1134"/>
        <w:gridCol w:w="993"/>
      </w:tblGrid>
      <w:tr w:rsidR="00F3598B" w:rsidRPr="006C5E57" w14:paraId="717C2734" w14:textId="77777777" w:rsidTr="001D3464">
        <w:trPr>
          <w:trHeight w:val="400"/>
        </w:trPr>
        <w:tc>
          <w:tcPr>
            <w:tcW w:w="9513" w:type="dxa"/>
            <w:gridSpan w:val="9"/>
            <w:shd w:val="clear" w:color="auto" w:fill="auto"/>
            <w:vAlign w:val="center"/>
            <w:hideMark/>
          </w:tcPr>
          <w:p w14:paraId="7ABAF5FF" w14:textId="77777777" w:rsidR="00F3598B" w:rsidRPr="006C5E57" w:rsidRDefault="00F3598B" w:rsidP="001D3464">
            <w:pPr>
              <w:jc w:val="center"/>
              <w:rPr>
                <w:rFonts w:ascii="Times New Roman" w:eastAsia="Times New Roman" w:hAnsi="Times New Roman" w:cs="Times New Roman"/>
                <w:b/>
                <w:bCs/>
                <w:color w:val="000000"/>
                <w:sz w:val="20"/>
                <w:szCs w:val="20"/>
              </w:rPr>
            </w:pPr>
            <w:proofErr w:type="spellStart"/>
            <w:r w:rsidRPr="006C5E57">
              <w:rPr>
                <w:rFonts w:ascii="Times New Roman" w:eastAsia="Times New Roman" w:hAnsi="Times New Roman" w:cs="Times New Roman"/>
                <w:b/>
                <w:bCs/>
                <w:color w:val="000000"/>
                <w:sz w:val="20"/>
                <w:szCs w:val="20"/>
              </w:rPr>
              <w:t>Коэффициенты</w:t>
            </w:r>
            <w:r w:rsidRPr="006C5E57">
              <w:rPr>
                <w:rFonts w:ascii="Times New Roman" w:eastAsia="Times New Roman" w:hAnsi="Times New Roman" w:cs="Times New Roman"/>
                <w:b/>
                <w:bCs/>
                <w:color w:val="000000"/>
                <w:sz w:val="20"/>
                <w:szCs w:val="20"/>
                <w:vertAlign w:val="superscript"/>
              </w:rPr>
              <w:t>a</w:t>
            </w:r>
            <w:proofErr w:type="spellEnd"/>
          </w:p>
        </w:tc>
      </w:tr>
      <w:tr w:rsidR="00F3598B" w:rsidRPr="006C5E57" w14:paraId="04BF402E" w14:textId="77777777" w:rsidTr="001D3464">
        <w:trPr>
          <w:trHeight w:val="660"/>
        </w:trPr>
        <w:tc>
          <w:tcPr>
            <w:tcW w:w="2142" w:type="dxa"/>
            <w:gridSpan w:val="2"/>
            <w:vMerge w:val="restart"/>
            <w:shd w:val="clear" w:color="auto" w:fill="auto"/>
            <w:vAlign w:val="bottom"/>
            <w:hideMark/>
          </w:tcPr>
          <w:p w14:paraId="42F8E190"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Модель</w:t>
            </w:r>
          </w:p>
        </w:tc>
        <w:tc>
          <w:tcPr>
            <w:tcW w:w="2126" w:type="dxa"/>
            <w:gridSpan w:val="2"/>
            <w:shd w:val="clear" w:color="auto" w:fill="auto"/>
            <w:vAlign w:val="bottom"/>
            <w:hideMark/>
          </w:tcPr>
          <w:p w14:paraId="60F22BE6" w14:textId="77777777" w:rsidR="00F3598B" w:rsidRPr="006C5E57" w:rsidRDefault="00F3598B" w:rsidP="001D3464">
            <w:pPr>
              <w:jc w:val="center"/>
              <w:rPr>
                <w:rFonts w:ascii="Times New Roman" w:eastAsia="Times New Roman" w:hAnsi="Times New Roman" w:cs="Times New Roman"/>
                <w:color w:val="000000"/>
                <w:sz w:val="20"/>
                <w:szCs w:val="20"/>
              </w:rPr>
            </w:pPr>
            <w:proofErr w:type="spellStart"/>
            <w:r w:rsidRPr="006C5E57">
              <w:rPr>
                <w:rFonts w:ascii="Times New Roman" w:eastAsia="Times New Roman" w:hAnsi="Times New Roman" w:cs="Times New Roman"/>
                <w:color w:val="000000"/>
                <w:sz w:val="20"/>
                <w:szCs w:val="20"/>
              </w:rPr>
              <w:t>Нестандартизованные</w:t>
            </w:r>
            <w:proofErr w:type="spellEnd"/>
            <w:r w:rsidRPr="006C5E57">
              <w:rPr>
                <w:rFonts w:ascii="Times New Roman" w:eastAsia="Times New Roman" w:hAnsi="Times New Roman" w:cs="Times New Roman"/>
                <w:color w:val="000000"/>
                <w:sz w:val="20"/>
                <w:szCs w:val="20"/>
              </w:rPr>
              <w:t xml:space="preserve"> коэффициенты</w:t>
            </w:r>
          </w:p>
        </w:tc>
        <w:tc>
          <w:tcPr>
            <w:tcW w:w="1559" w:type="dxa"/>
            <w:shd w:val="clear" w:color="auto" w:fill="auto"/>
            <w:vAlign w:val="bottom"/>
            <w:hideMark/>
          </w:tcPr>
          <w:p w14:paraId="458B078C" w14:textId="77777777" w:rsidR="00F3598B" w:rsidRPr="006C5E57" w:rsidRDefault="00F3598B" w:rsidP="001D3464">
            <w:pPr>
              <w:jc w:val="cente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Стандартизованные коэффициенты</w:t>
            </w:r>
          </w:p>
        </w:tc>
        <w:tc>
          <w:tcPr>
            <w:tcW w:w="709" w:type="dxa"/>
            <w:vMerge w:val="restart"/>
            <w:shd w:val="clear" w:color="auto" w:fill="auto"/>
            <w:vAlign w:val="bottom"/>
            <w:hideMark/>
          </w:tcPr>
          <w:p w14:paraId="01AD5C68" w14:textId="77777777" w:rsidR="00F3598B" w:rsidRPr="006C5E57" w:rsidRDefault="00F3598B" w:rsidP="001D3464">
            <w:pPr>
              <w:jc w:val="cente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т</w:t>
            </w:r>
          </w:p>
        </w:tc>
        <w:tc>
          <w:tcPr>
            <w:tcW w:w="850" w:type="dxa"/>
            <w:vMerge w:val="restart"/>
            <w:shd w:val="clear" w:color="auto" w:fill="auto"/>
            <w:vAlign w:val="bottom"/>
            <w:hideMark/>
          </w:tcPr>
          <w:p w14:paraId="72BEAD63" w14:textId="77777777" w:rsidR="00F3598B" w:rsidRPr="006C5E57" w:rsidRDefault="00F3598B" w:rsidP="001D3464">
            <w:pPr>
              <w:jc w:val="cente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Знач.</w:t>
            </w:r>
          </w:p>
        </w:tc>
        <w:tc>
          <w:tcPr>
            <w:tcW w:w="2127" w:type="dxa"/>
            <w:gridSpan w:val="2"/>
            <w:shd w:val="clear" w:color="auto" w:fill="auto"/>
            <w:vAlign w:val="bottom"/>
            <w:hideMark/>
          </w:tcPr>
          <w:p w14:paraId="180EA43C" w14:textId="77777777" w:rsidR="00F3598B" w:rsidRPr="006C5E57" w:rsidRDefault="00F3598B" w:rsidP="001D3464">
            <w:pPr>
              <w:jc w:val="cente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 xml:space="preserve">Статистика </w:t>
            </w:r>
            <w:proofErr w:type="spellStart"/>
            <w:r w:rsidRPr="006C5E57">
              <w:rPr>
                <w:rFonts w:ascii="Times New Roman" w:eastAsia="Times New Roman" w:hAnsi="Times New Roman" w:cs="Times New Roman"/>
                <w:color w:val="000000"/>
                <w:sz w:val="20"/>
                <w:szCs w:val="20"/>
              </w:rPr>
              <w:t>коллинеарности</w:t>
            </w:r>
            <w:proofErr w:type="spellEnd"/>
          </w:p>
        </w:tc>
      </w:tr>
      <w:tr w:rsidR="00F3598B" w:rsidRPr="006C5E57" w14:paraId="0EC46788" w14:textId="77777777" w:rsidTr="001D3464">
        <w:trPr>
          <w:trHeight w:val="440"/>
        </w:trPr>
        <w:tc>
          <w:tcPr>
            <w:tcW w:w="2142" w:type="dxa"/>
            <w:gridSpan w:val="2"/>
            <w:vMerge/>
            <w:vAlign w:val="center"/>
            <w:hideMark/>
          </w:tcPr>
          <w:p w14:paraId="380DE8E6" w14:textId="77777777" w:rsidR="00F3598B" w:rsidRPr="006C5E57" w:rsidRDefault="00F3598B" w:rsidP="001D3464">
            <w:pPr>
              <w:rPr>
                <w:rFonts w:ascii="Times New Roman" w:eastAsia="Times New Roman" w:hAnsi="Times New Roman" w:cs="Times New Roman"/>
                <w:color w:val="000000"/>
                <w:sz w:val="20"/>
                <w:szCs w:val="20"/>
              </w:rPr>
            </w:pPr>
          </w:p>
        </w:tc>
        <w:tc>
          <w:tcPr>
            <w:tcW w:w="1275" w:type="dxa"/>
            <w:shd w:val="clear" w:color="auto" w:fill="auto"/>
            <w:vAlign w:val="bottom"/>
            <w:hideMark/>
          </w:tcPr>
          <w:p w14:paraId="08AC7E46" w14:textId="77777777" w:rsidR="00F3598B" w:rsidRPr="006C5E57" w:rsidRDefault="00F3598B" w:rsidP="001D3464">
            <w:pPr>
              <w:jc w:val="cente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B</w:t>
            </w:r>
          </w:p>
        </w:tc>
        <w:tc>
          <w:tcPr>
            <w:tcW w:w="851" w:type="dxa"/>
            <w:shd w:val="clear" w:color="auto" w:fill="auto"/>
            <w:vAlign w:val="bottom"/>
            <w:hideMark/>
          </w:tcPr>
          <w:p w14:paraId="5C74F82E" w14:textId="77777777" w:rsidR="00F3598B" w:rsidRPr="006C5E57" w:rsidRDefault="00F3598B" w:rsidP="001D3464">
            <w:pPr>
              <w:jc w:val="cente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Стандартная Ошибка</w:t>
            </w:r>
          </w:p>
        </w:tc>
        <w:tc>
          <w:tcPr>
            <w:tcW w:w="1559" w:type="dxa"/>
            <w:shd w:val="clear" w:color="auto" w:fill="auto"/>
            <w:vAlign w:val="bottom"/>
            <w:hideMark/>
          </w:tcPr>
          <w:p w14:paraId="0E61D1C2" w14:textId="77777777" w:rsidR="00F3598B" w:rsidRPr="006C5E57" w:rsidRDefault="00F3598B" w:rsidP="001D3464">
            <w:pPr>
              <w:jc w:val="cente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Бета</w:t>
            </w:r>
          </w:p>
        </w:tc>
        <w:tc>
          <w:tcPr>
            <w:tcW w:w="709" w:type="dxa"/>
            <w:vMerge/>
            <w:vAlign w:val="center"/>
            <w:hideMark/>
          </w:tcPr>
          <w:p w14:paraId="59B8B92C" w14:textId="77777777" w:rsidR="00F3598B" w:rsidRPr="006C5E57" w:rsidRDefault="00F3598B" w:rsidP="001D3464">
            <w:pPr>
              <w:rPr>
                <w:rFonts w:ascii="Times New Roman" w:eastAsia="Times New Roman" w:hAnsi="Times New Roman" w:cs="Times New Roman"/>
                <w:color w:val="000000"/>
                <w:sz w:val="20"/>
                <w:szCs w:val="20"/>
              </w:rPr>
            </w:pPr>
          </w:p>
        </w:tc>
        <w:tc>
          <w:tcPr>
            <w:tcW w:w="850" w:type="dxa"/>
            <w:vMerge/>
            <w:vAlign w:val="center"/>
            <w:hideMark/>
          </w:tcPr>
          <w:p w14:paraId="1EA4A195" w14:textId="77777777" w:rsidR="00F3598B" w:rsidRPr="006C5E57" w:rsidRDefault="00F3598B" w:rsidP="001D3464">
            <w:pPr>
              <w:rPr>
                <w:rFonts w:ascii="Times New Roman" w:eastAsia="Times New Roman" w:hAnsi="Times New Roman" w:cs="Times New Roman"/>
                <w:color w:val="000000"/>
                <w:sz w:val="20"/>
                <w:szCs w:val="20"/>
              </w:rPr>
            </w:pPr>
          </w:p>
        </w:tc>
        <w:tc>
          <w:tcPr>
            <w:tcW w:w="1134" w:type="dxa"/>
            <w:shd w:val="clear" w:color="auto" w:fill="auto"/>
            <w:vAlign w:val="bottom"/>
            <w:hideMark/>
          </w:tcPr>
          <w:p w14:paraId="2CD78761" w14:textId="77777777" w:rsidR="00F3598B" w:rsidRPr="006C5E57" w:rsidRDefault="00F3598B" w:rsidP="001D3464">
            <w:pPr>
              <w:jc w:val="cente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Допуск</w:t>
            </w:r>
          </w:p>
        </w:tc>
        <w:tc>
          <w:tcPr>
            <w:tcW w:w="993" w:type="dxa"/>
            <w:shd w:val="clear" w:color="auto" w:fill="auto"/>
            <w:vAlign w:val="bottom"/>
            <w:hideMark/>
          </w:tcPr>
          <w:p w14:paraId="63715B32" w14:textId="77777777" w:rsidR="00F3598B" w:rsidRPr="006C5E57" w:rsidRDefault="00F3598B" w:rsidP="001D3464">
            <w:pPr>
              <w:jc w:val="cente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VIF</w:t>
            </w:r>
          </w:p>
        </w:tc>
      </w:tr>
      <w:tr w:rsidR="00F3598B" w:rsidRPr="006C5E57" w14:paraId="0967E8BA" w14:textId="77777777" w:rsidTr="001D3464">
        <w:trPr>
          <w:trHeight w:val="240"/>
        </w:trPr>
        <w:tc>
          <w:tcPr>
            <w:tcW w:w="316" w:type="dxa"/>
            <w:vMerge w:val="restart"/>
            <w:shd w:val="clear" w:color="auto" w:fill="auto"/>
            <w:noWrap/>
            <w:hideMark/>
          </w:tcPr>
          <w:p w14:paraId="1FC48222"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1</w:t>
            </w:r>
          </w:p>
        </w:tc>
        <w:tc>
          <w:tcPr>
            <w:tcW w:w="1826" w:type="dxa"/>
            <w:shd w:val="clear" w:color="auto" w:fill="auto"/>
            <w:hideMark/>
          </w:tcPr>
          <w:p w14:paraId="50C10EE5"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(Константа)</w:t>
            </w:r>
          </w:p>
        </w:tc>
        <w:tc>
          <w:tcPr>
            <w:tcW w:w="1275" w:type="dxa"/>
            <w:shd w:val="clear" w:color="auto" w:fill="auto"/>
            <w:noWrap/>
            <w:vAlign w:val="center"/>
            <w:hideMark/>
          </w:tcPr>
          <w:p w14:paraId="1965380B"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,615</w:t>
            </w:r>
          </w:p>
        </w:tc>
        <w:tc>
          <w:tcPr>
            <w:tcW w:w="851" w:type="dxa"/>
            <w:shd w:val="clear" w:color="auto" w:fill="auto"/>
            <w:noWrap/>
            <w:vAlign w:val="center"/>
            <w:hideMark/>
          </w:tcPr>
          <w:p w14:paraId="5B23B119"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,250</w:t>
            </w:r>
          </w:p>
        </w:tc>
        <w:tc>
          <w:tcPr>
            <w:tcW w:w="1559" w:type="dxa"/>
            <w:shd w:val="clear" w:color="auto" w:fill="auto"/>
            <w:vAlign w:val="center"/>
            <w:hideMark/>
          </w:tcPr>
          <w:p w14:paraId="034DE148"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 </w:t>
            </w:r>
          </w:p>
        </w:tc>
        <w:tc>
          <w:tcPr>
            <w:tcW w:w="709" w:type="dxa"/>
            <w:shd w:val="clear" w:color="auto" w:fill="auto"/>
            <w:noWrap/>
            <w:vAlign w:val="center"/>
            <w:hideMark/>
          </w:tcPr>
          <w:p w14:paraId="5DC8286C"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2,454</w:t>
            </w:r>
          </w:p>
        </w:tc>
        <w:tc>
          <w:tcPr>
            <w:tcW w:w="850" w:type="dxa"/>
            <w:shd w:val="clear" w:color="auto" w:fill="auto"/>
            <w:noWrap/>
            <w:vAlign w:val="center"/>
            <w:hideMark/>
          </w:tcPr>
          <w:p w14:paraId="62C3A9F3"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,016</w:t>
            </w:r>
          </w:p>
        </w:tc>
        <w:tc>
          <w:tcPr>
            <w:tcW w:w="1134" w:type="dxa"/>
            <w:shd w:val="clear" w:color="auto" w:fill="auto"/>
            <w:vAlign w:val="center"/>
            <w:hideMark/>
          </w:tcPr>
          <w:p w14:paraId="075BC3A5"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 </w:t>
            </w:r>
          </w:p>
        </w:tc>
        <w:tc>
          <w:tcPr>
            <w:tcW w:w="993" w:type="dxa"/>
            <w:shd w:val="clear" w:color="auto" w:fill="auto"/>
            <w:vAlign w:val="center"/>
            <w:hideMark/>
          </w:tcPr>
          <w:p w14:paraId="666D47C9"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 </w:t>
            </w:r>
          </w:p>
        </w:tc>
      </w:tr>
      <w:tr w:rsidR="00F3598B" w:rsidRPr="006C5E57" w14:paraId="677B3003" w14:textId="77777777" w:rsidTr="001D3464">
        <w:trPr>
          <w:trHeight w:val="240"/>
        </w:trPr>
        <w:tc>
          <w:tcPr>
            <w:tcW w:w="316" w:type="dxa"/>
            <w:vMerge/>
            <w:vAlign w:val="center"/>
            <w:hideMark/>
          </w:tcPr>
          <w:p w14:paraId="7257E0F6" w14:textId="77777777" w:rsidR="00F3598B" w:rsidRPr="006C5E57" w:rsidRDefault="00F3598B" w:rsidP="001D3464">
            <w:pPr>
              <w:rPr>
                <w:rFonts w:ascii="Times New Roman" w:eastAsia="Times New Roman" w:hAnsi="Times New Roman" w:cs="Times New Roman"/>
                <w:color w:val="000000"/>
                <w:sz w:val="20"/>
                <w:szCs w:val="20"/>
              </w:rPr>
            </w:pPr>
          </w:p>
        </w:tc>
        <w:tc>
          <w:tcPr>
            <w:tcW w:w="1826" w:type="dxa"/>
            <w:shd w:val="clear" w:color="auto" w:fill="auto"/>
            <w:hideMark/>
          </w:tcPr>
          <w:p w14:paraId="305E42D1"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Взгляд на природу человека</w:t>
            </w:r>
          </w:p>
        </w:tc>
        <w:tc>
          <w:tcPr>
            <w:tcW w:w="1275" w:type="dxa"/>
            <w:shd w:val="clear" w:color="auto" w:fill="auto"/>
            <w:noWrap/>
            <w:vAlign w:val="center"/>
            <w:hideMark/>
          </w:tcPr>
          <w:p w14:paraId="2B3612BC"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-,014</w:t>
            </w:r>
          </w:p>
        </w:tc>
        <w:tc>
          <w:tcPr>
            <w:tcW w:w="851" w:type="dxa"/>
            <w:shd w:val="clear" w:color="auto" w:fill="auto"/>
            <w:noWrap/>
            <w:vAlign w:val="center"/>
            <w:hideMark/>
          </w:tcPr>
          <w:p w14:paraId="547982B9"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,005</w:t>
            </w:r>
          </w:p>
        </w:tc>
        <w:tc>
          <w:tcPr>
            <w:tcW w:w="1559" w:type="dxa"/>
            <w:shd w:val="clear" w:color="auto" w:fill="auto"/>
            <w:noWrap/>
            <w:vAlign w:val="center"/>
            <w:hideMark/>
          </w:tcPr>
          <w:p w14:paraId="5498D789"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-,281</w:t>
            </w:r>
          </w:p>
        </w:tc>
        <w:tc>
          <w:tcPr>
            <w:tcW w:w="709" w:type="dxa"/>
            <w:shd w:val="clear" w:color="auto" w:fill="auto"/>
            <w:noWrap/>
            <w:vAlign w:val="center"/>
            <w:hideMark/>
          </w:tcPr>
          <w:p w14:paraId="069184EE"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-2,695</w:t>
            </w:r>
          </w:p>
        </w:tc>
        <w:tc>
          <w:tcPr>
            <w:tcW w:w="850" w:type="dxa"/>
            <w:shd w:val="clear" w:color="auto" w:fill="auto"/>
            <w:noWrap/>
            <w:vAlign w:val="center"/>
            <w:hideMark/>
          </w:tcPr>
          <w:p w14:paraId="17A54FFE"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,008</w:t>
            </w:r>
          </w:p>
        </w:tc>
        <w:tc>
          <w:tcPr>
            <w:tcW w:w="1134" w:type="dxa"/>
            <w:shd w:val="clear" w:color="auto" w:fill="auto"/>
            <w:noWrap/>
            <w:vAlign w:val="center"/>
            <w:hideMark/>
          </w:tcPr>
          <w:p w14:paraId="3BFA7939"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1,000</w:t>
            </w:r>
          </w:p>
        </w:tc>
        <w:tc>
          <w:tcPr>
            <w:tcW w:w="993" w:type="dxa"/>
            <w:shd w:val="clear" w:color="auto" w:fill="auto"/>
            <w:noWrap/>
            <w:vAlign w:val="center"/>
            <w:hideMark/>
          </w:tcPr>
          <w:p w14:paraId="13095128"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1,000</w:t>
            </w:r>
          </w:p>
        </w:tc>
      </w:tr>
      <w:tr w:rsidR="00F3598B" w:rsidRPr="006C5E57" w14:paraId="415E9535" w14:textId="77777777" w:rsidTr="001D3464">
        <w:trPr>
          <w:trHeight w:val="240"/>
        </w:trPr>
        <w:tc>
          <w:tcPr>
            <w:tcW w:w="316" w:type="dxa"/>
            <w:vMerge w:val="restart"/>
            <w:shd w:val="clear" w:color="auto" w:fill="auto"/>
            <w:noWrap/>
            <w:hideMark/>
          </w:tcPr>
          <w:p w14:paraId="7BEDE40A"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2</w:t>
            </w:r>
          </w:p>
        </w:tc>
        <w:tc>
          <w:tcPr>
            <w:tcW w:w="1826" w:type="dxa"/>
            <w:shd w:val="clear" w:color="auto" w:fill="auto"/>
            <w:hideMark/>
          </w:tcPr>
          <w:p w14:paraId="7052449F"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(Константа)</w:t>
            </w:r>
          </w:p>
        </w:tc>
        <w:tc>
          <w:tcPr>
            <w:tcW w:w="1275" w:type="dxa"/>
            <w:shd w:val="clear" w:color="auto" w:fill="auto"/>
            <w:noWrap/>
            <w:vAlign w:val="center"/>
            <w:hideMark/>
          </w:tcPr>
          <w:p w14:paraId="1F1F84AB"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1,425</w:t>
            </w:r>
          </w:p>
        </w:tc>
        <w:tc>
          <w:tcPr>
            <w:tcW w:w="851" w:type="dxa"/>
            <w:shd w:val="clear" w:color="auto" w:fill="auto"/>
            <w:noWrap/>
            <w:vAlign w:val="center"/>
            <w:hideMark/>
          </w:tcPr>
          <w:p w14:paraId="1731662C"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,443</w:t>
            </w:r>
          </w:p>
        </w:tc>
        <w:tc>
          <w:tcPr>
            <w:tcW w:w="1559" w:type="dxa"/>
            <w:shd w:val="clear" w:color="auto" w:fill="auto"/>
            <w:vAlign w:val="center"/>
            <w:hideMark/>
          </w:tcPr>
          <w:p w14:paraId="5D29557D"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 </w:t>
            </w:r>
          </w:p>
        </w:tc>
        <w:tc>
          <w:tcPr>
            <w:tcW w:w="709" w:type="dxa"/>
            <w:shd w:val="clear" w:color="auto" w:fill="auto"/>
            <w:noWrap/>
            <w:vAlign w:val="center"/>
            <w:hideMark/>
          </w:tcPr>
          <w:p w14:paraId="15C17C65"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3,216</w:t>
            </w:r>
          </w:p>
        </w:tc>
        <w:tc>
          <w:tcPr>
            <w:tcW w:w="850" w:type="dxa"/>
            <w:shd w:val="clear" w:color="auto" w:fill="auto"/>
            <w:noWrap/>
            <w:vAlign w:val="center"/>
            <w:hideMark/>
          </w:tcPr>
          <w:p w14:paraId="3ACDFC51"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,002</w:t>
            </w:r>
          </w:p>
        </w:tc>
        <w:tc>
          <w:tcPr>
            <w:tcW w:w="1134" w:type="dxa"/>
            <w:shd w:val="clear" w:color="auto" w:fill="auto"/>
            <w:vAlign w:val="center"/>
            <w:hideMark/>
          </w:tcPr>
          <w:p w14:paraId="0B559029"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 </w:t>
            </w:r>
          </w:p>
        </w:tc>
        <w:tc>
          <w:tcPr>
            <w:tcW w:w="993" w:type="dxa"/>
            <w:shd w:val="clear" w:color="auto" w:fill="auto"/>
            <w:vAlign w:val="center"/>
            <w:hideMark/>
          </w:tcPr>
          <w:p w14:paraId="6C883B79"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 </w:t>
            </w:r>
          </w:p>
        </w:tc>
      </w:tr>
      <w:tr w:rsidR="00F3598B" w:rsidRPr="006C5E57" w14:paraId="583F5275" w14:textId="77777777" w:rsidTr="001D3464">
        <w:trPr>
          <w:trHeight w:val="240"/>
        </w:trPr>
        <w:tc>
          <w:tcPr>
            <w:tcW w:w="316" w:type="dxa"/>
            <w:vMerge/>
            <w:vAlign w:val="center"/>
            <w:hideMark/>
          </w:tcPr>
          <w:p w14:paraId="648EDCA8" w14:textId="77777777" w:rsidR="00F3598B" w:rsidRPr="006C5E57" w:rsidRDefault="00F3598B" w:rsidP="001D3464">
            <w:pPr>
              <w:rPr>
                <w:rFonts w:ascii="Times New Roman" w:eastAsia="Times New Roman" w:hAnsi="Times New Roman" w:cs="Times New Roman"/>
                <w:color w:val="000000"/>
                <w:sz w:val="20"/>
                <w:szCs w:val="20"/>
              </w:rPr>
            </w:pPr>
          </w:p>
        </w:tc>
        <w:tc>
          <w:tcPr>
            <w:tcW w:w="1826" w:type="dxa"/>
            <w:shd w:val="clear" w:color="auto" w:fill="auto"/>
            <w:hideMark/>
          </w:tcPr>
          <w:p w14:paraId="57B40108"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Взгляд на природу человека</w:t>
            </w:r>
          </w:p>
        </w:tc>
        <w:tc>
          <w:tcPr>
            <w:tcW w:w="1275" w:type="dxa"/>
            <w:shd w:val="clear" w:color="auto" w:fill="auto"/>
            <w:noWrap/>
            <w:vAlign w:val="center"/>
            <w:hideMark/>
          </w:tcPr>
          <w:p w14:paraId="2F986E3E"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-,017</w:t>
            </w:r>
          </w:p>
        </w:tc>
        <w:tc>
          <w:tcPr>
            <w:tcW w:w="851" w:type="dxa"/>
            <w:shd w:val="clear" w:color="auto" w:fill="auto"/>
            <w:noWrap/>
            <w:vAlign w:val="center"/>
            <w:hideMark/>
          </w:tcPr>
          <w:p w14:paraId="05CA0E4E"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,005</w:t>
            </w:r>
          </w:p>
        </w:tc>
        <w:tc>
          <w:tcPr>
            <w:tcW w:w="1559" w:type="dxa"/>
            <w:shd w:val="clear" w:color="auto" w:fill="auto"/>
            <w:noWrap/>
            <w:vAlign w:val="center"/>
            <w:hideMark/>
          </w:tcPr>
          <w:p w14:paraId="33936848"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-,348</w:t>
            </w:r>
          </w:p>
        </w:tc>
        <w:tc>
          <w:tcPr>
            <w:tcW w:w="709" w:type="dxa"/>
            <w:shd w:val="clear" w:color="auto" w:fill="auto"/>
            <w:noWrap/>
            <w:vAlign w:val="center"/>
            <w:hideMark/>
          </w:tcPr>
          <w:p w14:paraId="3914507F"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-3,274</w:t>
            </w:r>
          </w:p>
        </w:tc>
        <w:tc>
          <w:tcPr>
            <w:tcW w:w="850" w:type="dxa"/>
            <w:shd w:val="clear" w:color="auto" w:fill="auto"/>
            <w:noWrap/>
            <w:vAlign w:val="center"/>
            <w:hideMark/>
          </w:tcPr>
          <w:p w14:paraId="5B60F6C5"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,002</w:t>
            </w:r>
          </w:p>
        </w:tc>
        <w:tc>
          <w:tcPr>
            <w:tcW w:w="1134" w:type="dxa"/>
            <w:shd w:val="clear" w:color="auto" w:fill="auto"/>
            <w:noWrap/>
            <w:vAlign w:val="center"/>
            <w:hideMark/>
          </w:tcPr>
          <w:p w14:paraId="31E7CD37"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,915</w:t>
            </w:r>
          </w:p>
        </w:tc>
        <w:tc>
          <w:tcPr>
            <w:tcW w:w="993" w:type="dxa"/>
            <w:shd w:val="clear" w:color="auto" w:fill="auto"/>
            <w:noWrap/>
            <w:vAlign w:val="center"/>
            <w:hideMark/>
          </w:tcPr>
          <w:p w14:paraId="24B8952B"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1,092</w:t>
            </w:r>
          </w:p>
        </w:tc>
      </w:tr>
      <w:tr w:rsidR="00F3598B" w:rsidRPr="006C5E57" w14:paraId="6011241A" w14:textId="77777777" w:rsidTr="001D3464">
        <w:trPr>
          <w:trHeight w:val="240"/>
        </w:trPr>
        <w:tc>
          <w:tcPr>
            <w:tcW w:w="316" w:type="dxa"/>
            <w:vMerge/>
            <w:vAlign w:val="center"/>
            <w:hideMark/>
          </w:tcPr>
          <w:p w14:paraId="104B496B" w14:textId="77777777" w:rsidR="00F3598B" w:rsidRPr="006C5E57" w:rsidRDefault="00F3598B" w:rsidP="001D3464">
            <w:pPr>
              <w:rPr>
                <w:rFonts w:ascii="Times New Roman" w:eastAsia="Times New Roman" w:hAnsi="Times New Roman" w:cs="Times New Roman"/>
                <w:color w:val="000000"/>
                <w:sz w:val="20"/>
                <w:szCs w:val="20"/>
              </w:rPr>
            </w:pPr>
          </w:p>
        </w:tc>
        <w:tc>
          <w:tcPr>
            <w:tcW w:w="1826" w:type="dxa"/>
            <w:shd w:val="clear" w:color="auto" w:fill="auto"/>
            <w:hideMark/>
          </w:tcPr>
          <w:p w14:paraId="334C4B77"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Локус контроля</w:t>
            </w:r>
          </w:p>
        </w:tc>
        <w:tc>
          <w:tcPr>
            <w:tcW w:w="1275" w:type="dxa"/>
            <w:shd w:val="clear" w:color="auto" w:fill="auto"/>
            <w:noWrap/>
            <w:vAlign w:val="center"/>
            <w:hideMark/>
          </w:tcPr>
          <w:p w14:paraId="10F7D38C"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-,059</w:t>
            </w:r>
          </w:p>
        </w:tc>
        <w:tc>
          <w:tcPr>
            <w:tcW w:w="851" w:type="dxa"/>
            <w:shd w:val="clear" w:color="auto" w:fill="auto"/>
            <w:noWrap/>
            <w:vAlign w:val="center"/>
            <w:hideMark/>
          </w:tcPr>
          <w:p w14:paraId="0E7B67FF"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,027</w:t>
            </w:r>
          </w:p>
        </w:tc>
        <w:tc>
          <w:tcPr>
            <w:tcW w:w="1559" w:type="dxa"/>
            <w:shd w:val="clear" w:color="auto" w:fill="auto"/>
            <w:noWrap/>
            <w:vAlign w:val="center"/>
            <w:hideMark/>
          </w:tcPr>
          <w:p w14:paraId="2F5155B7"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-,234</w:t>
            </w:r>
          </w:p>
        </w:tc>
        <w:tc>
          <w:tcPr>
            <w:tcW w:w="709" w:type="dxa"/>
            <w:shd w:val="clear" w:color="auto" w:fill="auto"/>
            <w:noWrap/>
            <w:vAlign w:val="center"/>
            <w:hideMark/>
          </w:tcPr>
          <w:p w14:paraId="5E520A2C"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-2,195</w:t>
            </w:r>
          </w:p>
        </w:tc>
        <w:tc>
          <w:tcPr>
            <w:tcW w:w="850" w:type="dxa"/>
            <w:shd w:val="clear" w:color="auto" w:fill="auto"/>
            <w:noWrap/>
            <w:vAlign w:val="center"/>
            <w:hideMark/>
          </w:tcPr>
          <w:p w14:paraId="0C5D18C6"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,031</w:t>
            </w:r>
          </w:p>
        </w:tc>
        <w:tc>
          <w:tcPr>
            <w:tcW w:w="1134" w:type="dxa"/>
            <w:shd w:val="clear" w:color="auto" w:fill="auto"/>
            <w:noWrap/>
            <w:vAlign w:val="center"/>
            <w:hideMark/>
          </w:tcPr>
          <w:p w14:paraId="6A8C0EC9"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,915</w:t>
            </w:r>
          </w:p>
        </w:tc>
        <w:tc>
          <w:tcPr>
            <w:tcW w:w="993" w:type="dxa"/>
            <w:shd w:val="clear" w:color="auto" w:fill="auto"/>
            <w:noWrap/>
            <w:vAlign w:val="center"/>
            <w:hideMark/>
          </w:tcPr>
          <w:p w14:paraId="1A203154"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1,092</w:t>
            </w:r>
          </w:p>
        </w:tc>
      </w:tr>
      <w:tr w:rsidR="00F3598B" w:rsidRPr="006C5E57" w14:paraId="6FABF4DA" w14:textId="77777777" w:rsidTr="001D3464">
        <w:trPr>
          <w:trHeight w:val="240"/>
        </w:trPr>
        <w:tc>
          <w:tcPr>
            <w:tcW w:w="316" w:type="dxa"/>
            <w:vMerge w:val="restart"/>
            <w:shd w:val="clear" w:color="auto" w:fill="auto"/>
            <w:noWrap/>
            <w:hideMark/>
          </w:tcPr>
          <w:p w14:paraId="0CA2E951"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3</w:t>
            </w:r>
          </w:p>
        </w:tc>
        <w:tc>
          <w:tcPr>
            <w:tcW w:w="1826" w:type="dxa"/>
            <w:shd w:val="clear" w:color="auto" w:fill="auto"/>
            <w:hideMark/>
          </w:tcPr>
          <w:p w14:paraId="60DD832B"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(Константа)</w:t>
            </w:r>
          </w:p>
        </w:tc>
        <w:tc>
          <w:tcPr>
            <w:tcW w:w="1275" w:type="dxa"/>
            <w:shd w:val="clear" w:color="auto" w:fill="auto"/>
            <w:noWrap/>
            <w:vAlign w:val="center"/>
            <w:hideMark/>
          </w:tcPr>
          <w:p w14:paraId="2CFDF20C"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1,727</w:t>
            </w:r>
          </w:p>
        </w:tc>
        <w:tc>
          <w:tcPr>
            <w:tcW w:w="851" w:type="dxa"/>
            <w:shd w:val="clear" w:color="auto" w:fill="auto"/>
            <w:noWrap/>
            <w:vAlign w:val="center"/>
            <w:hideMark/>
          </w:tcPr>
          <w:p w14:paraId="253B7FA4"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,461</w:t>
            </w:r>
          </w:p>
        </w:tc>
        <w:tc>
          <w:tcPr>
            <w:tcW w:w="1559" w:type="dxa"/>
            <w:shd w:val="clear" w:color="auto" w:fill="auto"/>
            <w:vAlign w:val="center"/>
            <w:hideMark/>
          </w:tcPr>
          <w:p w14:paraId="769C82C7"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 </w:t>
            </w:r>
          </w:p>
        </w:tc>
        <w:tc>
          <w:tcPr>
            <w:tcW w:w="709" w:type="dxa"/>
            <w:shd w:val="clear" w:color="auto" w:fill="auto"/>
            <w:noWrap/>
            <w:vAlign w:val="center"/>
            <w:hideMark/>
          </w:tcPr>
          <w:p w14:paraId="6D520214"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3,748</w:t>
            </w:r>
          </w:p>
        </w:tc>
        <w:tc>
          <w:tcPr>
            <w:tcW w:w="850" w:type="dxa"/>
            <w:shd w:val="clear" w:color="auto" w:fill="auto"/>
            <w:noWrap/>
            <w:vAlign w:val="center"/>
            <w:hideMark/>
          </w:tcPr>
          <w:p w14:paraId="7E26A7C8"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,000</w:t>
            </w:r>
          </w:p>
        </w:tc>
        <w:tc>
          <w:tcPr>
            <w:tcW w:w="1134" w:type="dxa"/>
            <w:shd w:val="clear" w:color="auto" w:fill="auto"/>
            <w:vAlign w:val="center"/>
            <w:hideMark/>
          </w:tcPr>
          <w:p w14:paraId="2BFFA0DD"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 </w:t>
            </w:r>
          </w:p>
        </w:tc>
        <w:tc>
          <w:tcPr>
            <w:tcW w:w="993" w:type="dxa"/>
            <w:shd w:val="clear" w:color="auto" w:fill="auto"/>
            <w:vAlign w:val="center"/>
            <w:hideMark/>
          </w:tcPr>
          <w:p w14:paraId="08CB05D8"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 </w:t>
            </w:r>
          </w:p>
        </w:tc>
      </w:tr>
      <w:tr w:rsidR="00F3598B" w:rsidRPr="006C5E57" w14:paraId="418C145C" w14:textId="77777777" w:rsidTr="001D3464">
        <w:trPr>
          <w:trHeight w:val="240"/>
        </w:trPr>
        <w:tc>
          <w:tcPr>
            <w:tcW w:w="316" w:type="dxa"/>
            <w:vMerge/>
            <w:vAlign w:val="center"/>
            <w:hideMark/>
          </w:tcPr>
          <w:p w14:paraId="32DD30AE" w14:textId="77777777" w:rsidR="00F3598B" w:rsidRPr="006C5E57" w:rsidRDefault="00F3598B" w:rsidP="001D3464">
            <w:pPr>
              <w:rPr>
                <w:rFonts w:ascii="Times New Roman" w:eastAsia="Times New Roman" w:hAnsi="Times New Roman" w:cs="Times New Roman"/>
                <w:color w:val="000000"/>
                <w:sz w:val="20"/>
                <w:szCs w:val="20"/>
              </w:rPr>
            </w:pPr>
          </w:p>
        </w:tc>
        <w:tc>
          <w:tcPr>
            <w:tcW w:w="1826" w:type="dxa"/>
            <w:shd w:val="clear" w:color="auto" w:fill="auto"/>
            <w:hideMark/>
          </w:tcPr>
          <w:p w14:paraId="6AA142D3"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Взгляд на природу человека</w:t>
            </w:r>
          </w:p>
        </w:tc>
        <w:tc>
          <w:tcPr>
            <w:tcW w:w="1275" w:type="dxa"/>
            <w:shd w:val="clear" w:color="auto" w:fill="auto"/>
            <w:noWrap/>
            <w:vAlign w:val="center"/>
            <w:hideMark/>
          </w:tcPr>
          <w:p w14:paraId="478D7AA9"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-,017</w:t>
            </w:r>
          </w:p>
        </w:tc>
        <w:tc>
          <w:tcPr>
            <w:tcW w:w="851" w:type="dxa"/>
            <w:shd w:val="clear" w:color="auto" w:fill="auto"/>
            <w:noWrap/>
            <w:vAlign w:val="center"/>
            <w:hideMark/>
          </w:tcPr>
          <w:p w14:paraId="19A76F5A"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,005</w:t>
            </w:r>
          </w:p>
        </w:tc>
        <w:tc>
          <w:tcPr>
            <w:tcW w:w="1559" w:type="dxa"/>
            <w:shd w:val="clear" w:color="auto" w:fill="auto"/>
            <w:noWrap/>
            <w:vAlign w:val="center"/>
            <w:hideMark/>
          </w:tcPr>
          <w:p w14:paraId="47678DE3"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-,341</w:t>
            </w:r>
          </w:p>
        </w:tc>
        <w:tc>
          <w:tcPr>
            <w:tcW w:w="709" w:type="dxa"/>
            <w:shd w:val="clear" w:color="auto" w:fill="auto"/>
            <w:noWrap/>
            <w:vAlign w:val="center"/>
            <w:hideMark/>
          </w:tcPr>
          <w:p w14:paraId="6ABB0E29"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-3,258</w:t>
            </w:r>
          </w:p>
        </w:tc>
        <w:tc>
          <w:tcPr>
            <w:tcW w:w="850" w:type="dxa"/>
            <w:shd w:val="clear" w:color="auto" w:fill="auto"/>
            <w:noWrap/>
            <w:vAlign w:val="center"/>
            <w:hideMark/>
          </w:tcPr>
          <w:p w14:paraId="251B2CCA"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,002</w:t>
            </w:r>
          </w:p>
        </w:tc>
        <w:tc>
          <w:tcPr>
            <w:tcW w:w="1134" w:type="dxa"/>
            <w:shd w:val="clear" w:color="auto" w:fill="auto"/>
            <w:noWrap/>
            <w:vAlign w:val="center"/>
            <w:hideMark/>
          </w:tcPr>
          <w:p w14:paraId="1E91F875"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,914</w:t>
            </w:r>
          </w:p>
        </w:tc>
        <w:tc>
          <w:tcPr>
            <w:tcW w:w="993" w:type="dxa"/>
            <w:shd w:val="clear" w:color="auto" w:fill="auto"/>
            <w:noWrap/>
            <w:vAlign w:val="center"/>
            <w:hideMark/>
          </w:tcPr>
          <w:p w14:paraId="60F56762"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1,094</w:t>
            </w:r>
          </w:p>
        </w:tc>
      </w:tr>
      <w:tr w:rsidR="00F3598B" w:rsidRPr="006C5E57" w14:paraId="3D9BECCD" w14:textId="77777777" w:rsidTr="001D3464">
        <w:trPr>
          <w:trHeight w:val="240"/>
        </w:trPr>
        <w:tc>
          <w:tcPr>
            <w:tcW w:w="316" w:type="dxa"/>
            <w:vMerge/>
            <w:vAlign w:val="center"/>
            <w:hideMark/>
          </w:tcPr>
          <w:p w14:paraId="35F5EDA1" w14:textId="77777777" w:rsidR="00F3598B" w:rsidRPr="006C5E57" w:rsidRDefault="00F3598B" w:rsidP="001D3464">
            <w:pPr>
              <w:rPr>
                <w:rFonts w:ascii="Times New Roman" w:eastAsia="Times New Roman" w:hAnsi="Times New Roman" w:cs="Times New Roman"/>
                <w:color w:val="000000"/>
                <w:sz w:val="20"/>
                <w:szCs w:val="20"/>
              </w:rPr>
            </w:pPr>
          </w:p>
        </w:tc>
        <w:tc>
          <w:tcPr>
            <w:tcW w:w="1826" w:type="dxa"/>
            <w:shd w:val="clear" w:color="auto" w:fill="auto"/>
            <w:hideMark/>
          </w:tcPr>
          <w:p w14:paraId="36AA1C05"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Локус контроля</w:t>
            </w:r>
          </w:p>
        </w:tc>
        <w:tc>
          <w:tcPr>
            <w:tcW w:w="1275" w:type="dxa"/>
            <w:shd w:val="clear" w:color="auto" w:fill="auto"/>
            <w:noWrap/>
            <w:vAlign w:val="center"/>
            <w:hideMark/>
          </w:tcPr>
          <w:p w14:paraId="3701C030"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-,058</w:t>
            </w:r>
          </w:p>
        </w:tc>
        <w:tc>
          <w:tcPr>
            <w:tcW w:w="851" w:type="dxa"/>
            <w:shd w:val="clear" w:color="auto" w:fill="auto"/>
            <w:noWrap/>
            <w:vAlign w:val="center"/>
            <w:hideMark/>
          </w:tcPr>
          <w:p w14:paraId="5936B925"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,026</w:t>
            </w:r>
          </w:p>
        </w:tc>
        <w:tc>
          <w:tcPr>
            <w:tcW w:w="1559" w:type="dxa"/>
            <w:shd w:val="clear" w:color="auto" w:fill="auto"/>
            <w:noWrap/>
            <w:vAlign w:val="center"/>
            <w:hideMark/>
          </w:tcPr>
          <w:p w14:paraId="236993C4"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-,230</w:t>
            </w:r>
          </w:p>
        </w:tc>
        <w:tc>
          <w:tcPr>
            <w:tcW w:w="709" w:type="dxa"/>
            <w:shd w:val="clear" w:color="auto" w:fill="auto"/>
            <w:noWrap/>
            <w:vAlign w:val="center"/>
            <w:hideMark/>
          </w:tcPr>
          <w:p w14:paraId="24567915"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-2,195</w:t>
            </w:r>
          </w:p>
        </w:tc>
        <w:tc>
          <w:tcPr>
            <w:tcW w:w="850" w:type="dxa"/>
            <w:shd w:val="clear" w:color="auto" w:fill="auto"/>
            <w:noWrap/>
            <w:vAlign w:val="center"/>
            <w:hideMark/>
          </w:tcPr>
          <w:p w14:paraId="246FDAEB"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,031</w:t>
            </w:r>
          </w:p>
        </w:tc>
        <w:tc>
          <w:tcPr>
            <w:tcW w:w="1134" w:type="dxa"/>
            <w:shd w:val="clear" w:color="auto" w:fill="auto"/>
            <w:noWrap/>
            <w:vAlign w:val="center"/>
            <w:hideMark/>
          </w:tcPr>
          <w:p w14:paraId="722E3D5D"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,915</w:t>
            </w:r>
          </w:p>
        </w:tc>
        <w:tc>
          <w:tcPr>
            <w:tcW w:w="993" w:type="dxa"/>
            <w:shd w:val="clear" w:color="auto" w:fill="auto"/>
            <w:noWrap/>
            <w:vAlign w:val="center"/>
            <w:hideMark/>
          </w:tcPr>
          <w:p w14:paraId="72F50A60"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1,093</w:t>
            </w:r>
          </w:p>
        </w:tc>
      </w:tr>
      <w:tr w:rsidR="00F3598B" w:rsidRPr="006C5E57" w14:paraId="63D4BEF3" w14:textId="77777777" w:rsidTr="001D3464">
        <w:trPr>
          <w:trHeight w:val="240"/>
        </w:trPr>
        <w:tc>
          <w:tcPr>
            <w:tcW w:w="316" w:type="dxa"/>
            <w:vMerge/>
            <w:vAlign w:val="center"/>
            <w:hideMark/>
          </w:tcPr>
          <w:p w14:paraId="21D84BEB" w14:textId="77777777" w:rsidR="00F3598B" w:rsidRPr="006C5E57" w:rsidRDefault="00F3598B" w:rsidP="001D3464">
            <w:pPr>
              <w:rPr>
                <w:rFonts w:ascii="Times New Roman" w:eastAsia="Times New Roman" w:hAnsi="Times New Roman" w:cs="Times New Roman"/>
                <w:color w:val="000000"/>
                <w:sz w:val="20"/>
                <w:szCs w:val="20"/>
              </w:rPr>
            </w:pPr>
          </w:p>
        </w:tc>
        <w:tc>
          <w:tcPr>
            <w:tcW w:w="1826" w:type="dxa"/>
            <w:shd w:val="clear" w:color="auto" w:fill="auto"/>
            <w:hideMark/>
          </w:tcPr>
          <w:p w14:paraId="01E528E0" w14:textId="77777777" w:rsidR="00F3598B" w:rsidRPr="006C5E57" w:rsidRDefault="00F3598B" w:rsidP="001D3464">
            <w:pPr>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образованность</w:t>
            </w:r>
          </w:p>
        </w:tc>
        <w:tc>
          <w:tcPr>
            <w:tcW w:w="1275" w:type="dxa"/>
            <w:shd w:val="clear" w:color="auto" w:fill="auto"/>
            <w:noWrap/>
            <w:vAlign w:val="center"/>
            <w:hideMark/>
          </w:tcPr>
          <w:p w14:paraId="4F5DDD2F"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-,046</w:t>
            </w:r>
          </w:p>
        </w:tc>
        <w:tc>
          <w:tcPr>
            <w:tcW w:w="851" w:type="dxa"/>
            <w:shd w:val="clear" w:color="auto" w:fill="auto"/>
            <w:noWrap/>
            <w:vAlign w:val="center"/>
            <w:hideMark/>
          </w:tcPr>
          <w:p w14:paraId="5EFB3CAD"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,023</w:t>
            </w:r>
          </w:p>
        </w:tc>
        <w:tc>
          <w:tcPr>
            <w:tcW w:w="1559" w:type="dxa"/>
            <w:shd w:val="clear" w:color="auto" w:fill="auto"/>
            <w:noWrap/>
            <w:vAlign w:val="center"/>
            <w:hideMark/>
          </w:tcPr>
          <w:p w14:paraId="67539934"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-,201</w:t>
            </w:r>
          </w:p>
        </w:tc>
        <w:tc>
          <w:tcPr>
            <w:tcW w:w="709" w:type="dxa"/>
            <w:shd w:val="clear" w:color="auto" w:fill="auto"/>
            <w:noWrap/>
            <w:vAlign w:val="center"/>
            <w:hideMark/>
          </w:tcPr>
          <w:p w14:paraId="0D29505D"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-2,004</w:t>
            </w:r>
          </w:p>
        </w:tc>
        <w:tc>
          <w:tcPr>
            <w:tcW w:w="850" w:type="dxa"/>
            <w:shd w:val="clear" w:color="auto" w:fill="auto"/>
            <w:noWrap/>
            <w:vAlign w:val="center"/>
            <w:hideMark/>
          </w:tcPr>
          <w:p w14:paraId="04FCA58E"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,048</w:t>
            </w:r>
          </w:p>
        </w:tc>
        <w:tc>
          <w:tcPr>
            <w:tcW w:w="1134" w:type="dxa"/>
            <w:shd w:val="clear" w:color="auto" w:fill="auto"/>
            <w:noWrap/>
            <w:vAlign w:val="center"/>
            <w:hideMark/>
          </w:tcPr>
          <w:p w14:paraId="6B67DAAD"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,999</w:t>
            </w:r>
          </w:p>
        </w:tc>
        <w:tc>
          <w:tcPr>
            <w:tcW w:w="993" w:type="dxa"/>
            <w:shd w:val="clear" w:color="auto" w:fill="auto"/>
            <w:noWrap/>
            <w:vAlign w:val="center"/>
            <w:hideMark/>
          </w:tcPr>
          <w:p w14:paraId="0A3D117E" w14:textId="77777777" w:rsidR="00F3598B" w:rsidRPr="006C5E57" w:rsidRDefault="00F3598B" w:rsidP="001D3464">
            <w:pPr>
              <w:jc w:val="right"/>
              <w:rPr>
                <w:rFonts w:ascii="Times New Roman" w:eastAsia="Times New Roman" w:hAnsi="Times New Roman" w:cs="Times New Roman"/>
                <w:color w:val="000000"/>
                <w:sz w:val="20"/>
                <w:szCs w:val="20"/>
              </w:rPr>
            </w:pPr>
            <w:r w:rsidRPr="006C5E57">
              <w:rPr>
                <w:rFonts w:ascii="Times New Roman" w:eastAsia="Times New Roman" w:hAnsi="Times New Roman" w:cs="Times New Roman"/>
                <w:color w:val="000000"/>
                <w:sz w:val="20"/>
                <w:szCs w:val="20"/>
              </w:rPr>
              <w:t>1,001</w:t>
            </w:r>
          </w:p>
        </w:tc>
      </w:tr>
      <w:tr w:rsidR="00F3598B" w:rsidRPr="004726C8" w14:paraId="04F01DF0" w14:textId="77777777" w:rsidTr="001D3464">
        <w:trPr>
          <w:trHeight w:val="240"/>
        </w:trPr>
        <w:tc>
          <w:tcPr>
            <w:tcW w:w="9513" w:type="dxa"/>
            <w:gridSpan w:val="9"/>
            <w:shd w:val="clear" w:color="auto" w:fill="auto"/>
            <w:hideMark/>
          </w:tcPr>
          <w:p w14:paraId="73AE689C"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6C5E57">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3 for analysis 1</w:t>
            </w:r>
          </w:p>
        </w:tc>
      </w:tr>
    </w:tbl>
    <w:p w14:paraId="0AB93E02" w14:textId="77777777" w:rsidR="00F3598B" w:rsidRPr="0008682E" w:rsidRDefault="00F3598B" w:rsidP="00F3598B">
      <w:pPr>
        <w:rPr>
          <w:rFonts w:ascii="Times New Roman" w:hAnsi="Times New Roman" w:cs="Times New Roman"/>
          <w:sz w:val="20"/>
          <w:szCs w:val="20"/>
          <w:lang w:val="en-US"/>
        </w:rPr>
      </w:pPr>
    </w:p>
    <w:p w14:paraId="7F8C8094" w14:textId="77777777" w:rsidR="00F3598B" w:rsidRPr="0008682E" w:rsidRDefault="00F3598B" w:rsidP="00F3598B">
      <w:pPr>
        <w:rPr>
          <w:rFonts w:ascii="Times New Roman" w:hAnsi="Times New Roman" w:cs="Times New Roman"/>
          <w:sz w:val="20"/>
          <w:szCs w:val="20"/>
          <w:lang w:val="en-US"/>
        </w:rPr>
      </w:pPr>
    </w:p>
    <w:p w14:paraId="4C2DB443" w14:textId="77777777" w:rsidR="00F3598B" w:rsidRPr="001D3464" w:rsidRDefault="00F3598B" w:rsidP="00F3598B">
      <w:pPr>
        <w:rPr>
          <w:rFonts w:ascii="Times New Roman" w:hAnsi="Times New Roman" w:cs="Times New Roman"/>
          <w:b/>
        </w:rPr>
      </w:pPr>
      <w:r w:rsidRPr="00FF6FC3">
        <w:rPr>
          <w:rFonts w:ascii="Times New Roman" w:hAnsi="Times New Roman" w:cs="Times New Roman"/>
          <w:b/>
        </w:rPr>
        <w:t>Приложение 2.1.5</w:t>
      </w:r>
      <w:r>
        <w:rPr>
          <w:rFonts w:ascii="Times New Roman" w:hAnsi="Times New Roman" w:cs="Times New Roman"/>
          <w:b/>
        </w:rPr>
        <w:t xml:space="preserve"> Регрессионный анализ фактора 4</w:t>
      </w: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53"/>
        <w:gridCol w:w="947"/>
        <w:gridCol w:w="1276"/>
        <w:gridCol w:w="2693"/>
        <w:gridCol w:w="2126"/>
        <w:gridCol w:w="1418"/>
      </w:tblGrid>
      <w:tr w:rsidR="00F3598B" w:rsidRPr="0018405D" w14:paraId="3247DB48" w14:textId="77777777" w:rsidTr="001D3464">
        <w:trPr>
          <w:trHeight w:val="240"/>
        </w:trPr>
        <w:tc>
          <w:tcPr>
            <w:tcW w:w="9513" w:type="dxa"/>
            <w:gridSpan w:val="6"/>
            <w:shd w:val="clear" w:color="auto" w:fill="auto"/>
            <w:vAlign w:val="center"/>
            <w:hideMark/>
          </w:tcPr>
          <w:p w14:paraId="106949FB" w14:textId="77777777" w:rsidR="00F3598B" w:rsidRPr="0018405D" w:rsidRDefault="00F3598B" w:rsidP="001D3464">
            <w:pPr>
              <w:jc w:val="center"/>
              <w:rPr>
                <w:rFonts w:ascii="Times New Roman" w:eastAsia="Times New Roman" w:hAnsi="Times New Roman" w:cs="Times New Roman"/>
                <w:b/>
                <w:bCs/>
                <w:color w:val="000000"/>
                <w:sz w:val="20"/>
                <w:szCs w:val="20"/>
              </w:rPr>
            </w:pPr>
            <w:r w:rsidRPr="0018405D">
              <w:rPr>
                <w:rFonts w:ascii="Times New Roman" w:eastAsia="Times New Roman" w:hAnsi="Times New Roman" w:cs="Times New Roman"/>
                <w:b/>
                <w:bCs/>
                <w:color w:val="000000"/>
                <w:sz w:val="20"/>
                <w:szCs w:val="20"/>
              </w:rPr>
              <w:t xml:space="preserve">Сводка для </w:t>
            </w:r>
            <w:proofErr w:type="spellStart"/>
            <w:r w:rsidRPr="0018405D">
              <w:rPr>
                <w:rFonts w:ascii="Times New Roman" w:eastAsia="Times New Roman" w:hAnsi="Times New Roman" w:cs="Times New Roman"/>
                <w:b/>
                <w:bCs/>
                <w:color w:val="000000"/>
                <w:sz w:val="20"/>
                <w:szCs w:val="20"/>
              </w:rPr>
              <w:t>модели</w:t>
            </w:r>
            <w:r w:rsidRPr="0018405D">
              <w:rPr>
                <w:rFonts w:ascii="Times New Roman" w:eastAsia="Times New Roman" w:hAnsi="Times New Roman" w:cs="Times New Roman"/>
                <w:b/>
                <w:bCs/>
                <w:color w:val="000000"/>
                <w:sz w:val="20"/>
                <w:szCs w:val="20"/>
                <w:vertAlign w:val="superscript"/>
              </w:rPr>
              <w:t>d</w:t>
            </w:r>
            <w:proofErr w:type="spellEnd"/>
          </w:p>
        </w:tc>
      </w:tr>
      <w:tr w:rsidR="00F3598B" w:rsidRPr="0018405D" w14:paraId="64685849" w14:textId="77777777" w:rsidTr="001D3464">
        <w:trPr>
          <w:trHeight w:val="440"/>
        </w:trPr>
        <w:tc>
          <w:tcPr>
            <w:tcW w:w="1053" w:type="dxa"/>
            <w:shd w:val="clear" w:color="auto" w:fill="auto"/>
            <w:vAlign w:val="bottom"/>
            <w:hideMark/>
          </w:tcPr>
          <w:p w14:paraId="09B41C5F"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Модель</w:t>
            </w:r>
          </w:p>
        </w:tc>
        <w:tc>
          <w:tcPr>
            <w:tcW w:w="947" w:type="dxa"/>
            <w:shd w:val="clear" w:color="auto" w:fill="auto"/>
            <w:vAlign w:val="bottom"/>
            <w:hideMark/>
          </w:tcPr>
          <w:p w14:paraId="5DB1195D"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R</w:t>
            </w:r>
          </w:p>
        </w:tc>
        <w:tc>
          <w:tcPr>
            <w:tcW w:w="1276" w:type="dxa"/>
            <w:shd w:val="clear" w:color="auto" w:fill="auto"/>
            <w:vAlign w:val="bottom"/>
            <w:hideMark/>
          </w:tcPr>
          <w:p w14:paraId="6E26EF1B"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R-квадрат</w:t>
            </w:r>
          </w:p>
        </w:tc>
        <w:tc>
          <w:tcPr>
            <w:tcW w:w="2693" w:type="dxa"/>
            <w:shd w:val="clear" w:color="auto" w:fill="auto"/>
            <w:vAlign w:val="bottom"/>
            <w:hideMark/>
          </w:tcPr>
          <w:p w14:paraId="66AFD558"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Скорректированный R-квадрат</w:t>
            </w:r>
          </w:p>
        </w:tc>
        <w:tc>
          <w:tcPr>
            <w:tcW w:w="2126" w:type="dxa"/>
            <w:shd w:val="clear" w:color="auto" w:fill="auto"/>
            <w:vAlign w:val="bottom"/>
            <w:hideMark/>
          </w:tcPr>
          <w:p w14:paraId="02987899"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Стандартная ошибка оценки</w:t>
            </w:r>
          </w:p>
        </w:tc>
        <w:tc>
          <w:tcPr>
            <w:tcW w:w="1418" w:type="dxa"/>
            <w:shd w:val="clear" w:color="auto" w:fill="auto"/>
            <w:vAlign w:val="bottom"/>
            <w:hideMark/>
          </w:tcPr>
          <w:p w14:paraId="2E574114" w14:textId="77777777" w:rsidR="00F3598B" w:rsidRPr="0018405D" w:rsidRDefault="00F3598B" w:rsidP="001D3464">
            <w:pPr>
              <w:jc w:val="center"/>
              <w:rPr>
                <w:rFonts w:ascii="Times New Roman" w:eastAsia="Times New Roman" w:hAnsi="Times New Roman" w:cs="Times New Roman"/>
                <w:color w:val="000000"/>
                <w:sz w:val="20"/>
                <w:szCs w:val="20"/>
              </w:rPr>
            </w:pPr>
            <w:proofErr w:type="spellStart"/>
            <w:r w:rsidRPr="0018405D">
              <w:rPr>
                <w:rFonts w:ascii="Times New Roman" w:eastAsia="Times New Roman" w:hAnsi="Times New Roman" w:cs="Times New Roman"/>
                <w:color w:val="000000"/>
                <w:sz w:val="20"/>
                <w:szCs w:val="20"/>
              </w:rPr>
              <w:t>Дурбин</w:t>
            </w:r>
            <w:proofErr w:type="spellEnd"/>
            <w:r w:rsidRPr="0018405D">
              <w:rPr>
                <w:rFonts w:ascii="Times New Roman" w:eastAsia="Times New Roman" w:hAnsi="Times New Roman" w:cs="Times New Roman"/>
                <w:color w:val="000000"/>
                <w:sz w:val="20"/>
                <w:szCs w:val="20"/>
              </w:rPr>
              <w:t>-Уотсон</w:t>
            </w:r>
          </w:p>
        </w:tc>
      </w:tr>
      <w:tr w:rsidR="00F3598B" w:rsidRPr="0018405D" w14:paraId="5968C714" w14:textId="77777777" w:rsidTr="001D3464">
        <w:trPr>
          <w:trHeight w:val="240"/>
        </w:trPr>
        <w:tc>
          <w:tcPr>
            <w:tcW w:w="1053" w:type="dxa"/>
            <w:shd w:val="clear" w:color="auto" w:fill="auto"/>
            <w:noWrap/>
            <w:hideMark/>
          </w:tcPr>
          <w:p w14:paraId="120FC5F5"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w:t>
            </w:r>
          </w:p>
        </w:tc>
        <w:tc>
          <w:tcPr>
            <w:tcW w:w="947" w:type="dxa"/>
            <w:shd w:val="clear" w:color="auto" w:fill="auto"/>
            <w:noWrap/>
            <w:vAlign w:val="center"/>
            <w:hideMark/>
          </w:tcPr>
          <w:p w14:paraId="022A0EE4"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,262</w:t>
            </w:r>
            <w:r w:rsidRPr="0018405D">
              <w:rPr>
                <w:rFonts w:ascii="Times New Roman" w:eastAsia="Times New Roman" w:hAnsi="Times New Roman" w:cs="Times New Roman"/>
                <w:color w:val="000000"/>
                <w:sz w:val="20"/>
                <w:szCs w:val="20"/>
                <w:vertAlign w:val="superscript"/>
              </w:rPr>
              <w:t>a</w:t>
            </w:r>
          </w:p>
        </w:tc>
        <w:tc>
          <w:tcPr>
            <w:tcW w:w="1276" w:type="dxa"/>
            <w:shd w:val="clear" w:color="auto" w:fill="auto"/>
            <w:noWrap/>
            <w:vAlign w:val="center"/>
            <w:hideMark/>
          </w:tcPr>
          <w:p w14:paraId="2289EDDD"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,069</w:t>
            </w:r>
          </w:p>
        </w:tc>
        <w:tc>
          <w:tcPr>
            <w:tcW w:w="2693" w:type="dxa"/>
            <w:shd w:val="clear" w:color="auto" w:fill="auto"/>
            <w:noWrap/>
            <w:vAlign w:val="center"/>
            <w:hideMark/>
          </w:tcPr>
          <w:p w14:paraId="2076F122"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,058</w:t>
            </w:r>
          </w:p>
        </w:tc>
        <w:tc>
          <w:tcPr>
            <w:tcW w:w="2126" w:type="dxa"/>
            <w:shd w:val="clear" w:color="auto" w:fill="auto"/>
            <w:noWrap/>
            <w:vAlign w:val="center"/>
            <w:hideMark/>
          </w:tcPr>
          <w:p w14:paraId="0E0D7886"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,97060353</w:t>
            </w:r>
          </w:p>
        </w:tc>
        <w:tc>
          <w:tcPr>
            <w:tcW w:w="1418" w:type="dxa"/>
            <w:shd w:val="clear" w:color="auto" w:fill="auto"/>
            <w:vAlign w:val="center"/>
            <w:hideMark/>
          </w:tcPr>
          <w:p w14:paraId="35D577FC"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r>
      <w:tr w:rsidR="00F3598B" w:rsidRPr="0018405D" w14:paraId="5F1DE996" w14:textId="77777777" w:rsidTr="001D3464">
        <w:trPr>
          <w:trHeight w:val="240"/>
        </w:trPr>
        <w:tc>
          <w:tcPr>
            <w:tcW w:w="1053" w:type="dxa"/>
            <w:shd w:val="clear" w:color="auto" w:fill="auto"/>
            <w:noWrap/>
            <w:hideMark/>
          </w:tcPr>
          <w:p w14:paraId="23AA1D83"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w:t>
            </w:r>
          </w:p>
        </w:tc>
        <w:tc>
          <w:tcPr>
            <w:tcW w:w="947" w:type="dxa"/>
            <w:shd w:val="clear" w:color="auto" w:fill="auto"/>
            <w:noWrap/>
            <w:vAlign w:val="center"/>
            <w:hideMark/>
          </w:tcPr>
          <w:p w14:paraId="503AFCDC"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,346</w:t>
            </w:r>
            <w:r w:rsidRPr="0018405D">
              <w:rPr>
                <w:rFonts w:ascii="Times New Roman" w:eastAsia="Times New Roman" w:hAnsi="Times New Roman" w:cs="Times New Roman"/>
                <w:color w:val="000000"/>
                <w:sz w:val="20"/>
                <w:szCs w:val="20"/>
                <w:vertAlign w:val="superscript"/>
              </w:rPr>
              <w:t>b</w:t>
            </w:r>
          </w:p>
        </w:tc>
        <w:tc>
          <w:tcPr>
            <w:tcW w:w="1276" w:type="dxa"/>
            <w:shd w:val="clear" w:color="auto" w:fill="auto"/>
            <w:noWrap/>
            <w:vAlign w:val="center"/>
            <w:hideMark/>
          </w:tcPr>
          <w:p w14:paraId="02036EB3"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,120</w:t>
            </w:r>
          </w:p>
        </w:tc>
        <w:tc>
          <w:tcPr>
            <w:tcW w:w="2693" w:type="dxa"/>
            <w:shd w:val="clear" w:color="auto" w:fill="auto"/>
            <w:noWrap/>
            <w:vAlign w:val="center"/>
            <w:hideMark/>
          </w:tcPr>
          <w:p w14:paraId="58BA7648"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,099</w:t>
            </w:r>
          </w:p>
        </w:tc>
        <w:tc>
          <w:tcPr>
            <w:tcW w:w="2126" w:type="dxa"/>
            <w:shd w:val="clear" w:color="auto" w:fill="auto"/>
            <w:noWrap/>
            <w:vAlign w:val="center"/>
            <w:hideMark/>
          </w:tcPr>
          <w:p w14:paraId="04589D47"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,94932310</w:t>
            </w:r>
          </w:p>
        </w:tc>
        <w:tc>
          <w:tcPr>
            <w:tcW w:w="1418" w:type="dxa"/>
            <w:shd w:val="clear" w:color="auto" w:fill="auto"/>
            <w:vAlign w:val="center"/>
            <w:hideMark/>
          </w:tcPr>
          <w:p w14:paraId="56964D3C"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r>
      <w:tr w:rsidR="00F3598B" w:rsidRPr="0018405D" w14:paraId="6AA8872B" w14:textId="77777777" w:rsidTr="001D3464">
        <w:trPr>
          <w:trHeight w:val="240"/>
        </w:trPr>
        <w:tc>
          <w:tcPr>
            <w:tcW w:w="1053" w:type="dxa"/>
            <w:shd w:val="clear" w:color="auto" w:fill="auto"/>
            <w:noWrap/>
            <w:hideMark/>
          </w:tcPr>
          <w:p w14:paraId="199703D3"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3</w:t>
            </w:r>
          </w:p>
        </w:tc>
        <w:tc>
          <w:tcPr>
            <w:tcW w:w="947" w:type="dxa"/>
            <w:shd w:val="clear" w:color="auto" w:fill="auto"/>
            <w:noWrap/>
            <w:vAlign w:val="center"/>
            <w:hideMark/>
          </w:tcPr>
          <w:p w14:paraId="517A7172"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,406</w:t>
            </w:r>
            <w:r w:rsidRPr="0018405D">
              <w:rPr>
                <w:rFonts w:ascii="Times New Roman" w:eastAsia="Times New Roman" w:hAnsi="Times New Roman" w:cs="Times New Roman"/>
                <w:color w:val="000000"/>
                <w:sz w:val="20"/>
                <w:szCs w:val="20"/>
                <w:vertAlign w:val="superscript"/>
              </w:rPr>
              <w:t>c</w:t>
            </w:r>
          </w:p>
        </w:tc>
        <w:tc>
          <w:tcPr>
            <w:tcW w:w="1276" w:type="dxa"/>
            <w:shd w:val="clear" w:color="auto" w:fill="auto"/>
            <w:noWrap/>
            <w:vAlign w:val="center"/>
            <w:hideMark/>
          </w:tcPr>
          <w:p w14:paraId="615EFA4E"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,164</w:t>
            </w:r>
          </w:p>
        </w:tc>
        <w:tc>
          <w:tcPr>
            <w:tcW w:w="2693" w:type="dxa"/>
            <w:shd w:val="clear" w:color="auto" w:fill="auto"/>
            <w:noWrap/>
            <w:vAlign w:val="center"/>
            <w:hideMark/>
          </w:tcPr>
          <w:p w14:paraId="13B55EA7"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,134</w:t>
            </w:r>
          </w:p>
        </w:tc>
        <w:tc>
          <w:tcPr>
            <w:tcW w:w="2126" w:type="dxa"/>
            <w:shd w:val="clear" w:color="auto" w:fill="auto"/>
            <w:noWrap/>
            <w:vAlign w:val="center"/>
            <w:hideMark/>
          </w:tcPr>
          <w:p w14:paraId="2FFCD7C1"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,93043477</w:t>
            </w:r>
          </w:p>
        </w:tc>
        <w:tc>
          <w:tcPr>
            <w:tcW w:w="1418" w:type="dxa"/>
            <w:shd w:val="clear" w:color="auto" w:fill="auto"/>
            <w:noWrap/>
            <w:vAlign w:val="center"/>
            <w:hideMark/>
          </w:tcPr>
          <w:p w14:paraId="11EDCB9A"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1,679</w:t>
            </w:r>
          </w:p>
        </w:tc>
      </w:tr>
      <w:tr w:rsidR="00F3598B" w:rsidRPr="0018405D" w14:paraId="34B7F694" w14:textId="77777777" w:rsidTr="001D3464">
        <w:trPr>
          <w:trHeight w:val="240"/>
        </w:trPr>
        <w:tc>
          <w:tcPr>
            <w:tcW w:w="9513" w:type="dxa"/>
            <w:gridSpan w:val="6"/>
            <w:shd w:val="clear" w:color="auto" w:fill="auto"/>
            <w:hideMark/>
          </w:tcPr>
          <w:p w14:paraId="5E566D9D"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a. Предикторы: (константа), материально обеспеченная жизнь</w:t>
            </w:r>
          </w:p>
        </w:tc>
      </w:tr>
      <w:tr w:rsidR="00F3598B" w:rsidRPr="0018405D" w14:paraId="67C7EA8F" w14:textId="77777777" w:rsidTr="001D3464">
        <w:trPr>
          <w:trHeight w:val="240"/>
        </w:trPr>
        <w:tc>
          <w:tcPr>
            <w:tcW w:w="9513" w:type="dxa"/>
            <w:gridSpan w:val="6"/>
            <w:shd w:val="clear" w:color="auto" w:fill="auto"/>
            <w:hideMark/>
          </w:tcPr>
          <w:p w14:paraId="107B5DBE"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b. Предикторы: (константа), материально обеспеченная жизнь, аутосимпатия</w:t>
            </w:r>
          </w:p>
        </w:tc>
      </w:tr>
      <w:tr w:rsidR="00F3598B" w:rsidRPr="0018405D" w14:paraId="386B6A56" w14:textId="77777777" w:rsidTr="001D3464">
        <w:trPr>
          <w:trHeight w:val="240"/>
        </w:trPr>
        <w:tc>
          <w:tcPr>
            <w:tcW w:w="9513" w:type="dxa"/>
            <w:gridSpan w:val="6"/>
            <w:shd w:val="clear" w:color="auto" w:fill="auto"/>
            <w:hideMark/>
          </w:tcPr>
          <w:p w14:paraId="7B7E540D"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c. Предикторы: (константа), материально обеспеченная жизнь, аутосимпатия, честность</w:t>
            </w:r>
          </w:p>
        </w:tc>
      </w:tr>
      <w:tr w:rsidR="00F3598B" w:rsidRPr="004726C8" w14:paraId="76A24831" w14:textId="77777777" w:rsidTr="001D3464">
        <w:trPr>
          <w:trHeight w:val="240"/>
        </w:trPr>
        <w:tc>
          <w:tcPr>
            <w:tcW w:w="9513" w:type="dxa"/>
            <w:gridSpan w:val="6"/>
            <w:shd w:val="clear" w:color="auto" w:fill="auto"/>
            <w:hideMark/>
          </w:tcPr>
          <w:p w14:paraId="0BDB4993"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d. </w:t>
            </w:r>
            <w:proofErr w:type="spellStart"/>
            <w:r w:rsidRPr="0018405D">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4 for analysis 1</w:t>
            </w:r>
          </w:p>
        </w:tc>
      </w:tr>
    </w:tbl>
    <w:p w14:paraId="4AB87E0E" w14:textId="77777777" w:rsidR="00F3598B" w:rsidRPr="0008682E" w:rsidRDefault="00F3598B" w:rsidP="00F3598B">
      <w:pPr>
        <w:rPr>
          <w:rFonts w:ascii="Times New Roman" w:hAnsi="Times New Roman" w:cs="Times New Roman"/>
          <w:sz w:val="20"/>
          <w:szCs w:val="20"/>
          <w:lang w:val="en-US"/>
        </w:rPr>
      </w:pP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6"/>
        <w:gridCol w:w="1259"/>
        <w:gridCol w:w="1417"/>
        <w:gridCol w:w="1418"/>
        <w:gridCol w:w="1842"/>
        <w:gridCol w:w="1276"/>
        <w:gridCol w:w="1985"/>
      </w:tblGrid>
      <w:tr w:rsidR="00F3598B" w:rsidRPr="0018405D" w14:paraId="09CCE960" w14:textId="77777777" w:rsidTr="001D3464">
        <w:trPr>
          <w:trHeight w:val="240"/>
        </w:trPr>
        <w:tc>
          <w:tcPr>
            <w:tcW w:w="9513" w:type="dxa"/>
            <w:gridSpan w:val="7"/>
            <w:shd w:val="clear" w:color="auto" w:fill="auto"/>
            <w:vAlign w:val="center"/>
            <w:hideMark/>
          </w:tcPr>
          <w:p w14:paraId="22C8BB7A" w14:textId="77777777" w:rsidR="00F3598B" w:rsidRPr="0018405D" w:rsidRDefault="00F3598B" w:rsidP="001D3464">
            <w:pPr>
              <w:jc w:val="center"/>
              <w:rPr>
                <w:rFonts w:ascii="Times New Roman" w:eastAsia="Times New Roman" w:hAnsi="Times New Roman" w:cs="Times New Roman"/>
                <w:b/>
                <w:bCs/>
                <w:color w:val="000000"/>
                <w:sz w:val="20"/>
                <w:szCs w:val="20"/>
              </w:rPr>
            </w:pPr>
            <w:proofErr w:type="spellStart"/>
            <w:r w:rsidRPr="0018405D">
              <w:rPr>
                <w:rFonts w:ascii="Times New Roman" w:eastAsia="Times New Roman" w:hAnsi="Times New Roman" w:cs="Times New Roman"/>
                <w:b/>
                <w:bCs/>
                <w:color w:val="000000"/>
                <w:sz w:val="20"/>
                <w:szCs w:val="20"/>
              </w:rPr>
              <w:t>ANOVA</w:t>
            </w:r>
            <w:r w:rsidRPr="0018405D">
              <w:rPr>
                <w:rFonts w:ascii="Times New Roman" w:eastAsia="Times New Roman" w:hAnsi="Times New Roman" w:cs="Times New Roman"/>
                <w:b/>
                <w:bCs/>
                <w:color w:val="000000"/>
                <w:sz w:val="20"/>
                <w:szCs w:val="20"/>
                <w:vertAlign w:val="superscript"/>
              </w:rPr>
              <w:t>a</w:t>
            </w:r>
            <w:proofErr w:type="spellEnd"/>
          </w:p>
        </w:tc>
      </w:tr>
      <w:tr w:rsidR="00F3598B" w:rsidRPr="0018405D" w14:paraId="640D6E8C" w14:textId="77777777" w:rsidTr="001D3464">
        <w:trPr>
          <w:trHeight w:val="440"/>
        </w:trPr>
        <w:tc>
          <w:tcPr>
            <w:tcW w:w="1575" w:type="dxa"/>
            <w:gridSpan w:val="2"/>
            <w:shd w:val="clear" w:color="auto" w:fill="auto"/>
            <w:vAlign w:val="bottom"/>
            <w:hideMark/>
          </w:tcPr>
          <w:p w14:paraId="1521C83E"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Модель</w:t>
            </w:r>
          </w:p>
        </w:tc>
        <w:tc>
          <w:tcPr>
            <w:tcW w:w="1417" w:type="dxa"/>
            <w:shd w:val="clear" w:color="auto" w:fill="auto"/>
            <w:vAlign w:val="bottom"/>
            <w:hideMark/>
          </w:tcPr>
          <w:p w14:paraId="4C0BA71F"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Сумма квадратов</w:t>
            </w:r>
          </w:p>
        </w:tc>
        <w:tc>
          <w:tcPr>
            <w:tcW w:w="1418" w:type="dxa"/>
            <w:shd w:val="clear" w:color="auto" w:fill="auto"/>
            <w:vAlign w:val="bottom"/>
            <w:hideMark/>
          </w:tcPr>
          <w:p w14:paraId="76173DBB" w14:textId="77777777" w:rsidR="00F3598B" w:rsidRPr="0018405D" w:rsidRDefault="00F3598B" w:rsidP="001D3464">
            <w:pPr>
              <w:jc w:val="center"/>
              <w:rPr>
                <w:rFonts w:ascii="Times New Roman" w:eastAsia="Times New Roman" w:hAnsi="Times New Roman" w:cs="Times New Roman"/>
                <w:color w:val="000000"/>
                <w:sz w:val="20"/>
                <w:szCs w:val="20"/>
              </w:rPr>
            </w:pPr>
            <w:proofErr w:type="spellStart"/>
            <w:r w:rsidRPr="0018405D">
              <w:rPr>
                <w:rFonts w:ascii="Times New Roman" w:eastAsia="Times New Roman" w:hAnsi="Times New Roman" w:cs="Times New Roman"/>
                <w:color w:val="000000"/>
                <w:sz w:val="20"/>
                <w:szCs w:val="20"/>
              </w:rPr>
              <w:t>ст.св</w:t>
            </w:r>
            <w:proofErr w:type="spellEnd"/>
            <w:r w:rsidRPr="0018405D">
              <w:rPr>
                <w:rFonts w:ascii="Times New Roman" w:eastAsia="Times New Roman" w:hAnsi="Times New Roman" w:cs="Times New Roman"/>
                <w:color w:val="000000"/>
                <w:sz w:val="20"/>
                <w:szCs w:val="20"/>
              </w:rPr>
              <w:t>.</w:t>
            </w:r>
          </w:p>
        </w:tc>
        <w:tc>
          <w:tcPr>
            <w:tcW w:w="1842" w:type="dxa"/>
            <w:shd w:val="clear" w:color="auto" w:fill="auto"/>
            <w:vAlign w:val="bottom"/>
            <w:hideMark/>
          </w:tcPr>
          <w:p w14:paraId="74A8173B"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Средний квадрат</w:t>
            </w:r>
          </w:p>
        </w:tc>
        <w:tc>
          <w:tcPr>
            <w:tcW w:w="1276" w:type="dxa"/>
            <w:shd w:val="clear" w:color="auto" w:fill="auto"/>
            <w:vAlign w:val="bottom"/>
            <w:hideMark/>
          </w:tcPr>
          <w:p w14:paraId="6F902CA4"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F</w:t>
            </w:r>
          </w:p>
        </w:tc>
        <w:tc>
          <w:tcPr>
            <w:tcW w:w="1985" w:type="dxa"/>
            <w:shd w:val="clear" w:color="auto" w:fill="auto"/>
            <w:vAlign w:val="bottom"/>
            <w:hideMark/>
          </w:tcPr>
          <w:p w14:paraId="090D7350"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Знач.</w:t>
            </w:r>
          </w:p>
        </w:tc>
      </w:tr>
      <w:tr w:rsidR="00F3598B" w:rsidRPr="0018405D" w14:paraId="5933ED61" w14:textId="77777777" w:rsidTr="001D3464">
        <w:trPr>
          <w:trHeight w:val="240"/>
        </w:trPr>
        <w:tc>
          <w:tcPr>
            <w:tcW w:w="316" w:type="dxa"/>
            <w:vMerge w:val="restart"/>
            <w:shd w:val="clear" w:color="auto" w:fill="auto"/>
            <w:noWrap/>
            <w:hideMark/>
          </w:tcPr>
          <w:p w14:paraId="7256CA52"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w:t>
            </w:r>
          </w:p>
        </w:tc>
        <w:tc>
          <w:tcPr>
            <w:tcW w:w="1259" w:type="dxa"/>
            <w:shd w:val="clear" w:color="auto" w:fill="auto"/>
            <w:hideMark/>
          </w:tcPr>
          <w:p w14:paraId="069CA75A"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Регрессия</w:t>
            </w:r>
          </w:p>
        </w:tc>
        <w:tc>
          <w:tcPr>
            <w:tcW w:w="1417" w:type="dxa"/>
            <w:shd w:val="clear" w:color="auto" w:fill="auto"/>
            <w:noWrap/>
            <w:vAlign w:val="center"/>
            <w:hideMark/>
          </w:tcPr>
          <w:p w14:paraId="42CCC90A"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5,924</w:t>
            </w:r>
          </w:p>
        </w:tc>
        <w:tc>
          <w:tcPr>
            <w:tcW w:w="1418" w:type="dxa"/>
            <w:shd w:val="clear" w:color="auto" w:fill="auto"/>
            <w:noWrap/>
            <w:vAlign w:val="center"/>
            <w:hideMark/>
          </w:tcPr>
          <w:p w14:paraId="454957F4"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w:t>
            </w:r>
          </w:p>
        </w:tc>
        <w:tc>
          <w:tcPr>
            <w:tcW w:w="1842" w:type="dxa"/>
            <w:shd w:val="clear" w:color="auto" w:fill="auto"/>
            <w:noWrap/>
            <w:vAlign w:val="center"/>
            <w:hideMark/>
          </w:tcPr>
          <w:p w14:paraId="29C004E2"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5,924</w:t>
            </w:r>
          </w:p>
        </w:tc>
        <w:tc>
          <w:tcPr>
            <w:tcW w:w="1276" w:type="dxa"/>
            <w:shd w:val="clear" w:color="auto" w:fill="auto"/>
            <w:noWrap/>
            <w:vAlign w:val="center"/>
            <w:hideMark/>
          </w:tcPr>
          <w:p w14:paraId="46881264"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6,288</w:t>
            </w:r>
          </w:p>
        </w:tc>
        <w:tc>
          <w:tcPr>
            <w:tcW w:w="1985" w:type="dxa"/>
            <w:shd w:val="clear" w:color="auto" w:fill="auto"/>
            <w:noWrap/>
            <w:vAlign w:val="center"/>
            <w:hideMark/>
          </w:tcPr>
          <w:p w14:paraId="6D365A52"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,014</w:t>
            </w:r>
            <w:r w:rsidRPr="0018405D">
              <w:rPr>
                <w:rFonts w:ascii="Times New Roman" w:eastAsia="Times New Roman" w:hAnsi="Times New Roman" w:cs="Times New Roman"/>
                <w:color w:val="000000"/>
                <w:sz w:val="20"/>
                <w:szCs w:val="20"/>
                <w:vertAlign w:val="superscript"/>
              </w:rPr>
              <w:t>b</w:t>
            </w:r>
          </w:p>
        </w:tc>
      </w:tr>
      <w:tr w:rsidR="00F3598B" w:rsidRPr="0018405D" w14:paraId="32E58497" w14:textId="77777777" w:rsidTr="001D3464">
        <w:trPr>
          <w:trHeight w:val="240"/>
        </w:trPr>
        <w:tc>
          <w:tcPr>
            <w:tcW w:w="316" w:type="dxa"/>
            <w:vMerge/>
            <w:vAlign w:val="center"/>
            <w:hideMark/>
          </w:tcPr>
          <w:p w14:paraId="38268A2A" w14:textId="77777777" w:rsidR="00F3598B" w:rsidRPr="0018405D" w:rsidRDefault="00F3598B" w:rsidP="001D3464">
            <w:pPr>
              <w:rPr>
                <w:rFonts w:ascii="Times New Roman" w:eastAsia="Times New Roman" w:hAnsi="Times New Roman" w:cs="Times New Roman"/>
                <w:color w:val="000000"/>
                <w:sz w:val="20"/>
                <w:szCs w:val="20"/>
              </w:rPr>
            </w:pPr>
          </w:p>
        </w:tc>
        <w:tc>
          <w:tcPr>
            <w:tcW w:w="1259" w:type="dxa"/>
            <w:shd w:val="clear" w:color="auto" w:fill="auto"/>
            <w:hideMark/>
          </w:tcPr>
          <w:p w14:paraId="398F44A0"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Остаток</w:t>
            </w:r>
          </w:p>
        </w:tc>
        <w:tc>
          <w:tcPr>
            <w:tcW w:w="1417" w:type="dxa"/>
            <w:shd w:val="clear" w:color="auto" w:fill="auto"/>
            <w:noWrap/>
            <w:vAlign w:val="center"/>
            <w:hideMark/>
          </w:tcPr>
          <w:p w14:paraId="48488005"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80,076</w:t>
            </w:r>
          </w:p>
        </w:tc>
        <w:tc>
          <w:tcPr>
            <w:tcW w:w="1418" w:type="dxa"/>
            <w:shd w:val="clear" w:color="auto" w:fill="auto"/>
            <w:noWrap/>
            <w:vAlign w:val="center"/>
            <w:hideMark/>
          </w:tcPr>
          <w:p w14:paraId="20642E1D"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85</w:t>
            </w:r>
          </w:p>
        </w:tc>
        <w:tc>
          <w:tcPr>
            <w:tcW w:w="1842" w:type="dxa"/>
            <w:shd w:val="clear" w:color="auto" w:fill="auto"/>
            <w:noWrap/>
            <w:vAlign w:val="center"/>
            <w:hideMark/>
          </w:tcPr>
          <w:p w14:paraId="3E49D066"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,942</w:t>
            </w:r>
          </w:p>
        </w:tc>
        <w:tc>
          <w:tcPr>
            <w:tcW w:w="1276" w:type="dxa"/>
            <w:shd w:val="clear" w:color="auto" w:fill="auto"/>
            <w:vAlign w:val="center"/>
            <w:hideMark/>
          </w:tcPr>
          <w:p w14:paraId="30CCA5EF"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1985" w:type="dxa"/>
            <w:shd w:val="clear" w:color="auto" w:fill="auto"/>
            <w:vAlign w:val="center"/>
            <w:hideMark/>
          </w:tcPr>
          <w:p w14:paraId="3606833D"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r>
      <w:tr w:rsidR="00F3598B" w:rsidRPr="0018405D" w14:paraId="1D678FC9" w14:textId="77777777" w:rsidTr="001D3464">
        <w:trPr>
          <w:trHeight w:val="240"/>
        </w:trPr>
        <w:tc>
          <w:tcPr>
            <w:tcW w:w="316" w:type="dxa"/>
            <w:vMerge/>
            <w:vAlign w:val="center"/>
            <w:hideMark/>
          </w:tcPr>
          <w:p w14:paraId="2A1C6EFF" w14:textId="77777777" w:rsidR="00F3598B" w:rsidRPr="0018405D" w:rsidRDefault="00F3598B" w:rsidP="001D3464">
            <w:pPr>
              <w:rPr>
                <w:rFonts w:ascii="Times New Roman" w:eastAsia="Times New Roman" w:hAnsi="Times New Roman" w:cs="Times New Roman"/>
                <w:color w:val="000000"/>
                <w:sz w:val="20"/>
                <w:szCs w:val="20"/>
              </w:rPr>
            </w:pPr>
          </w:p>
        </w:tc>
        <w:tc>
          <w:tcPr>
            <w:tcW w:w="1259" w:type="dxa"/>
            <w:shd w:val="clear" w:color="auto" w:fill="auto"/>
            <w:hideMark/>
          </w:tcPr>
          <w:p w14:paraId="1FDAF3D2"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Всего</w:t>
            </w:r>
          </w:p>
        </w:tc>
        <w:tc>
          <w:tcPr>
            <w:tcW w:w="1417" w:type="dxa"/>
            <w:shd w:val="clear" w:color="auto" w:fill="auto"/>
            <w:noWrap/>
            <w:vAlign w:val="center"/>
            <w:hideMark/>
          </w:tcPr>
          <w:p w14:paraId="2DC88832"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86,000</w:t>
            </w:r>
          </w:p>
        </w:tc>
        <w:tc>
          <w:tcPr>
            <w:tcW w:w="1418" w:type="dxa"/>
            <w:shd w:val="clear" w:color="auto" w:fill="auto"/>
            <w:noWrap/>
            <w:vAlign w:val="center"/>
            <w:hideMark/>
          </w:tcPr>
          <w:p w14:paraId="011DB5E4"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86</w:t>
            </w:r>
          </w:p>
        </w:tc>
        <w:tc>
          <w:tcPr>
            <w:tcW w:w="1842" w:type="dxa"/>
            <w:shd w:val="clear" w:color="auto" w:fill="auto"/>
            <w:vAlign w:val="center"/>
            <w:hideMark/>
          </w:tcPr>
          <w:p w14:paraId="6BD7A97E"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1276" w:type="dxa"/>
            <w:shd w:val="clear" w:color="auto" w:fill="auto"/>
            <w:vAlign w:val="center"/>
            <w:hideMark/>
          </w:tcPr>
          <w:p w14:paraId="4B8E336C"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1985" w:type="dxa"/>
            <w:shd w:val="clear" w:color="auto" w:fill="auto"/>
            <w:vAlign w:val="center"/>
            <w:hideMark/>
          </w:tcPr>
          <w:p w14:paraId="295783C9"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r>
      <w:tr w:rsidR="00F3598B" w:rsidRPr="0018405D" w14:paraId="5CACF7FC" w14:textId="77777777" w:rsidTr="001D3464">
        <w:trPr>
          <w:trHeight w:val="240"/>
        </w:trPr>
        <w:tc>
          <w:tcPr>
            <w:tcW w:w="316" w:type="dxa"/>
            <w:vMerge w:val="restart"/>
            <w:shd w:val="clear" w:color="auto" w:fill="auto"/>
            <w:noWrap/>
            <w:hideMark/>
          </w:tcPr>
          <w:p w14:paraId="2903DCBA"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w:t>
            </w:r>
          </w:p>
        </w:tc>
        <w:tc>
          <w:tcPr>
            <w:tcW w:w="1259" w:type="dxa"/>
            <w:shd w:val="clear" w:color="auto" w:fill="auto"/>
            <w:hideMark/>
          </w:tcPr>
          <w:p w14:paraId="143782B8"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Регрессия</w:t>
            </w:r>
          </w:p>
        </w:tc>
        <w:tc>
          <w:tcPr>
            <w:tcW w:w="1417" w:type="dxa"/>
            <w:shd w:val="clear" w:color="auto" w:fill="auto"/>
            <w:noWrap/>
            <w:vAlign w:val="center"/>
            <w:hideMark/>
          </w:tcPr>
          <w:p w14:paraId="309E9AB2"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10,298</w:t>
            </w:r>
          </w:p>
        </w:tc>
        <w:tc>
          <w:tcPr>
            <w:tcW w:w="1418" w:type="dxa"/>
            <w:shd w:val="clear" w:color="auto" w:fill="auto"/>
            <w:noWrap/>
            <w:vAlign w:val="center"/>
            <w:hideMark/>
          </w:tcPr>
          <w:p w14:paraId="4FA16DF0"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w:t>
            </w:r>
          </w:p>
        </w:tc>
        <w:tc>
          <w:tcPr>
            <w:tcW w:w="1842" w:type="dxa"/>
            <w:shd w:val="clear" w:color="auto" w:fill="auto"/>
            <w:noWrap/>
            <w:vAlign w:val="center"/>
            <w:hideMark/>
          </w:tcPr>
          <w:p w14:paraId="7F0370C4"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5,149</w:t>
            </w:r>
          </w:p>
        </w:tc>
        <w:tc>
          <w:tcPr>
            <w:tcW w:w="1276" w:type="dxa"/>
            <w:shd w:val="clear" w:color="auto" w:fill="auto"/>
            <w:noWrap/>
            <w:vAlign w:val="center"/>
            <w:hideMark/>
          </w:tcPr>
          <w:p w14:paraId="420A1493"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5,713</w:t>
            </w:r>
          </w:p>
        </w:tc>
        <w:tc>
          <w:tcPr>
            <w:tcW w:w="1985" w:type="dxa"/>
            <w:shd w:val="clear" w:color="auto" w:fill="auto"/>
            <w:noWrap/>
            <w:vAlign w:val="center"/>
            <w:hideMark/>
          </w:tcPr>
          <w:p w14:paraId="17C43188"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,005</w:t>
            </w:r>
            <w:r w:rsidRPr="0018405D">
              <w:rPr>
                <w:rFonts w:ascii="Times New Roman" w:eastAsia="Times New Roman" w:hAnsi="Times New Roman" w:cs="Times New Roman"/>
                <w:color w:val="000000"/>
                <w:sz w:val="20"/>
                <w:szCs w:val="20"/>
                <w:vertAlign w:val="superscript"/>
              </w:rPr>
              <w:t>c</w:t>
            </w:r>
          </w:p>
        </w:tc>
      </w:tr>
      <w:tr w:rsidR="00F3598B" w:rsidRPr="0018405D" w14:paraId="0DFA51FF" w14:textId="77777777" w:rsidTr="001D3464">
        <w:trPr>
          <w:trHeight w:val="240"/>
        </w:trPr>
        <w:tc>
          <w:tcPr>
            <w:tcW w:w="316" w:type="dxa"/>
            <w:vMerge/>
            <w:vAlign w:val="center"/>
            <w:hideMark/>
          </w:tcPr>
          <w:p w14:paraId="72B2669F" w14:textId="77777777" w:rsidR="00F3598B" w:rsidRPr="0018405D" w:rsidRDefault="00F3598B" w:rsidP="001D3464">
            <w:pPr>
              <w:rPr>
                <w:rFonts w:ascii="Times New Roman" w:eastAsia="Times New Roman" w:hAnsi="Times New Roman" w:cs="Times New Roman"/>
                <w:color w:val="000000"/>
                <w:sz w:val="20"/>
                <w:szCs w:val="20"/>
              </w:rPr>
            </w:pPr>
          </w:p>
        </w:tc>
        <w:tc>
          <w:tcPr>
            <w:tcW w:w="1259" w:type="dxa"/>
            <w:shd w:val="clear" w:color="auto" w:fill="auto"/>
            <w:hideMark/>
          </w:tcPr>
          <w:p w14:paraId="4117C711"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Остаток</w:t>
            </w:r>
          </w:p>
        </w:tc>
        <w:tc>
          <w:tcPr>
            <w:tcW w:w="1417" w:type="dxa"/>
            <w:shd w:val="clear" w:color="auto" w:fill="auto"/>
            <w:noWrap/>
            <w:vAlign w:val="center"/>
            <w:hideMark/>
          </w:tcPr>
          <w:p w14:paraId="483CA0D5"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75,702</w:t>
            </w:r>
          </w:p>
        </w:tc>
        <w:tc>
          <w:tcPr>
            <w:tcW w:w="1418" w:type="dxa"/>
            <w:shd w:val="clear" w:color="auto" w:fill="auto"/>
            <w:noWrap/>
            <w:vAlign w:val="center"/>
            <w:hideMark/>
          </w:tcPr>
          <w:p w14:paraId="58F2D40F"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84</w:t>
            </w:r>
          </w:p>
        </w:tc>
        <w:tc>
          <w:tcPr>
            <w:tcW w:w="1842" w:type="dxa"/>
            <w:shd w:val="clear" w:color="auto" w:fill="auto"/>
            <w:noWrap/>
            <w:vAlign w:val="center"/>
            <w:hideMark/>
          </w:tcPr>
          <w:p w14:paraId="76BE24A1"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,901</w:t>
            </w:r>
          </w:p>
        </w:tc>
        <w:tc>
          <w:tcPr>
            <w:tcW w:w="1276" w:type="dxa"/>
            <w:shd w:val="clear" w:color="auto" w:fill="auto"/>
            <w:vAlign w:val="center"/>
            <w:hideMark/>
          </w:tcPr>
          <w:p w14:paraId="779024E1"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1985" w:type="dxa"/>
            <w:shd w:val="clear" w:color="auto" w:fill="auto"/>
            <w:vAlign w:val="center"/>
            <w:hideMark/>
          </w:tcPr>
          <w:p w14:paraId="6FE3B742"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r>
      <w:tr w:rsidR="00F3598B" w:rsidRPr="0018405D" w14:paraId="2CFF20DC" w14:textId="77777777" w:rsidTr="001D3464">
        <w:trPr>
          <w:trHeight w:val="240"/>
        </w:trPr>
        <w:tc>
          <w:tcPr>
            <w:tcW w:w="316" w:type="dxa"/>
            <w:vMerge/>
            <w:vAlign w:val="center"/>
            <w:hideMark/>
          </w:tcPr>
          <w:p w14:paraId="57285038" w14:textId="77777777" w:rsidR="00F3598B" w:rsidRPr="0018405D" w:rsidRDefault="00F3598B" w:rsidP="001D3464">
            <w:pPr>
              <w:rPr>
                <w:rFonts w:ascii="Times New Roman" w:eastAsia="Times New Roman" w:hAnsi="Times New Roman" w:cs="Times New Roman"/>
                <w:color w:val="000000"/>
                <w:sz w:val="20"/>
                <w:szCs w:val="20"/>
              </w:rPr>
            </w:pPr>
          </w:p>
        </w:tc>
        <w:tc>
          <w:tcPr>
            <w:tcW w:w="1259" w:type="dxa"/>
            <w:shd w:val="clear" w:color="auto" w:fill="auto"/>
            <w:hideMark/>
          </w:tcPr>
          <w:p w14:paraId="409A511B"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Всего</w:t>
            </w:r>
          </w:p>
        </w:tc>
        <w:tc>
          <w:tcPr>
            <w:tcW w:w="1417" w:type="dxa"/>
            <w:shd w:val="clear" w:color="auto" w:fill="auto"/>
            <w:noWrap/>
            <w:vAlign w:val="center"/>
            <w:hideMark/>
          </w:tcPr>
          <w:p w14:paraId="7B264DB3"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86,000</w:t>
            </w:r>
          </w:p>
        </w:tc>
        <w:tc>
          <w:tcPr>
            <w:tcW w:w="1418" w:type="dxa"/>
            <w:shd w:val="clear" w:color="auto" w:fill="auto"/>
            <w:noWrap/>
            <w:vAlign w:val="center"/>
            <w:hideMark/>
          </w:tcPr>
          <w:p w14:paraId="077FC484"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86</w:t>
            </w:r>
          </w:p>
        </w:tc>
        <w:tc>
          <w:tcPr>
            <w:tcW w:w="1842" w:type="dxa"/>
            <w:shd w:val="clear" w:color="auto" w:fill="auto"/>
            <w:vAlign w:val="center"/>
            <w:hideMark/>
          </w:tcPr>
          <w:p w14:paraId="4BA2B26D"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1276" w:type="dxa"/>
            <w:shd w:val="clear" w:color="auto" w:fill="auto"/>
            <w:vAlign w:val="center"/>
            <w:hideMark/>
          </w:tcPr>
          <w:p w14:paraId="3BA3DB76"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1985" w:type="dxa"/>
            <w:shd w:val="clear" w:color="auto" w:fill="auto"/>
            <w:vAlign w:val="center"/>
            <w:hideMark/>
          </w:tcPr>
          <w:p w14:paraId="18270BDF"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r>
      <w:tr w:rsidR="00F3598B" w:rsidRPr="0018405D" w14:paraId="27272CF1" w14:textId="77777777" w:rsidTr="001D3464">
        <w:trPr>
          <w:trHeight w:val="240"/>
        </w:trPr>
        <w:tc>
          <w:tcPr>
            <w:tcW w:w="316" w:type="dxa"/>
            <w:vMerge w:val="restart"/>
            <w:shd w:val="clear" w:color="auto" w:fill="auto"/>
            <w:noWrap/>
            <w:hideMark/>
          </w:tcPr>
          <w:p w14:paraId="529C7043"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3</w:t>
            </w:r>
          </w:p>
        </w:tc>
        <w:tc>
          <w:tcPr>
            <w:tcW w:w="1259" w:type="dxa"/>
            <w:shd w:val="clear" w:color="auto" w:fill="auto"/>
            <w:hideMark/>
          </w:tcPr>
          <w:p w14:paraId="568B9A19"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Регрессия</w:t>
            </w:r>
          </w:p>
        </w:tc>
        <w:tc>
          <w:tcPr>
            <w:tcW w:w="1417" w:type="dxa"/>
            <w:shd w:val="clear" w:color="auto" w:fill="auto"/>
            <w:noWrap/>
            <w:vAlign w:val="center"/>
            <w:hideMark/>
          </w:tcPr>
          <w:p w14:paraId="44A3902B"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14,146</w:t>
            </w:r>
          </w:p>
        </w:tc>
        <w:tc>
          <w:tcPr>
            <w:tcW w:w="1418" w:type="dxa"/>
            <w:shd w:val="clear" w:color="auto" w:fill="auto"/>
            <w:noWrap/>
            <w:vAlign w:val="center"/>
            <w:hideMark/>
          </w:tcPr>
          <w:p w14:paraId="51DE885A"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3</w:t>
            </w:r>
          </w:p>
        </w:tc>
        <w:tc>
          <w:tcPr>
            <w:tcW w:w="1842" w:type="dxa"/>
            <w:shd w:val="clear" w:color="auto" w:fill="auto"/>
            <w:noWrap/>
            <w:vAlign w:val="center"/>
            <w:hideMark/>
          </w:tcPr>
          <w:p w14:paraId="6121D084"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4,715</w:t>
            </w:r>
          </w:p>
        </w:tc>
        <w:tc>
          <w:tcPr>
            <w:tcW w:w="1276" w:type="dxa"/>
            <w:shd w:val="clear" w:color="auto" w:fill="auto"/>
            <w:noWrap/>
            <w:vAlign w:val="center"/>
            <w:hideMark/>
          </w:tcPr>
          <w:p w14:paraId="69494067"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5,447</w:t>
            </w:r>
          </w:p>
        </w:tc>
        <w:tc>
          <w:tcPr>
            <w:tcW w:w="1985" w:type="dxa"/>
            <w:shd w:val="clear" w:color="auto" w:fill="auto"/>
            <w:noWrap/>
            <w:vAlign w:val="center"/>
            <w:hideMark/>
          </w:tcPr>
          <w:p w14:paraId="3A389133"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,002</w:t>
            </w:r>
            <w:r w:rsidRPr="0018405D">
              <w:rPr>
                <w:rFonts w:ascii="Times New Roman" w:eastAsia="Times New Roman" w:hAnsi="Times New Roman" w:cs="Times New Roman"/>
                <w:color w:val="000000"/>
                <w:sz w:val="20"/>
                <w:szCs w:val="20"/>
                <w:vertAlign w:val="superscript"/>
              </w:rPr>
              <w:t>d</w:t>
            </w:r>
          </w:p>
        </w:tc>
      </w:tr>
      <w:tr w:rsidR="00F3598B" w:rsidRPr="0018405D" w14:paraId="0F91344D" w14:textId="77777777" w:rsidTr="001D3464">
        <w:trPr>
          <w:trHeight w:val="240"/>
        </w:trPr>
        <w:tc>
          <w:tcPr>
            <w:tcW w:w="316" w:type="dxa"/>
            <w:vMerge/>
            <w:vAlign w:val="center"/>
            <w:hideMark/>
          </w:tcPr>
          <w:p w14:paraId="24F3E41B" w14:textId="77777777" w:rsidR="00F3598B" w:rsidRPr="0018405D" w:rsidRDefault="00F3598B" w:rsidP="001D3464">
            <w:pPr>
              <w:rPr>
                <w:rFonts w:ascii="Times New Roman" w:eastAsia="Times New Roman" w:hAnsi="Times New Roman" w:cs="Times New Roman"/>
                <w:color w:val="000000"/>
                <w:sz w:val="20"/>
                <w:szCs w:val="20"/>
              </w:rPr>
            </w:pPr>
          </w:p>
        </w:tc>
        <w:tc>
          <w:tcPr>
            <w:tcW w:w="1259" w:type="dxa"/>
            <w:shd w:val="clear" w:color="auto" w:fill="auto"/>
            <w:hideMark/>
          </w:tcPr>
          <w:p w14:paraId="3B82AF62"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Остаток</w:t>
            </w:r>
          </w:p>
        </w:tc>
        <w:tc>
          <w:tcPr>
            <w:tcW w:w="1417" w:type="dxa"/>
            <w:shd w:val="clear" w:color="auto" w:fill="auto"/>
            <w:noWrap/>
            <w:vAlign w:val="center"/>
            <w:hideMark/>
          </w:tcPr>
          <w:p w14:paraId="1F8F18B2"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71,854</w:t>
            </w:r>
          </w:p>
        </w:tc>
        <w:tc>
          <w:tcPr>
            <w:tcW w:w="1418" w:type="dxa"/>
            <w:shd w:val="clear" w:color="auto" w:fill="auto"/>
            <w:noWrap/>
            <w:vAlign w:val="center"/>
            <w:hideMark/>
          </w:tcPr>
          <w:p w14:paraId="4FB33330"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83</w:t>
            </w:r>
          </w:p>
        </w:tc>
        <w:tc>
          <w:tcPr>
            <w:tcW w:w="1842" w:type="dxa"/>
            <w:shd w:val="clear" w:color="auto" w:fill="auto"/>
            <w:noWrap/>
            <w:vAlign w:val="center"/>
            <w:hideMark/>
          </w:tcPr>
          <w:p w14:paraId="28BFA011"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,866</w:t>
            </w:r>
          </w:p>
        </w:tc>
        <w:tc>
          <w:tcPr>
            <w:tcW w:w="1276" w:type="dxa"/>
            <w:shd w:val="clear" w:color="auto" w:fill="auto"/>
            <w:vAlign w:val="center"/>
            <w:hideMark/>
          </w:tcPr>
          <w:p w14:paraId="5A6C67AB"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1985" w:type="dxa"/>
            <w:shd w:val="clear" w:color="auto" w:fill="auto"/>
            <w:vAlign w:val="center"/>
            <w:hideMark/>
          </w:tcPr>
          <w:p w14:paraId="0BD1ED81"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r>
      <w:tr w:rsidR="00F3598B" w:rsidRPr="0018405D" w14:paraId="60803EFD" w14:textId="77777777" w:rsidTr="001D3464">
        <w:trPr>
          <w:trHeight w:val="240"/>
        </w:trPr>
        <w:tc>
          <w:tcPr>
            <w:tcW w:w="316" w:type="dxa"/>
            <w:vMerge/>
            <w:vAlign w:val="center"/>
            <w:hideMark/>
          </w:tcPr>
          <w:p w14:paraId="5090178F" w14:textId="77777777" w:rsidR="00F3598B" w:rsidRPr="0018405D" w:rsidRDefault="00F3598B" w:rsidP="001D3464">
            <w:pPr>
              <w:rPr>
                <w:rFonts w:ascii="Times New Roman" w:eastAsia="Times New Roman" w:hAnsi="Times New Roman" w:cs="Times New Roman"/>
                <w:color w:val="000000"/>
                <w:sz w:val="20"/>
                <w:szCs w:val="20"/>
              </w:rPr>
            </w:pPr>
          </w:p>
        </w:tc>
        <w:tc>
          <w:tcPr>
            <w:tcW w:w="1259" w:type="dxa"/>
            <w:shd w:val="clear" w:color="auto" w:fill="auto"/>
            <w:hideMark/>
          </w:tcPr>
          <w:p w14:paraId="42E49B85"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Всего</w:t>
            </w:r>
          </w:p>
        </w:tc>
        <w:tc>
          <w:tcPr>
            <w:tcW w:w="1417" w:type="dxa"/>
            <w:shd w:val="clear" w:color="auto" w:fill="auto"/>
            <w:noWrap/>
            <w:vAlign w:val="center"/>
            <w:hideMark/>
          </w:tcPr>
          <w:p w14:paraId="572F1D99"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86,000</w:t>
            </w:r>
          </w:p>
        </w:tc>
        <w:tc>
          <w:tcPr>
            <w:tcW w:w="1418" w:type="dxa"/>
            <w:shd w:val="clear" w:color="auto" w:fill="auto"/>
            <w:noWrap/>
            <w:vAlign w:val="center"/>
            <w:hideMark/>
          </w:tcPr>
          <w:p w14:paraId="458F6015"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86</w:t>
            </w:r>
          </w:p>
        </w:tc>
        <w:tc>
          <w:tcPr>
            <w:tcW w:w="1842" w:type="dxa"/>
            <w:shd w:val="clear" w:color="auto" w:fill="auto"/>
            <w:vAlign w:val="center"/>
            <w:hideMark/>
          </w:tcPr>
          <w:p w14:paraId="2865D5E1"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1276" w:type="dxa"/>
            <w:shd w:val="clear" w:color="auto" w:fill="auto"/>
            <w:vAlign w:val="center"/>
            <w:hideMark/>
          </w:tcPr>
          <w:p w14:paraId="65CAE0D1"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1985" w:type="dxa"/>
            <w:shd w:val="clear" w:color="auto" w:fill="auto"/>
            <w:vAlign w:val="center"/>
            <w:hideMark/>
          </w:tcPr>
          <w:p w14:paraId="331FA817"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r>
      <w:tr w:rsidR="00F3598B" w:rsidRPr="004726C8" w14:paraId="3C368313" w14:textId="77777777" w:rsidTr="001D3464">
        <w:trPr>
          <w:trHeight w:val="240"/>
        </w:trPr>
        <w:tc>
          <w:tcPr>
            <w:tcW w:w="9513" w:type="dxa"/>
            <w:gridSpan w:val="7"/>
            <w:shd w:val="clear" w:color="auto" w:fill="auto"/>
            <w:hideMark/>
          </w:tcPr>
          <w:p w14:paraId="32FD5870"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18405D">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4 for analysis 1</w:t>
            </w:r>
          </w:p>
        </w:tc>
      </w:tr>
      <w:tr w:rsidR="00F3598B" w:rsidRPr="0018405D" w14:paraId="066B1419" w14:textId="77777777" w:rsidTr="001D3464">
        <w:trPr>
          <w:trHeight w:val="240"/>
        </w:trPr>
        <w:tc>
          <w:tcPr>
            <w:tcW w:w="9513" w:type="dxa"/>
            <w:gridSpan w:val="7"/>
            <w:shd w:val="clear" w:color="auto" w:fill="auto"/>
            <w:hideMark/>
          </w:tcPr>
          <w:p w14:paraId="124F4732"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b. Предикторы: (константа), материально обеспеченная жизнь</w:t>
            </w:r>
          </w:p>
        </w:tc>
      </w:tr>
      <w:tr w:rsidR="00F3598B" w:rsidRPr="0018405D" w14:paraId="62CD756A" w14:textId="77777777" w:rsidTr="001D3464">
        <w:trPr>
          <w:trHeight w:val="240"/>
        </w:trPr>
        <w:tc>
          <w:tcPr>
            <w:tcW w:w="9513" w:type="dxa"/>
            <w:gridSpan w:val="7"/>
            <w:shd w:val="clear" w:color="auto" w:fill="auto"/>
            <w:hideMark/>
          </w:tcPr>
          <w:p w14:paraId="54EEA8C5"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c. Предикторы: (константа), материально обеспеченная жизнь, аутосимпатия</w:t>
            </w:r>
          </w:p>
        </w:tc>
      </w:tr>
      <w:tr w:rsidR="00F3598B" w:rsidRPr="0018405D" w14:paraId="4A79DF15" w14:textId="77777777" w:rsidTr="001D3464">
        <w:trPr>
          <w:trHeight w:val="240"/>
        </w:trPr>
        <w:tc>
          <w:tcPr>
            <w:tcW w:w="9513" w:type="dxa"/>
            <w:gridSpan w:val="7"/>
            <w:shd w:val="clear" w:color="auto" w:fill="auto"/>
            <w:hideMark/>
          </w:tcPr>
          <w:p w14:paraId="7F1E5A44"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d. Предикторы: (константа), материально обеспеченная жизнь, аутосимпатия, честность</w:t>
            </w:r>
          </w:p>
        </w:tc>
      </w:tr>
    </w:tbl>
    <w:p w14:paraId="4070168D" w14:textId="77777777" w:rsidR="00F3598B" w:rsidRDefault="00F3598B" w:rsidP="00F3598B">
      <w:pPr>
        <w:rPr>
          <w:rFonts w:ascii="Times New Roman" w:hAnsi="Times New Roman" w:cs="Times New Roman"/>
          <w:sz w:val="20"/>
          <w:szCs w:val="20"/>
        </w:rPr>
      </w:pP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6"/>
        <w:gridCol w:w="1684"/>
        <w:gridCol w:w="1134"/>
        <w:gridCol w:w="1701"/>
        <w:gridCol w:w="1559"/>
        <w:gridCol w:w="709"/>
        <w:gridCol w:w="850"/>
        <w:gridCol w:w="851"/>
        <w:gridCol w:w="709"/>
      </w:tblGrid>
      <w:tr w:rsidR="00F3598B" w:rsidRPr="0018405D" w14:paraId="40D7EFCA" w14:textId="77777777" w:rsidTr="001D3464">
        <w:trPr>
          <w:trHeight w:val="240"/>
        </w:trPr>
        <w:tc>
          <w:tcPr>
            <w:tcW w:w="9513" w:type="dxa"/>
            <w:gridSpan w:val="9"/>
            <w:shd w:val="clear" w:color="auto" w:fill="auto"/>
            <w:vAlign w:val="center"/>
            <w:hideMark/>
          </w:tcPr>
          <w:p w14:paraId="271DE49C" w14:textId="77777777" w:rsidR="00F3598B" w:rsidRPr="0018405D" w:rsidRDefault="00F3598B" w:rsidP="001D3464">
            <w:pPr>
              <w:jc w:val="center"/>
              <w:rPr>
                <w:rFonts w:ascii="Times New Roman" w:eastAsia="Times New Roman" w:hAnsi="Times New Roman" w:cs="Times New Roman"/>
                <w:b/>
                <w:bCs/>
                <w:color w:val="000000"/>
                <w:sz w:val="20"/>
                <w:szCs w:val="20"/>
              </w:rPr>
            </w:pPr>
            <w:proofErr w:type="spellStart"/>
            <w:r w:rsidRPr="0018405D">
              <w:rPr>
                <w:rFonts w:ascii="Times New Roman" w:eastAsia="Times New Roman" w:hAnsi="Times New Roman" w:cs="Times New Roman"/>
                <w:b/>
                <w:bCs/>
                <w:color w:val="000000"/>
                <w:sz w:val="20"/>
                <w:szCs w:val="20"/>
              </w:rPr>
              <w:t>Коэффициенты</w:t>
            </w:r>
            <w:r w:rsidRPr="0018405D">
              <w:rPr>
                <w:rFonts w:ascii="Times New Roman" w:eastAsia="Times New Roman" w:hAnsi="Times New Roman" w:cs="Times New Roman"/>
                <w:b/>
                <w:bCs/>
                <w:color w:val="000000"/>
                <w:sz w:val="20"/>
                <w:szCs w:val="20"/>
                <w:vertAlign w:val="superscript"/>
              </w:rPr>
              <w:t>a</w:t>
            </w:r>
            <w:proofErr w:type="spellEnd"/>
          </w:p>
        </w:tc>
      </w:tr>
      <w:tr w:rsidR="00F3598B" w:rsidRPr="0018405D" w14:paraId="5D88D8AE" w14:textId="77777777" w:rsidTr="001D3464">
        <w:trPr>
          <w:trHeight w:val="660"/>
        </w:trPr>
        <w:tc>
          <w:tcPr>
            <w:tcW w:w="2000" w:type="dxa"/>
            <w:gridSpan w:val="2"/>
            <w:vMerge w:val="restart"/>
            <w:shd w:val="clear" w:color="auto" w:fill="auto"/>
            <w:vAlign w:val="bottom"/>
            <w:hideMark/>
          </w:tcPr>
          <w:p w14:paraId="3716FE49"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Модель</w:t>
            </w:r>
          </w:p>
        </w:tc>
        <w:tc>
          <w:tcPr>
            <w:tcW w:w="2835" w:type="dxa"/>
            <w:gridSpan w:val="2"/>
            <w:shd w:val="clear" w:color="auto" w:fill="auto"/>
            <w:vAlign w:val="bottom"/>
            <w:hideMark/>
          </w:tcPr>
          <w:p w14:paraId="08261190" w14:textId="77777777" w:rsidR="00F3598B" w:rsidRPr="0018405D" w:rsidRDefault="00F3598B" w:rsidP="001D3464">
            <w:pPr>
              <w:jc w:val="center"/>
              <w:rPr>
                <w:rFonts w:ascii="Times New Roman" w:eastAsia="Times New Roman" w:hAnsi="Times New Roman" w:cs="Times New Roman"/>
                <w:color w:val="000000"/>
                <w:sz w:val="20"/>
                <w:szCs w:val="20"/>
              </w:rPr>
            </w:pPr>
            <w:proofErr w:type="spellStart"/>
            <w:r w:rsidRPr="0018405D">
              <w:rPr>
                <w:rFonts w:ascii="Times New Roman" w:eastAsia="Times New Roman" w:hAnsi="Times New Roman" w:cs="Times New Roman"/>
                <w:color w:val="000000"/>
                <w:sz w:val="20"/>
                <w:szCs w:val="20"/>
              </w:rPr>
              <w:t>Нестандартизованные</w:t>
            </w:r>
            <w:proofErr w:type="spellEnd"/>
            <w:r w:rsidRPr="0018405D">
              <w:rPr>
                <w:rFonts w:ascii="Times New Roman" w:eastAsia="Times New Roman" w:hAnsi="Times New Roman" w:cs="Times New Roman"/>
                <w:color w:val="000000"/>
                <w:sz w:val="20"/>
                <w:szCs w:val="20"/>
              </w:rPr>
              <w:t xml:space="preserve"> коэффициенты</w:t>
            </w:r>
          </w:p>
        </w:tc>
        <w:tc>
          <w:tcPr>
            <w:tcW w:w="1559" w:type="dxa"/>
            <w:shd w:val="clear" w:color="auto" w:fill="auto"/>
            <w:vAlign w:val="bottom"/>
            <w:hideMark/>
          </w:tcPr>
          <w:p w14:paraId="377C6906"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Стандартизованные коэффициенты</w:t>
            </w:r>
          </w:p>
        </w:tc>
        <w:tc>
          <w:tcPr>
            <w:tcW w:w="709" w:type="dxa"/>
            <w:vMerge w:val="restart"/>
            <w:shd w:val="clear" w:color="auto" w:fill="auto"/>
            <w:vAlign w:val="bottom"/>
            <w:hideMark/>
          </w:tcPr>
          <w:p w14:paraId="3AD5EF5C"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т</w:t>
            </w:r>
          </w:p>
        </w:tc>
        <w:tc>
          <w:tcPr>
            <w:tcW w:w="850" w:type="dxa"/>
            <w:vMerge w:val="restart"/>
            <w:shd w:val="clear" w:color="auto" w:fill="auto"/>
            <w:vAlign w:val="bottom"/>
            <w:hideMark/>
          </w:tcPr>
          <w:p w14:paraId="3C4C70A4"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Знач.</w:t>
            </w:r>
          </w:p>
        </w:tc>
        <w:tc>
          <w:tcPr>
            <w:tcW w:w="1560" w:type="dxa"/>
            <w:gridSpan w:val="2"/>
            <w:shd w:val="clear" w:color="auto" w:fill="auto"/>
            <w:vAlign w:val="bottom"/>
            <w:hideMark/>
          </w:tcPr>
          <w:p w14:paraId="5B8A23B6"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xml:space="preserve">Статистика </w:t>
            </w:r>
            <w:proofErr w:type="spellStart"/>
            <w:r w:rsidRPr="0018405D">
              <w:rPr>
                <w:rFonts w:ascii="Times New Roman" w:eastAsia="Times New Roman" w:hAnsi="Times New Roman" w:cs="Times New Roman"/>
                <w:color w:val="000000"/>
                <w:sz w:val="20"/>
                <w:szCs w:val="20"/>
              </w:rPr>
              <w:t>коллинеарности</w:t>
            </w:r>
            <w:proofErr w:type="spellEnd"/>
          </w:p>
        </w:tc>
      </w:tr>
      <w:tr w:rsidR="00F3598B" w:rsidRPr="0018405D" w14:paraId="56E37171" w14:textId="77777777" w:rsidTr="001D3464">
        <w:trPr>
          <w:trHeight w:val="440"/>
        </w:trPr>
        <w:tc>
          <w:tcPr>
            <w:tcW w:w="2000" w:type="dxa"/>
            <w:gridSpan w:val="2"/>
            <w:vMerge/>
            <w:vAlign w:val="center"/>
            <w:hideMark/>
          </w:tcPr>
          <w:p w14:paraId="65ED63B3" w14:textId="77777777" w:rsidR="00F3598B" w:rsidRPr="0018405D" w:rsidRDefault="00F3598B" w:rsidP="001D3464">
            <w:pPr>
              <w:rPr>
                <w:rFonts w:ascii="Times New Roman" w:eastAsia="Times New Roman" w:hAnsi="Times New Roman" w:cs="Times New Roman"/>
                <w:color w:val="000000"/>
                <w:sz w:val="20"/>
                <w:szCs w:val="20"/>
              </w:rPr>
            </w:pPr>
          </w:p>
        </w:tc>
        <w:tc>
          <w:tcPr>
            <w:tcW w:w="1134" w:type="dxa"/>
            <w:shd w:val="clear" w:color="auto" w:fill="auto"/>
            <w:vAlign w:val="bottom"/>
            <w:hideMark/>
          </w:tcPr>
          <w:p w14:paraId="5F16B7B9"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B</w:t>
            </w:r>
          </w:p>
        </w:tc>
        <w:tc>
          <w:tcPr>
            <w:tcW w:w="1701" w:type="dxa"/>
            <w:shd w:val="clear" w:color="auto" w:fill="auto"/>
            <w:vAlign w:val="bottom"/>
            <w:hideMark/>
          </w:tcPr>
          <w:p w14:paraId="05930B0E"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Стандартная Ошибка</w:t>
            </w:r>
          </w:p>
        </w:tc>
        <w:tc>
          <w:tcPr>
            <w:tcW w:w="1559" w:type="dxa"/>
            <w:shd w:val="clear" w:color="auto" w:fill="auto"/>
            <w:vAlign w:val="bottom"/>
            <w:hideMark/>
          </w:tcPr>
          <w:p w14:paraId="751BB934"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Бета</w:t>
            </w:r>
          </w:p>
        </w:tc>
        <w:tc>
          <w:tcPr>
            <w:tcW w:w="709" w:type="dxa"/>
            <w:vMerge/>
            <w:vAlign w:val="center"/>
            <w:hideMark/>
          </w:tcPr>
          <w:p w14:paraId="439CE4AB" w14:textId="77777777" w:rsidR="00F3598B" w:rsidRPr="0018405D" w:rsidRDefault="00F3598B" w:rsidP="001D3464">
            <w:pPr>
              <w:rPr>
                <w:rFonts w:ascii="Times New Roman" w:eastAsia="Times New Roman" w:hAnsi="Times New Roman" w:cs="Times New Roman"/>
                <w:color w:val="000000"/>
                <w:sz w:val="20"/>
                <w:szCs w:val="20"/>
              </w:rPr>
            </w:pPr>
          </w:p>
        </w:tc>
        <w:tc>
          <w:tcPr>
            <w:tcW w:w="850" w:type="dxa"/>
            <w:vMerge/>
            <w:vAlign w:val="center"/>
            <w:hideMark/>
          </w:tcPr>
          <w:p w14:paraId="74FD59CC" w14:textId="77777777" w:rsidR="00F3598B" w:rsidRPr="0018405D" w:rsidRDefault="00F3598B" w:rsidP="001D3464">
            <w:pPr>
              <w:rPr>
                <w:rFonts w:ascii="Times New Roman" w:eastAsia="Times New Roman" w:hAnsi="Times New Roman" w:cs="Times New Roman"/>
                <w:color w:val="000000"/>
                <w:sz w:val="20"/>
                <w:szCs w:val="20"/>
              </w:rPr>
            </w:pPr>
          </w:p>
        </w:tc>
        <w:tc>
          <w:tcPr>
            <w:tcW w:w="851" w:type="dxa"/>
            <w:shd w:val="clear" w:color="auto" w:fill="auto"/>
            <w:vAlign w:val="bottom"/>
            <w:hideMark/>
          </w:tcPr>
          <w:p w14:paraId="366AD39B"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Допуск</w:t>
            </w:r>
          </w:p>
        </w:tc>
        <w:tc>
          <w:tcPr>
            <w:tcW w:w="709" w:type="dxa"/>
            <w:shd w:val="clear" w:color="auto" w:fill="auto"/>
            <w:vAlign w:val="bottom"/>
            <w:hideMark/>
          </w:tcPr>
          <w:p w14:paraId="3B44BBBF"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VIF</w:t>
            </w:r>
          </w:p>
        </w:tc>
      </w:tr>
      <w:tr w:rsidR="00F3598B" w:rsidRPr="0018405D" w14:paraId="783A4645" w14:textId="77777777" w:rsidTr="001D3464">
        <w:trPr>
          <w:trHeight w:val="240"/>
        </w:trPr>
        <w:tc>
          <w:tcPr>
            <w:tcW w:w="316" w:type="dxa"/>
            <w:vMerge w:val="restart"/>
            <w:shd w:val="clear" w:color="auto" w:fill="auto"/>
            <w:noWrap/>
            <w:hideMark/>
          </w:tcPr>
          <w:p w14:paraId="6E83DAD5"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w:t>
            </w:r>
          </w:p>
        </w:tc>
        <w:tc>
          <w:tcPr>
            <w:tcW w:w="1684" w:type="dxa"/>
            <w:shd w:val="clear" w:color="auto" w:fill="auto"/>
            <w:hideMark/>
          </w:tcPr>
          <w:p w14:paraId="536F14F7"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(Константа)</w:t>
            </w:r>
          </w:p>
        </w:tc>
        <w:tc>
          <w:tcPr>
            <w:tcW w:w="1134" w:type="dxa"/>
            <w:shd w:val="clear" w:color="auto" w:fill="auto"/>
            <w:noWrap/>
            <w:vAlign w:val="center"/>
            <w:hideMark/>
          </w:tcPr>
          <w:p w14:paraId="67841DAC"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-,482</w:t>
            </w:r>
          </w:p>
        </w:tc>
        <w:tc>
          <w:tcPr>
            <w:tcW w:w="1701" w:type="dxa"/>
            <w:shd w:val="clear" w:color="auto" w:fill="auto"/>
            <w:noWrap/>
            <w:vAlign w:val="center"/>
            <w:hideMark/>
          </w:tcPr>
          <w:p w14:paraId="5273366F"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,219</w:t>
            </w:r>
          </w:p>
        </w:tc>
        <w:tc>
          <w:tcPr>
            <w:tcW w:w="1559" w:type="dxa"/>
            <w:shd w:val="clear" w:color="auto" w:fill="auto"/>
            <w:vAlign w:val="center"/>
            <w:hideMark/>
          </w:tcPr>
          <w:p w14:paraId="28FC3032"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709" w:type="dxa"/>
            <w:shd w:val="clear" w:color="auto" w:fill="auto"/>
            <w:noWrap/>
            <w:vAlign w:val="center"/>
            <w:hideMark/>
          </w:tcPr>
          <w:p w14:paraId="6DD1A8E8"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-2,205</w:t>
            </w:r>
          </w:p>
        </w:tc>
        <w:tc>
          <w:tcPr>
            <w:tcW w:w="850" w:type="dxa"/>
            <w:shd w:val="clear" w:color="auto" w:fill="auto"/>
            <w:noWrap/>
            <w:vAlign w:val="center"/>
            <w:hideMark/>
          </w:tcPr>
          <w:p w14:paraId="1F49B5B5"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,030</w:t>
            </w:r>
          </w:p>
        </w:tc>
        <w:tc>
          <w:tcPr>
            <w:tcW w:w="851" w:type="dxa"/>
            <w:shd w:val="clear" w:color="auto" w:fill="auto"/>
            <w:vAlign w:val="center"/>
            <w:hideMark/>
          </w:tcPr>
          <w:p w14:paraId="69CCAA1B"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709" w:type="dxa"/>
            <w:shd w:val="clear" w:color="auto" w:fill="auto"/>
            <w:vAlign w:val="center"/>
            <w:hideMark/>
          </w:tcPr>
          <w:p w14:paraId="6BA6C757"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r>
      <w:tr w:rsidR="00F3598B" w:rsidRPr="0018405D" w14:paraId="31577CBF" w14:textId="77777777" w:rsidTr="001D3464">
        <w:trPr>
          <w:trHeight w:val="440"/>
        </w:trPr>
        <w:tc>
          <w:tcPr>
            <w:tcW w:w="316" w:type="dxa"/>
            <w:vMerge/>
            <w:vAlign w:val="center"/>
            <w:hideMark/>
          </w:tcPr>
          <w:p w14:paraId="6EA6B408" w14:textId="77777777" w:rsidR="00F3598B" w:rsidRPr="0018405D" w:rsidRDefault="00F3598B" w:rsidP="001D3464">
            <w:pPr>
              <w:rPr>
                <w:rFonts w:ascii="Times New Roman" w:eastAsia="Times New Roman" w:hAnsi="Times New Roman" w:cs="Times New Roman"/>
                <w:color w:val="000000"/>
                <w:sz w:val="20"/>
                <w:szCs w:val="20"/>
              </w:rPr>
            </w:pPr>
          </w:p>
        </w:tc>
        <w:tc>
          <w:tcPr>
            <w:tcW w:w="1684" w:type="dxa"/>
            <w:shd w:val="clear" w:color="auto" w:fill="auto"/>
            <w:hideMark/>
          </w:tcPr>
          <w:p w14:paraId="0C559790"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материально обеспеченная жизнь</w:t>
            </w:r>
          </w:p>
        </w:tc>
        <w:tc>
          <w:tcPr>
            <w:tcW w:w="1134" w:type="dxa"/>
            <w:shd w:val="clear" w:color="auto" w:fill="auto"/>
            <w:noWrap/>
            <w:vAlign w:val="center"/>
            <w:hideMark/>
          </w:tcPr>
          <w:p w14:paraId="4AA41E24"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,050</w:t>
            </w:r>
          </w:p>
        </w:tc>
        <w:tc>
          <w:tcPr>
            <w:tcW w:w="1701" w:type="dxa"/>
            <w:shd w:val="clear" w:color="auto" w:fill="auto"/>
            <w:noWrap/>
            <w:vAlign w:val="center"/>
            <w:hideMark/>
          </w:tcPr>
          <w:p w14:paraId="15253913"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,020</w:t>
            </w:r>
          </w:p>
        </w:tc>
        <w:tc>
          <w:tcPr>
            <w:tcW w:w="1559" w:type="dxa"/>
            <w:shd w:val="clear" w:color="auto" w:fill="auto"/>
            <w:noWrap/>
            <w:vAlign w:val="center"/>
            <w:hideMark/>
          </w:tcPr>
          <w:p w14:paraId="500B5A41"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,262</w:t>
            </w:r>
          </w:p>
        </w:tc>
        <w:tc>
          <w:tcPr>
            <w:tcW w:w="709" w:type="dxa"/>
            <w:shd w:val="clear" w:color="auto" w:fill="auto"/>
            <w:noWrap/>
            <w:vAlign w:val="center"/>
            <w:hideMark/>
          </w:tcPr>
          <w:p w14:paraId="5E924CF9"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2,508</w:t>
            </w:r>
          </w:p>
        </w:tc>
        <w:tc>
          <w:tcPr>
            <w:tcW w:w="850" w:type="dxa"/>
            <w:shd w:val="clear" w:color="auto" w:fill="auto"/>
            <w:noWrap/>
            <w:vAlign w:val="center"/>
            <w:hideMark/>
          </w:tcPr>
          <w:p w14:paraId="2D9FD2BC"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,014</w:t>
            </w:r>
          </w:p>
        </w:tc>
        <w:tc>
          <w:tcPr>
            <w:tcW w:w="851" w:type="dxa"/>
            <w:shd w:val="clear" w:color="auto" w:fill="auto"/>
            <w:noWrap/>
            <w:vAlign w:val="center"/>
            <w:hideMark/>
          </w:tcPr>
          <w:p w14:paraId="67644DD0"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1,000</w:t>
            </w:r>
          </w:p>
        </w:tc>
        <w:tc>
          <w:tcPr>
            <w:tcW w:w="709" w:type="dxa"/>
            <w:shd w:val="clear" w:color="auto" w:fill="auto"/>
            <w:noWrap/>
            <w:vAlign w:val="center"/>
            <w:hideMark/>
          </w:tcPr>
          <w:p w14:paraId="0E0A0466"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1,000</w:t>
            </w:r>
          </w:p>
        </w:tc>
      </w:tr>
      <w:tr w:rsidR="00F3598B" w:rsidRPr="0018405D" w14:paraId="12D7F6C7" w14:textId="77777777" w:rsidTr="001D3464">
        <w:trPr>
          <w:trHeight w:val="240"/>
        </w:trPr>
        <w:tc>
          <w:tcPr>
            <w:tcW w:w="316" w:type="dxa"/>
            <w:vMerge w:val="restart"/>
            <w:shd w:val="clear" w:color="auto" w:fill="auto"/>
            <w:noWrap/>
            <w:hideMark/>
          </w:tcPr>
          <w:p w14:paraId="04596E00"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w:t>
            </w:r>
          </w:p>
        </w:tc>
        <w:tc>
          <w:tcPr>
            <w:tcW w:w="1684" w:type="dxa"/>
            <w:shd w:val="clear" w:color="auto" w:fill="auto"/>
            <w:hideMark/>
          </w:tcPr>
          <w:p w14:paraId="75DDBBD5"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(Константа)</w:t>
            </w:r>
          </w:p>
        </w:tc>
        <w:tc>
          <w:tcPr>
            <w:tcW w:w="1134" w:type="dxa"/>
            <w:shd w:val="clear" w:color="auto" w:fill="auto"/>
            <w:noWrap/>
            <w:vAlign w:val="center"/>
            <w:hideMark/>
          </w:tcPr>
          <w:p w14:paraId="567BBF4E"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,085</w:t>
            </w:r>
          </w:p>
        </w:tc>
        <w:tc>
          <w:tcPr>
            <w:tcW w:w="1701" w:type="dxa"/>
            <w:shd w:val="clear" w:color="auto" w:fill="auto"/>
            <w:noWrap/>
            <w:vAlign w:val="center"/>
            <w:hideMark/>
          </w:tcPr>
          <w:p w14:paraId="646706F3"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,334</w:t>
            </w:r>
          </w:p>
        </w:tc>
        <w:tc>
          <w:tcPr>
            <w:tcW w:w="1559" w:type="dxa"/>
            <w:shd w:val="clear" w:color="auto" w:fill="auto"/>
            <w:vAlign w:val="center"/>
            <w:hideMark/>
          </w:tcPr>
          <w:p w14:paraId="5F827C88"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709" w:type="dxa"/>
            <w:shd w:val="clear" w:color="auto" w:fill="auto"/>
            <w:noWrap/>
            <w:vAlign w:val="center"/>
            <w:hideMark/>
          </w:tcPr>
          <w:p w14:paraId="2BF04898"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,253</w:t>
            </w:r>
          </w:p>
        </w:tc>
        <w:tc>
          <w:tcPr>
            <w:tcW w:w="850" w:type="dxa"/>
            <w:shd w:val="clear" w:color="auto" w:fill="auto"/>
            <w:noWrap/>
            <w:vAlign w:val="center"/>
            <w:hideMark/>
          </w:tcPr>
          <w:p w14:paraId="3C1DCB3B"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,801</w:t>
            </w:r>
          </w:p>
        </w:tc>
        <w:tc>
          <w:tcPr>
            <w:tcW w:w="851" w:type="dxa"/>
            <w:shd w:val="clear" w:color="auto" w:fill="auto"/>
            <w:vAlign w:val="center"/>
            <w:hideMark/>
          </w:tcPr>
          <w:p w14:paraId="5E0A725E"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709" w:type="dxa"/>
            <w:shd w:val="clear" w:color="auto" w:fill="auto"/>
            <w:vAlign w:val="center"/>
            <w:hideMark/>
          </w:tcPr>
          <w:p w14:paraId="51D27B7B"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r>
      <w:tr w:rsidR="00F3598B" w:rsidRPr="0018405D" w14:paraId="6A9CF827" w14:textId="77777777" w:rsidTr="001D3464">
        <w:trPr>
          <w:trHeight w:val="440"/>
        </w:trPr>
        <w:tc>
          <w:tcPr>
            <w:tcW w:w="316" w:type="dxa"/>
            <w:vMerge/>
            <w:vAlign w:val="center"/>
            <w:hideMark/>
          </w:tcPr>
          <w:p w14:paraId="0222E2A6" w14:textId="77777777" w:rsidR="00F3598B" w:rsidRPr="0018405D" w:rsidRDefault="00F3598B" w:rsidP="001D3464">
            <w:pPr>
              <w:rPr>
                <w:rFonts w:ascii="Times New Roman" w:eastAsia="Times New Roman" w:hAnsi="Times New Roman" w:cs="Times New Roman"/>
                <w:color w:val="000000"/>
                <w:sz w:val="20"/>
                <w:szCs w:val="20"/>
              </w:rPr>
            </w:pPr>
          </w:p>
        </w:tc>
        <w:tc>
          <w:tcPr>
            <w:tcW w:w="1684" w:type="dxa"/>
            <w:shd w:val="clear" w:color="auto" w:fill="auto"/>
            <w:hideMark/>
          </w:tcPr>
          <w:p w14:paraId="0F5DB02E"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материально обеспеченная жизнь</w:t>
            </w:r>
          </w:p>
        </w:tc>
        <w:tc>
          <w:tcPr>
            <w:tcW w:w="1134" w:type="dxa"/>
            <w:shd w:val="clear" w:color="auto" w:fill="auto"/>
            <w:noWrap/>
            <w:vAlign w:val="center"/>
            <w:hideMark/>
          </w:tcPr>
          <w:p w14:paraId="183C9F32"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,060</w:t>
            </w:r>
          </w:p>
        </w:tc>
        <w:tc>
          <w:tcPr>
            <w:tcW w:w="1701" w:type="dxa"/>
            <w:shd w:val="clear" w:color="auto" w:fill="auto"/>
            <w:noWrap/>
            <w:vAlign w:val="center"/>
            <w:hideMark/>
          </w:tcPr>
          <w:p w14:paraId="68B3FA68"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,020</w:t>
            </w:r>
          </w:p>
        </w:tc>
        <w:tc>
          <w:tcPr>
            <w:tcW w:w="1559" w:type="dxa"/>
            <w:shd w:val="clear" w:color="auto" w:fill="auto"/>
            <w:noWrap/>
            <w:vAlign w:val="center"/>
            <w:hideMark/>
          </w:tcPr>
          <w:p w14:paraId="5B9A5F4A"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,316</w:t>
            </w:r>
          </w:p>
        </w:tc>
        <w:tc>
          <w:tcPr>
            <w:tcW w:w="709" w:type="dxa"/>
            <w:shd w:val="clear" w:color="auto" w:fill="auto"/>
            <w:noWrap/>
            <w:vAlign w:val="center"/>
            <w:hideMark/>
          </w:tcPr>
          <w:p w14:paraId="4C468F38"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3,000</w:t>
            </w:r>
          </w:p>
        </w:tc>
        <w:tc>
          <w:tcPr>
            <w:tcW w:w="850" w:type="dxa"/>
            <w:shd w:val="clear" w:color="auto" w:fill="auto"/>
            <w:noWrap/>
            <w:vAlign w:val="center"/>
            <w:hideMark/>
          </w:tcPr>
          <w:p w14:paraId="49F1426A"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,004</w:t>
            </w:r>
          </w:p>
        </w:tc>
        <w:tc>
          <w:tcPr>
            <w:tcW w:w="851" w:type="dxa"/>
            <w:shd w:val="clear" w:color="auto" w:fill="auto"/>
            <w:noWrap/>
            <w:vAlign w:val="center"/>
            <w:hideMark/>
          </w:tcPr>
          <w:p w14:paraId="478DCC00"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,948</w:t>
            </w:r>
          </w:p>
        </w:tc>
        <w:tc>
          <w:tcPr>
            <w:tcW w:w="709" w:type="dxa"/>
            <w:shd w:val="clear" w:color="auto" w:fill="auto"/>
            <w:noWrap/>
            <w:vAlign w:val="center"/>
            <w:hideMark/>
          </w:tcPr>
          <w:p w14:paraId="25D800A1"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1,055</w:t>
            </w:r>
          </w:p>
        </w:tc>
      </w:tr>
      <w:tr w:rsidR="00F3598B" w:rsidRPr="0018405D" w14:paraId="667F23EC" w14:textId="77777777" w:rsidTr="001D3464">
        <w:trPr>
          <w:trHeight w:val="240"/>
        </w:trPr>
        <w:tc>
          <w:tcPr>
            <w:tcW w:w="316" w:type="dxa"/>
            <w:vMerge/>
            <w:vAlign w:val="center"/>
            <w:hideMark/>
          </w:tcPr>
          <w:p w14:paraId="22E8DDF1" w14:textId="77777777" w:rsidR="00F3598B" w:rsidRPr="0018405D" w:rsidRDefault="00F3598B" w:rsidP="001D3464">
            <w:pPr>
              <w:rPr>
                <w:rFonts w:ascii="Times New Roman" w:eastAsia="Times New Roman" w:hAnsi="Times New Roman" w:cs="Times New Roman"/>
                <w:color w:val="000000"/>
                <w:sz w:val="20"/>
                <w:szCs w:val="20"/>
              </w:rPr>
            </w:pPr>
          </w:p>
        </w:tc>
        <w:tc>
          <w:tcPr>
            <w:tcW w:w="1684" w:type="dxa"/>
            <w:shd w:val="clear" w:color="auto" w:fill="auto"/>
            <w:hideMark/>
          </w:tcPr>
          <w:p w14:paraId="5A971DFF"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аутосимпатия</w:t>
            </w:r>
          </w:p>
        </w:tc>
        <w:tc>
          <w:tcPr>
            <w:tcW w:w="1134" w:type="dxa"/>
            <w:shd w:val="clear" w:color="auto" w:fill="auto"/>
            <w:noWrap/>
            <w:vAlign w:val="center"/>
            <w:hideMark/>
          </w:tcPr>
          <w:p w14:paraId="7266A95C"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-,013</w:t>
            </w:r>
          </w:p>
        </w:tc>
        <w:tc>
          <w:tcPr>
            <w:tcW w:w="1701" w:type="dxa"/>
            <w:shd w:val="clear" w:color="auto" w:fill="auto"/>
            <w:noWrap/>
            <w:vAlign w:val="center"/>
            <w:hideMark/>
          </w:tcPr>
          <w:p w14:paraId="677C1393"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,006</w:t>
            </w:r>
          </w:p>
        </w:tc>
        <w:tc>
          <w:tcPr>
            <w:tcW w:w="1559" w:type="dxa"/>
            <w:shd w:val="clear" w:color="auto" w:fill="auto"/>
            <w:noWrap/>
            <w:vAlign w:val="center"/>
            <w:hideMark/>
          </w:tcPr>
          <w:p w14:paraId="1E07D0A3"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-,232</w:t>
            </w:r>
          </w:p>
        </w:tc>
        <w:tc>
          <w:tcPr>
            <w:tcW w:w="709" w:type="dxa"/>
            <w:shd w:val="clear" w:color="auto" w:fill="auto"/>
            <w:noWrap/>
            <w:vAlign w:val="center"/>
            <w:hideMark/>
          </w:tcPr>
          <w:p w14:paraId="2CDBB5B6"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-2,203</w:t>
            </w:r>
          </w:p>
        </w:tc>
        <w:tc>
          <w:tcPr>
            <w:tcW w:w="850" w:type="dxa"/>
            <w:shd w:val="clear" w:color="auto" w:fill="auto"/>
            <w:noWrap/>
            <w:vAlign w:val="center"/>
            <w:hideMark/>
          </w:tcPr>
          <w:p w14:paraId="03D6DF50"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,030</w:t>
            </w:r>
          </w:p>
        </w:tc>
        <w:tc>
          <w:tcPr>
            <w:tcW w:w="851" w:type="dxa"/>
            <w:shd w:val="clear" w:color="auto" w:fill="auto"/>
            <w:noWrap/>
            <w:vAlign w:val="center"/>
            <w:hideMark/>
          </w:tcPr>
          <w:p w14:paraId="6541AB85"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,948</w:t>
            </w:r>
          </w:p>
        </w:tc>
        <w:tc>
          <w:tcPr>
            <w:tcW w:w="709" w:type="dxa"/>
            <w:shd w:val="clear" w:color="auto" w:fill="auto"/>
            <w:noWrap/>
            <w:vAlign w:val="center"/>
            <w:hideMark/>
          </w:tcPr>
          <w:p w14:paraId="235DF4A5"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1,055</w:t>
            </w:r>
          </w:p>
        </w:tc>
      </w:tr>
      <w:tr w:rsidR="00F3598B" w:rsidRPr="0018405D" w14:paraId="19A34B22" w14:textId="77777777" w:rsidTr="001D3464">
        <w:trPr>
          <w:trHeight w:val="240"/>
        </w:trPr>
        <w:tc>
          <w:tcPr>
            <w:tcW w:w="316" w:type="dxa"/>
            <w:vMerge w:val="restart"/>
            <w:shd w:val="clear" w:color="auto" w:fill="auto"/>
            <w:noWrap/>
            <w:hideMark/>
          </w:tcPr>
          <w:p w14:paraId="3692079A"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3</w:t>
            </w:r>
          </w:p>
        </w:tc>
        <w:tc>
          <w:tcPr>
            <w:tcW w:w="1684" w:type="dxa"/>
            <w:shd w:val="clear" w:color="auto" w:fill="auto"/>
            <w:hideMark/>
          </w:tcPr>
          <w:p w14:paraId="1B3A63E2"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(Константа)</w:t>
            </w:r>
          </w:p>
        </w:tc>
        <w:tc>
          <w:tcPr>
            <w:tcW w:w="1134" w:type="dxa"/>
            <w:shd w:val="clear" w:color="auto" w:fill="auto"/>
            <w:noWrap/>
            <w:vAlign w:val="center"/>
            <w:hideMark/>
          </w:tcPr>
          <w:p w14:paraId="2A168CC6"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,534</w:t>
            </w:r>
          </w:p>
        </w:tc>
        <w:tc>
          <w:tcPr>
            <w:tcW w:w="1701" w:type="dxa"/>
            <w:shd w:val="clear" w:color="auto" w:fill="auto"/>
            <w:noWrap/>
            <w:vAlign w:val="center"/>
            <w:hideMark/>
          </w:tcPr>
          <w:p w14:paraId="3E236032"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,391</w:t>
            </w:r>
          </w:p>
        </w:tc>
        <w:tc>
          <w:tcPr>
            <w:tcW w:w="1559" w:type="dxa"/>
            <w:shd w:val="clear" w:color="auto" w:fill="auto"/>
            <w:vAlign w:val="center"/>
            <w:hideMark/>
          </w:tcPr>
          <w:p w14:paraId="6E2E36F4"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709" w:type="dxa"/>
            <w:shd w:val="clear" w:color="auto" w:fill="auto"/>
            <w:noWrap/>
            <w:vAlign w:val="center"/>
            <w:hideMark/>
          </w:tcPr>
          <w:p w14:paraId="7DFF11D8"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1,366</w:t>
            </w:r>
          </w:p>
        </w:tc>
        <w:tc>
          <w:tcPr>
            <w:tcW w:w="850" w:type="dxa"/>
            <w:shd w:val="clear" w:color="auto" w:fill="auto"/>
            <w:noWrap/>
            <w:vAlign w:val="center"/>
            <w:hideMark/>
          </w:tcPr>
          <w:p w14:paraId="3D5C7831"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,176</w:t>
            </w:r>
          </w:p>
        </w:tc>
        <w:tc>
          <w:tcPr>
            <w:tcW w:w="851" w:type="dxa"/>
            <w:shd w:val="clear" w:color="auto" w:fill="auto"/>
            <w:vAlign w:val="center"/>
            <w:hideMark/>
          </w:tcPr>
          <w:p w14:paraId="1F7BB8DC"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709" w:type="dxa"/>
            <w:shd w:val="clear" w:color="auto" w:fill="auto"/>
            <w:vAlign w:val="center"/>
            <w:hideMark/>
          </w:tcPr>
          <w:p w14:paraId="686F8738"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r>
      <w:tr w:rsidR="00F3598B" w:rsidRPr="0018405D" w14:paraId="6732F646" w14:textId="77777777" w:rsidTr="001D3464">
        <w:trPr>
          <w:trHeight w:val="440"/>
        </w:trPr>
        <w:tc>
          <w:tcPr>
            <w:tcW w:w="316" w:type="dxa"/>
            <w:vMerge/>
            <w:vAlign w:val="center"/>
            <w:hideMark/>
          </w:tcPr>
          <w:p w14:paraId="28861E63" w14:textId="77777777" w:rsidR="00F3598B" w:rsidRPr="0018405D" w:rsidRDefault="00F3598B" w:rsidP="001D3464">
            <w:pPr>
              <w:rPr>
                <w:rFonts w:ascii="Times New Roman" w:eastAsia="Times New Roman" w:hAnsi="Times New Roman" w:cs="Times New Roman"/>
                <w:color w:val="000000"/>
                <w:sz w:val="20"/>
                <w:szCs w:val="20"/>
              </w:rPr>
            </w:pPr>
          </w:p>
        </w:tc>
        <w:tc>
          <w:tcPr>
            <w:tcW w:w="1684" w:type="dxa"/>
            <w:shd w:val="clear" w:color="auto" w:fill="auto"/>
            <w:hideMark/>
          </w:tcPr>
          <w:p w14:paraId="3C4876EF"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материально обеспеченная жизнь</w:t>
            </w:r>
          </w:p>
        </w:tc>
        <w:tc>
          <w:tcPr>
            <w:tcW w:w="1134" w:type="dxa"/>
            <w:shd w:val="clear" w:color="auto" w:fill="auto"/>
            <w:noWrap/>
            <w:vAlign w:val="center"/>
            <w:hideMark/>
          </w:tcPr>
          <w:p w14:paraId="430786CA"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,051</w:t>
            </w:r>
          </w:p>
        </w:tc>
        <w:tc>
          <w:tcPr>
            <w:tcW w:w="1701" w:type="dxa"/>
            <w:shd w:val="clear" w:color="auto" w:fill="auto"/>
            <w:noWrap/>
            <w:vAlign w:val="center"/>
            <w:hideMark/>
          </w:tcPr>
          <w:p w14:paraId="12CAD6AA"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,020</w:t>
            </w:r>
          </w:p>
        </w:tc>
        <w:tc>
          <w:tcPr>
            <w:tcW w:w="1559" w:type="dxa"/>
            <w:shd w:val="clear" w:color="auto" w:fill="auto"/>
            <w:noWrap/>
            <w:vAlign w:val="center"/>
            <w:hideMark/>
          </w:tcPr>
          <w:p w14:paraId="0A9A0516"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,271</w:t>
            </w:r>
          </w:p>
        </w:tc>
        <w:tc>
          <w:tcPr>
            <w:tcW w:w="709" w:type="dxa"/>
            <w:shd w:val="clear" w:color="auto" w:fill="auto"/>
            <w:noWrap/>
            <w:vAlign w:val="center"/>
            <w:hideMark/>
          </w:tcPr>
          <w:p w14:paraId="51C1E1DA"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2,572</w:t>
            </w:r>
          </w:p>
        </w:tc>
        <w:tc>
          <w:tcPr>
            <w:tcW w:w="850" w:type="dxa"/>
            <w:shd w:val="clear" w:color="auto" w:fill="auto"/>
            <w:noWrap/>
            <w:vAlign w:val="center"/>
            <w:hideMark/>
          </w:tcPr>
          <w:p w14:paraId="16023F44"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,012</w:t>
            </w:r>
          </w:p>
        </w:tc>
        <w:tc>
          <w:tcPr>
            <w:tcW w:w="851" w:type="dxa"/>
            <w:shd w:val="clear" w:color="auto" w:fill="auto"/>
            <w:noWrap/>
            <w:vAlign w:val="center"/>
            <w:hideMark/>
          </w:tcPr>
          <w:p w14:paraId="6F41C9B9"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,909</w:t>
            </w:r>
          </w:p>
        </w:tc>
        <w:tc>
          <w:tcPr>
            <w:tcW w:w="709" w:type="dxa"/>
            <w:shd w:val="clear" w:color="auto" w:fill="auto"/>
            <w:noWrap/>
            <w:vAlign w:val="center"/>
            <w:hideMark/>
          </w:tcPr>
          <w:p w14:paraId="49E4BCFC"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1,100</w:t>
            </w:r>
          </w:p>
        </w:tc>
      </w:tr>
      <w:tr w:rsidR="00F3598B" w:rsidRPr="0018405D" w14:paraId="1C246406" w14:textId="77777777" w:rsidTr="001D3464">
        <w:trPr>
          <w:trHeight w:val="240"/>
        </w:trPr>
        <w:tc>
          <w:tcPr>
            <w:tcW w:w="316" w:type="dxa"/>
            <w:vMerge/>
            <w:vAlign w:val="center"/>
            <w:hideMark/>
          </w:tcPr>
          <w:p w14:paraId="291EB665" w14:textId="77777777" w:rsidR="00F3598B" w:rsidRPr="0018405D" w:rsidRDefault="00F3598B" w:rsidP="001D3464">
            <w:pPr>
              <w:rPr>
                <w:rFonts w:ascii="Times New Roman" w:eastAsia="Times New Roman" w:hAnsi="Times New Roman" w:cs="Times New Roman"/>
                <w:color w:val="000000"/>
                <w:sz w:val="20"/>
                <w:szCs w:val="20"/>
              </w:rPr>
            </w:pPr>
          </w:p>
        </w:tc>
        <w:tc>
          <w:tcPr>
            <w:tcW w:w="1684" w:type="dxa"/>
            <w:shd w:val="clear" w:color="auto" w:fill="auto"/>
            <w:hideMark/>
          </w:tcPr>
          <w:p w14:paraId="1A4807CD"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аутосимпатия</w:t>
            </w:r>
          </w:p>
        </w:tc>
        <w:tc>
          <w:tcPr>
            <w:tcW w:w="1134" w:type="dxa"/>
            <w:shd w:val="clear" w:color="auto" w:fill="auto"/>
            <w:noWrap/>
            <w:vAlign w:val="center"/>
            <w:hideMark/>
          </w:tcPr>
          <w:p w14:paraId="58600569"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-,015</w:t>
            </w:r>
          </w:p>
        </w:tc>
        <w:tc>
          <w:tcPr>
            <w:tcW w:w="1701" w:type="dxa"/>
            <w:shd w:val="clear" w:color="auto" w:fill="auto"/>
            <w:noWrap/>
            <w:vAlign w:val="center"/>
            <w:hideMark/>
          </w:tcPr>
          <w:p w14:paraId="76BC60FC"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,006</w:t>
            </w:r>
          </w:p>
        </w:tc>
        <w:tc>
          <w:tcPr>
            <w:tcW w:w="1559" w:type="dxa"/>
            <w:shd w:val="clear" w:color="auto" w:fill="auto"/>
            <w:noWrap/>
            <w:vAlign w:val="center"/>
            <w:hideMark/>
          </w:tcPr>
          <w:p w14:paraId="33E1AD91"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-,258</w:t>
            </w:r>
          </w:p>
        </w:tc>
        <w:tc>
          <w:tcPr>
            <w:tcW w:w="709" w:type="dxa"/>
            <w:shd w:val="clear" w:color="auto" w:fill="auto"/>
            <w:noWrap/>
            <w:vAlign w:val="center"/>
            <w:hideMark/>
          </w:tcPr>
          <w:p w14:paraId="73CC5DA1"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-2,483</w:t>
            </w:r>
          </w:p>
        </w:tc>
        <w:tc>
          <w:tcPr>
            <w:tcW w:w="850" w:type="dxa"/>
            <w:shd w:val="clear" w:color="auto" w:fill="auto"/>
            <w:noWrap/>
            <w:vAlign w:val="center"/>
            <w:hideMark/>
          </w:tcPr>
          <w:p w14:paraId="0230CE0C"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,015</w:t>
            </w:r>
          </w:p>
        </w:tc>
        <w:tc>
          <w:tcPr>
            <w:tcW w:w="851" w:type="dxa"/>
            <w:shd w:val="clear" w:color="auto" w:fill="auto"/>
            <w:noWrap/>
            <w:vAlign w:val="center"/>
            <w:hideMark/>
          </w:tcPr>
          <w:p w14:paraId="255D4CD8"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,934</w:t>
            </w:r>
          </w:p>
        </w:tc>
        <w:tc>
          <w:tcPr>
            <w:tcW w:w="709" w:type="dxa"/>
            <w:shd w:val="clear" w:color="auto" w:fill="auto"/>
            <w:noWrap/>
            <w:vAlign w:val="center"/>
            <w:hideMark/>
          </w:tcPr>
          <w:p w14:paraId="0759D3F0"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1,071</w:t>
            </w:r>
          </w:p>
        </w:tc>
      </w:tr>
      <w:tr w:rsidR="00F3598B" w:rsidRPr="0018405D" w14:paraId="68215611" w14:textId="77777777" w:rsidTr="001D3464">
        <w:trPr>
          <w:trHeight w:val="240"/>
        </w:trPr>
        <w:tc>
          <w:tcPr>
            <w:tcW w:w="316" w:type="dxa"/>
            <w:vMerge/>
            <w:vAlign w:val="center"/>
            <w:hideMark/>
          </w:tcPr>
          <w:p w14:paraId="3B1DF8BF" w14:textId="77777777" w:rsidR="00F3598B" w:rsidRPr="0018405D" w:rsidRDefault="00F3598B" w:rsidP="001D3464">
            <w:pPr>
              <w:rPr>
                <w:rFonts w:ascii="Times New Roman" w:eastAsia="Times New Roman" w:hAnsi="Times New Roman" w:cs="Times New Roman"/>
                <w:color w:val="000000"/>
                <w:sz w:val="20"/>
                <w:szCs w:val="20"/>
              </w:rPr>
            </w:pPr>
          </w:p>
        </w:tc>
        <w:tc>
          <w:tcPr>
            <w:tcW w:w="1684" w:type="dxa"/>
            <w:shd w:val="clear" w:color="auto" w:fill="auto"/>
            <w:hideMark/>
          </w:tcPr>
          <w:p w14:paraId="07DC8491"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честность</w:t>
            </w:r>
          </w:p>
        </w:tc>
        <w:tc>
          <w:tcPr>
            <w:tcW w:w="1134" w:type="dxa"/>
            <w:shd w:val="clear" w:color="auto" w:fill="auto"/>
            <w:noWrap/>
            <w:vAlign w:val="center"/>
            <w:hideMark/>
          </w:tcPr>
          <w:p w14:paraId="31D66599"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-,048</w:t>
            </w:r>
          </w:p>
        </w:tc>
        <w:tc>
          <w:tcPr>
            <w:tcW w:w="1701" w:type="dxa"/>
            <w:shd w:val="clear" w:color="auto" w:fill="auto"/>
            <w:noWrap/>
            <w:vAlign w:val="center"/>
            <w:hideMark/>
          </w:tcPr>
          <w:p w14:paraId="09047DE5"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,023</w:t>
            </w:r>
          </w:p>
        </w:tc>
        <w:tc>
          <w:tcPr>
            <w:tcW w:w="1559" w:type="dxa"/>
            <w:shd w:val="clear" w:color="auto" w:fill="auto"/>
            <w:noWrap/>
            <w:vAlign w:val="center"/>
            <w:hideMark/>
          </w:tcPr>
          <w:p w14:paraId="0C5E6F78"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-,219</w:t>
            </w:r>
          </w:p>
        </w:tc>
        <w:tc>
          <w:tcPr>
            <w:tcW w:w="709" w:type="dxa"/>
            <w:shd w:val="clear" w:color="auto" w:fill="auto"/>
            <w:noWrap/>
            <w:vAlign w:val="center"/>
            <w:hideMark/>
          </w:tcPr>
          <w:p w14:paraId="1DE707B1"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-2,108</w:t>
            </w:r>
          </w:p>
        </w:tc>
        <w:tc>
          <w:tcPr>
            <w:tcW w:w="850" w:type="dxa"/>
            <w:shd w:val="clear" w:color="auto" w:fill="auto"/>
            <w:noWrap/>
            <w:vAlign w:val="center"/>
            <w:hideMark/>
          </w:tcPr>
          <w:p w14:paraId="431ED483"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,038</w:t>
            </w:r>
          </w:p>
        </w:tc>
        <w:tc>
          <w:tcPr>
            <w:tcW w:w="851" w:type="dxa"/>
            <w:shd w:val="clear" w:color="auto" w:fill="auto"/>
            <w:noWrap/>
            <w:vAlign w:val="center"/>
            <w:hideMark/>
          </w:tcPr>
          <w:p w14:paraId="10CB7CCF"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,933</w:t>
            </w:r>
          </w:p>
        </w:tc>
        <w:tc>
          <w:tcPr>
            <w:tcW w:w="709" w:type="dxa"/>
            <w:shd w:val="clear" w:color="auto" w:fill="auto"/>
            <w:noWrap/>
            <w:vAlign w:val="center"/>
            <w:hideMark/>
          </w:tcPr>
          <w:p w14:paraId="697FD528"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1,072</w:t>
            </w:r>
          </w:p>
        </w:tc>
      </w:tr>
      <w:tr w:rsidR="00F3598B" w:rsidRPr="004726C8" w14:paraId="437F2796" w14:textId="77777777" w:rsidTr="001D3464">
        <w:trPr>
          <w:trHeight w:val="240"/>
        </w:trPr>
        <w:tc>
          <w:tcPr>
            <w:tcW w:w="9513" w:type="dxa"/>
            <w:gridSpan w:val="9"/>
            <w:shd w:val="clear" w:color="auto" w:fill="auto"/>
            <w:hideMark/>
          </w:tcPr>
          <w:p w14:paraId="61EFB1A6"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18405D">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4 for analysis 1</w:t>
            </w:r>
          </w:p>
        </w:tc>
      </w:tr>
    </w:tbl>
    <w:p w14:paraId="001E901F" w14:textId="77777777" w:rsidR="00F3598B" w:rsidRPr="0008682E" w:rsidRDefault="00F3598B" w:rsidP="00F3598B">
      <w:pPr>
        <w:rPr>
          <w:rFonts w:ascii="Times New Roman" w:hAnsi="Times New Roman" w:cs="Times New Roman"/>
          <w:sz w:val="20"/>
          <w:szCs w:val="20"/>
          <w:lang w:val="en-US"/>
        </w:rPr>
      </w:pPr>
    </w:p>
    <w:p w14:paraId="2F8B9495" w14:textId="77777777" w:rsidR="00F3598B" w:rsidRPr="0008682E" w:rsidRDefault="00F3598B" w:rsidP="00F3598B">
      <w:pPr>
        <w:rPr>
          <w:rFonts w:ascii="Times New Roman" w:hAnsi="Times New Roman" w:cs="Times New Roman"/>
          <w:sz w:val="20"/>
          <w:szCs w:val="20"/>
          <w:lang w:val="en-US"/>
        </w:rPr>
      </w:pPr>
    </w:p>
    <w:p w14:paraId="18CFEF20" w14:textId="77777777" w:rsidR="00F3598B" w:rsidRPr="001D3464" w:rsidRDefault="00F3598B" w:rsidP="00F3598B">
      <w:pPr>
        <w:rPr>
          <w:rFonts w:ascii="Times New Roman" w:hAnsi="Times New Roman" w:cs="Times New Roman"/>
          <w:b/>
        </w:rPr>
      </w:pPr>
      <w:r w:rsidRPr="00FF6FC3">
        <w:rPr>
          <w:rFonts w:ascii="Times New Roman" w:hAnsi="Times New Roman" w:cs="Times New Roman"/>
          <w:b/>
        </w:rPr>
        <w:lastRenderedPageBreak/>
        <w:t>Приложение 2.1.6</w:t>
      </w:r>
      <w:r>
        <w:rPr>
          <w:rFonts w:ascii="Times New Roman" w:hAnsi="Times New Roman" w:cs="Times New Roman"/>
          <w:b/>
        </w:rPr>
        <w:t xml:space="preserve"> Регрессионный анализ фактора 5</w:t>
      </w: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053"/>
        <w:gridCol w:w="947"/>
        <w:gridCol w:w="1559"/>
        <w:gridCol w:w="1418"/>
        <w:gridCol w:w="1701"/>
        <w:gridCol w:w="2835"/>
      </w:tblGrid>
      <w:tr w:rsidR="00F3598B" w:rsidRPr="0018405D" w14:paraId="5A79CFEA" w14:textId="77777777" w:rsidTr="001D3464">
        <w:trPr>
          <w:trHeight w:val="240"/>
        </w:trPr>
        <w:tc>
          <w:tcPr>
            <w:tcW w:w="9513" w:type="dxa"/>
            <w:gridSpan w:val="6"/>
            <w:shd w:val="clear" w:color="auto" w:fill="auto"/>
            <w:vAlign w:val="center"/>
            <w:hideMark/>
          </w:tcPr>
          <w:p w14:paraId="7C155C10" w14:textId="77777777" w:rsidR="00F3598B" w:rsidRPr="0018405D" w:rsidRDefault="00F3598B" w:rsidP="001D3464">
            <w:pPr>
              <w:jc w:val="center"/>
              <w:rPr>
                <w:rFonts w:ascii="Times New Roman" w:eastAsia="Times New Roman" w:hAnsi="Times New Roman" w:cs="Times New Roman"/>
                <w:b/>
                <w:bCs/>
                <w:color w:val="000000"/>
                <w:sz w:val="20"/>
                <w:szCs w:val="20"/>
              </w:rPr>
            </w:pPr>
            <w:r w:rsidRPr="0018405D">
              <w:rPr>
                <w:rFonts w:ascii="Times New Roman" w:eastAsia="Times New Roman" w:hAnsi="Times New Roman" w:cs="Times New Roman"/>
                <w:b/>
                <w:bCs/>
                <w:color w:val="000000"/>
                <w:sz w:val="20"/>
                <w:szCs w:val="20"/>
              </w:rPr>
              <w:t xml:space="preserve">Сводка для </w:t>
            </w:r>
            <w:proofErr w:type="spellStart"/>
            <w:r w:rsidRPr="0018405D">
              <w:rPr>
                <w:rFonts w:ascii="Times New Roman" w:eastAsia="Times New Roman" w:hAnsi="Times New Roman" w:cs="Times New Roman"/>
                <w:b/>
                <w:bCs/>
                <w:color w:val="000000"/>
                <w:sz w:val="20"/>
                <w:szCs w:val="20"/>
              </w:rPr>
              <w:t>модели</w:t>
            </w:r>
            <w:r w:rsidRPr="0018405D">
              <w:rPr>
                <w:rFonts w:ascii="Times New Roman" w:eastAsia="Times New Roman" w:hAnsi="Times New Roman" w:cs="Times New Roman"/>
                <w:b/>
                <w:bCs/>
                <w:color w:val="000000"/>
                <w:sz w:val="20"/>
                <w:szCs w:val="20"/>
                <w:vertAlign w:val="superscript"/>
              </w:rPr>
              <w:t>b</w:t>
            </w:r>
            <w:proofErr w:type="spellEnd"/>
          </w:p>
        </w:tc>
      </w:tr>
      <w:tr w:rsidR="00F3598B" w:rsidRPr="0018405D" w14:paraId="491E59FD" w14:textId="77777777" w:rsidTr="001D3464">
        <w:trPr>
          <w:trHeight w:val="440"/>
        </w:trPr>
        <w:tc>
          <w:tcPr>
            <w:tcW w:w="1053" w:type="dxa"/>
            <w:shd w:val="clear" w:color="auto" w:fill="auto"/>
            <w:vAlign w:val="bottom"/>
            <w:hideMark/>
          </w:tcPr>
          <w:p w14:paraId="0E2A38D3"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Модель</w:t>
            </w:r>
          </w:p>
        </w:tc>
        <w:tc>
          <w:tcPr>
            <w:tcW w:w="947" w:type="dxa"/>
            <w:shd w:val="clear" w:color="auto" w:fill="auto"/>
            <w:vAlign w:val="bottom"/>
            <w:hideMark/>
          </w:tcPr>
          <w:p w14:paraId="04D2B0F3"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R</w:t>
            </w:r>
          </w:p>
        </w:tc>
        <w:tc>
          <w:tcPr>
            <w:tcW w:w="1559" w:type="dxa"/>
            <w:shd w:val="clear" w:color="auto" w:fill="auto"/>
            <w:vAlign w:val="bottom"/>
            <w:hideMark/>
          </w:tcPr>
          <w:p w14:paraId="21DB19E5"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R-квадрат</w:t>
            </w:r>
          </w:p>
        </w:tc>
        <w:tc>
          <w:tcPr>
            <w:tcW w:w="1418" w:type="dxa"/>
            <w:shd w:val="clear" w:color="auto" w:fill="auto"/>
            <w:vAlign w:val="bottom"/>
            <w:hideMark/>
          </w:tcPr>
          <w:p w14:paraId="6D7D21D5"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Скорректированный R-квадрат</w:t>
            </w:r>
          </w:p>
        </w:tc>
        <w:tc>
          <w:tcPr>
            <w:tcW w:w="1701" w:type="dxa"/>
            <w:shd w:val="clear" w:color="auto" w:fill="auto"/>
            <w:vAlign w:val="bottom"/>
            <w:hideMark/>
          </w:tcPr>
          <w:p w14:paraId="7487D8B2"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Стандартная ошибка оценки</w:t>
            </w:r>
          </w:p>
        </w:tc>
        <w:tc>
          <w:tcPr>
            <w:tcW w:w="2835" w:type="dxa"/>
            <w:shd w:val="clear" w:color="auto" w:fill="auto"/>
            <w:vAlign w:val="bottom"/>
            <w:hideMark/>
          </w:tcPr>
          <w:p w14:paraId="1A91094C" w14:textId="77777777" w:rsidR="00F3598B" w:rsidRPr="0018405D" w:rsidRDefault="00F3598B" w:rsidP="001D3464">
            <w:pPr>
              <w:jc w:val="center"/>
              <w:rPr>
                <w:rFonts w:ascii="Times New Roman" w:eastAsia="Times New Roman" w:hAnsi="Times New Roman" w:cs="Times New Roman"/>
                <w:color w:val="000000"/>
                <w:sz w:val="20"/>
                <w:szCs w:val="20"/>
              </w:rPr>
            </w:pPr>
            <w:proofErr w:type="spellStart"/>
            <w:r w:rsidRPr="0018405D">
              <w:rPr>
                <w:rFonts w:ascii="Times New Roman" w:eastAsia="Times New Roman" w:hAnsi="Times New Roman" w:cs="Times New Roman"/>
                <w:color w:val="000000"/>
                <w:sz w:val="20"/>
                <w:szCs w:val="20"/>
              </w:rPr>
              <w:t>Дурбин</w:t>
            </w:r>
            <w:proofErr w:type="spellEnd"/>
            <w:r w:rsidRPr="0018405D">
              <w:rPr>
                <w:rFonts w:ascii="Times New Roman" w:eastAsia="Times New Roman" w:hAnsi="Times New Roman" w:cs="Times New Roman"/>
                <w:color w:val="000000"/>
                <w:sz w:val="20"/>
                <w:szCs w:val="20"/>
              </w:rPr>
              <w:t>-Уотсон</w:t>
            </w:r>
          </w:p>
        </w:tc>
      </w:tr>
      <w:tr w:rsidR="00F3598B" w:rsidRPr="0018405D" w14:paraId="13275B1C" w14:textId="77777777" w:rsidTr="001D3464">
        <w:trPr>
          <w:trHeight w:val="240"/>
        </w:trPr>
        <w:tc>
          <w:tcPr>
            <w:tcW w:w="1053" w:type="dxa"/>
            <w:shd w:val="clear" w:color="auto" w:fill="auto"/>
            <w:noWrap/>
            <w:hideMark/>
          </w:tcPr>
          <w:p w14:paraId="2C6F0D49"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w:t>
            </w:r>
          </w:p>
        </w:tc>
        <w:tc>
          <w:tcPr>
            <w:tcW w:w="947" w:type="dxa"/>
            <w:shd w:val="clear" w:color="auto" w:fill="auto"/>
            <w:noWrap/>
            <w:vAlign w:val="center"/>
            <w:hideMark/>
          </w:tcPr>
          <w:p w14:paraId="3B5D8336"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,235</w:t>
            </w:r>
            <w:r w:rsidRPr="0018405D">
              <w:rPr>
                <w:rFonts w:ascii="Times New Roman" w:eastAsia="Times New Roman" w:hAnsi="Times New Roman" w:cs="Times New Roman"/>
                <w:color w:val="000000"/>
                <w:sz w:val="20"/>
                <w:szCs w:val="20"/>
                <w:vertAlign w:val="superscript"/>
              </w:rPr>
              <w:t>a</w:t>
            </w:r>
          </w:p>
        </w:tc>
        <w:tc>
          <w:tcPr>
            <w:tcW w:w="1559" w:type="dxa"/>
            <w:shd w:val="clear" w:color="auto" w:fill="auto"/>
            <w:noWrap/>
            <w:vAlign w:val="center"/>
            <w:hideMark/>
          </w:tcPr>
          <w:p w14:paraId="0D7F725B"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,055</w:t>
            </w:r>
          </w:p>
        </w:tc>
        <w:tc>
          <w:tcPr>
            <w:tcW w:w="1418" w:type="dxa"/>
            <w:shd w:val="clear" w:color="auto" w:fill="auto"/>
            <w:noWrap/>
            <w:vAlign w:val="center"/>
            <w:hideMark/>
          </w:tcPr>
          <w:p w14:paraId="6D52C853"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,044</w:t>
            </w:r>
          </w:p>
        </w:tc>
        <w:tc>
          <w:tcPr>
            <w:tcW w:w="1701" w:type="dxa"/>
            <w:shd w:val="clear" w:color="auto" w:fill="auto"/>
            <w:noWrap/>
            <w:vAlign w:val="center"/>
            <w:hideMark/>
          </w:tcPr>
          <w:p w14:paraId="1BDC0BFE"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,97762995</w:t>
            </w:r>
          </w:p>
        </w:tc>
        <w:tc>
          <w:tcPr>
            <w:tcW w:w="2835" w:type="dxa"/>
            <w:shd w:val="clear" w:color="auto" w:fill="auto"/>
            <w:noWrap/>
            <w:vAlign w:val="center"/>
            <w:hideMark/>
          </w:tcPr>
          <w:p w14:paraId="63C4E238"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1,948</w:t>
            </w:r>
          </w:p>
        </w:tc>
      </w:tr>
      <w:tr w:rsidR="00F3598B" w:rsidRPr="0018405D" w14:paraId="6E9E9E82" w14:textId="77777777" w:rsidTr="001D3464">
        <w:trPr>
          <w:trHeight w:val="240"/>
        </w:trPr>
        <w:tc>
          <w:tcPr>
            <w:tcW w:w="9513" w:type="dxa"/>
            <w:gridSpan w:val="6"/>
            <w:shd w:val="clear" w:color="auto" w:fill="auto"/>
            <w:hideMark/>
          </w:tcPr>
          <w:p w14:paraId="67DEEFB3"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a. Предикторы: (константа), аутосимпатия</w:t>
            </w:r>
          </w:p>
        </w:tc>
      </w:tr>
      <w:tr w:rsidR="00F3598B" w:rsidRPr="004726C8" w14:paraId="1FCF0589" w14:textId="77777777" w:rsidTr="001D3464">
        <w:trPr>
          <w:trHeight w:val="240"/>
        </w:trPr>
        <w:tc>
          <w:tcPr>
            <w:tcW w:w="9513" w:type="dxa"/>
            <w:gridSpan w:val="6"/>
            <w:shd w:val="clear" w:color="auto" w:fill="auto"/>
            <w:hideMark/>
          </w:tcPr>
          <w:p w14:paraId="5633E46D"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b. </w:t>
            </w:r>
            <w:proofErr w:type="spellStart"/>
            <w:r w:rsidRPr="0018405D">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5 for analysis 1</w:t>
            </w:r>
          </w:p>
        </w:tc>
      </w:tr>
    </w:tbl>
    <w:p w14:paraId="64142DBD" w14:textId="77777777" w:rsidR="00F3598B" w:rsidRPr="0008682E" w:rsidRDefault="00F3598B" w:rsidP="00F3598B">
      <w:pPr>
        <w:rPr>
          <w:rFonts w:ascii="Times New Roman" w:hAnsi="Times New Roman" w:cs="Times New Roman"/>
          <w:sz w:val="20"/>
          <w:szCs w:val="20"/>
          <w:lang w:val="en-US"/>
        </w:rPr>
      </w:pP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6"/>
        <w:gridCol w:w="1259"/>
        <w:gridCol w:w="1984"/>
        <w:gridCol w:w="1418"/>
        <w:gridCol w:w="1701"/>
        <w:gridCol w:w="1701"/>
        <w:gridCol w:w="1134"/>
      </w:tblGrid>
      <w:tr w:rsidR="00F3598B" w:rsidRPr="0018405D" w14:paraId="21909278" w14:textId="77777777" w:rsidTr="001D3464">
        <w:trPr>
          <w:trHeight w:val="240"/>
        </w:trPr>
        <w:tc>
          <w:tcPr>
            <w:tcW w:w="9513" w:type="dxa"/>
            <w:gridSpan w:val="7"/>
            <w:shd w:val="clear" w:color="auto" w:fill="auto"/>
            <w:vAlign w:val="center"/>
            <w:hideMark/>
          </w:tcPr>
          <w:p w14:paraId="752B84BF" w14:textId="77777777" w:rsidR="00F3598B" w:rsidRPr="0018405D" w:rsidRDefault="00F3598B" w:rsidP="001D3464">
            <w:pPr>
              <w:jc w:val="center"/>
              <w:rPr>
                <w:rFonts w:ascii="Times New Roman" w:eastAsia="Times New Roman" w:hAnsi="Times New Roman" w:cs="Times New Roman"/>
                <w:b/>
                <w:bCs/>
                <w:color w:val="000000"/>
                <w:sz w:val="20"/>
                <w:szCs w:val="20"/>
              </w:rPr>
            </w:pPr>
            <w:proofErr w:type="spellStart"/>
            <w:r w:rsidRPr="0018405D">
              <w:rPr>
                <w:rFonts w:ascii="Times New Roman" w:eastAsia="Times New Roman" w:hAnsi="Times New Roman" w:cs="Times New Roman"/>
                <w:b/>
                <w:bCs/>
                <w:color w:val="000000"/>
                <w:sz w:val="20"/>
                <w:szCs w:val="20"/>
              </w:rPr>
              <w:t>ANOVA</w:t>
            </w:r>
            <w:r w:rsidRPr="0018405D">
              <w:rPr>
                <w:rFonts w:ascii="Times New Roman" w:eastAsia="Times New Roman" w:hAnsi="Times New Roman" w:cs="Times New Roman"/>
                <w:b/>
                <w:bCs/>
                <w:color w:val="000000"/>
                <w:sz w:val="20"/>
                <w:szCs w:val="20"/>
                <w:vertAlign w:val="superscript"/>
              </w:rPr>
              <w:t>a</w:t>
            </w:r>
            <w:proofErr w:type="spellEnd"/>
          </w:p>
        </w:tc>
      </w:tr>
      <w:tr w:rsidR="00F3598B" w:rsidRPr="0018405D" w14:paraId="4CECBFF2" w14:textId="77777777" w:rsidTr="001D3464">
        <w:trPr>
          <w:trHeight w:val="440"/>
        </w:trPr>
        <w:tc>
          <w:tcPr>
            <w:tcW w:w="1575" w:type="dxa"/>
            <w:gridSpan w:val="2"/>
            <w:shd w:val="clear" w:color="auto" w:fill="auto"/>
            <w:vAlign w:val="bottom"/>
            <w:hideMark/>
          </w:tcPr>
          <w:p w14:paraId="424FBB78"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Модель</w:t>
            </w:r>
          </w:p>
        </w:tc>
        <w:tc>
          <w:tcPr>
            <w:tcW w:w="1984" w:type="dxa"/>
            <w:shd w:val="clear" w:color="auto" w:fill="auto"/>
            <w:vAlign w:val="bottom"/>
            <w:hideMark/>
          </w:tcPr>
          <w:p w14:paraId="07D7B514"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Сумма квадратов</w:t>
            </w:r>
          </w:p>
        </w:tc>
        <w:tc>
          <w:tcPr>
            <w:tcW w:w="1418" w:type="dxa"/>
            <w:shd w:val="clear" w:color="auto" w:fill="auto"/>
            <w:vAlign w:val="bottom"/>
            <w:hideMark/>
          </w:tcPr>
          <w:p w14:paraId="794A6281" w14:textId="77777777" w:rsidR="00F3598B" w:rsidRPr="0018405D" w:rsidRDefault="00F3598B" w:rsidP="001D3464">
            <w:pPr>
              <w:jc w:val="center"/>
              <w:rPr>
                <w:rFonts w:ascii="Times New Roman" w:eastAsia="Times New Roman" w:hAnsi="Times New Roman" w:cs="Times New Roman"/>
                <w:color w:val="000000"/>
                <w:sz w:val="20"/>
                <w:szCs w:val="20"/>
              </w:rPr>
            </w:pPr>
            <w:proofErr w:type="spellStart"/>
            <w:r w:rsidRPr="0018405D">
              <w:rPr>
                <w:rFonts w:ascii="Times New Roman" w:eastAsia="Times New Roman" w:hAnsi="Times New Roman" w:cs="Times New Roman"/>
                <w:color w:val="000000"/>
                <w:sz w:val="20"/>
                <w:szCs w:val="20"/>
              </w:rPr>
              <w:t>ст.св</w:t>
            </w:r>
            <w:proofErr w:type="spellEnd"/>
            <w:r w:rsidRPr="0018405D">
              <w:rPr>
                <w:rFonts w:ascii="Times New Roman" w:eastAsia="Times New Roman" w:hAnsi="Times New Roman" w:cs="Times New Roman"/>
                <w:color w:val="000000"/>
                <w:sz w:val="20"/>
                <w:szCs w:val="20"/>
              </w:rPr>
              <w:t>.</w:t>
            </w:r>
          </w:p>
        </w:tc>
        <w:tc>
          <w:tcPr>
            <w:tcW w:w="1701" w:type="dxa"/>
            <w:shd w:val="clear" w:color="auto" w:fill="auto"/>
            <w:vAlign w:val="bottom"/>
            <w:hideMark/>
          </w:tcPr>
          <w:p w14:paraId="35B1EF71"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Средний квадрат</w:t>
            </w:r>
          </w:p>
        </w:tc>
        <w:tc>
          <w:tcPr>
            <w:tcW w:w="1701" w:type="dxa"/>
            <w:shd w:val="clear" w:color="auto" w:fill="auto"/>
            <w:vAlign w:val="bottom"/>
            <w:hideMark/>
          </w:tcPr>
          <w:p w14:paraId="063B9034"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F</w:t>
            </w:r>
          </w:p>
        </w:tc>
        <w:tc>
          <w:tcPr>
            <w:tcW w:w="1134" w:type="dxa"/>
            <w:shd w:val="clear" w:color="auto" w:fill="auto"/>
            <w:vAlign w:val="bottom"/>
            <w:hideMark/>
          </w:tcPr>
          <w:p w14:paraId="3617DFAD" w14:textId="77777777" w:rsidR="00F3598B" w:rsidRPr="0018405D" w:rsidRDefault="00F3598B" w:rsidP="001D3464">
            <w:pPr>
              <w:jc w:val="cente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Знач.</w:t>
            </w:r>
          </w:p>
        </w:tc>
      </w:tr>
      <w:tr w:rsidR="00F3598B" w:rsidRPr="0018405D" w14:paraId="3569F914" w14:textId="77777777" w:rsidTr="001D3464">
        <w:trPr>
          <w:trHeight w:val="240"/>
        </w:trPr>
        <w:tc>
          <w:tcPr>
            <w:tcW w:w="316" w:type="dxa"/>
            <w:vMerge w:val="restart"/>
            <w:shd w:val="clear" w:color="auto" w:fill="auto"/>
            <w:noWrap/>
            <w:hideMark/>
          </w:tcPr>
          <w:p w14:paraId="318C876C"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w:t>
            </w:r>
          </w:p>
        </w:tc>
        <w:tc>
          <w:tcPr>
            <w:tcW w:w="1259" w:type="dxa"/>
            <w:shd w:val="clear" w:color="auto" w:fill="auto"/>
            <w:hideMark/>
          </w:tcPr>
          <w:p w14:paraId="77341246"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Регрессия</w:t>
            </w:r>
          </w:p>
        </w:tc>
        <w:tc>
          <w:tcPr>
            <w:tcW w:w="1984" w:type="dxa"/>
            <w:shd w:val="clear" w:color="auto" w:fill="auto"/>
            <w:noWrap/>
            <w:vAlign w:val="center"/>
            <w:hideMark/>
          </w:tcPr>
          <w:p w14:paraId="23ADF1AE"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4,760</w:t>
            </w:r>
          </w:p>
        </w:tc>
        <w:tc>
          <w:tcPr>
            <w:tcW w:w="1418" w:type="dxa"/>
            <w:shd w:val="clear" w:color="auto" w:fill="auto"/>
            <w:noWrap/>
            <w:vAlign w:val="center"/>
            <w:hideMark/>
          </w:tcPr>
          <w:p w14:paraId="631D6990"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1</w:t>
            </w:r>
          </w:p>
        </w:tc>
        <w:tc>
          <w:tcPr>
            <w:tcW w:w="1701" w:type="dxa"/>
            <w:shd w:val="clear" w:color="auto" w:fill="auto"/>
            <w:noWrap/>
            <w:vAlign w:val="center"/>
            <w:hideMark/>
          </w:tcPr>
          <w:p w14:paraId="7A67B2D8"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4,760</w:t>
            </w:r>
          </w:p>
        </w:tc>
        <w:tc>
          <w:tcPr>
            <w:tcW w:w="1701" w:type="dxa"/>
            <w:shd w:val="clear" w:color="auto" w:fill="auto"/>
            <w:noWrap/>
            <w:vAlign w:val="center"/>
            <w:hideMark/>
          </w:tcPr>
          <w:p w14:paraId="7744FA22"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4,981</w:t>
            </w:r>
          </w:p>
        </w:tc>
        <w:tc>
          <w:tcPr>
            <w:tcW w:w="1134" w:type="dxa"/>
            <w:shd w:val="clear" w:color="auto" w:fill="auto"/>
            <w:noWrap/>
            <w:vAlign w:val="center"/>
            <w:hideMark/>
          </w:tcPr>
          <w:p w14:paraId="2C3CD952"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,028</w:t>
            </w:r>
            <w:r w:rsidRPr="0018405D">
              <w:rPr>
                <w:rFonts w:ascii="Times New Roman" w:eastAsia="Times New Roman" w:hAnsi="Times New Roman" w:cs="Times New Roman"/>
                <w:color w:val="000000"/>
                <w:sz w:val="20"/>
                <w:szCs w:val="20"/>
                <w:vertAlign w:val="superscript"/>
              </w:rPr>
              <w:t>b</w:t>
            </w:r>
          </w:p>
        </w:tc>
      </w:tr>
      <w:tr w:rsidR="00F3598B" w:rsidRPr="0018405D" w14:paraId="7410D4C2" w14:textId="77777777" w:rsidTr="001D3464">
        <w:trPr>
          <w:trHeight w:val="240"/>
        </w:trPr>
        <w:tc>
          <w:tcPr>
            <w:tcW w:w="316" w:type="dxa"/>
            <w:vMerge/>
            <w:vAlign w:val="center"/>
            <w:hideMark/>
          </w:tcPr>
          <w:p w14:paraId="3D854962" w14:textId="77777777" w:rsidR="00F3598B" w:rsidRPr="0018405D" w:rsidRDefault="00F3598B" w:rsidP="001D3464">
            <w:pPr>
              <w:rPr>
                <w:rFonts w:ascii="Times New Roman" w:eastAsia="Times New Roman" w:hAnsi="Times New Roman" w:cs="Times New Roman"/>
                <w:color w:val="000000"/>
                <w:sz w:val="20"/>
                <w:szCs w:val="20"/>
              </w:rPr>
            </w:pPr>
          </w:p>
        </w:tc>
        <w:tc>
          <w:tcPr>
            <w:tcW w:w="1259" w:type="dxa"/>
            <w:shd w:val="clear" w:color="auto" w:fill="auto"/>
            <w:hideMark/>
          </w:tcPr>
          <w:p w14:paraId="3D5D1BA1"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Остаток</w:t>
            </w:r>
          </w:p>
        </w:tc>
        <w:tc>
          <w:tcPr>
            <w:tcW w:w="1984" w:type="dxa"/>
            <w:shd w:val="clear" w:color="auto" w:fill="auto"/>
            <w:noWrap/>
            <w:vAlign w:val="center"/>
            <w:hideMark/>
          </w:tcPr>
          <w:p w14:paraId="37F9BFF6"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81,240</w:t>
            </w:r>
          </w:p>
        </w:tc>
        <w:tc>
          <w:tcPr>
            <w:tcW w:w="1418" w:type="dxa"/>
            <w:shd w:val="clear" w:color="auto" w:fill="auto"/>
            <w:noWrap/>
            <w:vAlign w:val="center"/>
            <w:hideMark/>
          </w:tcPr>
          <w:p w14:paraId="03461D5B"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85</w:t>
            </w:r>
          </w:p>
        </w:tc>
        <w:tc>
          <w:tcPr>
            <w:tcW w:w="1701" w:type="dxa"/>
            <w:shd w:val="clear" w:color="auto" w:fill="auto"/>
            <w:noWrap/>
            <w:vAlign w:val="center"/>
            <w:hideMark/>
          </w:tcPr>
          <w:p w14:paraId="33E0EF7F"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,956</w:t>
            </w:r>
          </w:p>
        </w:tc>
        <w:tc>
          <w:tcPr>
            <w:tcW w:w="1701" w:type="dxa"/>
            <w:shd w:val="clear" w:color="auto" w:fill="auto"/>
            <w:vAlign w:val="center"/>
            <w:hideMark/>
          </w:tcPr>
          <w:p w14:paraId="5750A0E5"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1134" w:type="dxa"/>
            <w:shd w:val="clear" w:color="auto" w:fill="auto"/>
            <w:vAlign w:val="center"/>
            <w:hideMark/>
          </w:tcPr>
          <w:p w14:paraId="4B396627"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r>
      <w:tr w:rsidR="00F3598B" w:rsidRPr="0018405D" w14:paraId="4EB1FE39" w14:textId="77777777" w:rsidTr="001D3464">
        <w:trPr>
          <w:trHeight w:val="240"/>
        </w:trPr>
        <w:tc>
          <w:tcPr>
            <w:tcW w:w="316" w:type="dxa"/>
            <w:vMerge/>
            <w:vAlign w:val="center"/>
            <w:hideMark/>
          </w:tcPr>
          <w:p w14:paraId="44BF1A93" w14:textId="77777777" w:rsidR="00F3598B" w:rsidRPr="0018405D" w:rsidRDefault="00F3598B" w:rsidP="001D3464">
            <w:pPr>
              <w:rPr>
                <w:rFonts w:ascii="Times New Roman" w:eastAsia="Times New Roman" w:hAnsi="Times New Roman" w:cs="Times New Roman"/>
                <w:color w:val="000000"/>
                <w:sz w:val="20"/>
                <w:szCs w:val="20"/>
              </w:rPr>
            </w:pPr>
          </w:p>
        </w:tc>
        <w:tc>
          <w:tcPr>
            <w:tcW w:w="1259" w:type="dxa"/>
            <w:shd w:val="clear" w:color="auto" w:fill="auto"/>
            <w:hideMark/>
          </w:tcPr>
          <w:p w14:paraId="726B5C3B"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Всего</w:t>
            </w:r>
          </w:p>
        </w:tc>
        <w:tc>
          <w:tcPr>
            <w:tcW w:w="1984" w:type="dxa"/>
            <w:shd w:val="clear" w:color="auto" w:fill="auto"/>
            <w:noWrap/>
            <w:vAlign w:val="center"/>
            <w:hideMark/>
          </w:tcPr>
          <w:p w14:paraId="1BBE33AE"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86,000</w:t>
            </w:r>
          </w:p>
        </w:tc>
        <w:tc>
          <w:tcPr>
            <w:tcW w:w="1418" w:type="dxa"/>
            <w:shd w:val="clear" w:color="auto" w:fill="auto"/>
            <w:noWrap/>
            <w:vAlign w:val="center"/>
            <w:hideMark/>
          </w:tcPr>
          <w:p w14:paraId="6AD15195" w14:textId="77777777" w:rsidR="00F3598B" w:rsidRPr="0018405D" w:rsidRDefault="00F3598B" w:rsidP="001D3464">
            <w:pPr>
              <w:jc w:val="right"/>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86</w:t>
            </w:r>
          </w:p>
        </w:tc>
        <w:tc>
          <w:tcPr>
            <w:tcW w:w="1701" w:type="dxa"/>
            <w:shd w:val="clear" w:color="auto" w:fill="auto"/>
            <w:vAlign w:val="center"/>
            <w:hideMark/>
          </w:tcPr>
          <w:p w14:paraId="7B33A3E2"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1701" w:type="dxa"/>
            <w:shd w:val="clear" w:color="auto" w:fill="auto"/>
            <w:vAlign w:val="center"/>
            <w:hideMark/>
          </w:tcPr>
          <w:p w14:paraId="0722FE88"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c>
          <w:tcPr>
            <w:tcW w:w="1134" w:type="dxa"/>
            <w:shd w:val="clear" w:color="auto" w:fill="auto"/>
            <w:vAlign w:val="center"/>
            <w:hideMark/>
          </w:tcPr>
          <w:p w14:paraId="648B4A65"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 </w:t>
            </w:r>
          </w:p>
        </w:tc>
      </w:tr>
      <w:tr w:rsidR="00F3598B" w:rsidRPr="004726C8" w14:paraId="5697A568" w14:textId="77777777" w:rsidTr="001D3464">
        <w:trPr>
          <w:trHeight w:val="240"/>
        </w:trPr>
        <w:tc>
          <w:tcPr>
            <w:tcW w:w="9513" w:type="dxa"/>
            <w:gridSpan w:val="7"/>
            <w:shd w:val="clear" w:color="auto" w:fill="auto"/>
            <w:hideMark/>
          </w:tcPr>
          <w:p w14:paraId="1D72C260"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18405D">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5 for analysis 1</w:t>
            </w:r>
          </w:p>
        </w:tc>
      </w:tr>
      <w:tr w:rsidR="00F3598B" w:rsidRPr="0018405D" w14:paraId="38D790D1" w14:textId="77777777" w:rsidTr="001D3464">
        <w:trPr>
          <w:trHeight w:val="240"/>
        </w:trPr>
        <w:tc>
          <w:tcPr>
            <w:tcW w:w="9513" w:type="dxa"/>
            <w:gridSpan w:val="7"/>
            <w:shd w:val="clear" w:color="auto" w:fill="auto"/>
            <w:hideMark/>
          </w:tcPr>
          <w:p w14:paraId="12B15A08" w14:textId="77777777" w:rsidR="00F3598B" w:rsidRPr="0018405D" w:rsidRDefault="00F3598B" w:rsidP="001D3464">
            <w:pPr>
              <w:rPr>
                <w:rFonts w:ascii="Times New Roman" w:eastAsia="Times New Roman" w:hAnsi="Times New Roman" w:cs="Times New Roman"/>
                <w:color w:val="000000"/>
                <w:sz w:val="20"/>
                <w:szCs w:val="20"/>
              </w:rPr>
            </w:pPr>
            <w:r w:rsidRPr="0018405D">
              <w:rPr>
                <w:rFonts w:ascii="Times New Roman" w:eastAsia="Times New Roman" w:hAnsi="Times New Roman" w:cs="Times New Roman"/>
                <w:color w:val="000000"/>
                <w:sz w:val="20"/>
                <w:szCs w:val="20"/>
              </w:rPr>
              <w:t>b. Предикторы: (константа), аутосимпатия</w:t>
            </w:r>
          </w:p>
        </w:tc>
      </w:tr>
    </w:tbl>
    <w:p w14:paraId="40DB6656" w14:textId="77777777" w:rsidR="00F3598B" w:rsidRDefault="00F3598B" w:rsidP="00F3598B">
      <w:pPr>
        <w:rPr>
          <w:rFonts w:ascii="Times New Roman" w:hAnsi="Times New Roman" w:cs="Times New Roman"/>
          <w:sz w:val="20"/>
          <w:szCs w:val="20"/>
        </w:rPr>
      </w:pP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16"/>
        <w:gridCol w:w="1397"/>
        <w:gridCol w:w="1279"/>
        <w:gridCol w:w="1418"/>
        <w:gridCol w:w="1559"/>
        <w:gridCol w:w="709"/>
        <w:gridCol w:w="992"/>
        <w:gridCol w:w="1134"/>
        <w:gridCol w:w="709"/>
      </w:tblGrid>
      <w:tr w:rsidR="00F3598B" w:rsidRPr="003D3570" w14:paraId="451A2109" w14:textId="77777777" w:rsidTr="001D3464">
        <w:trPr>
          <w:trHeight w:val="240"/>
        </w:trPr>
        <w:tc>
          <w:tcPr>
            <w:tcW w:w="9513" w:type="dxa"/>
            <w:gridSpan w:val="9"/>
            <w:shd w:val="clear" w:color="auto" w:fill="auto"/>
            <w:vAlign w:val="center"/>
            <w:hideMark/>
          </w:tcPr>
          <w:p w14:paraId="3BF1C4DD" w14:textId="77777777" w:rsidR="00F3598B" w:rsidRPr="003D3570" w:rsidRDefault="00F3598B" w:rsidP="001D3464">
            <w:pPr>
              <w:jc w:val="center"/>
              <w:rPr>
                <w:rFonts w:ascii="Times New Roman" w:eastAsia="Times New Roman" w:hAnsi="Times New Roman" w:cs="Times New Roman"/>
                <w:b/>
                <w:bCs/>
                <w:color w:val="000000"/>
                <w:sz w:val="20"/>
                <w:szCs w:val="20"/>
              </w:rPr>
            </w:pPr>
            <w:proofErr w:type="spellStart"/>
            <w:r w:rsidRPr="003D3570">
              <w:rPr>
                <w:rFonts w:ascii="Times New Roman" w:eastAsia="Times New Roman" w:hAnsi="Times New Roman" w:cs="Times New Roman"/>
                <w:b/>
                <w:bCs/>
                <w:color w:val="000000"/>
                <w:sz w:val="20"/>
                <w:szCs w:val="20"/>
              </w:rPr>
              <w:t>Коэффициенты</w:t>
            </w:r>
            <w:r w:rsidRPr="003D3570">
              <w:rPr>
                <w:rFonts w:ascii="Times New Roman" w:eastAsia="Times New Roman" w:hAnsi="Times New Roman" w:cs="Times New Roman"/>
                <w:b/>
                <w:bCs/>
                <w:color w:val="000000"/>
                <w:sz w:val="20"/>
                <w:szCs w:val="20"/>
                <w:vertAlign w:val="superscript"/>
              </w:rPr>
              <w:t>a</w:t>
            </w:r>
            <w:proofErr w:type="spellEnd"/>
          </w:p>
        </w:tc>
      </w:tr>
      <w:tr w:rsidR="00F3598B" w:rsidRPr="003D3570" w14:paraId="63A3B369" w14:textId="77777777" w:rsidTr="001D3464">
        <w:trPr>
          <w:trHeight w:val="660"/>
        </w:trPr>
        <w:tc>
          <w:tcPr>
            <w:tcW w:w="1713" w:type="dxa"/>
            <w:gridSpan w:val="2"/>
            <w:vMerge w:val="restart"/>
            <w:shd w:val="clear" w:color="auto" w:fill="auto"/>
            <w:vAlign w:val="bottom"/>
            <w:hideMark/>
          </w:tcPr>
          <w:p w14:paraId="16722C71" w14:textId="77777777" w:rsidR="00F3598B" w:rsidRPr="003D3570" w:rsidRDefault="00F3598B" w:rsidP="001D3464">
            <w:pP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Модель</w:t>
            </w:r>
          </w:p>
        </w:tc>
        <w:tc>
          <w:tcPr>
            <w:tcW w:w="2697" w:type="dxa"/>
            <w:gridSpan w:val="2"/>
            <w:shd w:val="clear" w:color="auto" w:fill="auto"/>
            <w:vAlign w:val="bottom"/>
            <w:hideMark/>
          </w:tcPr>
          <w:p w14:paraId="351F9A2F" w14:textId="77777777" w:rsidR="00F3598B" w:rsidRPr="003D3570" w:rsidRDefault="00F3598B" w:rsidP="001D3464">
            <w:pPr>
              <w:jc w:val="center"/>
              <w:rPr>
                <w:rFonts w:ascii="Times New Roman" w:eastAsia="Times New Roman" w:hAnsi="Times New Roman" w:cs="Times New Roman"/>
                <w:color w:val="000000"/>
                <w:sz w:val="20"/>
                <w:szCs w:val="20"/>
              </w:rPr>
            </w:pPr>
            <w:proofErr w:type="spellStart"/>
            <w:r w:rsidRPr="003D3570">
              <w:rPr>
                <w:rFonts w:ascii="Times New Roman" w:eastAsia="Times New Roman" w:hAnsi="Times New Roman" w:cs="Times New Roman"/>
                <w:color w:val="000000"/>
                <w:sz w:val="20"/>
                <w:szCs w:val="20"/>
              </w:rPr>
              <w:t>Нестандартизованные</w:t>
            </w:r>
            <w:proofErr w:type="spellEnd"/>
            <w:r w:rsidRPr="003D3570">
              <w:rPr>
                <w:rFonts w:ascii="Times New Roman" w:eastAsia="Times New Roman" w:hAnsi="Times New Roman" w:cs="Times New Roman"/>
                <w:color w:val="000000"/>
                <w:sz w:val="20"/>
                <w:szCs w:val="20"/>
              </w:rPr>
              <w:t xml:space="preserve"> коэффициенты</w:t>
            </w:r>
          </w:p>
        </w:tc>
        <w:tc>
          <w:tcPr>
            <w:tcW w:w="1559" w:type="dxa"/>
            <w:shd w:val="clear" w:color="auto" w:fill="auto"/>
            <w:vAlign w:val="bottom"/>
            <w:hideMark/>
          </w:tcPr>
          <w:p w14:paraId="186ABA38" w14:textId="77777777" w:rsidR="00F3598B" w:rsidRPr="003D3570" w:rsidRDefault="00F3598B" w:rsidP="001D3464">
            <w:pPr>
              <w:jc w:val="cente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Стандартизованные коэффициенты</w:t>
            </w:r>
          </w:p>
        </w:tc>
        <w:tc>
          <w:tcPr>
            <w:tcW w:w="709" w:type="dxa"/>
            <w:vMerge w:val="restart"/>
            <w:shd w:val="clear" w:color="auto" w:fill="auto"/>
            <w:vAlign w:val="bottom"/>
            <w:hideMark/>
          </w:tcPr>
          <w:p w14:paraId="5176B236" w14:textId="77777777" w:rsidR="00F3598B" w:rsidRPr="003D3570" w:rsidRDefault="00F3598B" w:rsidP="001D3464">
            <w:pPr>
              <w:jc w:val="cente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т</w:t>
            </w:r>
          </w:p>
        </w:tc>
        <w:tc>
          <w:tcPr>
            <w:tcW w:w="992" w:type="dxa"/>
            <w:vMerge w:val="restart"/>
            <w:shd w:val="clear" w:color="auto" w:fill="auto"/>
            <w:vAlign w:val="bottom"/>
            <w:hideMark/>
          </w:tcPr>
          <w:p w14:paraId="519FA07A" w14:textId="77777777" w:rsidR="00F3598B" w:rsidRPr="003D3570" w:rsidRDefault="00F3598B" w:rsidP="001D3464">
            <w:pPr>
              <w:jc w:val="cente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Знач.</w:t>
            </w:r>
          </w:p>
        </w:tc>
        <w:tc>
          <w:tcPr>
            <w:tcW w:w="1843" w:type="dxa"/>
            <w:gridSpan w:val="2"/>
            <w:shd w:val="clear" w:color="auto" w:fill="auto"/>
            <w:vAlign w:val="bottom"/>
            <w:hideMark/>
          </w:tcPr>
          <w:p w14:paraId="73DC4082" w14:textId="77777777" w:rsidR="00F3598B" w:rsidRPr="003D3570" w:rsidRDefault="00F3598B" w:rsidP="001D3464">
            <w:pPr>
              <w:jc w:val="cente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 xml:space="preserve">Статистика </w:t>
            </w:r>
            <w:proofErr w:type="spellStart"/>
            <w:r w:rsidRPr="003D3570">
              <w:rPr>
                <w:rFonts w:ascii="Times New Roman" w:eastAsia="Times New Roman" w:hAnsi="Times New Roman" w:cs="Times New Roman"/>
                <w:color w:val="000000"/>
                <w:sz w:val="20"/>
                <w:szCs w:val="20"/>
              </w:rPr>
              <w:t>коллинеарности</w:t>
            </w:r>
            <w:proofErr w:type="spellEnd"/>
          </w:p>
        </w:tc>
      </w:tr>
      <w:tr w:rsidR="00F3598B" w:rsidRPr="003D3570" w14:paraId="2DB5B286" w14:textId="77777777" w:rsidTr="001D3464">
        <w:trPr>
          <w:trHeight w:val="440"/>
        </w:trPr>
        <w:tc>
          <w:tcPr>
            <w:tcW w:w="1713" w:type="dxa"/>
            <w:gridSpan w:val="2"/>
            <w:vMerge/>
            <w:vAlign w:val="center"/>
            <w:hideMark/>
          </w:tcPr>
          <w:p w14:paraId="1A26AA79" w14:textId="77777777" w:rsidR="00F3598B" w:rsidRPr="003D3570" w:rsidRDefault="00F3598B" w:rsidP="001D3464">
            <w:pPr>
              <w:rPr>
                <w:rFonts w:ascii="Times New Roman" w:eastAsia="Times New Roman" w:hAnsi="Times New Roman" w:cs="Times New Roman"/>
                <w:color w:val="000000"/>
                <w:sz w:val="20"/>
                <w:szCs w:val="20"/>
              </w:rPr>
            </w:pPr>
          </w:p>
        </w:tc>
        <w:tc>
          <w:tcPr>
            <w:tcW w:w="1279" w:type="dxa"/>
            <w:shd w:val="clear" w:color="auto" w:fill="auto"/>
            <w:vAlign w:val="bottom"/>
            <w:hideMark/>
          </w:tcPr>
          <w:p w14:paraId="5866A9F0" w14:textId="77777777" w:rsidR="00F3598B" w:rsidRPr="003D3570" w:rsidRDefault="00F3598B" w:rsidP="001D3464">
            <w:pPr>
              <w:jc w:val="cente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B</w:t>
            </w:r>
          </w:p>
        </w:tc>
        <w:tc>
          <w:tcPr>
            <w:tcW w:w="1418" w:type="dxa"/>
            <w:shd w:val="clear" w:color="auto" w:fill="auto"/>
            <w:vAlign w:val="bottom"/>
            <w:hideMark/>
          </w:tcPr>
          <w:p w14:paraId="75924F0D" w14:textId="77777777" w:rsidR="00F3598B" w:rsidRPr="003D3570" w:rsidRDefault="00F3598B" w:rsidP="001D3464">
            <w:pPr>
              <w:jc w:val="cente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Стандартная Ошибка</w:t>
            </w:r>
          </w:p>
        </w:tc>
        <w:tc>
          <w:tcPr>
            <w:tcW w:w="1559" w:type="dxa"/>
            <w:shd w:val="clear" w:color="auto" w:fill="auto"/>
            <w:vAlign w:val="bottom"/>
            <w:hideMark/>
          </w:tcPr>
          <w:p w14:paraId="08EF9106" w14:textId="77777777" w:rsidR="00F3598B" w:rsidRPr="003D3570" w:rsidRDefault="00F3598B" w:rsidP="001D3464">
            <w:pPr>
              <w:jc w:val="cente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Бета</w:t>
            </w:r>
          </w:p>
        </w:tc>
        <w:tc>
          <w:tcPr>
            <w:tcW w:w="709" w:type="dxa"/>
            <w:vMerge/>
            <w:vAlign w:val="center"/>
            <w:hideMark/>
          </w:tcPr>
          <w:p w14:paraId="699B4AD9" w14:textId="77777777" w:rsidR="00F3598B" w:rsidRPr="003D3570" w:rsidRDefault="00F3598B" w:rsidP="001D3464">
            <w:pPr>
              <w:rPr>
                <w:rFonts w:ascii="Times New Roman" w:eastAsia="Times New Roman" w:hAnsi="Times New Roman" w:cs="Times New Roman"/>
                <w:color w:val="000000"/>
                <w:sz w:val="20"/>
                <w:szCs w:val="20"/>
              </w:rPr>
            </w:pPr>
          </w:p>
        </w:tc>
        <w:tc>
          <w:tcPr>
            <w:tcW w:w="992" w:type="dxa"/>
            <w:vMerge/>
            <w:vAlign w:val="center"/>
            <w:hideMark/>
          </w:tcPr>
          <w:p w14:paraId="05936577" w14:textId="77777777" w:rsidR="00F3598B" w:rsidRPr="003D3570" w:rsidRDefault="00F3598B" w:rsidP="001D3464">
            <w:pPr>
              <w:rPr>
                <w:rFonts w:ascii="Times New Roman" w:eastAsia="Times New Roman" w:hAnsi="Times New Roman" w:cs="Times New Roman"/>
                <w:color w:val="000000"/>
                <w:sz w:val="20"/>
                <w:szCs w:val="20"/>
              </w:rPr>
            </w:pPr>
          </w:p>
        </w:tc>
        <w:tc>
          <w:tcPr>
            <w:tcW w:w="1134" w:type="dxa"/>
            <w:shd w:val="clear" w:color="auto" w:fill="auto"/>
            <w:vAlign w:val="bottom"/>
            <w:hideMark/>
          </w:tcPr>
          <w:p w14:paraId="02A838A9" w14:textId="77777777" w:rsidR="00F3598B" w:rsidRPr="003D3570" w:rsidRDefault="00F3598B" w:rsidP="001D3464">
            <w:pPr>
              <w:jc w:val="cente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Допуск</w:t>
            </w:r>
          </w:p>
        </w:tc>
        <w:tc>
          <w:tcPr>
            <w:tcW w:w="709" w:type="dxa"/>
            <w:shd w:val="clear" w:color="auto" w:fill="auto"/>
            <w:vAlign w:val="bottom"/>
            <w:hideMark/>
          </w:tcPr>
          <w:p w14:paraId="0A92683D" w14:textId="77777777" w:rsidR="00F3598B" w:rsidRPr="003D3570" w:rsidRDefault="00F3598B" w:rsidP="001D3464">
            <w:pPr>
              <w:jc w:val="cente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VIF</w:t>
            </w:r>
          </w:p>
        </w:tc>
      </w:tr>
      <w:tr w:rsidR="00F3598B" w:rsidRPr="003D3570" w14:paraId="3A5695CF" w14:textId="77777777" w:rsidTr="001D3464">
        <w:trPr>
          <w:trHeight w:val="240"/>
        </w:trPr>
        <w:tc>
          <w:tcPr>
            <w:tcW w:w="316" w:type="dxa"/>
            <w:vMerge w:val="restart"/>
            <w:shd w:val="clear" w:color="auto" w:fill="auto"/>
            <w:noWrap/>
            <w:hideMark/>
          </w:tcPr>
          <w:p w14:paraId="2E8E784B" w14:textId="77777777" w:rsidR="00F3598B" w:rsidRPr="003D3570" w:rsidRDefault="00F3598B" w:rsidP="001D3464">
            <w:pP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1</w:t>
            </w:r>
          </w:p>
        </w:tc>
        <w:tc>
          <w:tcPr>
            <w:tcW w:w="1397" w:type="dxa"/>
            <w:shd w:val="clear" w:color="auto" w:fill="auto"/>
            <w:hideMark/>
          </w:tcPr>
          <w:p w14:paraId="2AA993A0" w14:textId="77777777" w:rsidR="00F3598B" w:rsidRPr="003D3570" w:rsidRDefault="00F3598B" w:rsidP="001D3464">
            <w:pP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(Константа)</w:t>
            </w:r>
          </w:p>
        </w:tc>
        <w:tc>
          <w:tcPr>
            <w:tcW w:w="1279" w:type="dxa"/>
            <w:shd w:val="clear" w:color="auto" w:fill="auto"/>
            <w:noWrap/>
            <w:vAlign w:val="center"/>
            <w:hideMark/>
          </w:tcPr>
          <w:p w14:paraId="46913010" w14:textId="77777777" w:rsidR="00F3598B" w:rsidRPr="003D3570" w:rsidRDefault="00F3598B" w:rsidP="001D3464">
            <w:pPr>
              <w:jc w:val="right"/>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,674</w:t>
            </w:r>
          </w:p>
        </w:tc>
        <w:tc>
          <w:tcPr>
            <w:tcW w:w="1418" w:type="dxa"/>
            <w:shd w:val="clear" w:color="auto" w:fill="auto"/>
            <w:noWrap/>
            <w:vAlign w:val="center"/>
            <w:hideMark/>
          </w:tcPr>
          <w:p w14:paraId="4AEDAA38" w14:textId="77777777" w:rsidR="00F3598B" w:rsidRPr="003D3570" w:rsidRDefault="00F3598B" w:rsidP="001D3464">
            <w:pPr>
              <w:jc w:val="right"/>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,320</w:t>
            </w:r>
          </w:p>
        </w:tc>
        <w:tc>
          <w:tcPr>
            <w:tcW w:w="1559" w:type="dxa"/>
            <w:shd w:val="clear" w:color="auto" w:fill="auto"/>
            <w:vAlign w:val="center"/>
            <w:hideMark/>
          </w:tcPr>
          <w:p w14:paraId="1AA804C2" w14:textId="77777777" w:rsidR="00F3598B" w:rsidRPr="003D3570" w:rsidRDefault="00F3598B" w:rsidP="001D3464">
            <w:pP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 </w:t>
            </w:r>
          </w:p>
        </w:tc>
        <w:tc>
          <w:tcPr>
            <w:tcW w:w="709" w:type="dxa"/>
            <w:shd w:val="clear" w:color="auto" w:fill="auto"/>
            <w:noWrap/>
            <w:vAlign w:val="center"/>
            <w:hideMark/>
          </w:tcPr>
          <w:p w14:paraId="3ACB34DC" w14:textId="77777777" w:rsidR="00F3598B" w:rsidRPr="003D3570" w:rsidRDefault="00F3598B" w:rsidP="001D3464">
            <w:pPr>
              <w:jc w:val="right"/>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2,108</w:t>
            </w:r>
          </w:p>
        </w:tc>
        <w:tc>
          <w:tcPr>
            <w:tcW w:w="992" w:type="dxa"/>
            <w:shd w:val="clear" w:color="auto" w:fill="auto"/>
            <w:noWrap/>
            <w:vAlign w:val="center"/>
            <w:hideMark/>
          </w:tcPr>
          <w:p w14:paraId="20B7A01C" w14:textId="77777777" w:rsidR="00F3598B" w:rsidRPr="003D3570" w:rsidRDefault="00F3598B" w:rsidP="001D3464">
            <w:pPr>
              <w:jc w:val="right"/>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,038</w:t>
            </w:r>
          </w:p>
        </w:tc>
        <w:tc>
          <w:tcPr>
            <w:tcW w:w="1134" w:type="dxa"/>
            <w:shd w:val="clear" w:color="auto" w:fill="auto"/>
            <w:vAlign w:val="center"/>
            <w:hideMark/>
          </w:tcPr>
          <w:p w14:paraId="3F8610E3" w14:textId="77777777" w:rsidR="00F3598B" w:rsidRPr="003D3570" w:rsidRDefault="00F3598B" w:rsidP="001D3464">
            <w:pP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 </w:t>
            </w:r>
          </w:p>
        </w:tc>
        <w:tc>
          <w:tcPr>
            <w:tcW w:w="709" w:type="dxa"/>
            <w:shd w:val="clear" w:color="auto" w:fill="auto"/>
            <w:vAlign w:val="center"/>
            <w:hideMark/>
          </w:tcPr>
          <w:p w14:paraId="1542AF95" w14:textId="77777777" w:rsidR="00F3598B" w:rsidRPr="003D3570" w:rsidRDefault="00F3598B" w:rsidP="001D3464">
            <w:pP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 </w:t>
            </w:r>
          </w:p>
        </w:tc>
      </w:tr>
      <w:tr w:rsidR="00F3598B" w:rsidRPr="003D3570" w14:paraId="0632E044" w14:textId="77777777" w:rsidTr="001D3464">
        <w:trPr>
          <w:trHeight w:val="240"/>
        </w:trPr>
        <w:tc>
          <w:tcPr>
            <w:tcW w:w="316" w:type="dxa"/>
            <w:vMerge/>
            <w:vAlign w:val="center"/>
            <w:hideMark/>
          </w:tcPr>
          <w:p w14:paraId="26BE0642" w14:textId="77777777" w:rsidR="00F3598B" w:rsidRPr="003D3570" w:rsidRDefault="00F3598B" w:rsidP="001D3464">
            <w:pPr>
              <w:rPr>
                <w:rFonts w:ascii="Times New Roman" w:eastAsia="Times New Roman" w:hAnsi="Times New Roman" w:cs="Times New Roman"/>
                <w:color w:val="000000"/>
                <w:sz w:val="20"/>
                <w:szCs w:val="20"/>
              </w:rPr>
            </w:pPr>
          </w:p>
        </w:tc>
        <w:tc>
          <w:tcPr>
            <w:tcW w:w="1397" w:type="dxa"/>
            <w:shd w:val="clear" w:color="auto" w:fill="auto"/>
            <w:hideMark/>
          </w:tcPr>
          <w:p w14:paraId="6302E692" w14:textId="77777777" w:rsidR="00F3598B" w:rsidRPr="003D3570" w:rsidRDefault="00F3598B" w:rsidP="001D3464">
            <w:pPr>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аутосимпатия</w:t>
            </w:r>
          </w:p>
        </w:tc>
        <w:tc>
          <w:tcPr>
            <w:tcW w:w="1279" w:type="dxa"/>
            <w:shd w:val="clear" w:color="auto" w:fill="auto"/>
            <w:noWrap/>
            <w:vAlign w:val="center"/>
            <w:hideMark/>
          </w:tcPr>
          <w:p w14:paraId="01544BA8" w14:textId="77777777" w:rsidR="00F3598B" w:rsidRPr="003D3570" w:rsidRDefault="00F3598B" w:rsidP="001D3464">
            <w:pPr>
              <w:jc w:val="right"/>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-,013</w:t>
            </w:r>
          </w:p>
        </w:tc>
        <w:tc>
          <w:tcPr>
            <w:tcW w:w="1418" w:type="dxa"/>
            <w:shd w:val="clear" w:color="auto" w:fill="auto"/>
            <w:noWrap/>
            <w:vAlign w:val="center"/>
            <w:hideMark/>
          </w:tcPr>
          <w:p w14:paraId="19E70CA1" w14:textId="77777777" w:rsidR="00F3598B" w:rsidRPr="003D3570" w:rsidRDefault="00F3598B" w:rsidP="001D3464">
            <w:pPr>
              <w:jc w:val="right"/>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,006</w:t>
            </w:r>
          </w:p>
        </w:tc>
        <w:tc>
          <w:tcPr>
            <w:tcW w:w="1559" w:type="dxa"/>
            <w:shd w:val="clear" w:color="auto" w:fill="auto"/>
            <w:noWrap/>
            <w:vAlign w:val="center"/>
            <w:hideMark/>
          </w:tcPr>
          <w:p w14:paraId="4FDC307D" w14:textId="77777777" w:rsidR="00F3598B" w:rsidRPr="003D3570" w:rsidRDefault="00F3598B" w:rsidP="001D3464">
            <w:pPr>
              <w:jc w:val="right"/>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-,235</w:t>
            </w:r>
          </w:p>
        </w:tc>
        <w:tc>
          <w:tcPr>
            <w:tcW w:w="709" w:type="dxa"/>
            <w:shd w:val="clear" w:color="auto" w:fill="auto"/>
            <w:noWrap/>
            <w:vAlign w:val="center"/>
            <w:hideMark/>
          </w:tcPr>
          <w:p w14:paraId="4D3D12FF" w14:textId="77777777" w:rsidR="00F3598B" w:rsidRPr="003D3570" w:rsidRDefault="00F3598B" w:rsidP="001D3464">
            <w:pPr>
              <w:jc w:val="right"/>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-2,232</w:t>
            </w:r>
          </w:p>
        </w:tc>
        <w:tc>
          <w:tcPr>
            <w:tcW w:w="992" w:type="dxa"/>
            <w:shd w:val="clear" w:color="auto" w:fill="auto"/>
            <w:noWrap/>
            <w:vAlign w:val="center"/>
            <w:hideMark/>
          </w:tcPr>
          <w:p w14:paraId="3B0EB23B" w14:textId="77777777" w:rsidR="00F3598B" w:rsidRPr="003D3570" w:rsidRDefault="00F3598B" w:rsidP="001D3464">
            <w:pPr>
              <w:jc w:val="right"/>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,028</w:t>
            </w:r>
          </w:p>
        </w:tc>
        <w:tc>
          <w:tcPr>
            <w:tcW w:w="1134" w:type="dxa"/>
            <w:shd w:val="clear" w:color="auto" w:fill="auto"/>
            <w:noWrap/>
            <w:vAlign w:val="center"/>
            <w:hideMark/>
          </w:tcPr>
          <w:p w14:paraId="3DD842FF" w14:textId="77777777" w:rsidR="00F3598B" w:rsidRPr="003D3570" w:rsidRDefault="00F3598B" w:rsidP="001D3464">
            <w:pPr>
              <w:jc w:val="right"/>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1,000</w:t>
            </w:r>
          </w:p>
        </w:tc>
        <w:tc>
          <w:tcPr>
            <w:tcW w:w="709" w:type="dxa"/>
            <w:shd w:val="clear" w:color="auto" w:fill="auto"/>
            <w:noWrap/>
            <w:vAlign w:val="center"/>
            <w:hideMark/>
          </w:tcPr>
          <w:p w14:paraId="2C8F0801" w14:textId="77777777" w:rsidR="00F3598B" w:rsidRPr="003D3570" w:rsidRDefault="00F3598B" w:rsidP="001D3464">
            <w:pPr>
              <w:jc w:val="right"/>
              <w:rPr>
                <w:rFonts w:ascii="Times New Roman" w:eastAsia="Times New Roman" w:hAnsi="Times New Roman" w:cs="Times New Roman"/>
                <w:color w:val="000000"/>
                <w:sz w:val="20"/>
                <w:szCs w:val="20"/>
              </w:rPr>
            </w:pPr>
            <w:r w:rsidRPr="003D3570">
              <w:rPr>
                <w:rFonts w:ascii="Times New Roman" w:eastAsia="Times New Roman" w:hAnsi="Times New Roman" w:cs="Times New Roman"/>
                <w:color w:val="000000"/>
                <w:sz w:val="20"/>
                <w:szCs w:val="20"/>
              </w:rPr>
              <w:t>1,000</w:t>
            </w:r>
          </w:p>
        </w:tc>
      </w:tr>
      <w:tr w:rsidR="00F3598B" w:rsidRPr="004726C8" w14:paraId="62DF694A" w14:textId="77777777" w:rsidTr="001D3464">
        <w:trPr>
          <w:trHeight w:val="240"/>
        </w:trPr>
        <w:tc>
          <w:tcPr>
            <w:tcW w:w="9513" w:type="dxa"/>
            <w:gridSpan w:val="9"/>
            <w:shd w:val="clear" w:color="auto" w:fill="auto"/>
            <w:hideMark/>
          </w:tcPr>
          <w:p w14:paraId="68D23245"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3D3570">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5 for analysis 1</w:t>
            </w:r>
          </w:p>
        </w:tc>
      </w:tr>
    </w:tbl>
    <w:p w14:paraId="2FD72F20" w14:textId="77777777" w:rsidR="00F3598B" w:rsidRPr="0008682E" w:rsidRDefault="00F3598B" w:rsidP="00F3598B">
      <w:pPr>
        <w:rPr>
          <w:rFonts w:ascii="Times New Roman" w:hAnsi="Times New Roman" w:cs="Times New Roman"/>
          <w:sz w:val="20"/>
          <w:szCs w:val="20"/>
          <w:lang w:val="en-US"/>
        </w:rPr>
      </w:pPr>
    </w:p>
    <w:p w14:paraId="6D37A009" w14:textId="77777777" w:rsidR="00F3598B" w:rsidRPr="001D3464" w:rsidRDefault="00F3598B" w:rsidP="00F3598B">
      <w:pPr>
        <w:rPr>
          <w:rFonts w:ascii="Times New Roman" w:hAnsi="Times New Roman" w:cs="Times New Roman"/>
          <w:b/>
        </w:rPr>
      </w:pPr>
      <w:r w:rsidRPr="00FF6FC3">
        <w:rPr>
          <w:rFonts w:ascii="Times New Roman" w:hAnsi="Times New Roman" w:cs="Times New Roman"/>
          <w:b/>
        </w:rPr>
        <w:t>Приложение 2.1.7</w:t>
      </w:r>
      <w:r>
        <w:rPr>
          <w:rFonts w:ascii="Times New Roman" w:hAnsi="Times New Roman" w:cs="Times New Roman"/>
          <w:b/>
        </w:rPr>
        <w:t xml:space="preserve"> Непараметрические корреляции переменных «эффективность общения» и «удовлетворенность жизнью»</w:t>
      </w:r>
    </w:p>
    <w:tbl>
      <w:tblPr>
        <w:tblW w:w="9513"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525"/>
        <w:gridCol w:w="1237"/>
        <w:gridCol w:w="2271"/>
        <w:gridCol w:w="3480"/>
      </w:tblGrid>
      <w:tr w:rsidR="00F3598B" w:rsidRPr="00511FED" w14:paraId="3797868F" w14:textId="77777777" w:rsidTr="001D3464">
        <w:trPr>
          <w:trHeight w:val="365"/>
        </w:trPr>
        <w:tc>
          <w:tcPr>
            <w:tcW w:w="3762" w:type="dxa"/>
            <w:gridSpan w:val="2"/>
            <w:shd w:val="clear" w:color="auto" w:fill="auto"/>
            <w:vAlign w:val="bottom"/>
            <w:hideMark/>
          </w:tcPr>
          <w:p w14:paraId="0A036911" w14:textId="77777777" w:rsidR="00F3598B" w:rsidRPr="00511FED" w:rsidRDefault="00F3598B" w:rsidP="001D3464">
            <w:pPr>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 </w:t>
            </w:r>
          </w:p>
        </w:tc>
        <w:tc>
          <w:tcPr>
            <w:tcW w:w="2271" w:type="dxa"/>
            <w:shd w:val="clear" w:color="auto" w:fill="auto"/>
            <w:vAlign w:val="bottom"/>
            <w:hideMark/>
          </w:tcPr>
          <w:p w14:paraId="3FE264F4" w14:textId="77777777" w:rsidR="00F3598B" w:rsidRPr="00511FED" w:rsidRDefault="00F3598B" w:rsidP="001D346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Эффективность </w:t>
            </w:r>
            <w:r w:rsidRPr="00511FED">
              <w:rPr>
                <w:rFonts w:ascii="Times New Roman" w:eastAsia="Times New Roman" w:hAnsi="Times New Roman" w:cs="Times New Roman"/>
                <w:color w:val="000000"/>
                <w:sz w:val="20"/>
                <w:szCs w:val="20"/>
              </w:rPr>
              <w:t>общ</w:t>
            </w:r>
            <w:r>
              <w:rPr>
                <w:rFonts w:ascii="Times New Roman" w:eastAsia="Times New Roman" w:hAnsi="Times New Roman" w:cs="Times New Roman"/>
                <w:color w:val="000000"/>
                <w:sz w:val="20"/>
                <w:szCs w:val="20"/>
              </w:rPr>
              <w:t>ения</w:t>
            </w:r>
          </w:p>
        </w:tc>
        <w:tc>
          <w:tcPr>
            <w:tcW w:w="3480" w:type="dxa"/>
            <w:shd w:val="clear" w:color="auto" w:fill="auto"/>
            <w:vAlign w:val="bottom"/>
            <w:hideMark/>
          </w:tcPr>
          <w:p w14:paraId="6B47ABD2" w14:textId="77777777" w:rsidR="00F3598B" w:rsidRPr="00511FED" w:rsidRDefault="00F3598B" w:rsidP="001D3464">
            <w:pPr>
              <w:jc w:val="center"/>
              <w:rPr>
                <w:rFonts w:ascii="Times New Roman" w:eastAsia="Times New Roman" w:hAnsi="Times New Roman" w:cs="Times New Roman"/>
                <w:color w:val="000000"/>
                <w:sz w:val="20"/>
                <w:szCs w:val="20"/>
              </w:rPr>
            </w:pPr>
            <w:proofErr w:type="spellStart"/>
            <w:r w:rsidRPr="00511FED">
              <w:rPr>
                <w:rFonts w:ascii="Times New Roman" w:eastAsia="Times New Roman" w:hAnsi="Times New Roman" w:cs="Times New Roman"/>
                <w:color w:val="000000"/>
                <w:sz w:val="20"/>
                <w:szCs w:val="20"/>
              </w:rPr>
              <w:t>Удовлетворенностьжизнью</w:t>
            </w:r>
            <w:proofErr w:type="spellEnd"/>
          </w:p>
        </w:tc>
      </w:tr>
      <w:tr w:rsidR="00F3598B" w:rsidRPr="00511FED" w14:paraId="39F1832B" w14:textId="77777777" w:rsidTr="001D3464">
        <w:trPr>
          <w:trHeight w:val="460"/>
        </w:trPr>
        <w:tc>
          <w:tcPr>
            <w:tcW w:w="2525" w:type="dxa"/>
            <w:vMerge w:val="restart"/>
            <w:shd w:val="clear" w:color="auto" w:fill="auto"/>
            <w:hideMark/>
          </w:tcPr>
          <w:p w14:paraId="4B11EBBF" w14:textId="77777777" w:rsidR="00F3598B" w:rsidRPr="00511FED" w:rsidRDefault="00F3598B" w:rsidP="001D346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Эффективность </w:t>
            </w:r>
            <w:r w:rsidRPr="00511FED">
              <w:rPr>
                <w:rFonts w:ascii="Times New Roman" w:eastAsia="Times New Roman" w:hAnsi="Times New Roman" w:cs="Times New Roman"/>
                <w:color w:val="000000"/>
                <w:sz w:val="20"/>
                <w:szCs w:val="20"/>
              </w:rPr>
              <w:t>общ</w:t>
            </w:r>
            <w:r>
              <w:rPr>
                <w:rFonts w:ascii="Times New Roman" w:eastAsia="Times New Roman" w:hAnsi="Times New Roman" w:cs="Times New Roman"/>
                <w:color w:val="000000"/>
                <w:sz w:val="20"/>
                <w:szCs w:val="20"/>
              </w:rPr>
              <w:t>ения</w:t>
            </w:r>
          </w:p>
        </w:tc>
        <w:tc>
          <w:tcPr>
            <w:tcW w:w="1237" w:type="dxa"/>
            <w:shd w:val="clear" w:color="auto" w:fill="auto"/>
            <w:hideMark/>
          </w:tcPr>
          <w:p w14:paraId="098DE963" w14:textId="77777777" w:rsidR="00F3598B" w:rsidRPr="00511FED" w:rsidRDefault="00F3598B" w:rsidP="001D3464">
            <w:pPr>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Корреляция Пирсона</w:t>
            </w:r>
          </w:p>
        </w:tc>
        <w:tc>
          <w:tcPr>
            <w:tcW w:w="2271" w:type="dxa"/>
            <w:shd w:val="clear" w:color="auto" w:fill="auto"/>
            <w:noWrap/>
            <w:vAlign w:val="center"/>
            <w:hideMark/>
          </w:tcPr>
          <w:p w14:paraId="243F3D21" w14:textId="77777777" w:rsidR="00F3598B" w:rsidRPr="00511FED" w:rsidRDefault="00F3598B" w:rsidP="001D3464">
            <w:pPr>
              <w:jc w:val="right"/>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1</w:t>
            </w:r>
          </w:p>
        </w:tc>
        <w:tc>
          <w:tcPr>
            <w:tcW w:w="3480" w:type="dxa"/>
            <w:shd w:val="clear" w:color="auto" w:fill="auto"/>
            <w:noWrap/>
            <w:vAlign w:val="center"/>
            <w:hideMark/>
          </w:tcPr>
          <w:p w14:paraId="2918DD60" w14:textId="77777777" w:rsidR="00F3598B" w:rsidRPr="00511FED" w:rsidRDefault="00F3598B" w:rsidP="001D3464">
            <w:pPr>
              <w:jc w:val="right"/>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,491</w:t>
            </w:r>
            <w:r w:rsidRPr="00511FED">
              <w:rPr>
                <w:rFonts w:ascii="Times New Roman" w:eastAsia="Times New Roman" w:hAnsi="Times New Roman" w:cs="Times New Roman"/>
                <w:color w:val="000000"/>
                <w:sz w:val="20"/>
                <w:szCs w:val="20"/>
                <w:vertAlign w:val="superscript"/>
              </w:rPr>
              <w:t>**</w:t>
            </w:r>
          </w:p>
        </w:tc>
      </w:tr>
      <w:tr w:rsidR="00F3598B" w:rsidRPr="00511FED" w14:paraId="1DAC0CD2" w14:textId="77777777" w:rsidTr="001D3464">
        <w:trPr>
          <w:trHeight w:val="440"/>
        </w:trPr>
        <w:tc>
          <w:tcPr>
            <w:tcW w:w="2525" w:type="dxa"/>
            <w:vMerge/>
            <w:vAlign w:val="center"/>
            <w:hideMark/>
          </w:tcPr>
          <w:p w14:paraId="0141D38E" w14:textId="77777777" w:rsidR="00F3598B" w:rsidRPr="00511FED" w:rsidRDefault="00F3598B" w:rsidP="001D3464">
            <w:pPr>
              <w:rPr>
                <w:rFonts w:ascii="Times New Roman" w:eastAsia="Times New Roman" w:hAnsi="Times New Roman" w:cs="Times New Roman"/>
                <w:color w:val="000000"/>
                <w:sz w:val="20"/>
                <w:szCs w:val="20"/>
              </w:rPr>
            </w:pPr>
          </w:p>
        </w:tc>
        <w:tc>
          <w:tcPr>
            <w:tcW w:w="1237" w:type="dxa"/>
            <w:shd w:val="clear" w:color="auto" w:fill="auto"/>
            <w:hideMark/>
          </w:tcPr>
          <w:p w14:paraId="555D9446" w14:textId="77777777" w:rsidR="00F3598B" w:rsidRPr="00511FED" w:rsidRDefault="00F3598B" w:rsidP="001D3464">
            <w:pPr>
              <w:rPr>
                <w:rFonts w:ascii="Times New Roman" w:eastAsia="Times New Roman" w:hAnsi="Times New Roman" w:cs="Times New Roman"/>
                <w:color w:val="000000"/>
                <w:sz w:val="20"/>
                <w:szCs w:val="20"/>
              </w:rPr>
            </w:pPr>
            <w:proofErr w:type="spellStart"/>
            <w:r w:rsidRPr="00511FED">
              <w:rPr>
                <w:rFonts w:ascii="Times New Roman" w:eastAsia="Times New Roman" w:hAnsi="Times New Roman" w:cs="Times New Roman"/>
                <w:color w:val="000000"/>
                <w:sz w:val="20"/>
                <w:szCs w:val="20"/>
              </w:rPr>
              <w:t>Знч</w:t>
            </w:r>
            <w:proofErr w:type="spellEnd"/>
            <w:r w:rsidRPr="00511FED">
              <w:rPr>
                <w:rFonts w:ascii="Times New Roman" w:eastAsia="Times New Roman" w:hAnsi="Times New Roman" w:cs="Times New Roman"/>
                <w:color w:val="000000"/>
                <w:sz w:val="20"/>
                <w:szCs w:val="20"/>
              </w:rPr>
              <w:t>.(2-сторон)</w:t>
            </w:r>
          </w:p>
        </w:tc>
        <w:tc>
          <w:tcPr>
            <w:tcW w:w="2271" w:type="dxa"/>
            <w:shd w:val="clear" w:color="auto" w:fill="auto"/>
            <w:vAlign w:val="center"/>
            <w:hideMark/>
          </w:tcPr>
          <w:p w14:paraId="020E2949" w14:textId="77777777" w:rsidR="00F3598B" w:rsidRPr="00511FED" w:rsidRDefault="00F3598B" w:rsidP="001D3464">
            <w:pPr>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 </w:t>
            </w:r>
          </w:p>
        </w:tc>
        <w:tc>
          <w:tcPr>
            <w:tcW w:w="3480" w:type="dxa"/>
            <w:shd w:val="clear" w:color="auto" w:fill="auto"/>
            <w:noWrap/>
            <w:vAlign w:val="center"/>
            <w:hideMark/>
          </w:tcPr>
          <w:p w14:paraId="74528B04" w14:textId="77777777" w:rsidR="00F3598B" w:rsidRPr="00511FED" w:rsidRDefault="00F3598B" w:rsidP="001D3464">
            <w:pPr>
              <w:jc w:val="right"/>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,000</w:t>
            </w:r>
          </w:p>
        </w:tc>
      </w:tr>
      <w:tr w:rsidR="00F3598B" w:rsidRPr="00511FED" w14:paraId="424BF762" w14:textId="77777777" w:rsidTr="001D3464">
        <w:trPr>
          <w:trHeight w:val="280"/>
        </w:trPr>
        <w:tc>
          <w:tcPr>
            <w:tcW w:w="2525" w:type="dxa"/>
            <w:vMerge/>
            <w:vAlign w:val="center"/>
            <w:hideMark/>
          </w:tcPr>
          <w:p w14:paraId="6C74A223" w14:textId="77777777" w:rsidR="00F3598B" w:rsidRPr="00511FED" w:rsidRDefault="00F3598B" w:rsidP="001D3464">
            <w:pPr>
              <w:rPr>
                <w:rFonts w:ascii="Times New Roman" w:eastAsia="Times New Roman" w:hAnsi="Times New Roman" w:cs="Times New Roman"/>
                <w:color w:val="000000"/>
                <w:sz w:val="20"/>
                <w:szCs w:val="20"/>
              </w:rPr>
            </w:pPr>
          </w:p>
        </w:tc>
        <w:tc>
          <w:tcPr>
            <w:tcW w:w="1237" w:type="dxa"/>
            <w:shd w:val="clear" w:color="auto" w:fill="auto"/>
            <w:hideMark/>
          </w:tcPr>
          <w:p w14:paraId="517D0E5A" w14:textId="77777777" w:rsidR="00F3598B" w:rsidRPr="00511FED" w:rsidRDefault="00F3598B" w:rsidP="001D3464">
            <w:pPr>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N</w:t>
            </w:r>
          </w:p>
        </w:tc>
        <w:tc>
          <w:tcPr>
            <w:tcW w:w="2271" w:type="dxa"/>
            <w:shd w:val="clear" w:color="auto" w:fill="auto"/>
            <w:noWrap/>
            <w:vAlign w:val="center"/>
            <w:hideMark/>
          </w:tcPr>
          <w:p w14:paraId="459C736D" w14:textId="77777777" w:rsidR="00F3598B" w:rsidRPr="00511FED" w:rsidRDefault="00F3598B" w:rsidP="001D3464">
            <w:pPr>
              <w:jc w:val="right"/>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117</w:t>
            </w:r>
          </w:p>
        </w:tc>
        <w:tc>
          <w:tcPr>
            <w:tcW w:w="3480" w:type="dxa"/>
            <w:shd w:val="clear" w:color="auto" w:fill="auto"/>
            <w:noWrap/>
            <w:vAlign w:val="center"/>
            <w:hideMark/>
          </w:tcPr>
          <w:p w14:paraId="1E05098C" w14:textId="77777777" w:rsidR="00F3598B" w:rsidRPr="00511FED" w:rsidRDefault="00F3598B" w:rsidP="001D3464">
            <w:pPr>
              <w:jc w:val="right"/>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117</w:t>
            </w:r>
          </w:p>
        </w:tc>
      </w:tr>
      <w:tr w:rsidR="00F3598B" w:rsidRPr="00511FED" w14:paraId="72AECA54" w14:textId="77777777" w:rsidTr="001D3464">
        <w:trPr>
          <w:trHeight w:val="440"/>
        </w:trPr>
        <w:tc>
          <w:tcPr>
            <w:tcW w:w="2525" w:type="dxa"/>
            <w:vMerge w:val="restart"/>
            <w:shd w:val="clear" w:color="auto" w:fill="auto"/>
            <w:hideMark/>
          </w:tcPr>
          <w:p w14:paraId="775E34ED" w14:textId="77777777" w:rsidR="00F3598B" w:rsidRPr="00511FED" w:rsidRDefault="00F3598B" w:rsidP="001D3464">
            <w:pPr>
              <w:rPr>
                <w:rFonts w:ascii="Times New Roman" w:eastAsia="Times New Roman" w:hAnsi="Times New Roman" w:cs="Times New Roman"/>
                <w:color w:val="000000"/>
                <w:sz w:val="20"/>
                <w:szCs w:val="20"/>
              </w:rPr>
            </w:pPr>
            <w:proofErr w:type="spellStart"/>
            <w:r w:rsidRPr="00511FED">
              <w:rPr>
                <w:rFonts w:ascii="Times New Roman" w:eastAsia="Times New Roman" w:hAnsi="Times New Roman" w:cs="Times New Roman"/>
                <w:color w:val="000000"/>
                <w:sz w:val="20"/>
                <w:szCs w:val="20"/>
              </w:rPr>
              <w:t>Удовлетворенностьжизнью</w:t>
            </w:r>
            <w:proofErr w:type="spellEnd"/>
          </w:p>
        </w:tc>
        <w:tc>
          <w:tcPr>
            <w:tcW w:w="1237" w:type="dxa"/>
            <w:shd w:val="clear" w:color="auto" w:fill="auto"/>
            <w:hideMark/>
          </w:tcPr>
          <w:p w14:paraId="74216F7D" w14:textId="77777777" w:rsidR="00F3598B" w:rsidRPr="00511FED" w:rsidRDefault="00F3598B" w:rsidP="001D3464">
            <w:pPr>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Корреляция Пирсона</w:t>
            </w:r>
          </w:p>
        </w:tc>
        <w:tc>
          <w:tcPr>
            <w:tcW w:w="2271" w:type="dxa"/>
            <w:shd w:val="clear" w:color="auto" w:fill="auto"/>
            <w:noWrap/>
            <w:vAlign w:val="center"/>
            <w:hideMark/>
          </w:tcPr>
          <w:p w14:paraId="41BF174E" w14:textId="77777777" w:rsidR="00F3598B" w:rsidRPr="00511FED" w:rsidRDefault="00F3598B" w:rsidP="001D3464">
            <w:pPr>
              <w:jc w:val="right"/>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,491</w:t>
            </w:r>
            <w:r w:rsidRPr="00511FED">
              <w:rPr>
                <w:rFonts w:ascii="Times New Roman" w:eastAsia="Times New Roman" w:hAnsi="Times New Roman" w:cs="Times New Roman"/>
                <w:color w:val="000000"/>
                <w:sz w:val="20"/>
                <w:szCs w:val="20"/>
                <w:vertAlign w:val="superscript"/>
              </w:rPr>
              <w:t>**</w:t>
            </w:r>
          </w:p>
        </w:tc>
        <w:tc>
          <w:tcPr>
            <w:tcW w:w="3480" w:type="dxa"/>
            <w:shd w:val="clear" w:color="auto" w:fill="auto"/>
            <w:noWrap/>
            <w:vAlign w:val="center"/>
            <w:hideMark/>
          </w:tcPr>
          <w:p w14:paraId="5AEDDFC7" w14:textId="77777777" w:rsidR="00F3598B" w:rsidRPr="00511FED" w:rsidRDefault="00F3598B" w:rsidP="001D3464">
            <w:pPr>
              <w:jc w:val="right"/>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1</w:t>
            </w:r>
          </w:p>
        </w:tc>
      </w:tr>
      <w:tr w:rsidR="00F3598B" w:rsidRPr="00511FED" w14:paraId="291A3EB9" w14:textId="77777777" w:rsidTr="001D3464">
        <w:trPr>
          <w:trHeight w:val="440"/>
        </w:trPr>
        <w:tc>
          <w:tcPr>
            <w:tcW w:w="2525" w:type="dxa"/>
            <w:vMerge/>
            <w:vAlign w:val="center"/>
            <w:hideMark/>
          </w:tcPr>
          <w:p w14:paraId="3694EE14" w14:textId="77777777" w:rsidR="00F3598B" w:rsidRPr="00511FED" w:rsidRDefault="00F3598B" w:rsidP="001D3464">
            <w:pPr>
              <w:rPr>
                <w:rFonts w:ascii="Times New Roman" w:eastAsia="Times New Roman" w:hAnsi="Times New Roman" w:cs="Times New Roman"/>
                <w:color w:val="000000"/>
                <w:sz w:val="20"/>
                <w:szCs w:val="20"/>
              </w:rPr>
            </w:pPr>
          </w:p>
        </w:tc>
        <w:tc>
          <w:tcPr>
            <w:tcW w:w="1237" w:type="dxa"/>
            <w:shd w:val="clear" w:color="auto" w:fill="auto"/>
            <w:hideMark/>
          </w:tcPr>
          <w:p w14:paraId="0A7E4EF5" w14:textId="77777777" w:rsidR="00F3598B" w:rsidRPr="00511FED" w:rsidRDefault="00F3598B" w:rsidP="001D3464">
            <w:pPr>
              <w:rPr>
                <w:rFonts w:ascii="Times New Roman" w:eastAsia="Times New Roman" w:hAnsi="Times New Roman" w:cs="Times New Roman"/>
                <w:color w:val="000000"/>
                <w:sz w:val="20"/>
                <w:szCs w:val="20"/>
              </w:rPr>
            </w:pPr>
            <w:proofErr w:type="spellStart"/>
            <w:r w:rsidRPr="00511FED">
              <w:rPr>
                <w:rFonts w:ascii="Times New Roman" w:eastAsia="Times New Roman" w:hAnsi="Times New Roman" w:cs="Times New Roman"/>
                <w:color w:val="000000"/>
                <w:sz w:val="20"/>
                <w:szCs w:val="20"/>
              </w:rPr>
              <w:t>Знч</w:t>
            </w:r>
            <w:proofErr w:type="spellEnd"/>
            <w:r w:rsidRPr="00511FED">
              <w:rPr>
                <w:rFonts w:ascii="Times New Roman" w:eastAsia="Times New Roman" w:hAnsi="Times New Roman" w:cs="Times New Roman"/>
                <w:color w:val="000000"/>
                <w:sz w:val="20"/>
                <w:szCs w:val="20"/>
              </w:rPr>
              <w:t>.(2-сторон)</w:t>
            </w:r>
          </w:p>
        </w:tc>
        <w:tc>
          <w:tcPr>
            <w:tcW w:w="2271" w:type="dxa"/>
            <w:shd w:val="clear" w:color="auto" w:fill="auto"/>
            <w:noWrap/>
            <w:vAlign w:val="center"/>
            <w:hideMark/>
          </w:tcPr>
          <w:p w14:paraId="2AA7D0BE" w14:textId="77777777" w:rsidR="00F3598B" w:rsidRPr="00511FED" w:rsidRDefault="00F3598B" w:rsidP="001D3464">
            <w:pPr>
              <w:jc w:val="right"/>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,000</w:t>
            </w:r>
          </w:p>
        </w:tc>
        <w:tc>
          <w:tcPr>
            <w:tcW w:w="3480" w:type="dxa"/>
            <w:shd w:val="clear" w:color="auto" w:fill="auto"/>
            <w:vAlign w:val="center"/>
            <w:hideMark/>
          </w:tcPr>
          <w:p w14:paraId="02FFC44C" w14:textId="77777777" w:rsidR="00F3598B" w:rsidRPr="00511FED" w:rsidRDefault="00F3598B" w:rsidP="001D3464">
            <w:pPr>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 </w:t>
            </w:r>
          </w:p>
        </w:tc>
      </w:tr>
      <w:tr w:rsidR="00F3598B" w:rsidRPr="00511FED" w14:paraId="11AD191A" w14:textId="77777777" w:rsidTr="001D3464">
        <w:trPr>
          <w:trHeight w:val="300"/>
        </w:trPr>
        <w:tc>
          <w:tcPr>
            <w:tcW w:w="2525" w:type="dxa"/>
            <w:vMerge/>
            <w:vAlign w:val="center"/>
            <w:hideMark/>
          </w:tcPr>
          <w:p w14:paraId="6EE51201" w14:textId="77777777" w:rsidR="00F3598B" w:rsidRPr="00511FED" w:rsidRDefault="00F3598B" w:rsidP="001D3464">
            <w:pPr>
              <w:rPr>
                <w:rFonts w:ascii="Times New Roman" w:eastAsia="Times New Roman" w:hAnsi="Times New Roman" w:cs="Times New Roman"/>
                <w:color w:val="000000"/>
                <w:sz w:val="20"/>
                <w:szCs w:val="20"/>
              </w:rPr>
            </w:pPr>
          </w:p>
        </w:tc>
        <w:tc>
          <w:tcPr>
            <w:tcW w:w="1237" w:type="dxa"/>
            <w:shd w:val="clear" w:color="auto" w:fill="auto"/>
            <w:hideMark/>
          </w:tcPr>
          <w:p w14:paraId="64F09630" w14:textId="77777777" w:rsidR="00F3598B" w:rsidRPr="00511FED" w:rsidRDefault="00F3598B" w:rsidP="001D3464">
            <w:pPr>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N</w:t>
            </w:r>
          </w:p>
        </w:tc>
        <w:tc>
          <w:tcPr>
            <w:tcW w:w="2271" w:type="dxa"/>
            <w:shd w:val="clear" w:color="auto" w:fill="auto"/>
            <w:noWrap/>
            <w:vAlign w:val="center"/>
            <w:hideMark/>
          </w:tcPr>
          <w:p w14:paraId="7CBEA9F1" w14:textId="77777777" w:rsidR="00F3598B" w:rsidRPr="00511FED" w:rsidRDefault="00F3598B" w:rsidP="001D3464">
            <w:pPr>
              <w:jc w:val="right"/>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117</w:t>
            </w:r>
          </w:p>
        </w:tc>
        <w:tc>
          <w:tcPr>
            <w:tcW w:w="3480" w:type="dxa"/>
            <w:shd w:val="clear" w:color="auto" w:fill="auto"/>
            <w:noWrap/>
            <w:vAlign w:val="center"/>
            <w:hideMark/>
          </w:tcPr>
          <w:p w14:paraId="398A8214" w14:textId="77777777" w:rsidR="00F3598B" w:rsidRPr="00511FED" w:rsidRDefault="00F3598B" w:rsidP="001D3464">
            <w:pPr>
              <w:jc w:val="right"/>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117</w:t>
            </w:r>
          </w:p>
        </w:tc>
      </w:tr>
      <w:tr w:rsidR="00F3598B" w:rsidRPr="00511FED" w14:paraId="3BF99354" w14:textId="77777777" w:rsidTr="001D3464">
        <w:trPr>
          <w:trHeight w:val="300"/>
        </w:trPr>
        <w:tc>
          <w:tcPr>
            <w:tcW w:w="9513" w:type="dxa"/>
            <w:gridSpan w:val="4"/>
            <w:shd w:val="clear" w:color="auto" w:fill="auto"/>
            <w:hideMark/>
          </w:tcPr>
          <w:p w14:paraId="38A8BA23" w14:textId="77777777" w:rsidR="00F3598B" w:rsidRPr="00511FED" w:rsidRDefault="00F3598B" w:rsidP="001D3464">
            <w:pPr>
              <w:rPr>
                <w:rFonts w:ascii="Times New Roman" w:eastAsia="Times New Roman" w:hAnsi="Times New Roman" w:cs="Times New Roman"/>
                <w:color w:val="000000"/>
                <w:sz w:val="20"/>
                <w:szCs w:val="20"/>
              </w:rPr>
            </w:pPr>
            <w:r w:rsidRPr="00511FED">
              <w:rPr>
                <w:rFonts w:ascii="Times New Roman" w:eastAsia="Times New Roman" w:hAnsi="Times New Roman" w:cs="Times New Roman"/>
                <w:color w:val="000000"/>
                <w:sz w:val="20"/>
                <w:szCs w:val="20"/>
              </w:rPr>
              <w:t>**. Корреляция значима на уровне 0.01 (2-сторон.).</w:t>
            </w:r>
          </w:p>
        </w:tc>
      </w:tr>
    </w:tbl>
    <w:p w14:paraId="7095C359" w14:textId="77777777" w:rsidR="00F3598B" w:rsidRDefault="00F3598B" w:rsidP="00F3598B">
      <w:pPr>
        <w:rPr>
          <w:rFonts w:ascii="Times New Roman" w:hAnsi="Times New Roman" w:cs="Times New Roman"/>
        </w:rPr>
      </w:pPr>
    </w:p>
    <w:p w14:paraId="3C741243" w14:textId="77777777" w:rsidR="00F3598B" w:rsidRDefault="00F3598B" w:rsidP="00F3598B">
      <w:pPr>
        <w:rPr>
          <w:rFonts w:ascii="Times New Roman" w:hAnsi="Times New Roman" w:cs="Times New Roman"/>
          <w:b/>
          <w:sz w:val="20"/>
          <w:szCs w:val="20"/>
        </w:rPr>
        <w:sectPr w:rsidR="00F3598B" w:rsidSect="001D3464">
          <w:footerReference w:type="even" r:id="rId41"/>
          <w:footerReference w:type="default" r:id="rId42"/>
          <w:pgSz w:w="11900" w:h="16840"/>
          <w:pgMar w:top="1134" w:right="567" w:bottom="1134" w:left="1701" w:header="708" w:footer="708" w:gutter="0"/>
          <w:cols w:space="708"/>
          <w:docGrid w:linePitch="360"/>
        </w:sectPr>
      </w:pPr>
    </w:p>
    <w:p w14:paraId="4BED6197" w14:textId="77777777" w:rsidR="00F3598B" w:rsidRPr="00FF6FC3" w:rsidRDefault="00F3598B" w:rsidP="00F3598B">
      <w:pPr>
        <w:ind w:left="284"/>
        <w:jc w:val="both"/>
        <w:rPr>
          <w:rFonts w:ascii="Times New Roman" w:hAnsi="Times New Roman" w:cs="Times New Roman"/>
          <w:b/>
        </w:rPr>
      </w:pPr>
      <w:r w:rsidRPr="00FF6FC3">
        <w:rPr>
          <w:b/>
          <w:noProof/>
          <w:lang w:val="en-US" w:eastAsia="ru-RU" w:bidi="ar-SA"/>
        </w:rPr>
        <w:lastRenderedPageBreak/>
        <w:drawing>
          <wp:anchor distT="0" distB="0" distL="114300" distR="114300" simplePos="0" relativeHeight="251633664" behindDoc="0" locked="0" layoutInCell="1" allowOverlap="1" wp14:anchorId="1323E62F" wp14:editId="634245F4">
            <wp:simplePos x="0" y="0"/>
            <wp:positionH relativeFrom="column">
              <wp:posOffset>114300</wp:posOffset>
            </wp:positionH>
            <wp:positionV relativeFrom="paragraph">
              <wp:posOffset>604520</wp:posOffset>
            </wp:positionV>
            <wp:extent cx="4077970" cy="6710680"/>
            <wp:effectExtent l="0" t="0" r="11430" b="0"/>
            <wp:wrapThrough wrapText="bothSides">
              <wp:wrapPolygon edited="0">
                <wp:start x="0" y="0"/>
                <wp:lineTo x="0" y="21502"/>
                <wp:lineTo x="21526" y="21502"/>
                <wp:lineTo x="21526" y="0"/>
                <wp:lineTo x="0" y="0"/>
              </wp:wrapPolygon>
            </wp:wrapThrough>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43" cstate="print">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077970" cy="6710680"/>
                    </a:xfrm>
                    <a:prstGeom prst="rect">
                      <a:avLst/>
                    </a:prstGeom>
                    <a:noFill/>
                    <a:ln w="1">
                      <a:noFill/>
                      <a:miter lim="800000"/>
                      <a:headEnd/>
                      <a:tailEnd type="none" w="med" len="med"/>
                    </a:ln>
                    <a:effectLst/>
                  </pic:spPr>
                </pic:pic>
              </a:graphicData>
            </a:graphic>
          </wp:anchor>
        </w:drawing>
      </w:r>
      <w:r>
        <w:rPr>
          <w:rFonts w:ascii="Times New Roman" w:hAnsi="Times New Roman" w:cs="Times New Roman"/>
          <w:b/>
        </w:rPr>
        <w:t xml:space="preserve">Приложение 2.1.8 Однофакторный дисперсионный анализ по методу </w:t>
      </w:r>
      <w:proofErr w:type="spellStart"/>
      <w:r>
        <w:rPr>
          <w:rFonts w:ascii="Times New Roman" w:hAnsi="Times New Roman" w:cs="Times New Roman"/>
          <w:b/>
        </w:rPr>
        <w:t>Краскала</w:t>
      </w:r>
      <w:proofErr w:type="spellEnd"/>
      <w:r>
        <w:rPr>
          <w:rFonts w:ascii="Times New Roman" w:hAnsi="Times New Roman" w:cs="Times New Roman"/>
          <w:b/>
        </w:rPr>
        <w:t>-Уоллеса переменной «самоэффективность общения» с использованием распределения данных шкал самоактуализации</w:t>
      </w:r>
      <w:r w:rsidRPr="00FF6FC3">
        <w:rPr>
          <w:rFonts w:ascii="Times New Roman" w:hAnsi="Times New Roman" w:cs="Times New Roman"/>
          <w:b/>
        </w:rPr>
        <w:tab/>
      </w:r>
      <w:r w:rsidRPr="00FF6FC3">
        <w:rPr>
          <w:rFonts w:ascii="Times New Roman" w:hAnsi="Times New Roman" w:cs="Times New Roman"/>
          <w:b/>
        </w:rPr>
        <w:tab/>
      </w:r>
      <w:r w:rsidRPr="00FF6FC3">
        <w:rPr>
          <w:rFonts w:ascii="Times New Roman" w:hAnsi="Times New Roman" w:cs="Times New Roman"/>
          <w:b/>
        </w:rPr>
        <w:tab/>
      </w:r>
      <w:r w:rsidRPr="00FF6FC3">
        <w:rPr>
          <w:rFonts w:ascii="Times New Roman" w:hAnsi="Times New Roman" w:cs="Times New Roman"/>
          <w:b/>
        </w:rPr>
        <w:tab/>
      </w:r>
      <w:r w:rsidRPr="00FF6FC3">
        <w:rPr>
          <w:rFonts w:ascii="Times New Roman" w:hAnsi="Times New Roman" w:cs="Times New Roman"/>
          <w:b/>
        </w:rPr>
        <w:tab/>
      </w:r>
      <w:r w:rsidRPr="00FF6FC3">
        <w:rPr>
          <w:rFonts w:ascii="Times New Roman" w:hAnsi="Times New Roman" w:cs="Times New Roman"/>
          <w:b/>
        </w:rPr>
        <w:tab/>
      </w:r>
      <w:r w:rsidRPr="00FF6FC3">
        <w:rPr>
          <w:rFonts w:ascii="Times New Roman" w:hAnsi="Times New Roman" w:cs="Times New Roman"/>
          <w:b/>
        </w:rPr>
        <w:tab/>
      </w:r>
      <w:r w:rsidRPr="00FF6FC3">
        <w:rPr>
          <w:rFonts w:ascii="Times New Roman" w:hAnsi="Times New Roman" w:cs="Times New Roman"/>
          <w:b/>
        </w:rPr>
        <w:tab/>
      </w:r>
      <w:r w:rsidRPr="00FF6FC3">
        <w:rPr>
          <w:rFonts w:ascii="Times New Roman" w:hAnsi="Times New Roman" w:cs="Times New Roman"/>
          <w:b/>
        </w:rPr>
        <w:tab/>
      </w:r>
      <w:r w:rsidRPr="00FF6FC3">
        <w:rPr>
          <w:rFonts w:ascii="Times New Roman" w:hAnsi="Times New Roman" w:cs="Times New Roman"/>
          <w:b/>
        </w:rPr>
        <w:tab/>
      </w:r>
      <w:r w:rsidRPr="00FF6FC3">
        <w:rPr>
          <w:rFonts w:ascii="Times New Roman" w:hAnsi="Times New Roman" w:cs="Times New Roman"/>
          <w:b/>
        </w:rPr>
        <w:tab/>
      </w:r>
    </w:p>
    <w:p w14:paraId="6CC5C21B" w14:textId="77777777" w:rsidR="00F3598B" w:rsidRDefault="00F3598B" w:rsidP="00F3598B">
      <w:pPr>
        <w:rPr>
          <w:rFonts w:ascii="Times New Roman" w:hAnsi="Times New Roman" w:cs="Times New Roman"/>
        </w:rPr>
      </w:pPr>
    </w:p>
    <w:p w14:paraId="79B4875B" w14:textId="77777777" w:rsidR="00F3598B" w:rsidRDefault="00F3598B" w:rsidP="00F3598B">
      <w:pPr>
        <w:rPr>
          <w:rFonts w:ascii="Times New Roman" w:hAnsi="Times New Roman" w:cs="Times New Roman"/>
        </w:rPr>
      </w:pPr>
    </w:p>
    <w:p w14:paraId="1DB9B083" w14:textId="77777777" w:rsidR="00F3598B" w:rsidRDefault="00F3598B" w:rsidP="00F3598B">
      <w:pPr>
        <w:rPr>
          <w:rFonts w:ascii="Times New Roman" w:hAnsi="Times New Roman" w:cs="Times New Roman"/>
          <w:b/>
          <w:sz w:val="20"/>
          <w:szCs w:val="20"/>
        </w:rPr>
      </w:pPr>
    </w:p>
    <w:p w14:paraId="77B54E34" w14:textId="77777777" w:rsidR="00F3598B" w:rsidRPr="009029E9" w:rsidRDefault="00F3598B" w:rsidP="00F3598B">
      <w:pPr>
        <w:rPr>
          <w:rFonts w:ascii="Times New Roman" w:hAnsi="Times New Roman" w:cs="Times New Roman"/>
          <w:b/>
          <w:sz w:val="20"/>
          <w:szCs w:val="20"/>
        </w:rPr>
        <w:sectPr w:rsidR="00F3598B" w:rsidRPr="009029E9" w:rsidSect="001D3464">
          <w:pgSz w:w="11901" w:h="16840"/>
          <w:pgMar w:top="1134" w:right="1701" w:bottom="1134" w:left="1701" w:header="709" w:footer="709" w:gutter="0"/>
          <w:cols w:space="708"/>
          <w:docGrid w:linePitch="360"/>
        </w:sectPr>
      </w:pPr>
      <w:r w:rsidRPr="00FF6FC3">
        <w:rPr>
          <w:b/>
          <w:noProof/>
          <w:lang w:val="en-US" w:eastAsia="ru-RU" w:bidi="ar-SA"/>
        </w:rPr>
        <w:drawing>
          <wp:anchor distT="0" distB="0" distL="114300" distR="114300" simplePos="0" relativeHeight="251634688" behindDoc="0" locked="0" layoutInCell="1" allowOverlap="1" wp14:anchorId="00829A48" wp14:editId="2D655A34">
            <wp:simplePos x="0" y="0"/>
            <wp:positionH relativeFrom="column">
              <wp:posOffset>-4291965</wp:posOffset>
            </wp:positionH>
            <wp:positionV relativeFrom="paragraph">
              <wp:posOffset>4845050</wp:posOffset>
            </wp:positionV>
            <wp:extent cx="4229100" cy="2208530"/>
            <wp:effectExtent l="0" t="0" r="12700" b="1270"/>
            <wp:wrapTopAndBottom/>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5" cstate="print">
                      <a:extLst>
                        <a:ext uri="{BEBA8EAE-BF5A-486C-A8C5-ECC9F3942E4B}">
                          <a14:imgProps xmlns:a14="http://schemas.microsoft.com/office/drawing/2010/main">
                            <a14:imgLayer r:embed="rId4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229100" cy="2208530"/>
                    </a:xfrm>
                    <a:prstGeom prst="rect">
                      <a:avLst/>
                    </a:prstGeom>
                    <a:noFill/>
                    <a:ln w="1">
                      <a:noFill/>
                      <a:miter lim="800000"/>
                      <a:headEnd/>
                      <a:tailEnd type="none" w="med" len="med"/>
                    </a:ln>
                    <a:effectLst/>
                  </pic:spPr>
                </pic:pic>
              </a:graphicData>
            </a:graphic>
          </wp:anchor>
        </w:drawing>
      </w:r>
      <w:r w:rsidRPr="00FF6FC3">
        <w:rPr>
          <w:rFonts w:ascii="Times New Roman" w:hAnsi="Times New Roman" w:cs="Times New Roman"/>
          <w:b/>
        </w:rPr>
        <w:tab/>
      </w:r>
      <w:r w:rsidRPr="00FF6FC3">
        <w:rPr>
          <w:rFonts w:ascii="Times New Roman" w:hAnsi="Times New Roman" w:cs="Times New Roman"/>
          <w:b/>
        </w:rPr>
        <w:br w:type="page"/>
      </w:r>
    </w:p>
    <w:p w14:paraId="01861F13" w14:textId="77777777" w:rsidR="00F3598B" w:rsidRPr="00FF6FC3" w:rsidRDefault="00F3598B" w:rsidP="00F3598B">
      <w:pPr>
        <w:rPr>
          <w:rFonts w:ascii="Times New Roman" w:hAnsi="Times New Roman" w:cs="Times New Roman"/>
          <w:b/>
        </w:rPr>
      </w:pPr>
      <w:r w:rsidRPr="00FF6FC3">
        <w:rPr>
          <w:rFonts w:ascii="Times New Roman" w:hAnsi="Times New Roman" w:cs="Times New Roman"/>
          <w:b/>
        </w:rPr>
        <w:lastRenderedPageBreak/>
        <w:t>Приложение 2.1.</w:t>
      </w:r>
      <w:r>
        <w:rPr>
          <w:rFonts w:ascii="Times New Roman" w:hAnsi="Times New Roman" w:cs="Times New Roman"/>
          <w:b/>
        </w:rPr>
        <w:t xml:space="preserve">9 Однофакторный дисперсионный анализ по методу </w:t>
      </w:r>
      <w:proofErr w:type="spellStart"/>
      <w:r>
        <w:rPr>
          <w:rFonts w:ascii="Times New Roman" w:hAnsi="Times New Roman" w:cs="Times New Roman"/>
          <w:b/>
        </w:rPr>
        <w:t>Краскала</w:t>
      </w:r>
      <w:proofErr w:type="spellEnd"/>
      <w:r>
        <w:rPr>
          <w:rFonts w:ascii="Times New Roman" w:hAnsi="Times New Roman" w:cs="Times New Roman"/>
          <w:b/>
        </w:rPr>
        <w:t>-Уоллеса переменной «самоэффективность общения» с использованием распределения ранжированных ценностей</w:t>
      </w:r>
    </w:p>
    <w:p w14:paraId="1162CAE3" w14:textId="77777777" w:rsidR="00F3598B" w:rsidRDefault="00F3598B" w:rsidP="00F3598B">
      <w:pPr>
        <w:rPr>
          <w:rFonts w:ascii="Times New Roman" w:hAnsi="Times New Roman" w:cs="Times New Roman"/>
        </w:rPr>
        <w:sectPr w:rsidR="00F3598B" w:rsidSect="001D3464">
          <w:pgSz w:w="16840" w:h="11901" w:orient="landscape"/>
          <w:pgMar w:top="1701" w:right="1134" w:bottom="1701" w:left="1134" w:header="709" w:footer="709" w:gutter="0"/>
          <w:cols w:space="708"/>
          <w:docGrid w:linePitch="360"/>
        </w:sectPr>
      </w:pPr>
      <w:r>
        <w:rPr>
          <w:noProof/>
          <w:lang w:val="en-US" w:eastAsia="ru-RU" w:bidi="ar-SA"/>
        </w:rPr>
        <w:drawing>
          <wp:anchor distT="0" distB="0" distL="114300" distR="114300" simplePos="0" relativeHeight="251628544" behindDoc="0" locked="0" layoutInCell="1" allowOverlap="1" wp14:anchorId="24425084" wp14:editId="1F178BD8">
            <wp:simplePos x="0" y="0"/>
            <wp:positionH relativeFrom="column">
              <wp:posOffset>4343400</wp:posOffset>
            </wp:positionH>
            <wp:positionV relativeFrom="paragraph">
              <wp:posOffset>167640</wp:posOffset>
            </wp:positionV>
            <wp:extent cx="3999865" cy="4669155"/>
            <wp:effectExtent l="0" t="0" r="0" b="4445"/>
            <wp:wrapThrough wrapText="bothSides">
              <wp:wrapPolygon edited="0">
                <wp:start x="0" y="0"/>
                <wp:lineTo x="0" y="21503"/>
                <wp:lineTo x="21398" y="21503"/>
                <wp:lineTo x="21398" y="0"/>
                <wp:lineTo x="0" y="0"/>
              </wp:wrapPolygon>
            </wp:wrapThrough>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47" cstate="print">
                      <a:extLst>
                        <a:ext uri="{BEBA8EAE-BF5A-486C-A8C5-ECC9F3942E4B}">
                          <a14:imgProps xmlns:a14="http://schemas.microsoft.com/office/drawing/2010/main">
                            <a14:imgLayer r:embed="rId48">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999865" cy="4669155"/>
                    </a:xfrm>
                    <a:prstGeom prst="rect">
                      <a:avLst/>
                    </a:prstGeom>
                    <a:noFill/>
                    <a:ln w="1">
                      <a:noFill/>
                      <a:miter lim="800000"/>
                      <a:headEnd/>
                      <a:tailEnd type="none" w="med" len="med"/>
                    </a:ln>
                    <a:effectLst/>
                  </pic:spPr>
                </pic:pic>
              </a:graphicData>
            </a:graphic>
          </wp:anchor>
        </w:drawing>
      </w:r>
      <w:r>
        <w:rPr>
          <w:noProof/>
          <w:lang w:val="en-US" w:eastAsia="ru-RU" w:bidi="ar-SA"/>
        </w:rPr>
        <w:drawing>
          <wp:anchor distT="0" distB="0" distL="114300" distR="114300" simplePos="0" relativeHeight="251627520" behindDoc="0" locked="0" layoutInCell="1" allowOverlap="1" wp14:anchorId="655C9BEB" wp14:editId="2CD682A4">
            <wp:simplePos x="0" y="0"/>
            <wp:positionH relativeFrom="column">
              <wp:posOffset>-343535</wp:posOffset>
            </wp:positionH>
            <wp:positionV relativeFrom="paragraph">
              <wp:posOffset>167640</wp:posOffset>
            </wp:positionV>
            <wp:extent cx="4246880" cy="5437505"/>
            <wp:effectExtent l="0" t="0" r="0" b="0"/>
            <wp:wrapThrough wrapText="bothSides">
              <wp:wrapPolygon edited="0">
                <wp:start x="0" y="0"/>
                <wp:lineTo x="0" y="21492"/>
                <wp:lineTo x="21445" y="21492"/>
                <wp:lineTo x="21445" y="0"/>
                <wp:lineTo x="0" y="0"/>
              </wp:wrapPolygon>
            </wp:wrapThrough>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49" cstate="print">
                      <a:extLst>
                        <a:ext uri="{BEBA8EAE-BF5A-486C-A8C5-ECC9F3942E4B}">
                          <a14:imgProps xmlns:a14="http://schemas.microsoft.com/office/drawing/2010/main">
                            <a14:imgLayer r:embed="rId50">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246880" cy="5437505"/>
                    </a:xfrm>
                    <a:prstGeom prst="rect">
                      <a:avLst/>
                    </a:prstGeom>
                    <a:noFill/>
                    <a:ln w="1">
                      <a:noFill/>
                      <a:miter lim="800000"/>
                      <a:headEnd/>
                      <a:tailEnd type="none" w="med" len="med"/>
                    </a:ln>
                    <a:effectLst/>
                  </pic:spPr>
                </pic:pic>
              </a:graphicData>
            </a:graphic>
          </wp:anchor>
        </w:drawing>
      </w:r>
      <w:r>
        <w:rPr>
          <w:rFonts w:ascii="Times New Roman" w:hAnsi="Times New Roman" w:cs="Times New Roman"/>
        </w:rPr>
        <w:tab/>
      </w:r>
      <w:r>
        <w:rPr>
          <w:rFonts w:ascii="Times New Roman" w:hAnsi="Times New Roman" w:cs="Times New Roman"/>
        </w:rPr>
        <w:tab/>
      </w:r>
    </w:p>
    <w:p w14:paraId="160E15AC" w14:textId="77777777" w:rsidR="00F3598B" w:rsidRPr="00FF6FC3" w:rsidRDefault="00F3598B" w:rsidP="00F3598B">
      <w:pPr>
        <w:rPr>
          <w:rFonts w:ascii="Times New Roman" w:hAnsi="Times New Roman" w:cs="Times New Roman"/>
          <w:b/>
        </w:rPr>
      </w:pPr>
      <w:r w:rsidRPr="00FF6FC3">
        <w:rPr>
          <w:rFonts w:ascii="Times New Roman" w:hAnsi="Times New Roman" w:cs="Times New Roman"/>
          <w:b/>
        </w:rPr>
        <w:lastRenderedPageBreak/>
        <w:t>Приложение 2.1.</w:t>
      </w:r>
      <w:r>
        <w:rPr>
          <w:rFonts w:ascii="Times New Roman" w:hAnsi="Times New Roman" w:cs="Times New Roman"/>
          <w:b/>
        </w:rPr>
        <w:t xml:space="preserve">9 Однофакторный дисперсионный анализ по методу </w:t>
      </w:r>
      <w:proofErr w:type="spellStart"/>
      <w:r>
        <w:rPr>
          <w:rFonts w:ascii="Times New Roman" w:hAnsi="Times New Roman" w:cs="Times New Roman"/>
          <w:b/>
        </w:rPr>
        <w:t>Краскала</w:t>
      </w:r>
      <w:proofErr w:type="spellEnd"/>
      <w:r>
        <w:rPr>
          <w:rFonts w:ascii="Times New Roman" w:hAnsi="Times New Roman" w:cs="Times New Roman"/>
          <w:b/>
        </w:rPr>
        <w:t>-Уоллеса переменной «самоэффективность общения» с использованием распределения ранжированных ценностей</w:t>
      </w:r>
    </w:p>
    <w:p w14:paraId="35623719" w14:textId="77777777" w:rsidR="00F3598B" w:rsidRDefault="00F3598B" w:rsidP="00F3598B">
      <w:pPr>
        <w:rPr>
          <w:rFonts w:ascii="Times New Roman" w:hAnsi="Times New Roman" w:cs="Times New Roman"/>
        </w:rPr>
      </w:pPr>
      <w:r>
        <w:rPr>
          <w:noProof/>
          <w:lang w:val="en-US" w:eastAsia="ru-RU" w:bidi="ar-SA"/>
        </w:rPr>
        <w:drawing>
          <wp:anchor distT="0" distB="0" distL="114300" distR="114300" simplePos="0" relativeHeight="251630592" behindDoc="0" locked="0" layoutInCell="1" allowOverlap="1" wp14:anchorId="3C5E9DE7" wp14:editId="14DC75F8">
            <wp:simplePos x="0" y="0"/>
            <wp:positionH relativeFrom="column">
              <wp:posOffset>4356735</wp:posOffset>
            </wp:positionH>
            <wp:positionV relativeFrom="paragraph">
              <wp:posOffset>169545</wp:posOffset>
            </wp:positionV>
            <wp:extent cx="3885565" cy="4933950"/>
            <wp:effectExtent l="0" t="0" r="0" b="0"/>
            <wp:wrapThrough wrapText="bothSides">
              <wp:wrapPolygon edited="0">
                <wp:start x="0" y="0"/>
                <wp:lineTo x="0" y="21517"/>
                <wp:lineTo x="21498" y="21517"/>
                <wp:lineTo x="21498" y="0"/>
                <wp:lineTo x="0" y="0"/>
              </wp:wrapPolygon>
            </wp:wrapThrough>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pic:cNvPicPr>
                      <a:picLocks noChangeAspect="1" noChangeArrowheads="1"/>
                    </pic:cNvPicPr>
                  </pic:nvPicPr>
                  <pic:blipFill>
                    <a:blip r:embed="rId51" cstate="print">
                      <a:extLst>
                        <a:ext uri="{BEBA8EAE-BF5A-486C-A8C5-ECC9F3942E4B}">
                          <a14:imgProps xmlns:a14="http://schemas.microsoft.com/office/drawing/2010/main">
                            <a14:imgLayer r:embed="rId52">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885565" cy="4933950"/>
                    </a:xfrm>
                    <a:prstGeom prst="rect">
                      <a:avLst/>
                    </a:prstGeom>
                    <a:noFill/>
                    <a:ln w="1">
                      <a:noFill/>
                      <a:miter lim="800000"/>
                      <a:headEnd/>
                      <a:tailEnd type="none" w="med" len="med"/>
                    </a:ln>
                    <a:effectLst/>
                  </pic:spPr>
                </pic:pic>
              </a:graphicData>
            </a:graphic>
          </wp:anchor>
        </w:drawing>
      </w:r>
      <w:r>
        <w:rPr>
          <w:noProof/>
          <w:lang w:val="en-US" w:eastAsia="ru-RU" w:bidi="ar-SA"/>
        </w:rPr>
        <w:drawing>
          <wp:anchor distT="0" distB="0" distL="114300" distR="114300" simplePos="0" relativeHeight="251629568" behindDoc="0" locked="0" layoutInCell="1" allowOverlap="1" wp14:anchorId="68A676C5" wp14:editId="55274EF0">
            <wp:simplePos x="0" y="0"/>
            <wp:positionH relativeFrom="column">
              <wp:posOffset>-228600</wp:posOffset>
            </wp:positionH>
            <wp:positionV relativeFrom="paragraph">
              <wp:posOffset>53340</wp:posOffset>
            </wp:positionV>
            <wp:extent cx="4017645" cy="5607685"/>
            <wp:effectExtent l="0" t="0" r="0" b="5715"/>
            <wp:wrapThrough wrapText="bothSides">
              <wp:wrapPolygon edited="0">
                <wp:start x="0" y="0"/>
                <wp:lineTo x="0" y="21524"/>
                <wp:lineTo x="21440" y="21524"/>
                <wp:lineTo x="21440" y="0"/>
                <wp:lineTo x="0" y="0"/>
              </wp:wrapPolygon>
            </wp:wrapThrough>
            <wp:docPr id="1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53" cstate="print">
                      <a:extLst>
                        <a:ext uri="{BEBA8EAE-BF5A-486C-A8C5-ECC9F3942E4B}">
                          <a14:imgProps xmlns:a14="http://schemas.microsoft.com/office/drawing/2010/main">
                            <a14:imgLayer r:embed="rId54">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17645" cy="5607685"/>
                    </a:xfrm>
                    <a:prstGeom prst="rect">
                      <a:avLst/>
                    </a:prstGeom>
                    <a:noFill/>
                    <a:ln w="1">
                      <a:noFill/>
                      <a:miter lim="800000"/>
                      <a:headEnd/>
                      <a:tailEnd type="none" w="med" len="med"/>
                    </a:ln>
                    <a:effectLst/>
                  </pic:spPr>
                </pic:pic>
              </a:graphicData>
            </a:graphic>
          </wp:anchor>
        </w:drawing>
      </w:r>
    </w:p>
    <w:p w14:paraId="13E8807B" w14:textId="77777777" w:rsidR="00F3598B" w:rsidRDefault="00F3598B" w:rsidP="00F3598B">
      <w:pPr>
        <w:rPr>
          <w:rFonts w:ascii="Times New Roman" w:hAnsi="Times New Roman" w:cs="Times New Roman"/>
        </w:rPr>
      </w:pPr>
    </w:p>
    <w:p w14:paraId="5995A801" w14:textId="77777777" w:rsidR="00F3598B" w:rsidRDefault="00F3598B" w:rsidP="00F3598B">
      <w:pPr>
        <w:rPr>
          <w:rFonts w:ascii="Times New Roman" w:hAnsi="Times New Roman" w:cs="Times New Roman"/>
        </w:rPr>
        <w:sectPr w:rsidR="00F3598B" w:rsidSect="001D3464">
          <w:pgSz w:w="16840" w:h="11901" w:orient="landscape"/>
          <w:pgMar w:top="1701" w:right="1134" w:bottom="1701" w:left="1134" w:header="709" w:footer="709" w:gutter="0"/>
          <w:cols w:space="708"/>
          <w:docGrid w:linePitch="360"/>
        </w:sectPr>
      </w:pPr>
    </w:p>
    <w:p w14:paraId="5D5B067A" w14:textId="77777777" w:rsidR="00F3598B" w:rsidRPr="00A041C0" w:rsidRDefault="00F3598B" w:rsidP="00F3598B">
      <w:pPr>
        <w:rPr>
          <w:rFonts w:ascii="Times New Roman" w:hAnsi="Times New Roman" w:cs="Times New Roman"/>
          <w:b/>
        </w:rPr>
        <w:sectPr w:rsidR="00F3598B" w:rsidRPr="00A041C0" w:rsidSect="001D3464">
          <w:pgSz w:w="16840" w:h="11901" w:orient="landscape"/>
          <w:pgMar w:top="567" w:right="1134" w:bottom="1701" w:left="1134" w:header="709" w:footer="709" w:gutter="0"/>
          <w:cols w:space="708"/>
          <w:docGrid w:linePitch="360"/>
        </w:sectPr>
      </w:pPr>
      <w:r>
        <w:rPr>
          <w:noProof/>
          <w:lang w:val="en-US" w:eastAsia="ru-RU" w:bidi="ar-SA"/>
        </w:rPr>
        <w:lastRenderedPageBreak/>
        <w:drawing>
          <wp:anchor distT="0" distB="0" distL="114300" distR="114300" simplePos="0" relativeHeight="251631616" behindDoc="0" locked="0" layoutInCell="1" allowOverlap="1" wp14:anchorId="600C3230" wp14:editId="4EEE55F2">
            <wp:simplePos x="0" y="0"/>
            <wp:positionH relativeFrom="column">
              <wp:posOffset>342900</wp:posOffset>
            </wp:positionH>
            <wp:positionV relativeFrom="paragraph">
              <wp:posOffset>457200</wp:posOffset>
            </wp:positionV>
            <wp:extent cx="3616325" cy="5503545"/>
            <wp:effectExtent l="0" t="0" r="0" b="8255"/>
            <wp:wrapThrough wrapText="bothSides">
              <wp:wrapPolygon edited="0">
                <wp:start x="0" y="0"/>
                <wp:lineTo x="0" y="21533"/>
                <wp:lineTo x="21391" y="21533"/>
                <wp:lineTo x="21391" y="0"/>
                <wp:lineTo x="0" y="0"/>
              </wp:wrapPolygon>
            </wp:wrapThrough>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pic:cNvPicPr>
                      <a:picLocks noChangeAspect="1" noChangeArrowheads="1"/>
                    </pic:cNvPicPr>
                  </pic:nvPicPr>
                  <pic:blipFill>
                    <a:blip r:embed="rId55" cstate="print">
                      <a:extLst>
                        <a:ext uri="{BEBA8EAE-BF5A-486C-A8C5-ECC9F3942E4B}">
                          <a14:imgProps xmlns:a14="http://schemas.microsoft.com/office/drawing/2010/main">
                            <a14:imgLayer r:embed="rId56">
                              <a14:imgEffect>
                                <a14:sharpenSoften amount="50000"/>
                              </a14:imgEffect>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616325" cy="5503545"/>
                    </a:xfrm>
                    <a:prstGeom prst="rect">
                      <a:avLst/>
                    </a:prstGeom>
                    <a:noFill/>
                    <a:ln w="1">
                      <a:noFill/>
                      <a:miter lim="800000"/>
                      <a:headEnd/>
                      <a:tailEnd type="none" w="med" len="med"/>
                    </a:ln>
                    <a:effectLst/>
                  </pic:spPr>
                </pic:pic>
              </a:graphicData>
            </a:graphic>
          </wp:anchor>
        </w:drawing>
      </w:r>
      <w:r>
        <w:rPr>
          <w:noProof/>
          <w:lang w:val="en-US" w:eastAsia="ru-RU" w:bidi="ar-SA"/>
        </w:rPr>
        <w:drawing>
          <wp:anchor distT="0" distB="0" distL="114300" distR="114300" simplePos="0" relativeHeight="251632640" behindDoc="0" locked="0" layoutInCell="1" allowOverlap="1" wp14:anchorId="2863FE15" wp14:editId="1F1724F4">
            <wp:simplePos x="0" y="0"/>
            <wp:positionH relativeFrom="column">
              <wp:posOffset>4914900</wp:posOffset>
            </wp:positionH>
            <wp:positionV relativeFrom="paragraph">
              <wp:posOffset>457200</wp:posOffset>
            </wp:positionV>
            <wp:extent cx="3778885" cy="5274945"/>
            <wp:effectExtent l="0" t="0" r="5715" b="8255"/>
            <wp:wrapThrough wrapText="bothSides">
              <wp:wrapPolygon edited="0">
                <wp:start x="0" y="0"/>
                <wp:lineTo x="0" y="21530"/>
                <wp:lineTo x="21487" y="21530"/>
                <wp:lineTo x="21487" y="0"/>
                <wp:lineTo x="0" y="0"/>
              </wp:wrapPolygon>
            </wp:wrapThrough>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8"/>
                    <pic:cNvPicPr>
                      <a:picLocks noChangeAspect="1" noChangeArrowheads="1"/>
                    </pic:cNvPicPr>
                  </pic:nvPicPr>
                  <pic:blipFill>
                    <a:blip r:embed="rId57" cstate="print">
                      <a:extLst>
                        <a:ext uri="{BEBA8EAE-BF5A-486C-A8C5-ECC9F3942E4B}">
                          <a14:imgProps xmlns:a14="http://schemas.microsoft.com/office/drawing/2010/main">
                            <a14:imgLayer r:embed="rId58">
                              <a14:imgEffect>
                                <a14:saturation sat="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778885" cy="5274945"/>
                    </a:xfrm>
                    <a:prstGeom prst="rect">
                      <a:avLst/>
                    </a:prstGeom>
                    <a:noFill/>
                    <a:ln w="1">
                      <a:noFill/>
                      <a:miter lim="800000"/>
                      <a:headEnd/>
                      <a:tailEnd type="none" w="med" len="med"/>
                    </a:ln>
                    <a:effectLst/>
                  </pic:spPr>
                </pic:pic>
              </a:graphicData>
            </a:graphic>
          </wp:anchor>
        </w:drawing>
      </w:r>
      <w:r>
        <w:rPr>
          <w:rFonts w:ascii="Times New Roman" w:hAnsi="Times New Roman" w:cs="Times New Roman"/>
          <w:b/>
        </w:rPr>
        <w:t xml:space="preserve">Приложение 2.1.10 Однофакторный дисперсионный анализ по методу </w:t>
      </w:r>
      <w:proofErr w:type="spellStart"/>
      <w:r>
        <w:rPr>
          <w:rFonts w:ascii="Times New Roman" w:hAnsi="Times New Roman" w:cs="Times New Roman"/>
          <w:b/>
        </w:rPr>
        <w:t>Краскала</w:t>
      </w:r>
      <w:proofErr w:type="spellEnd"/>
      <w:r>
        <w:rPr>
          <w:rFonts w:ascii="Times New Roman" w:hAnsi="Times New Roman" w:cs="Times New Roman"/>
          <w:b/>
        </w:rPr>
        <w:t>-Уоллеса переменной «удовлетворенность жизнью» с использованием распределения ранжированных ценносте</w:t>
      </w:r>
      <w:r w:rsidR="00E23793">
        <w:rPr>
          <w:rFonts w:ascii="Times New Roman" w:hAnsi="Times New Roman" w:cs="Times New Roman"/>
          <w:b/>
        </w:rPr>
        <w:t>й</w:t>
      </w:r>
    </w:p>
    <w:p w14:paraId="0814678A" w14:textId="77777777" w:rsidR="00A50F7F" w:rsidRDefault="00D961DC" w:rsidP="00D961DC">
      <w:pPr>
        <w:spacing w:line="276" w:lineRule="auto"/>
        <w:rPr>
          <w:rFonts w:ascii="Times New Roman" w:hAnsi="Times New Roman" w:cs="Times New Roman"/>
          <w:b/>
        </w:rPr>
      </w:pPr>
      <w:r>
        <w:rPr>
          <w:rFonts w:ascii="Times New Roman" w:hAnsi="Times New Roman" w:cs="Times New Roman"/>
          <w:b/>
        </w:rPr>
        <w:lastRenderedPageBreak/>
        <w:t>Приложение 2.2</w:t>
      </w:r>
      <w:r w:rsidR="00A50F7F">
        <w:rPr>
          <w:rFonts w:ascii="Times New Roman" w:hAnsi="Times New Roman" w:cs="Times New Roman"/>
          <w:b/>
        </w:rPr>
        <w:t xml:space="preserve"> Результаты обработки данных по второй гипотезе</w:t>
      </w:r>
    </w:p>
    <w:p w14:paraId="11D4DE38" w14:textId="77777777" w:rsidR="00F3598B" w:rsidRPr="00E23793" w:rsidRDefault="00F3598B" w:rsidP="00D961DC">
      <w:pPr>
        <w:spacing w:line="276" w:lineRule="auto"/>
        <w:rPr>
          <w:rFonts w:ascii="Times New Roman" w:hAnsi="Times New Roman" w:cs="Times New Roman"/>
          <w:b/>
        </w:rPr>
      </w:pPr>
      <w:r>
        <w:rPr>
          <w:rFonts w:ascii="Times New Roman" w:hAnsi="Times New Roman" w:cs="Times New Roman"/>
          <w:b/>
        </w:rPr>
        <w:t xml:space="preserve">Приложение 2.2.1 </w:t>
      </w:r>
      <w:r w:rsidRPr="00790C86">
        <w:rPr>
          <w:rFonts w:ascii="Times New Roman" w:hAnsi="Times New Roman" w:cs="Times New Roman"/>
          <w:b/>
        </w:rPr>
        <w:t>Проверка на нормальность распределения (значимость мест)</w:t>
      </w:r>
    </w:p>
    <w:tbl>
      <w:tblPr>
        <w:tblW w:w="14695"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724"/>
        <w:gridCol w:w="851"/>
        <w:gridCol w:w="708"/>
        <w:gridCol w:w="567"/>
        <w:gridCol w:w="709"/>
        <w:gridCol w:w="558"/>
        <w:gridCol w:w="773"/>
        <w:gridCol w:w="777"/>
        <w:gridCol w:w="637"/>
        <w:gridCol w:w="719"/>
        <w:gridCol w:w="747"/>
        <w:gridCol w:w="800"/>
        <w:gridCol w:w="1102"/>
        <w:gridCol w:w="994"/>
        <w:gridCol w:w="737"/>
        <w:gridCol w:w="656"/>
        <w:gridCol w:w="540"/>
        <w:gridCol w:w="738"/>
        <w:gridCol w:w="779"/>
        <w:gridCol w:w="579"/>
      </w:tblGrid>
      <w:tr w:rsidR="00F3598B" w:rsidRPr="00954E49" w14:paraId="5FFF93AA" w14:textId="77777777" w:rsidTr="001D3464">
        <w:trPr>
          <w:trHeight w:val="360"/>
        </w:trPr>
        <w:tc>
          <w:tcPr>
            <w:tcW w:w="14695" w:type="dxa"/>
            <w:gridSpan w:val="20"/>
            <w:shd w:val="clear" w:color="auto" w:fill="auto"/>
            <w:vAlign w:val="center"/>
            <w:hideMark/>
          </w:tcPr>
          <w:p w14:paraId="2E5DCFF4" w14:textId="77777777" w:rsidR="00F3598B" w:rsidRPr="00954E49" w:rsidRDefault="00F3598B" w:rsidP="001D3464">
            <w:pPr>
              <w:jc w:val="center"/>
              <w:rPr>
                <w:rFonts w:ascii="Times New Roman" w:eastAsia="Times New Roman" w:hAnsi="Times New Roman" w:cs="Times New Roman"/>
                <w:b/>
                <w:bCs/>
                <w:color w:val="000000"/>
                <w:sz w:val="20"/>
                <w:szCs w:val="20"/>
              </w:rPr>
            </w:pPr>
            <w:proofErr w:type="spellStart"/>
            <w:r w:rsidRPr="00954E49">
              <w:rPr>
                <w:rFonts w:ascii="Times New Roman" w:eastAsia="Times New Roman" w:hAnsi="Times New Roman" w:cs="Times New Roman"/>
                <w:b/>
                <w:bCs/>
                <w:color w:val="000000"/>
                <w:sz w:val="20"/>
                <w:szCs w:val="20"/>
              </w:rPr>
              <w:t>Одновыборочный</w:t>
            </w:r>
            <w:proofErr w:type="spellEnd"/>
            <w:r w:rsidRPr="00954E49">
              <w:rPr>
                <w:rFonts w:ascii="Times New Roman" w:eastAsia="Times New Roman" w:hAnsi="Times New Roman" w:cs="Times New Roman"/>
                <w:b/>
                <w:bCs/>
                <w:color w:val="000000"/>
                <w:sz w:val="20"/>
                <w:szCs w:val="20"/>
              </w:rPr>
              <w:t xml:space="preserve"> критерий Колмогорова-Смирнова</w:t>
            </w:r>
          </w:p>
        </w:tc>
      </w:tr>
      <w:tr w:rsidR="00F3598B" w:rsidRPr="00954E49" w14:paraId="689CE478" w14:textId="77777777" w:rsidTr="001D3464">
        <w:trPr>
          <w:trHeight w:val="900"/>
        </w:trPr>
        <w:tc>
          <w:tcPr>
            <w:tcW w:w="1575" w:type="dxa"/>
            <w:gridSpan w:val="2"/>
            <w:shd w:val="clear" w:color="auto" w:fill="auto"/>
            <w:vAlign w:val="bottom"/>
            <w:hideMark/>
          </w:tcPr>
          <w:p w14:paraId="6AD0BA4B" w14:textId="77777777" w:rsidR="00F3598B" w:rsidRPr="00954E49" w:rsidRDefault="00F3598B" w:rsidP="001D3464">
            <w:pP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 </w:t>
            </w:r>
          </w:p>
        </w:tc>
        <w:tc>
          <w:tcPr>
            <w:tcW w:w="708" w:type="dxa"/>
            <w:shd w:val="clear" w:color="auto" w:fill="auto"/>
            <w:vAlign w:val="bottom"/>
            <w:hideMark/>
          </w:tcPr>
          <w:p w14:paraId="6487D1C5"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 xml:space="preserve"> дом</w:t>
            </w:r>
          </w:p>
        </w:tc>
        <w:tc>
          <w:tcPr>
            <w:tcW w:w="567" w:type="dxa"/>
            <w:shd w:val="clear" w:color="auto" w:fill="auto"/>
            <w:vAlign w:val="bottom"/>
            <w:hideMark/>
          </w:tcPr>
          <w:p w14:paraId="49875C97"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Места друзей</w:t>
            </w:r>
          </w:p>
        </w:tc>
        <w:tc>
          <w:tcPr>
            <w:tcW w:w="709" w:type="dxa"/>
            <w:shd w:val="clear" w:color="auto" w:fill="auto"/>
            <w:vAlign w:val="bottom"/>
            <w:hideMark/>
          </w:tcPr>
          <w:p w14:paraId="68F7E784"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Место работы</w:t>
            </w:r>
          </w:p>
        </w:tc>
        <w:tc>
          <w:tcPr>
            <w:tcW w:w="558" w:type="dxa"/>
            <w:shd w:val="clear" w:color="auto" w:fill="auto"/>
            <w:vAlign w:val="bottom"/>
            <w:hideMark/>
          </w:tcPr>
          <w:p w14:paraId="0979AAEB"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Место учебы</w:t>
            </w:r>
          </w:p>
        </w:tc>
        <w:tc>
          <w:tcPr>
            <w:tcW w:w="773" w:type="dxa"/>
            <w:shd w:val="clear" w:color="auto" w:fill="auto"/>
            <w:vAlign w:val="bottom"/>
            <w:hideMark/>
          </w:tcPr>
          <w:p w14:paraId="1B9EA56E" w14:textId="77777777" w:rsidR="00F3598B" w:rsidRPr="00954E49" w:rsidRDefault="00F3598B" w:rsidP="001D3464">
            <w:pPr>
              <w:jc w:val="center"/>
              <w:rPr>
                <w:rFonts w:ascii="Times New Roman" w:eastAsia="Times New Roman" w:hAnsi="Times New Roman" w:cs="Times New Roman"/>
                <w:color w:val="000000"/>
                <w:sz w:val="20"/>
                <w:szCs w:val="20"/>
              </w:rPr>
            </w:pPr>
            <w:proofErr w:type="spellStart"/>
            <w:r w:rsidRPr="00954E49">
              <w:rPr>
                <w:rFonts w:ascii="Times New Roman" w:eastAsia="Times New Roman" w:hAnsi="Times New Roman" w:cs="Times New Roman"/>
                <w:color w:val="000000"/>
                <w:sz w:val="20"/>
                <w:szCs w:val="20"/>
              </w:rPr>
              <w:t>доп</w:t>
            </w:r>
            <w:proofErr w:type="spellEnd"/>
            <w:r w:rsidRPr="00954E49">
              <w:rPr>
                <w:rFonts w:ascii="Times New Roman" w:eastAsia="Times New Roman" w:hAnsi="Times New Roman" w:cs="Times New Roman"/>
                <w:color w:val="000000"/>
                <w:sz w:val="20"/>
                <w:szCs w:val="20"/>
              </w:rPr>
              <w:t xml:space="preserve"> образование</w:t>
            </w:r>
          </w:p>
        </w:tc>
        <w:tc>
          <w:tcPr>
            <w:tcW w:w="777" w:type="dxa"/>
            <w:shd w:val="clear" w:color="auto" w:fill="auto"/>
            <w:vAlign w:val="bottom"/>
            <w:hideMark/>
          </w:tcPr>
          <w:p w14:paraId="303D3F4F"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Места для развлечений</w:t>
            </w:r>
          </w:p>
        </w:tc>
        <w:tc>
          <w:tcPr>
            <w:tcW w:w="637" w:type="dxa"/>
            <w:shd w:val="clear" w:color="auto" w:fill="auto"/>
            <w:vAlign w:val="bottom"/>
            <w:hideMark/>
          </w:tcPr>
          <w:p w14:paraId="38B28514"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Места для встреч с друзьями</w:t>
            </w:r>
          </w:p>
        </w:tc>
        <w:tc>
          <w:tcPr>
            <w:tcW w:w="719" w:type="dxa"/>
            <w:shd w:val="clear" w:color="auto" w:fill="auto"/>
            <w:vAlign w:val="bottom"/>
            <w:hideMark/>
          </w:tcPr>
          <w:p w14:paraId="33A81FC4"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командные игры</w:t>
            </w:r>
          </w:p>
        </w:tc>
        <w:tc>
          <w:tcPr>
            <w:tcW w:w="747" w:type="dxa"/>
            <w:shd w:val="clear" w:color="auto" w:fill="auto"/>
            <w:vAlign w:val="bottom"/>
            <w:hideMark/>
          </w:tcPr>
          <w:p w14:paraId="53D77154"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Территория для шопинга</w:t>
            </w:r>
          </w:p>
        </w:tc>
        <w:tc>
          <w:tcPr>
            <w:tcW w:w="800" w:type="dxa"/>
            <w:shd w:val="clear" w:color="auto" w:fill="auto"/>
            <w:vAlign w:val="bottom"/>
            <w:hideMark/>
          </w:tcPr>
          <w:p w14:paraId="0B23762A"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Религиозные учреждения</w:t>
            </w:r>
          </w:p>
        </w:tc>
        <w:tc>
          <w:tcPr>
            <w:tcW w:w="1102" w:type="dxa"/>
            <w:shd w:val="clear" w:color="auto" w:fill="auto"/>
            <w:vAlign w:val="bottom"/>
            <w:hideMark/>
          </w:tcPr>
          <w:p w14:paraId="6A78EA25"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Административные учреждения</w:t>
            </w:r>
          </w:p>
        </w:tc>
        <w:tc>
          <w:tcPr>
            <w:tcW w:w="994" w:type="dxa"/>
            <w:shd w:val="clear" w:color="auto" w:fill="auto"/>
            <w:vAlign w:val="bottom"/>
            <w:hideMark/>
          </w:tcPr>
          <w:p w14:paraId="3BBB72D2"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Здравоохранение</w:t>
            </w:r>
          </w:p>
        </w:tc>
        <w:tc>
          <w:tcPr>
            <w:tcW w:w="737" w:type="dxa"/>
            <w:shd w:val="clear" w:color="auto" w:fill="auto"/>
            <w:vAlign w:val="bottom"/>
            <w:hideMark/>
          </w:tcPr>
          <w:p w14:paraId="2130B2EA"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Места для спорта в помещении</w:t>
            </w:r>
          </w:p>
        </w:tc>
        <w:tc>
          <w:tcPr>
            <w:tcW w:w="656" w:type="dxa"/>
            <w:shd w:val="clear" w:color="auto" w:fill="auto"/>
            <w:vAlign w:val="bottom"/>
            <w:hideMark/>
          </w:tcPr>
          <w:p w14:paraId="644C7F91"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Места для спорта на открытом воздухе</w:t>
            </w:r>
          </w:p>
        </w:tc>
        <w:tc>
          <w:tcPr>
            <w:tcW w:w="540" w:type="dxa"/>
            <w:shd w:val="clear" w:color="auto" w:fill="auto"/>
            <w:vAlign w:val="bottom"/>
            <w:hideMark/>
          </w:tcPr>
          <w:p w14:paraId="65C6BF3B"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Места для отдыха</w:t>
            </w:r>
          </w:p>
        </w:tc>
        <w:tc>
          <w:tcPr>
            <w:tcW w:w="738" w:type="dxa"/>
            <w:shd w:val="clear" w:color="auto" w:fill="auto"/>
            <w:vAlign w:val="bottom"/>
            <w:hideMark/>
          </w:tcPr>
          <w:p w14:paraId="14A3274F"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Творческие кластеры</w:t>
            </w:r>
          </w:p>
        </w:tc>
        <w:tc>
          <w:tcPr>
            <w:tcW w:w="779" w:type="dxa"/>
            <w:shd w:val="clear" w:color="auto" w:fill="auto"/>
            <w:vAlign w:val="bottom"/>
            <w:hideMark/>
          </w:tcPr>
          <w:p w14:paraId="5227B241"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Учреждения культуры</w:t>
            </w:r>
          </w:p>
        </w:tc>
        <w:tc>
          <w:tcPr>
            <w:tcW w:w="579" w:type="dxa"/>
            <w:shd w:val="clear" w:color="auto" w:fill="auto"/>
            <w:vAlign w:val="bottom"/>
            <w:hideMark/>
          </w:tcPr>
          <w:p w14:paraId="57EE3610" w14:textId="77777777" w:rsidR="00F3598B" w:rsidRPr="00954E49" w:rsidRDefault="00F3598B" w:rsidP="001D3464">
            <w:pPr>
              <w:jc w:val="cente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Красота</w:t>
            </w:r>
          </w:p>
        </w:tc>
      </w:tr>
      <w:tr w:rsidR="00F3598B" w:rsidRPr="00954E49" w14:paraId="132527BA" w14:textId="77777777" w:rsidTr="001D3464">
        <w:trPr>
          <w:trHeight w:val="280"/>
        </w:trPr>
        <w:tc>
          <w:tcPr>
            <w:tcW w:w="1575" w:type="dxa"/>
            <w:gridSpan w:val="2"/>
            <w:shd w:val="clear" w:color="auto" w:fill="auto"/>
            <w:hideMark/>
          </w:tcPr>
          <w:p w14:paraId="65F5B592" w14:textId="77777777" w:rsidR="00F3598B" w:rsidRPr="00954E49" w:rsidRDefault="00F3598B" w:rsidP="001D3464">
            <w:pP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N</w:t>
            </w:r>
          </w:p>
        </w:tc>
        <w:tc>
          <w:tcPr>
            <w:tcW w:w="708" w:type="dxa"/>
            <w:shd w:val="clear" w:color="auto" w:fill="auto"/>
            <w:noWrap/>
            <w:vAlign w:val="center"/>
            <w:hideMark/>
          </w:tcPr>
          <w:p w14:paraId="1E43840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567" w:type="dxa"/>
            <w:shd w:val="clear" w:color="auto" w:fill="auto"/>
            <w:noWrap/>
            <w:vAlign w:val="center"/>
            <w:hideMark/>
          </w:tcPr>
          <w:p w14:paraId="1F2D8A51"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709" w:type="dxa"/>
            <w:shd w:val="clear" w:color="auto" w:fill="auto"/>
            <w:noWrap/>
            <w:vAlign w:val="center"/>
            <w:hideMark/>
          </w:tcPr>
          <w:p w14:paraId="3120039E"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558" w:type="dxa"/>
            <w:shd w:val="clear" w:color="auto" w:fill="auto"/>
            <w:noWrap/>
            <w:vAlign w:val="center"/>
            <w:hideMark/>
          </w:tcPr>
          <w:p w14:paraId="34379519"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773" w:type="dxa"/>
            <w:shd w:val="clear" w:color="auto" w:fill="auto"/>
            <w:noWrap/>
            <w:vAlign w:val="center"/>
            <w:hideMark/>
          </w:tcPr>
          <w:p w14:paraId="535FAB9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777" w:type="dxa"/>
            <w:shd w:val="clear" w:color="auto" w:fill="auto"/>
            <w:noWrap/>
            <w:vAlign w:val="center"/>
            <w:hideMark/>
          </w:tcPr>
          <w:p w14:paraId="18475D1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637" w:type="dxa"/>
            <w:shd w:val="clear" w:color="auto" w:fill="auto"/>
            <w:noWrap/>
            <w:vAlign w:val="center"/>
            <w:hideMark/>
          </w:tcPr>
          <w:p w14:paraId="04CBC20F"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719" w:type="dxa"/>
            <w:shd w:val="clear" w:color="auto" w:fill="auto"/>
            <w:noWrap/>
            <w:vAlign w:val="center"/>
            <w:hideMark/>
          </w:tcPr>
          <w:p w14:paraId="17E0667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747" w:type="dxa"/>
            <w:shd w:val="clear" w:color="auto" w:fill="auto"/>
            <w:noWrap/>
            <w:vAlign w:val="center"/>
            <w:hideMark/>
          </w:tcPr>
          <w:p w14:paraId="16C85CE5"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800" w:type="dxa"/>
            <w:shd w:val="clear" w:color="auto" w:fill="auto"/>
            <w:noWrap/>
            <w:vAlign w:val="center"/>
            <w:hideMark/>
          </w:tcPr>
          <w:p w14:paraId="1FA0795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1102" w:type="dxa"/>
            <w:shd w:val="clear" w:color="auto" w:fill="auto"/>
            <w:noWrap/>
            <w:vAlign w:val="center"/>
            <w:hideMark/>
          </w:tcPr>
          <w:p w14:paraId="6A5C92CA"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994" w:type="dxa"/>
            <w:shd w:val="clear" w:color="auto" w:fill="auto"/>
            <w:noWrap/>
            <w:vAlign w:val="center"/>
            <w:hideMark/>
          </w:tcPr>
          <w:p w14:paraId="7C783D73"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737" w:type="dxa"/>
            <w:shd w:val="clear" w:color="auto" w:fill="auto"/>
            <w:noWrap/>
            <w:vAlign w:val="center"/>
            <w:hideMark/>
          </w:tcPr>
          <w:p w14:paraId="2BDA5E76"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656" w:type="dxa"/>
            <w:shd w:val="clear" w:color="auto" w:fill="auto"/>
            <w:noWrap/>
            <w:vAlign w:val="center"/>
            <w:hideMark/>
          </w:tcPr>
          <w:p w14:paraId="7366AE1B"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540" w:type="dxa"/>
            <w:shd w:val="clear" w:color="auto" w:fill="auto"/>
            <w:noWrap/>
            <w:vAlign w:val="center"/>
            <w:hideMark/>
          </w:tcPr>
          <w:p w14:paraId="45322876"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738" w:type="dxa"/>
            <w:shd w:val="clear" w:color="auto" w:fill="auto"/>
            <w:noWrap/>
            <w:vAlign w:val="center"/>
            <w:hideMark/>
          </w:tcPr>
          <w:p w14:paraId="30470B03"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779" w:type="dxa"/>
            <w:shd w:val="clear" w:color="auto" w:fill="auto"/>
            <w:noWrap/>
            <w:vAlign w:val="center"/>
            <w:hideMark/>
          </w:tcPr>
          <w:p w14:paraId="307E4B41"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c>
          <w:tcPr>
            <w:tcW w:w="579" w:type="dxa"/>
            <w:shd w:val="clear" w:color="auto" w:fill="auto"/>
            <w:noWrap/>
            <w:vAlign w:val="center"/>
            <w:hideMark/>
          </w:tcPr>
          <w:p w14:paraId="7819DC4B"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87</w:t>
            </w:r>
          </w:p>
        </w:tc>
      </w:tr>
      <w:tr w:rsidR="00F3598B" w:rsidRPr="00954E49" w14:paraId="0B29E5E6" w14:textId="77777777" w:rsidTr="001D3464">
        <w:trPr>
          <w:trHeight w:val="280"/>
        </w:trPr>
        <w:tc>
          <w:tcPr>
            <w:tcW w:w="724" w:type="dxa"/>
            <w:vMerge w:val="restart"/>
            <w:shd w:val="clear" w:color="auto" w:fill="auto"/>
            <w:hideMark/>
          </w:tcPr>
          <w:p w14:paraId="1371D56D" w14:textId="77777777" w:rsidR="00F3598B" w:rsidRPr="00954E49" w:rsidRDefault="00F3598B" w:rsidP="001D3464">
            <w:pP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Параметры нормального распределения</w:t>
            </w:r>
          </w:p>
        </w:tc>
        <w:tc>
          <w:tcPr>
            <w:tcW w:w="851" w:type="dxa"/>
            <w:shd w:val="clear" w:color="auto" w:fill="auto"/>
            <w:hideMark/>
          </w:tcPr>
          <w:p w14:paraId="11157BAF" w14:textId="77777777" w:rsidR="00F3598B" w:rsidRPr="00954E49" w:rsidRDefault="00F3598B" w:rsidP="001D3464">
            <w:pP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Среднее значение</w:t>
            </w:r>
          </w:p>
        </w:tc>
        <w:tc>
          <w:tcPr>
            <w:tcW w:w="708" w:type="dxa"/>
            <w:shd w:val="clear" w:color="auto" w:fill="auto"/>
            <w:noWrap/>
            <w:vAlign w:val="center"/>
            <w:hideMark/>
          </w:tcPr>
          <w:p w14:paraId="0036AE30"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8,885</w:t>
            </w:r>
          </w:p>
        </w:tc>
        <w:tc>
          <w:tcPr>
            <w:tcW w:w="567" w:type="dxa"/>
            <w:shd w:val="clear" w:color="auto" w:fill="auto"/>
            <w:noWrap/>
            <w:vAlign w:val="center"/>
            <w:hideMark/>
          </w:tcPr>
          <w:p w14:paraId="4CC51119"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5,598</w:t>
            </w:r>
          </w:p>
        </w:tc>
        <w:tc>
          <w:tcPr>
            <w:tcW w:w="709" w:type="dxa"/>
            <w:shd w:val="clear" w:color="auto" w:fill="auto"/>
            <w:noWrap/>
            <w:vAlign w:val="center"/>
            <w:hideMark/>
          </w:tcPr>
          <w:p w14:paraId="3F2DC5A0"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6,862</w:t>
            </w:r>
          </w:p>
        </w:tc>
        <w:tc>
          <w:tcPr>
            <w:tcW w:w="558" w:type="dxa"/>
            <w:shd w:val="clear" w:color="auto" w:fill="auto"/>
            <w:noWrap/>
            <w:vAlign w:val="center"/>
            <w:hideMark/>
          </w:tcPr>
          <w:p w14:paraId="5A034F4F"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6,437</w:t>
            </w:r>
          </w:p>
        </w:tc>
        <w:tc>
          <w:tcPr>
            <w:tcW w:w="773" w:type="dxa"/>
            <w:shd w:val="clear" w:color="auto" w:fill="auto"/>
            <w:noWrap/>
            <w:vAlign w:val="center"/>
            <w:hideMark/>
          </w:tcPr>
          <w:p w14:paraId="4C066EC7"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6,506</w:t>
            </w:r>
          </w:p>
        </w:tc>
        <w:tc>
          <w:tcPr>
            <w:tcW w:w="777" w:type="dxa"/>
            <w:shd w:val="clear" w:color="auto" w:fill="auto"/>
            <w:noWrap/>
            <w:vAlign w:val="center"/>
            <w:hideMark/>
          </w:tcPr>
          <w:p w14:paraId="2DD4A368"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5,747</w:t>
            </w:r>
          </w:p>
        </w:tc>
        <w:tc>
          <w:tcPr>
            <w:tcW w:w="637" w:type="dxa"/>
            <w:shd w:val="clear" w:color="auto" w:fill="auto"/>
            <w:noWrap/>
            <w:vAlign w:val="center"/>
            <w:hideMark/>
          </w:tcPr>
          <w:p w14:paraId="518DA1D3"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6,690</w:t>
            </w:r>
          </w:p>
        </w:tc>
        <w:tc>
          <w:tcPr>
            <w:tcW w:w="719" w:type="dxa"/>
            <w:shd w:val="clear" w:color="auto" w:fill="auto"/>
            <w:noWrap/>
            <w:vAlign w:val="center"/>
            <w:hideMark/>
          </w:tcPr>
          <w:p w14:paraId="4185FBB6"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3,011</w:t>
            </w:r>
          </w:p>
        </w:tc>
        <w:tc>
          <w:tcPr>
            <w:tcW w:w="747" w:type="dxa"/>
            <w:shd w:val="clear" w:color="auto" w:fill="auto"/>
            <w:noWrap/>
            <w:vAlign w:val="center"/>
            <w:hideMark/>
          </w:tcPr>
          <w:p w14:paraId="4C1649B6"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5,000</w:t>
            </w:r>
          </w:p>
        </w:tc>
        <w:tc>
          <w:tcPr>
            <w:tcW w:w="800" w:type="dxa"/>
            <w:shd w:val="clear" w:color="auto" w:fill="auto"/>
            <w:noWrap/>
            <w:vAlign w:val="center"/>
            <w:hideMark/>
          </w:tcPr>
          <w:p w14:paraId="0E16A7BB"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4,184</w:t>
            </w:r>
          </w:p>
        </w:tc>
        <w:tc>
          <w:tcPr>
            <w:tcW w:w="1102" w:type="dxa"/>
            <w:shd w:val="clear" w:color="auto" w:fill="auto"/>
            <w:noWrap/>
            <w:vAlign w:val="center"/>
            <w:hideMark/>
          </w:tcPr>
          <w:p w14:paraId="162D77E5"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3,632</w:t>
            </w:r>
          </w:p>
        </w:tc>
        <w:tc>
          <w:tcPr>
            <w:tcW w:w="994" w:type="dxa"/>
            <w:shd w:val="clear" w:color="auto" w:fill="auto"/>
            <w:noWrap/>
            <w:vAlign w:val="center"/>
            <w:hideMark/>
          </w:tcPr>
          <w:p w14:paraId="695D4030"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5,080</w:t>
            </w:r>
          </w:p>
        </w:tc>
        <w:tc>
          <w:tcPr>
            <w:tcW w:w="737" w:type="dxa"/>
            <w:shd w:val="clear" w:color="auto" w:fill="auto"/>
            <w:noWrap/>
            <w:vAlign w:val="center"/>
            <w:hideMark/>
          </w:tcPr>
          <w:p w14:paraId="397473E3"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5,701</w:t>
            </w:r>
          </w:p>
        </w:tc>
        <w:tc>
          <w:tcPr>
            <w:tcW w:w="656" w:type="dxa"/>
            <w:shd w:val="clear" w:color="auto" w:fill="auto"/>
            <w:noWrap/>
            <w:vAlign w:val="center"/>
            <w:hideMark/>
          </w:tcPr>
          <w:p w14:paraId="438EAE5F"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5,644</w:t>
            </w:r>
          </w:p>
        </w:tc>
        <w:tc>
          <w:tcPr>
            <w:tcW w:w="540" w:type="dxa"/>
            <w:shd w:val="clear" w:color="auto" w:fill="auto"/>
            <w:noWrap/>
            <w:vAlign w:val="center"/>
            <w:hideMark/>
          </w:tcPr>
          <w:p w14:paraId="53C4435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7,345</w:t>
            </w:r>
          </w:p>
        </w:tc>
        <w:tc>
          <w:tcPr>
            <w:tcW w:w="738" w:type="dxa"/>
            <w:shd w:val="clear" w:color="auto" w:fill="auto"/>
            <w:noWrap/>
            <w:vAlign w:val="center"/>
            <w:hideMark/>
          </w:tcPr>
          <w:p w14:paraId="2B58F9E3"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4,368</w:t>
            </w:r>
          </w:p>
        </w:tc>
        <w:tc>
          <w:tcPr>
            <w:tcW w:w="779" w:type="dxa"/>
            <w:shd w:val="clear" w:color="auto" w:fill="auto"/>
            <w:noWrap/>
            <w:vAlign w:val="center"/>
            <w:hideMark/>
          </w:tcPr>
          <w:p w14:paraId="0F774EA9"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6,609</w:t>
            </w:r>
          </w:p>
        </w:tc>
        <w:tc>
          <w:tcPr>
            <w:tcW w:w="579" w:type="dxa"/>
            <w:shd w:val="clear" w:color="auto" w:fill="auto"/>
            <w:noWrap/>
            <w:vAlign w:val="center"/>
            <w:hideMark/>
          </w:tcPr>
          <w:p w14:paraId="6F117106"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4,195</w:t>
            </w:r>
          </w:p>
        </w:tc>
      </w:tr>
      <w:tr w:rsidR="00F3598B" w:rsidRPr="00954E49" w14:paraId="3CE4B917" w14:textId="77777777" w:rsidTr="001D3464">
        <w:trPr>
          <w:trHeight w:val="440"/>
        </w:trPr>
        <w:tc>
          <w:tcPr>
            <w:tcW w:w="724" w:type="dxa"/>
            <w:vMerge/>
            <w:vAlign w:val="center"/>
            <w:hideMark/>
          </w:tcPr>
          <w:p w14:paraId="61655FA0" w14:textId="77777777" w:rsidR="00F3598B" w:rsidRPr="00954E49" w:rsidRDefault="00F3598B" w:rsidP="001D3464">
            <w:pPr>
              <w:rPr>
                <w:rFonts w:ascii="Times New Roman" w:eastAsia="Times New Roman" w:hAnsi="Times New Roman" w:cs="Times New Roman"/>
                <w:color w:val="000000"/>
                <w:sz w:val="20"/>
                <w:szCs w:val="20"/>
              </w:rPr>
            </w:pPr>
          </w:p>
        </w:tc>
        <w:tc>
          <w:tcPr>
            <w:tcW w:w="851" w:type="dxa"/>
            <w:shd w:val="clear" w:color="auto" w:fill="auto"/>
            <w:hideMark/>
          </w:tcPr>
          <w:p w14:paraId="09126A60" w14:textId="77777777" w:rsidR="00F3598B" w:rsidRPr="00954E49" w:rsidRDefault="00F3598B" w:rsidP="001D3464">
            <w:pP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Среднеквадратичная отклонения</w:t>
            </w:r>
          </w:p>
        </w:tc>
        <w:tc>
          <w:tcPr>
            <w:tcW w:w="708" w:type="dxa"/>
            <w:shd w:val="clear" w:color="auto" w:fill="auto"/>
            <w:noWrap/>
            <w:vAlign w:val="center"/>
            <w:hideMark/>
          </w:tcPr>
          <w:p w14:paraId="228791E9"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1,8516</w:t>
            </w:r>
          </w:p>
        </w:tc>
        <w:tc>
          <w:tcPr>
            <w:tcW w:w="567" w:type="dxa"/>
            <w:shd w:val="clear" w:color="auto" w:fill="auto"/>
            <w:noWrap/>
            <w:vAlign w:val="center"/>
            <w:hideMark/>
          </w:tcPr>
          <w:p w14:paraId="45F5517D"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2,3201</w:t>
            </w:r>
          </w:p>
        </w:tc>
        <w:tc>
          <w:tcPr>
            <w:tcW w:w="709" w:type="dxa"/>
            <w:shd w:val="clear" w:color="auto" w:fill="auto"/>
            <w:noWrap/>
            <w:vAlign w:val="center"/>
            <w:hideMark/>
          </w:tcPr>
          <w:p w14:paraId="6F440AF0"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2,5251</w:t>
            </w:r>
          </w:p>
        </w:tc>
        <w:tc>
          <w:tcPr>
            <w:tcW w:w="558" w:type="dxa"/>
            <w:shd w:val="clear" w:color="auto" w:fill="auto"/>
            <w:noWrap/>
            <w:vAlign w:val="center"/>
            <w:hideMark/>
          </w:tcPr>
          <w:p w14:paraId="206493E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2,6179</w:t>
            </w:r>
          </w:p>
        </w:tc>
        <w:tc>
          <w:tcPr>
            <w:tcW w:w="773" w:type="dxa"/>
            <w:shd w:val="clear" w:color="auto" w:fill="auto"/>
            <w:noWrap/>
            <w:vAlign w:val="center"/>
            <w:hideMark/>
          </w:tcPr>
          <w:p w14:paraId="4D8B8C97"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2,2510</w:t>
            </w:r>
          </w:p>
        </w:tc>
        <w:tc>
          <w:tcPr>
            <w:tcW w:w="777" w:type="dxa"/>
            <w:shd w:val="clear" w:color="auto" w:fill="auto"/>
            <w:noWrap/>
            <w:vAlign w:val="center"/>
            <w:hideMark/>
          </w:tcPr>
          <w:p w14:paraId="7D9D5E1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2,4171</w:t>
            </w:r>
          </w:p>
        </w:tc>
        <w:tc>
          <w:tcPr>
            <w:tcW w:w="637" w:type="dxa"/>
            <w:shd w:val="clear" w:color="auto" w:fill="auto"/>
            <w:noWrap/>
            <w:vAlign w:val="center"/>
            <w:hideMark/>
          </w:tcPr>
          <w:p w14:paraId="19304F89"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2,3143</w:t>
            </w:r>
          </w:p>
        </w:tc>
        <w:tc>
          <w:tcPr>
            <w:tcW w:w="719" w:type="dxa"/>
            <w:shd w:val="clear" w:color="auto" w:fill="auto"/>
            <w:noWrap/>
            <w:vAlign w:val="center"/>
            <w:hideMark/>
          </w:tcPr>
          <w:p w14:paraId="6D67FBE1"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2,3551</w:t>
            </w:r>
          </w:p>
        </w:tc>
        <w:tc>
          <w:tcPr>
            <w:tcW w:w="747" w:type="dxa"/>
            <w:shd w:val="clear" w:color="auto" w:fill="auto"/>
            <w:noWrap/>
            <w:vAlign w:val="center"/>
            <w:hideMark/>
          </w:tcPr>
          <w:p w14:paraId="4936E105"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2,6720</w:t>
            </w:r>
          </w:p>
        </w:tc>
        <w:tc>
          <w:tcPr>
            <w:tcW w:w="800" w:type="dxa"/>
            <w:shd w:val="clear" w:color="auto" w:fill="auto"/>
            <w:noWrap/>
            <w:vAlign w:val="center"/>
            <w:hideMark/>
          </w:tcPr>
          <w:p w14:paraId="59636770"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2,9552</w:t>
            </w:r>
          </w:p>
        </w:tc>
        <w:tc>
          <w:tcPr>
            <w:tcW w:w="1102" w:type="dxa"/>
            <w:shd w:val="clear" w:color="auto" w:fill="auto"/>
            <w:noWrap/>
            <w:vAlign w:val="center"/>
            <w:hideMark/>
          </w:tcPr>
          <w:p w14:paraId="55841FB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2,6463</w:t>
            </w:r>
          </w:p>
        </w:tc>
        <w:tc>
          <w:tcPr>
            <w:tcW w:w="994" w:type="dxa"/>
            <w:shd w:val="clear" w:color="auto" w:fill="auto"/>
            <w:noWrap/>
            <w:vAlign w:val="center"/>
            <w:hideMark/>
          </w:tcPr>
          <w:p w14:paraId="48C2464A"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2,8128</w:t>
            </w:r>
          </w:p>
        </w:tc>
        <w:tc>
          <w:tcPr>
            <w:tcW w:w="737" w:type="dxa"/>
            <w:shd w:val="clear" w:color="auto" w:fill="auto"/>
            <w:noWrap/>
            <w:vAlign w:val="center"/>
            <w:hideMark/>
          </w:tcPr>
          <w:p w14:paraId="600F5A4D"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2,8859</w:t>
            </w:r>
          </w:p>
        </w:tc>
        <w:tc>
          <w:tcPr>
            <w:tcW w:w="656" w:type="dxa"/>
            <w:shd w:val="clear" w:color="auto" w:fill="auto"/>
            <w:noWrap/>
            <w:vAlign w:val="center"/>
            <w:hideMark/>
          </w:tcPr>
          <w:p w14:paraId="48081882"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3,0613</w:t>
            </w:r>
          </w:p>
        </w:tc>
        <w:tc>
          <w:tcPr>
            <w:tcW w:w="540" w:type="dxa"/>
            <w:shd w:val="clear" w:color="auto" w:fill="auto"/>
            <w:noWrap/>
            <w:vAlign w:val="center"/>
            <w:hideMark/>
          </w:tcPr>
          <w:p w14:paraId="79A11993"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2,4487</w:t>
            </w:r>
          </w:p>
        </w:tc>
        <w:tc>
          <w:tcPr>
            <w:tcW w:w="738" w:type="dxa"/>
            <w:shd w:val="clear" w:color="auto" w:fill="auto"/>
            <w:noWrap/>
            <w:vAlign w:val="center"/>
            <w:hideMark/>
          </w:tcPr>
          <w:p w14:paraId="345F2140"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2,7624</w:t>
            </w:r>
          </w:p>
        </w:tc>
        <w:tc>
          <w:tcPr>
            <w:tcW w:w="779" w:type="dxa"/>
            <w:shd w:val="clear" w:color="auto" w:fill="auto"/>
            <w:noWrap/>
            <w:vAlign w:val="center"/>
            <w:hideMark/>
          </w:tcPr>
          <w:p w14:paraId="408B700A"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2,4654</w:t>
            </w:r>
          </w:p>
        </w:tc>
        <w:tc>
          <w:tcPr>
            <w:tcW w:w="579" w:type="dxa"/>
            <w:shd w:val="clear" w:color="auto" w:fill="auto"/>
            <w:noWrap/>
            <w:vAlign w:val="center"/>
            <w:hideMark/>
          </w:tcPr>
          <w:p w14:paraId="4055F6AA"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2,7145</w:t>
            </w:r>
          </w:p>
        </w:tc>
      </w:tr>
      <w:tr w:rsidR="00F3598B" w:rsidRPr="00954E49" w14:paraId="2820092C" w14:textId="77777777" w:rsidTr="001D3464">
        <w:trPr>
          <w:trHeight w:val="280"/>
        </w:trPr>
        <w:tc>
          <w:tcPr>
            <w:tcW w:w="724" w:type="dxa"/>
            <w:vMerge w:val="restart"/>
            <w:shd w:val="clear" w:color="auto" w:fill="auto"/>
            <w:hideMark/>
          </w:tcPr>
          <w:p w14:paraId="2D9D7F53" w14:textId="77777777" w:rsidR="00F3598B" w:rsidRPr="00954E49" w:rsidRDefault="00F3598B" w:rsidP="001D3464">
            <w:pP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Наибольшие экстремальные расхождения</w:t>
            </w:r>
          </w:p>
        </w:tc>
        <w:tc>
          <w:tcPr>
            <w:tcW w:w="851" w:type="dxa"/>
            <w:shd w:val="clear" w:color="auto" w:fill="auto"/>
            <w:hideMark/>
          </w:tcPr>
          <w:p w14:paraId="0E2A5013" w14:textId="77777777" w:rsidR="00F3598B" w:rsidRPr="00954E49" w:rsidRDefault="00F3598B" w:rsidP="001D3464">
            <w:pP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Абсолютная</w:t>
            </w:r>
          </w:p>
        </w:tc>
        <w:tc>
          <w:tcPr>
            <w:tcW w:w="708" w:type="dxa"/>
            <w:shd w:val="clear" w:color="auto" w:fill="auto"/>
            <w:noWrap/>
            <w:vAlign w:val="center"/>
            <w:hideMark/>
          </w:tcPr>
          <w:p w14:paraId="084E8FDE"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,324</w:t>
            </w:r>
          </w:p>
        </w:tc>
        <w:tc>
          <w:tcPr>
            <w:tcW w:w="567" w:type="dxa"/>
            <w:shd w:val="clear" w:color="auto" w:fill="auto"/>
            <w:noWrap/>
            <w:vAlign w:val="center"/>
            <w:hideMark/>
          </w:tcPr>
          <w:p w14:paraId="48F1FC82"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,111</w:t>
            </w:r>
          </w:p>
        </w:tc>
        <w:tc>
          <w:tcPr>
            <w:tcW w:w="709" w:type="dxa"/>
            <w:shd w:val="clear" w:color="auto" w:fill="auto"/>
            <w:noWrap/>
            <w:vAlign w:val="center"/>
            <w:hideMark/>
          </w:tcPr>
          <w:p w14:paraId="0670DE4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,200</w:t>
            </w:r>
          </w:p>
        </w:tc>
        <w:tc>
          <w:tcPr>
            <w:tcW w:w="558" w:type="dxa"/>
            <w:shd w:val="clear" w:color="auto" w:fill="auto"/>
            <w:noWrap/>
            <w:vAlign w:val="center"/>
            <w:hideMark/>
          </w:tcPr>
          <w:p w14:paraId="330CBFA2"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,173</w:t>
            </w:r>
          </w:p>
        </w:tc>
        <w:tc>
          <w:tcPr>
            <w:tcW w:w="773" w:type="dxa"/>
            <w:shd w:val="clear" w:color="auto" w:fill="auto"/>
            <w:noWrap/>
            <w:vAlign w:val="center"/>
            <w:hideMark/>
          </w:tcPr>
          <w:p w14:paraId="0B208245"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,139</w:t>
            </w:r>
          </w:p>
        </w:tc>
        <w:tc>
          <w:tcPr>
            <w:tcW w:w="777" w:type="dxa"/>
            <w:shd w:val="clear" w:color="auto" w:fill="auto"/>
            <w:noWrap/>
            <w:vAlign w:val="center"/>
            <w:hideMark/>
          </w:tcPr>
          <w:p w14:paraId="7932516D"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,104</w:t>
            </w:r>
          </w:p>
        </w:tc>
        <w:tc>
          <w:tcPr>
            <w:tcW w:w="637" w:type="dxa"/>
            <w:shd w:val="clear" w:color="auto" w:fill="auto"/>
            <w:noWrap/>
            <w:vAlign w:val="center"/>
            <w:hideMark/>
          </w:tcPr>
          <w:p w14:paraId="1A6AC3ED"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,140</w:t>
            </w:r>
          </w:p>
        </w:tc>
        <w:tc>
          <w:tcPr>
            <w:tcW w:w="719" w:type="dxa"/>
            <w:shd w:val="clear" w:color="auto" w:fill="auto"/>
            <w:noWrap/>
            <w:vAlign w:val="center"/>
            <w:hideMark/>
          </w:tcPr>
          <w:p w14:paraId="0CEB225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,252</w:t>
            </w:r>
          </w:p>
        </w:tc>
        <w:tc>
          <w:tcPr>
            <w:tcW w:w="747" w:type="dxa"/>
            <w:shd w:val="clear" w:color="auto" w:fill="auto"/>
            <w:noWrap/>
            <w:vAlign w:val="center"/>
            <w:hideMark/>
          </w:tcPr>
          <w:p w14:paraId="3391CCEF"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,086</w:t>
            </w:r>
          </w:p>
        </w:tc>
        <w:tc>
          <w:tcPr>
            <w:tcW w:w="800" w:type="dxa"/>
            <w:shd w:val="clear" w:color="auto" w:fill="auto"/>
            <w:noWrap/>
            <w:vAlign w:val="center"/>
            <w:hideMark/>
          </w:tcPr>
          <w:p w14:paraId="7B6FB86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,172</w:t>
            </w:r>
          </w:p>
        </w:tc>
        <w:tc>
          <w:tcPr>
            <w:tcW w:w="1102" w:type="dxa"/>
            <w:shd w:val="clear" w:color="auto" w:fill="auto"/>
            <w:noWrap/>
            <w:vAlign w:val="center"/>
            <w:hideMark/>
          </w:tcPr>
          <w:p w14:paraId="08031201"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,173</w:t>
            </w:r>
          </w:p>
        </w:tc>
        <w:tc>
          <w:tcPr>
            <w:tcW w:w="994" w:type="dxa"/>
            <w:shd w:val="clear" w:color="auto" w:fill="auto"/>
            <w:noWrap/>
            <w:vAlign w:val="center"/>
            <w:hideMark/>
          </w:tcPr>
          <w:p w14:paraId="78D6731F"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,109</w:t>
            </w:r>
          </w:p>
        </w:tc>
        <w:tc>
          <w:tcPr>
            <w:tcW w:w="737" w:type="dxa"/>
            <w:shd w:val="clear" w:color="auto" w:fill="auto"/>
            <w:noWrap/>
            <w:vAlign w:val="center"/>
            <w:hideMark/>
          </w:tcPr>
          <w:p w14:paraId="560B6665"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,122</w:t>
            </w:r>
          </w:p>
        </w:tc>
        <w:tc>
          <w:tcPr>
            <w:tcW w:w="656" w:type="dxa"/>
            <w:shd w:val="clear" w:color="auto" w:fill="auto"/>
            <w:noWrap/>
            <w:vAlign w:val="center"/>
            <w:hideMark/>
          </w:tcPr>
          <w:p w14:paraId="0E640D88"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,119</w:t>
            </w:r>
          </w:p>
        </w:tc>
        <w:tc>
          <w:tcPr>
            <w:tcW w:w="540" w:type="dxa"/>
            <w:shd w:val="clear" w:color="auto" w:fill="auto"/>
            <w:noWrap/>
            <w:vAlign w:val="center"/>
            <w:hideMark/>
          </w:tcPr>
          <w:p w14:paraId="2F67CFE8"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,157</w:t>
            </w:r>
          </w:p>
        </w:tc>
        <w:tc>
          <w:tcPr>
            <w:tcW w:w="738" w:type="dxa"/>
            <w:shd w:val="clear" w:color="auto" w:fill="auto"/>
            <w:noWrap/>
            <w:vAlign w:val="center"/>
            <w:hideMark/>
          </w:tcPr>
          <w:p w14:paraId="3C9FC548"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,149</w:t>
            </w:r>
          </w:p>
        </w:tc>
        <w:tc>
          <w:tcPr>
            <w:tcW w:w="779" w:type="dxa"/>
            <w:shd w:val="clear" w:color="auto" w:fill="auto"/>
            <w:noWrap/>
            <w:vAlign w:val="center"/>
            <w:hideMark/>
          </w:tcPr>
          <w:p w14:paraId="5860385E"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,116</w:t>
            </w:r>
          </w:p>
        </w:tc>
        <w:tc>
          <w:tcPr>
            <w:tcW w:w="579" w:type="dxa"/>
            <w:shd w:val="clear" w:color="auto" w:fill="auto"/>
            <w:noWrap/>
            <w:vAlign w:val="center"/>
            <w:hideMark/>
          </w:tcPr>
          <w:p w14:paraId="7E5F467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,181</w:t>
            </w:r>
          </w:p>
        </w:tc>
      </w:tr>
      <w:tr w:rsidR="00F3598B" w:rsidRPr="00954E49" w14:paraId="6584B419" w14:textId="77777777" w:rsidTr="001D3464">
        <w:trPr>
          <w:trHeight w:val="280"/>
        </w:trPr>
        <w:tc>
          <w:tcPr>
            <w:tcW w:w="724" w:type="dxa"/>
            <w:vMerge/>
            <w:vAlign w:val="center"/>
            <w:hideMark/>
          </w:tcPr>
          <w:p w14:paraId="700C95DA" w14:textId="77777777" w:rsidR="00F3598B" w:rsidRPr="00954E49" w:rsidRDefault="00F3598B" w:rsidP="001D3464">
            <w:pPr>
              <w:rPr>
                <w:rFonts w:ascii="Times New Roman" w:eastAsia="Times New Roman" w:hAnsi="Times New Roman" w:cs="Times New Roman"/>
                <w:color w:val="000000"/>
                <w:sz w:val="20"/>
                <w:szCs w:val="20"/>
              </w:rPr>
            </w:pPr>
          </w:p>
        </w:tc>
        <w:tc>
          <w:tcPr>
            <w:tcW w:w="851" w:type="dxa"/>
            <w:shd w:val="clear" w:color="auto" w:fill="auto"/>
            <w:hideMark/>
          </w:tcPr>
          <w:p w14:paraId="2DDDC73B" w14:textId="77777777" w:rsidR="00F3598B" w:rsidRPr="00954E49" w:rsidRDefault="00F3598B" w:rsidP="001D3464">
            <w:pP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Положительные</w:t>
            </w:r>
          </w:p>
        </w:tc>
        <w:tc>
          <w:tcPr>
            <w:tcW w:w="708" w:type="dxa"/>
            <w:shd w:val="clear" w:color="auto" w:fill="auto"/>
            <w:noWrap/>
            <w:vAlign w:val="center"/>
            <w:hideMark/>
          </w:tcPr>
          <w:p w14:paraId="3030DFCD"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,274</w:t>
            </w:r>
          </w:p>
        </w:tc>
        <w:tc>
          <w:tcPr>
            <w:tcW w:w="567" w:type="dxa"/>
            <w:shd w:val="clear" w:color="auto" w:fill="auto"/>
            <w:noWrap/>
            <w:vAlign w:val="center"/>
            <w:hideMark/>
          </w:tcPr>
          <w:p w14:paraId="5E068C3E"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,075</w:t>
            </w:r>
          </w:p>
        </w:tc>
        <w:tc>
          <w:tcPr>
            <w:tcW w:w="709" w:type="dxa"/>
            <w:shd w:val="clear" w:color="auto" w:fill="auto"/>
            <w:noWrap/>
            <w:vAlign w:val="center"/>
            <w:hideMark/>
          </w:tcPr>
          <w:p w14:paraId="3C3F1F62"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,107</w:t>
            </w:r>
          </w:p>
        </w:tc>
        <w:tc>
          <w:tcPr>
            <w:tcW w:w="558" w:type="dxa"/>
            <w:shd w:val="clear" w:color="auto" w:fill="auto"/>
            <w:noWrap/>
            <w:vAlign w:val="center"/>
            <w:hideMark/>
          </w:tcPr>
          <w:p w14:paraId="5CA3CBEA"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,087</w:t>
            </w:r>
          </w:p>
        </w:tc>
        <w:tc>
          <w:tcPr>
            <w:tcW w:w="773" w:type="dxa"/>
            <w:shd w:val="clear" w:color="auto" w:fill="auto"/>
            <w:noWrap/>
            <w:vAlign w:val="center"/>
            <w:hideMark/>
          </w:tcPr>
          <w:p w14:paraId="12D2BDA2"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,080</w:t>
            </w:r>
          </w:p>
        </w:tc>
        <w:tc>
          <w:tcPr>
            <w:tcW w:w="777" w:type="dxa"/>
            <w:shd w:val="clear" w:color="auto" w:fill="auto"/>
            <w:noWrap/>
            <w:vAlign w:val="center"/>
            <w:hideMark/>
          </w:tcPr>
          <w:p w14:paraId="39C1995D"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,104</w:t>
            </w:r>
          </w:p>
        </w:tc>
        <w:tc>
          <w:tcPr>
            <w:tcW w:w="637" w:type="dxa"/>
            <w:shd w:val="clear" w:color="auto" w:fill="auto"/>
            <w:noWrap/>
            <w:vAlign w:val="center"/>
            <w:hideMark/>
          </w:tcPr>
          <w:p w14:paraId="53255063"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,076</w:t>
            </w:r>
          </w:p>
        </w:tc>
        <w:tc>
          <w:tcPr>
            <w:tcW w:w="719" w:type="dxa"/>
            <w:shd w:val="clear" w:color="auto" w:fill="auto"/>
            <w:noWrap/>
            <w:vAlign w:val="center"/>
            <w:hideMark/>
          </w:tcPr>
          <w:p w14:paraId="5989CA5E"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,252</w:t>
            </w:r>
          </w:p>
        </w:tc>
        <w:tc>
          <w:tcPr>
            <w:tcW w:w="747" w:type="dxa"/>
            <w:shd w:val="clear" w:color="auto" w:fill="auto"/>
            <w:noWrap/>
            <w:vAlign w:val="center"/>
            <w:hideMark/>
          </w:tcPr>
          <w:p w14:paraId="16256147"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,086</w:t>
            </w:r>
          </w:p>
        </w:tc>
        <w:tc>
          <w:tcPr>
            <w:tcW w:w="800" w:type="dxa"/>
            <w:shd w:val="clear" w:color="auto" w:fill="auto"/>
            <w:noWrap/>
            <w:vAlign w:val="center"/>
            <w:hideMark/>
          </w:tcPr>
          <w:p w14:paraId="33118E33"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,172</w:t>
            </w:r>
          </w:p>
        </w:tc>
        <w:tc>
          <w:tcPr>
            <w:tcW w:w="1102" w:type="dxa"/>
            <w:shd w:val="clear" w:color="auto" w:fill="auto"/>
            <w:noWrap/>
            <w:vAlign w:val="center"/>
            <w:hideMark/>
          </w:tcPr>
          <w:p w14:paraId="43891737"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,173</w:t>
            </w:r>
          </w:p>
        </w:tc>
        <w:tc>
          <w:tcPr>
            <w:tcW w:w="994" w:type="dxa"/>
            <w:shd w:val="clear" w:color="auto" w:fill="auto"/>
            <w:noWrap/>
            <w:vAlign w:val="center"/>
            <w:hideMark/>
          </w:tcPr>
          <w:p w14:paraId="7D4C66E7"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,105</w:t>
            </w:r>
          </w:p>
        </w:tc>
        <w:tc>
          <w:tcPr>
            <w:tcW w:w="737" w:type="dxa"/>
            <w:shd w:val="clear" w:color="auto" w:fill="auto"/>
            <w:noWrap/>
            <w:vAlign w:val="center"/>
            <w:hideMark/>
          </w:tcPr>
          <w:p w14:paraId="7714A885"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,090</w:t>
            </w:r>
          </w:p>
        </w:tc>
        <w:tc>
          <w:tcPr>
            <w:tcW w:w="656" w:type="dxa"/>
            <w:shd w:val="clear" w:color="auto" w:fill="auto"/>
            <w:noWrap/>
            <w:vAlign w:val="center"/>
            <w:hideMark/>
          </w:tcPr>
          <w:p w14:paraId="6E91F937"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,119</w:t>
            </w:r>
          </w:p>
        </w:tc>
        <w:tc>
          <w:tcPr>
            <w:tcW w:w="540" w:type="dxa"/>
            <w:shd w:val="clear" w:color="auto" w:fill="auto"/>
            <w:noWrap/>
            <w:vAlign w:val="center"/>
            <w:hideMark/>
          </w:tcPr>
          <w:p w14:paraId="71129968"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,139</w:t>
            </w:r>
          </w:p>
        </w:tc>
        <w:tc>
          <w:tcPr>
            <w:tcW w:w="738" w:type="dxa"/>
            <w:shd w:val="clear" w:color="auto" w:fill="auto"/>
            <w:noWrap/>
            <w:vAlign w:val="center"/>
            <w:hideMark/>
          </w:tcPr>
          <w:p w14:paraId="7194104E"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,149</w:t>
            </w:r>
          </w:p>
        </w:tc>
        <w:tc>
          <w:tcPr>
            <w:tcW w:w="779" w:type="dxa"/>
            <w:shd w:val="clear" w:color="auto" w:fill="auto"/>
            <w:noWrap/>
            <w:vAlign w:val="center"/>
            <w:hideMark/>
          </w:tcPr>
          <w:p w14:paraId="58428555"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,085</w:t>
            </w:r>
          </w:p>
        </w:tc>
        <w:tc>
          <w:tcPr>
            <w:tcW w:w="579" w:type="dxa"/>
            <w:shd w:val="clear" w:color="auto" w:fill="auto"/>
            <w:noWrap/>
            <w:vAlign w:val="center"/>
            <w:hideMark/>
          </w:tcPr>
          <w:p w14:paraId="0B01F79B"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,181</w:t>
            </w:r>
          </w:p>
        </w:tc>
      </w:tr>
      <w:tr w:rsidR="00F3598B" w:rsidRPr="00954E49" w14:paraId="07F64B9C" w14:textId="77777777" w:rsidTr="001D3464">
        <w:trPr>
          <w:trHeight w:val="280"/>
        </w:trPr>
        <w:tc>
          <w:tcPr>
            <w:tcW w:w="724" w:type="dxa"/>
            <w:vMerge/>
            <w:vAlign w:val="center"/>
            <w:hideMark/>
          </w:tcPr>
          <w:p w14:paraId="2EFE052A" w14:textId="77777777" w:rsidR="00F3598B" w:rsidRPr="00954E49" w:rsidRDefault="00F3598B" w:rsidP="001D3464">
            <w:pPr>
              <w:rPr>
                <w:rFonts w:ascii="Times New Roman" w:eastAsia="Times New Roman" w:hAnsi="Times New Roman" w:cs="Times New Roman"/>
                <w:color w:val="000000"/>
                <w:sz w:val="20"/>
                <w:szCs w:val="20"/>
              </w:rPr>
            </w:pPr>
          </w:p>
        </w:tc>
        <w:tc>
          <w:tcPr>
            <w:tcW w:w="851" w:type="dxa"/>
            <w:shd w:val="clear" w:color="auto" w:fill="auto"/>
            <w:hideMark/>
          </w:tcPr>
          <w:p w14:paraId="6218ED2E" w14:textId="77777777" w:rsidR="00F3598B" w:rsidRPr="00954E49" w:rsidRDefault="00F3598B" w:rsidP="001D3464">
            <w:pP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Отрицательные</w:t>
            </w:r>
          </w:p>
        </w:tc>
        <w:tc>
          <w:tcPr>
            <w:tcW w:w="708" w:type="dxa"/>
            <w:shd w:val="clear" w:color="auto" w:fill="auto"/>
            <w:noWrap/>
            <w:vAlign w:val="center"/>
            <w:hideMark/>
          </w:tcPr>
          <w:p w14:paraId="714FDE24"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-,324</w:t>
            </w:r>
          </w:p>
        </w:tc>
        <w:tc>
          <w:tcPr>
            <w:tcW w:w="567" w:type="dxa"/>
            <w:shd w:val="clear" w:color="auto" w:fill="auto"/>
            <w:noWrap/>
            <w:vAlign w:val="center"/>
            <w:hideMark/>
          </w:tcPr>
          <w:p w14:paraId="200A0284"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-,111</w:t>
            </w:r>
          </w:p>
        </w:tc>
        <w:tc>
          <w:tcPr>
            <w:tcW w:w="709" w:type="dxa"/>
            <w:shd w:val="clear" w:color="auto" w:fill="auto"/>
            <w:noWrap/>
            <w:vAlign w:val="center"/>
            <w:hideMark/>
          </w:tcPr>
          <w:p w14:paraId="3B0F4A1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-,200</w:t>
            </w:r>
          </w:p>
        </w:tc>
        <w:tc>
          <w:tcPr>
            <w:tcW w:w="558" w:type="dxa"/>
            <w:shd w:val="clear" w:color="auto" w:fill="auto"/>
            <w:noWrap/>
            <w:vAlign w:val="center"/>
            <w:hideMark/>
          </w:tcPr>
          <w:p w14:paraId="549AEAF0"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-,173</w:t>
            </w:r>
          </w:p>
        </w:tc>
        <w:tc>
          <w:tcPr>
            <w:tcW w:w="773" w:type="dxa"/>
            <w:shd w:val="clear" w:color="auto" w:fill="auto"/>
            <w:noWrap/>
            <w:vAlign w:val="center"/>
            <w:hideMark/>
          </w:tcPr>
          <w:p w14:paraId="5633E010"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-,139</w:t>
            </w:r>
          </w:p>
        </w:tc>
        <w:tc>
          <w:tcPr>
            <w:tcW w:w="777" w:type="dxa"/>
            <w:shd w:val="clear" w:color="auto" w:fill="auto"/>
            <w:noWrap/>
            <w:vAlign w:val="center"/>
            <w:hideMark/>
          </w:tcPr>
          <w:p w14:paraId="1F27AEB7"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-,091</w:t>
            </w:r>
          </w:p>
        </w:tc>
        <w:tc>
          <w:tcPr>
            <w:tcW w:w="637" w:type="dxa"/>
            <w:shd w:val="clear" w:color="auto" w:fill="auto"/>
            <w:noWrap/>
            <w:vAlign w:val="center"/>
            <w:hideMark/>
          </w:tcPr>
          <w:p w14:paraId="50666158"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-,140</w:t>
            </w:r>
          </w:p>
        </w:tc>
        <w:tc>
          <w:tcPr>
            <w:tcW w:w="719" w:type="dxa"/>
            <w:shd w:val="clear" w:color="auto" w:fill="auto"/>
            <w:noWrap/>
            <w:vAlign w:val="center"/>
            <w:hideMark/>
          </w:tcPr>
          <w:p w14:paraId="02B15606"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-,197</w:t>
            </w:r>
          </w:p>
        </w:tc>
        <w:tc>
          <w:tcPr>
            <w:tcW w:w="747" w:type="dxa"/>
            <w:shd w:val="clear" w:color="auto" w:fill="auto"/>
            <w:noWrap/>
            <w:vAlign w:val="center"/>
            <w:hideMark/>
          </w:tcPr>
          <w:p w14:paraId="683DCA9E"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-,067</w:t>
            </w:r>
          </w:p>
        </w:tc>
        <w:tc>
          <w:tcPr>
            <w:tcW w:w="800" w:type="dxa"/>
            <w:shd w:val="clear" w:color="auto" w:fill="auto"/>
            <w:noWrap/>
            <w:vAlign w:val="center"/>
            <w:hideMark/>
          </w:tcPr>
          <w:p w14:paraId="2592F036"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-,141</w:t>
            </w:r>
          </w:p>
        </w:tc>
        <w:tc>
          <w:tcPr>
            <w:tcW w:w="1102" w:type="dxa"/>
            <w:shd w:val="clear" w:color="auto" w:fill="auto"/>
            <w:noWrap/>
            <w:vAlign w:val="center"/>
            <w:hideMark/>
          </w:tcPr>
          <w:p w14:paraId="111605D0"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-,160</w:t>
            </w:r>
          </w:p>
        </w:tc>
        <w:tc>
          <w:tcPr>
            <w:tcW w:w="994" w:type="dxa"/>
            <w:shd w:val="clear" w:color="auto" w:fill="auto"/>
            <w:noWrap/>
            <w:vAlign w:val="center"/>
            <w:hideMark/>
          </w:tcPr>
          <w:p w14:paraId="14E9A6E6"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-,109</w:t>
            </w:r>
          </w:p>
        </w:tc>
        <w:tc>
          <w:tcPr>
            <w:tcW w:w="737" w:type="dxa"/>
            <w:shd w:val="clear" w:color="auto" w:fill="auto"/>
            <w:noWrap/>
            <w:vAlign w:val="center"/>
            <w:hideMark/>
          </w:tcPr>
          <w:p w14:paraId="62B49115"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-,122</w:t>
            </w:r>
          </w:p>
        </w:tc>
        <w:tc>
          <w:tcPr>
            <w:tcW w:w="656" w:type="dxa"/>
            <w:shd w:val="clear" w:color="auto" w:fill="auto"/>
            <w:noWrap/>
            <w:vAlign w:val="center"/>
            <w:hideMark/>
          </w:tcPr>
          <w:p w14:paraId="442EB011"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-,096</w:t>
            </w:r>
          </w:p>
        </w:tc>
        <w:tc>
          <w:tcPr>
            <w:tcW w:w="540" w:type="dxa"/>
            <w:shd w:val="clear" w:color="auto" w:fill="auto"/>
            <w:noWrap/>
            <w:vAlign w:val="center"/>
            <w:hideMark/>
          </w:tcPr>
          <w:p w14:paraId="4E25430F"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-,157</w:t>
            </w:r>
          </w:p>
        </w:tc>
        <w:tc>
          <w:tcPr>
            <w:tcW w:w="738" w:type="dxa"/>
            <w:shd w:val="clear" w:color="auto" w:fill="auto"/>
            <w:noWrap/>
            <w:vAlign w:val="center"/>
            <w:hideMark/>
          </w:tcPr>
          <w:p w14:paraId="068A69D9"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-,111</w:t>
            </w:r>
          </w:p>
        </w:tc>
        <w:tc>
          <w:tcPr>
            <w:tcW w:w="779" w:type="dxa"/>
            <w:shd w:val="clear" w:color="auto" w:fill="auto"/>
            <w:noWrap/>
            <w:vAlign w:val="center"/>
            <w:hideMark/>
          </w:tcPr>
          <w:p w14:paraId="070B63AE"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-,116</w:t>
            </w:r>
          </w:p>
        </w:tc>
        <w:tc>
          <w:tcPr>
            <w:tcW w:w="579" w:type="dxa"/>
            <w:shd w:val="clear" w:color="auto" w:fill="auto"/>
            <w:noWrap/>
            <w:vAlign w:val="center"/>
            <w:hideMark/>
          </w:tcPr>
          <w:p w14:paraId="5AFBC661"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-,120</w:t>
            </w:r>
          </w:p>
        </w:tc>
      </w:tr>
      <w:tr w:rsidR="00F3598B" w:rsidRPr="00954E49" w14:paraId="73DB37DF" w14:textId="77777777" w:rsidTr="001D3464">
        <w:trPr>
          <w:trHeight w:val="280"/>
        </w:trPr>
        <w:tc>
          <w:tcPr>
            <w:tcW w:w="1575" w:type="dxa"/>
            <w:gridSpan w:val="2"/>
            <w:shd w:val="clear" w:color="auto" w:fill="auto"/>
            <w:hideMark/>
          </w:tcPr>
          <w:p w14:paraId="0EBF6762" w14:textId="77777777" w:rsidR="00F3598B" w:rsidRPr="00954E49" w:rsidRDefault="00F3598B" w:rsidP="001D3464">
            <w:pP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Статистика критерия</w:t>
            </w:r>
          </w:p>
        </w:tc>
        <w:tc>
          <w:tcPr>
            <w:tcW w:w="708" w:type="dxa"/>
            <w:shd w:val="clear" w:color="auto" w:fill="auto"/>
            <w:noWrap/>
            <w:vAlign w:val="center"/>
            <w:hideMark/>
          </w:tcPr>
          <w:p w14:paraId="5FEDC78F"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,324</w:t>
            </w:r>
          </w:p>
        </w:tc>
        <w:tc>
          <w:tcPr>
            <w:tcW w:w="567" w:type="dxa"/>
            <w:shd w:val="clear" w:color="auto" w:fill="auto"/>
            <w:noWrap/>
            <w:vAlign w:val="center"/>
            <w:hideMark/>
          </w:tcPr>
          <w:p w14:paraId="400D9230"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,111</w:t>
            </w:r>
          </w:p>
        </w:tc>
        <w:tc>
          <w:tcPr>
            <w:tcW w:w="709" w:type="dxa"/>
            <w:shd w:val="clear" w:color="auto" w:fill="auto"/>
            <w:noWrap/>
            <w:vAlign w:val="center"/>
            <w:hideMark/>
          </w:tcPr>
          <w:p w14:paraId="63AE2216"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,200</w:t>
            </w:r>
          </w:p>
        </w:tc>
        <w:tc>
          <w:tcPr>
            <w:tcW w:w="558" w:type="dxa"/>
            <w:shd w:val="clear" w:color="auto" w:fill="auto"/>
            <w:noWrap/>
            <w:vAlign w:val="center"/>
            <w:hideMark/>
          </w:tcPr>
          <w:p w14:paraId="2A5EA05A"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,173</w:t>
            </w:r>
          </w:p>
        </w:tc>
        <w:tc>
          <w:tcPr>
            <w:tcW w:w="773" w:type="dxa"/>
            <w:shd w:val="clear" w:color="auto" w:fill="auto"/>
            <w:noWrap/>
            <w:vAlign w:val="center"/>
            <w:hideMark/>
          </w:tcPr>
          <w:p w14:paraId="0B3A67ED"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,139</w:t>
            </w:r>
          </w:p>
        </w:tc>
        <w:tc>
          <w:tcPr>
            <w:tcW w:w="777" w:type="dxa"/>
            <w:shd w:val="clear" w:color="auto" w:fill="auto"/>
            <w:noWrap/>
            <w:vAlign w:val="center"/>
            <w:hideMark/>
          </w:tcPr>
          <w:p w14:paraId="5AB1B0A9"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,104</w:t>
            </w:r>
          </w:p>
        </w:tc>
        <w:tc>
          <w:tcPr>
            <w:tcW w:w="637" w:type="dxa"/>
            <w:shd w:val="clear" w:color="auto" w:fill="auto"/>
            <w:noWrap/>
            <w:vAlign w:val="center"/>
            <w:hideMark/>
          </w:tcPr>
          <w:p w14:paraId="6DD31AC2"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,140</w:t>
            </w:r>
          </w:p>
        </w:tc>
        <w:tc>
          <w:tcPr>
            <w:tcW w:w="719" w:type="dxa"/>
            <w:shd w:val="clear" w:color="auto" w:fill="auto"/>
            <w:noWrap/>
            <w:vAlign w:val="center"/>
            <w:hideMark/>
          </w:tcPr>
          <w:p w14:paraId="56B67CB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,252</w:t>
            </w:r>
          </w:p>
        </w:tc>
        <w:tc>
          <w:tcPr>
            <w:tcW w:w="747" w:type="dxa"/>
            <w:shd w:val="clear" w:color="auto" w:fill="auto"/>
            <w:noWrap/>
            <w:vAlign w:val="center"/>
            <w:hideMark/>
          </w:tcPr>
          <w:p w14:paraId="31DC26AB"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,086</w:t>
            </w:r>
          </w:p>
        </w:tc>
        <w:tc>
          <w:tcPr>
            <w:tcW w:w="800" w:type="dxa"/>
            <w:shd w:val="clear" w:color="auto" w:fill="auto"/>
            <w:noWrap/>
            <w:vAlign w:val="center"/>
            <w:hideMark/>
          </w:tcPr>
          <w:p w14:paraId="65C436F3"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,172</w:t>
            </w:r>
          </w:p>
        </w:tc>
        <w:tc>
          <w:tcPr>
            <w:tcW w:w="1102" w:type="dxa"/>
            <w:shd w:val="clear" w:color="auto" w:fill="auto"/>
            <w:noWrap/>
            <w:vAlign w:val="center"/>
            <w:hideMark/>
          </w:tcPr>
          <w:p w14:paraId="337CF766"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,173</w:t>
            </w:r>
          </w:p>
        </w:tc>
        <w:tc>
          <w:tcPr>
            <w:tcW w:w="994" w:type="dxa"/>
            <w:shd w:val="clear" w:color="auto" w:fill="auto"/>
            <w:noWrap/>
            <w:vAlign w:val="center"/>
            <w:hideMark/>
          </w:tcPr>
          <w:p w14:paraId="5C2BC5D7"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,109</w:t>
            </w:r>
          </w:p>
        </w:tc>
        <w:tc>
          <w:tcPr>
            <w:tcW w:w="737" w:type="dxa"/>
            <w:shd w:val="clear" w:color="auto" w:fill="auto"/>
            <w:noWrap/>
            <w:vAlign w:val="center"/>
            <w:hideMark/>
          </w:tcPr>
          <w:p w14:paraId="1651B561"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,122</w:t>
            </w:r>
          </w:p>
        </w:tc>
        <w:tc>
          <w:tcPr>
            <w:tcW w:w="656" w:type="dxa"/>
            <w:shd w:val="clear" w:color="auto" w:fill="auto"/>
            <w:noWrap/>
            <w:vAlign w:val="center"/>
            <w:hideMark/>
          </w:tcPr>
          <w:p w14:paraId="57A80FC5"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,119</w:t>
            </w:r>
          </w:p>
        </w:tc>
        <w:tc>
          <w:tcPr>
            <w:tcW w:w="540" w:type="dxa"/>
            <w:shd w:val="clear" w:color="auto" w:fill="auto"/>
            <w:noWrap/>
            <w:vAlign w:val="center"/>
            <w:hideMark/>
          </w:tcPr>
          <w:p w14:paraId="6571E7F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,157</w:t>
            </w:r>
          </w:p>
        </w:tc>
        <w:tc>
          <w:tcPr>
            <w:tcW w:w="738" w:type="dxa"/>
            <w:shd w:val="clear" w:color="auto" w:fill="auto"/>
            <w:noWrap/>
            <w:vAlign w:val="center"/>
            <w:hideMark/>
          </w:tcPr>
          <w:p w14:paraId="5DDD8C35"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,149</w:t>
            </w:r>
          </w:p>
        </w:tc>
        <w:tc>
          <w:tcPr>
            <w:tcW w:w="779" w:type="dxa"/>
            <w:shd w:val="clear" w:color="auto" w:fill="auto"/>
            <w:noWrap/>
            <w:vAlign w:val="center"/>
            <w:hideMark/>
          </w:tcPr>
          <w:p w14:paraId="1758A90B"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,116</w:t>
            </w:r>
          </w:p>
        </w:tc>
        <w:tc>
          <w:tcPr>
            <w:tcW w:w="579" w:type="dxa"/>
            <w:shd w:val="clear" w:color="auto" w:fill="auto"/>
            <w:noWrap/>
            <w:vAlign w:val="center"/>
            <w:hideMark/>
          </w:tcPr>
          <w:p w14:paraId="3F59D207"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,181</w:t>
            </w:r>
          </w:p>
        </w:tc>
      </w:tr>
      <w:tr w:rsidR="00F3598B" w:rsidRPr="00954E49" w14:paraId="2193C412" w14:textId="77777777" w:rsidTr="001D3464">
        <w:trPr>
          <w:trHeight w:val="280"/>
        </w:trPr>
        <w:tc>
          <w:tcPr>
            <w:tcW w:w="1575" w:type="dxa"/>
            <w:gridSpan w:val="2"/>
            <w:shd w:val="clear" w:color="auto" w:fill="auto"/>
            <w:hideMark/>
          </w:tcPr>
          <w:p w14:paraId="3BFB6457" w14:textId="77777777" w:rsidR="00F3598B" w:rsidRPr="00954E49" w:rsidRDefault="00F3598B" w:rsidP="001D3464">
            <w:pPr>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Асимптотическая значимость (2-сторонняя)</w:t>
            </w:r>
          </w:p>
        </w:tc>
        <w:tc>
          <w:tcPr>
            <w:tcW w:w="708" w:type="dxa"/>
            <w:shd w:val="clear" w:color="auto" w:fill="auto"/>
            <w:noWrap/>
            <w:vAlign w:val="center"/>
            <w:hideMark/>
          </w:tcPr>
          <w:p w14:paraId="36454109"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,000</w:t>
            </w:r>
          </w:p>
        </w:tc>
        <w:tc>
          <w:tcPr>
            <w:tcW w:w="567" w:type="dxa"/>
            <w:shd w:val="clear" w:color="auto" w:fill="auto"/>
            <w:noWrap/>
            <w:vAlign w:val="center"/>
            <w:hideMark/>
          </w:tcPr>
          <w:p w14:paraId="19DCD189"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,010</w:t>
            </w:r>
          </w:p>
        </w:tc>
        <w:tc>
          <w:tcPr>
            <w:tcW w:w="709" w:type="dxa"/>
            <w:shd w:val="clear" w:color="auto" w:fill="auto"/>
            <w:noWrap/>
            <w:vAlign w:val="center"/>
            <w:hideMark/>
          </w:tcPr>
          <w:p w14:paraId="475F3163"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,000</w:t>
            </w:r>
          </w:p>
        </w:tc>
        <w:tc>
          <w:tcPr>
            <w:tcW w:w="558" w:type="dxa"/>
            <w:shd w:val="clear" w:color="auto" w:fill="auto"/>
            <w:noWrap/>
            <w:vAlign w:val="center"/>
            <w:hideMark/>
          </w:tcPr>
          <w:p w14:paraId="29F67AC8"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,000</w:t>
            </w:r>
          </w:p>
        </w:tc>
        <w:tc>
          <w:tcPr>
            <w:tcW w:w="773" w:type="dxa"/>
            <w:shd w:val="clear" w:color="auto" w:fill="auto"/>
            <w:noWrap/>
            <w:vAlign w:val="center"/>
            <w:hideMark/>
          </w:tcPr>
          <w:p w14:paraId="6FD11FFF"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,000</w:t>
            </w:r>
          </w:p>
        </w:tc>
        <w:tc>
          <w:tcPr>
            <w:tcW w:w="777" w:type="dxa"/>
            <w:shd w:val="clear" w:color="auto" w:fill="auto"/>
            <w:noWrap/>
            <w:vAlign w:val="center"/>
            <w:hideMark/>
          </w:tcPr>
          <w:p w14:paraId="44C57591"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,021</w:t>
            </w:r>
          </w:p>
        </w:tc>
        <w:tc>
          <w:tcPr>
            <w:tcW w:w="637" w:type="dxa"/>
            <w:shd w:val="clear" w:color="auto" w:fill="auto"/>
            <w:noWrap/>
            <w:vAlign w:val="center"/>
            <w:hideMark/>
          </w:tcPr>
          <w:p w14:paraId="663C264C"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,000</w:t>
            </w:r>
          </w:p>
        </w:tc>
        <w:tc>
          <w:tcPr>
            <w:tcW w:w="719" w:type="dxa"/>
            <w:shd w:val="clear" w:color="auto" w:fill="auto"/>
            <w:noWrap/>
            <w:vAlign w:val="center"/>
            <w:hideMark/>
          </w:tcPr>
          <w:p w14:paraId="2C961DA8"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,000</w:t>
            </w:r>
          </w:p>
        </w:tc>
        <w:tc>
          <w:tcPr>
            <w:tcW w:w="747" w:type="dxa"/>
            <w:shd w:val="clear" w:color="auto" w:fill="auto"/>
            <w:noWrap/>
            <w:vAlign w:val="center"/>
            <w:hideMark/>
          </w:tcPr>
          <w:p w14:paraId="15FC8D07"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,152</w:t>
            </w:r>
          </w:p>
        </w:tc>
        <w:tc>
          <w:tcPr>
            <w:tcW w:w="800" w:type="dxa"/>
            <w:shd w:val="clear" w:color="auto" w:fill="auto"/>
            <w:noWrap/>
            <w:vAlign w:val="center"/>
            <w:hideMark/>
          </w:tcPr>
          <w:p w14:paraId="14BAF49A"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,000</w:t>
            </w:r>
          </w:p>
        </w:tc>
        <w:tc>
          <w:tcPr>
            <w:tcW w:w="1102" w:type="dxa"/>
            <w:shd w:val="clear" w:color="auto" w:fill="auto"/>
            <w:noWrap/>
            <w:vAlign w:val="center"/>
            <w:hideMark/>
          </w:tcPr>
          <w:p w14:paraId="63466E1E"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,000</w:t>
            </w:r>
          </w:p>
        </w:tc>
        <w:tc>
          <w:tcPr>
            <w:tcW w:w="994" w:type="dxa"/>
            <w:shd w:val="clear" w:color="auto" w:fill="auto"/>
            <w:noWrap/>
            <w:vAlign w:val="center"/>
            <w:hideMark/>
          </w:tcPr>
          <w:p w14:paraId="1FFB5B41"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,013</w:t>
            </w:r>
          </w:p>
        </w:tc>
        <w:tc>
          <w:tcPr>
            <w:tcW w:w="737" w:type="dxa"/>
            <w:shd w:val="clear" w:color="auto" w:fill="auto"/>
            <w:noWrap/>
            <w:vAlign w:val="center"/>
            <w:hideMark/>
          </w:tcPr>
          <w:p w14:paraId="08E884BD"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,003</w:t>
            </w:r>
          </w:p>
        </w:tc>
        <w:tc>
          <w:tcPr>
            <w:tcW w:w="656" w:type="dxa"/>
            <w:shd w:val="clear" w:color="auto" w:fill="auto"/>
            <w:noWrap/>
            <w:vAlign w:val="center"/>
            <w:hideMark/>
          </w:tcPr>
          <w:p w14:paraId="5B38FC02"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,004</w:t>
            </w:r>
          </w:p>
        </w:tc>
        <w:tc>
          <w:tcPr>
            <w:tcW w:w="540" w:type="dxa"/>
            <w:shd w:val="clear" w:color="auto" w:fill="auto"/>
            <w:noWrap/>
            <w:vAlign w:val="center"/>
            <w:hideMark/>
          </w:tcPr>
          <w:p w14:paraId="3428BF28"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,000</w:t>
            </w:r>
          </w:p>
        </w:tc>
        <w:tc>
          <w:tcPr>
            <w:tcW w:w="738" w:type="dxa"/>
            <w:shd w:val="clear" w:color="auto" w:fill="auto"/>
            <w:noWrap/>
            <w:vAlign w:val="center"/>
            <w:hideMark/>
          </w:tcPr>
          <w:p w14:paraId="1A3A20A0"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,000</w:t>
            </w:r>
          </w:p>
        </w:tc>
        <w:tc>
          <w:tcPr>
            <w:tcW w:w="779" w:type="dxa"/>
            <w:shd w:val="clear" w:color="auto" w:fill="auto"/>
            <w:noWrap/>
            <w:vAlign w:val="center"/>
            <w:hideMark/>
          </w:tcPr>
          <w:p w14:paraId="43024B5A"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,006</w:t>
            </w:r>
          </w:p>
        </w:tc>
        <w:tc>
          <w:tcPr>
            <w:tcW w:w="579" w:type="dxa"/>
            <w:shd w:val="clear" w:color="auto" w:fill="auto"/>
            <w:noWrap/>
            <w:vAlign w:val="center"/>
            <w:hideMark/>
          </w:tcPr>
          <w:p w14:paraId="4A11A27F" w14:textId="77777777" w:rsidR="00F3598B" w:rsidRPr="00954E49" w:rsidRDefault="00F3598B" w:rsidP="001D3464">
            <w:pPr>
              <w:jc w:val="right"/>
              <w:rPr>
                <w:rFonts w:ascii="Times New Roman" w:eastAsia="Times New Roman" w:hAnsi="Times New Roman" w:cs="Times New Roman"/>
                <w:color w:val="000000"/>
                <w:sz w:val="20"/>
                <w:szCs w:val="20"/>
              </w:rPr>
            </w:pPr>
            <w:r w:rsidRPr="00954E49">
              <w:rPr>
                <w:rFonts w:ascii="Times New Roman" w:eastAsia="Times New Roman" w:hAnsi="Times New Roman" w:cs="Times New Roman"/>
                <w:color w:val="000000"/>
                <w:sz w:val="20"/>
                <w:szCs w:val="20"/>
              </w:rPr>
              <w:t>,000</w:t>
            </w:r>
          </w:p>
        </w:tc>
      </w:tr>
    </w:tbl>
    <w:p w14:paraId="3CD5A987" w14:textId="77777777" w:rsidR="00F3598B" w:rsidRDefault="00F3598B" w:rsidP="00F3598B">
      <w:pPr>
        <w:sectPr w:rsidR="00F3598B" w:rsidSect="001D3464">
          <w:footerReference w:type="even" r:id="rId59"/>
          <w:footerReference w:type="default" r:id="rId60"/>
          <w:pgSz w:w="16840" w:h="11901" w:orient="landscape"/>
          <w:pgMar w:top="567" w:right="1134" w:bottom="1701" w:left="1134" w:header="709" w:footer="709" w:gutter="0"/>
          <w:cols w:space="708"/>
          <w:docGrid w:linePitch="360"/>
        </w:sectPr>
      </w:pPr>
    </w:p>
    <w:p w14:paraId="6BD5625A" w14:textId="77777777" w:rsidR="00F3598B" w:rsidRDefault="00F3598B" w:rsidP="00F3598B">
      <w:pPr>
        <w:rPr>
          <w:rFonts w:ascii="Times New Roman" w:hAnsi="Times New Roman" w:cs="Times New Roman"/>
          <w:b/>
        </w:rPr>
      </w:pPr>
      <w:r>
        <w:rPr>
          <w:rFonts w:ascii="Times New Roman" w:hAnsi="Times New Roman" w:cs="Times New Roman"/>
          <w:b/>
        </w:rPr>
        <w:lastRenderedPageBreak/>
        <w:t xml:space="preserve">Приложение 2.2.2 </w:t>
      </w:r>
      <w:r w:rsidRPr="00790C86">
        <w:rPr>
          <w:rFonts w:ascii="Times New Roman" w:hAnsi="Times New Roman" w:cs="Times New Roman"/>
          <w:b/>
        </w:rPr>
        <w:t>Проверка на нормальность распределения (количество мест)</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60"/>
        <w:gridCol w:w="1145"/>
        <w:gridCol w:w="845"/>
        <w:gridCol w:w="851"/>
        <w:gridCol w:w="851"/>
        <w:gridCol w:w="991"/>
        <w:gridCol w:w="851"/>
        <w:gridCol w:w="851"/>
        <w:gridCol w:w="849"/>
        <w:gridCol w:w="711"/>
        <w:gridCol w:w="701"/>
      </w:tblGrid>
      <w:tr w:rsidR="00F3598B" w:rsidRPr="008C11CF" w14:paraId="32AD37A7" w14:textId="77777777" w:rsidTr="001D3464">
        <w:trPr>
          <w:trHeight w:val="280"/>
        </w:trPr>
        <w:tc>
          <w:tcPr>
            <w:tcW w:w="5000" w:type="pct"/>
            <w:gridSpan w:val="11"/>
            <w:shd w:val="clear" w:color="auto" w:fill="auto"/>
            <w:vAlign w:val="center"/>
            <w:hideMark/>
          </w:tcPr>
          <w:p w14:paraId="742B0D61" w14:textId="77777777" w:rsidR="00F3598B" w:rsidRPr="008C11CF" w:rsidRDefault="00F3598B" w:rsidP="001D3464">
            <w:pPr>
              <w:jc w:val="center"/>
              <w:rPr>
                <w:rFonts w:ascii="Times New Roman" w:eastAsia="Times New Roman" w:hAnsi="Times New Roman" w:cs="Times New Roman"/>
                <w:b/>
                <w:bCs/>
                <w:color w:val="000000"/>
                <w:sz w:val="20"/>
                <w:szCs w:val="20"/>
              </w:rPr>
            </w:pPr>
            <w:proofErr w:type="spellStart"/>
            <w:r w:rsidRPr="008C11CF">
              <w:rPr>
                <w:rFonts w:ascii="Times New Roman" w:eastAsia="Times New Roman" w:hAnsi="Times New Roman" w:cs="Times New Roman"/>
                <w:b/>
                <w:bCs/>
                <w:color w:val="000000"/>
                <w:sz w:val="20"/>
                <w:szCs w:val="20"/>
              </w:rPr>
              <w:t>Одновыборочный</w:t>
            </w:r>
            <w:proofErr w:type="spellEnd"/>
            <w:r w:rsidRPr="008C11CF">
              <w:rPr>
                <w:rFonts w:ascii="Times New Roman" w:eastAsia="Times New Roman" w:hAnsi="Times New Roman" w:cs="Times New Roman"/>
                <w:b/>
                <w:bCs/>
                <w:color w:val="000000"/>
                <w:sz w:val="20"/>
                <w:szCs w:val="20"/>
              </w:rPr>
              <w:t xml:space="preserve"> критерий Колмогорова-Смирнова</w:t>
            </w:r>
          </w:p>
        </w:tc>
      </w:tr>
      <w:tr w:rsidR="00F3598B" w:rsidRPr="008C11CF" w14:paraId="3BE15870" w14:textId="77777777" w:rsidTr="001D3464">
        <w:trPr>
          <w:trHeight w:val="460"/>
        </w:trPr>
        <w:tc>
          <w:tcPr>
            <w:tcW w:w="1095" w:type="pct"/>
            <w:gridSpan w:val="2"/>
            <w:shd w:val="clear" w:color="auto" w:fill="auto"/>
            <w:vAlign w:val="bottom"/>
            <w:hideMark/>
          </w:tcPr>
          <w:p w14:paraId="3A3CCD6C"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 </w:t>
            </w:r>
          </w:p>
        </w:tc>
        <w:tc>
          <w:tcPr>
            <w:tcW w:w="440" w:type="pct"/>
            <w:shd w:val="clear" w:color="auto" w:fill="auto"/>
            <w:vAlign w:val="bottom"/>
            <w:hideMark/>
          </w:tcPr>
          <w:p w14:paraId="49A17436"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8C11CF">
              <w:rPr>
                <w:rFonts w:ascii="Times New Roman" w:eastAsia="Times New Roman" w:hAnsi="Times New Roman" w:cs="Times New Roman"/>
                <w:color w:val="000000"/>
                <w:sz w:val="20"/>
                <w:szCs w:val="20"/>
              </w:rPr>
              <w:t>во Работа</w:t>
            </w:r>
          </w:p>
        </w:tc>
        <w:tc>
          <w:tcPr>
            <w:tcW w:w="443" w:type="pct"/>
            <w:shd w:val="clear" w:color="auto" w:fill="auto"/>
            <w:vAlign w:val="bottom"/>
            <w:hideMark/>
          </w:tcPr>
          <w:p w14:paraId="51F41C80"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8C11CF">
              <w:rPr>
                <w:rFonts w:ascii="Times New Roman" w:eastAsia="Times New Roman" w:hAnsi="Times New Roman" w:cs="Times New Roman"/>
                <w:color w:val="000000"/>
                <w:sz w:val="20"/>
                <w:szCs w:val="20"/>
              </w:rPr>
              <w:t>во Образование</w:t>
            </w:r>
          </w:p>
        </w:tc>
        <w:tc>
          <w:tcPr>
            <w:tcW w:w="443" w:type="pct"/>
            <w:shd w:val="clear" w:color="auto" w:fill="auto"/>
            <w:vAlign w:val="bottom"/>
            <w:hideMark/>
          </w:tcPr>
          <w:p w14:paraId="1CF62F06"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8C11CF">
              <w:rPr>
                <w:rFonts w:ascii="Times New Roman" w:eastAsia="Times New Roman" w:hAnsi="Times New Roman" w:cs="Times New Roman"/>
                <w:color w:val="000000"/>
                <w:sz w:val="20"/>
                <w:szCs w:val="20"/>
              </w:rPr>
              <w:t>во Спорт</w:t>
            </w:r>
          </w:p>
        </w:tc>
        <w:tc>
          <w:tcPr>
            <w:tcW w:w="516" w:type="pct"/>
            <w:shd w:val="clear" w:color="auto" w:fill="auto"/>
            <w:vAlign w:val="bottom"/>
            <w:hideMark/>
          </w:tcPr>
          <w:p w14:paraId="2B76A876"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8C11CF">
              <w:rPr>
                <w:rFonts w:ascii="Times New Roman" w:eastAsia="Times New Roman" w:hAnsi="Times New Roman" w:cs="Times New Roman"/>
                <w:color w:val="000000"/>
                <w:sz w:val="20"/>
                <w:szCs w:val="20"/>
              </w:rPr>
              <w:t>во Отдых</w:t>
            </w:r>
          </w:p>
        </w:tc>
        <w:tc>
          <w:tcPr>
            <w:tcW w:w="443" w:type="pct"/>
            <w:shd w:val="clear" w:color="auto" w:fill="auto"/>
            <w:vAlign w:val="bottom"/>
            <w:hideMark/>
          </w:tcPr>
          <w:p w14:paraId="022981F3"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8C11CF">
              <w:rPr>
                <w:rFonts w:ascii="Times New Roman" w:eastAsia="Times New Roman" w:hAnsi="Times New Roman" w:cs="Times New Roman"/>
                <w:color w:val="000000"/>
                <w:sz w:val="20"/>
                <w:szCs w:val="20"/>
              </w:rPr>
              <w:t>во Встречи с друзьями</w:t>
            </w:r>
          </w:p>
        </w:tc>
        <w:tc>
          <w:tcPr>
            <w:tcW w:w="443" w:type="pct"/>
            <w:shd w:val="clear" w:color="auto" w:fill="auto"/>
            <w:vAlign w:val="bottom"/>
            <w:hideMark/>
          </w:tcPr>
          <w:p w14:paraId="0D6AFAE8"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8C11CF">
              <w:rPr>
                <w:rFonts w:ascii="Times New Roman" w:eastAsia="Times New Roman" w:hAnsi="Times New Roman" w:cs="Times New Roman"/>
                <w:color w:val="000000"/>
                <w:sz w:val="20"/>
                <w:szCs w:val="20"/>
              </w:rPr>
              <w:t>во Развлечения</w:t>
            </w:r>
          </w:p>
        </w:tc>
        <w:tc>
          <w:tcPr>
            <w:tcW w:w="442" w:type="pct"/>
            <w:shd w:val="clear" w:color="auto" w:fill="auto"/>
            <w:vAlign w:val="bottom"/>
            <w:hideMark/>
          </w:tcPr>
          <w:p w14:paraId="5C284F87"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8C11CF">
              <w:rPr>
                <w:rFonts w:ascii="Times New Roman" w:eastAsia="Times New Roman" w:hAnsi="Times New Roman" w:cs="Times New Roman"/>
                <w:color w:val="000000"/>
                <w:sz w:val="20"/>
                <w:szCs w:val="20"/>
              </w:rPr>
              <w:t>во Шопинг</w:t>
            </w:r>
          </w:p>
        </w:tc>
        <w:tc>
          <w:tcPr>
            <w:tcW w:w="370" w:type="pct"/>
            <w:shd w:val="clear" w:color="auto" w:fill="auto"/>
            <w:vAlign w:val="bottom"/>
            <w:hideMark/>
          </w:tcPr>
          <w:p w14:paraId="117FD632"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8C11CF">
              <w:rPr>
                <w:rFonts w:ascii="Times New Roman" w:eastAsia="Times New Roman" w:hAnsi="Times New Roman" w:cs="Times New Roman"/>
                <w:color w:val="000000"/>
                <w:sz w:val="20"/>
                <w:szCs w:val="20"/>
              </w:rPr>
              <w:t>во Здоровье</w:t>
            </w:r>
          </w:p>
        </w:tc>
        <w:tc>
          <w:tcPr>
            <w:tcW w:w="366" w:type="pct"/>
            <w:shd w:val="clear" w:color="auto" w:fill="auto"/>
            <w:vAlign w:val="bottom"/>
            <w:hideMark/>
          </w:tcPr>
          <w:p w14:paraId="70490212"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8C11CF">
              <w:rPr>
                <w:rFonts w:ascii="Times New Roman" w:eastAsia="Times New Roman" w:hAnsi="Times New Roman" w:cs="Times New Roman"/>
                <w:color w:val="000000"/>
                <w:sz w:val="20"/>
                <w:szCs w:val="20"/>
              </w:rPr>
              <w:t>во Красота</w:t>
            </w:r>
          </w:p>
        </w:tc>
      </w:tr>
      <w:tr w:rsidR="00F3598B" w:rsidRPr="008C11CF" w14:paraId="154B32BE" w14:textId="77777777" w:rsidTr="001D3464">
        <w:trPr>
          <w:trHeight w:val="280"/>
        </w:trPr>
        <w:tc>
          <w:tcPr>
            <w:tcW w:w="1095" w:type="pct"/>
            <w:gridSpan w:val="2"/>
            <w:shd w:val="clear" w:color="auto" w:fill="auto"/>
            <w:hideMark/>
          </w:tcPr>
          <w:p w14:paraId="4F0A89BE"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N</w:t>
            </w:r>
          </w:p>
        </w:tc>
        <w:tc>
          <w:tcPr>
            <w:tcW w:w="440" w:type="pct"/>
            <w:shd w:val="clear" w:color="auto" w:fill="auto"/>
            <w:noWrap/>
            <w:vAlign w:val="center"/>
            <w:hideMark/>
          </w:tcPr>
          <w:p w14:paraId="62531BAF"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443" w:type="pct"/>
            <w:shd w:val="clear" w:color="auto" w:fill="auto"/>
            <w:noWrap/>
            <w:vAlign w:val="center"/>
            <w:hideMark/>
          </w:tcPr>
          <w:p w14:paraId="2959E45D"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443" w:type="pct"/>
            <w:shd w:val="clear" w:color="auto" w:fill="auto"/>
            <w:noWrap/>
            <w:vAlign w:val="center"/>
            <w:hideMark/>
          </w:tcPr>
          <w:p w14:paraId="789A8AD0"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516" w:type="pct"/>
            <w:shd w:val="clear" w:color="auto" w:fill="auto"/>
            <w:noWrap/>
            <w:vAlign w:val="center"/>
            <w:hideMark/>
          </w:tcPr>
          <w:p w14:paraId="5BCC5542"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443" w:type="pct"/>
            <w:shd w:val="clear" w:color="auto" w:fill="auto"/>
            <w:noWrap/>
            <w:vAlign w:val="center"/>
            <w:hideMark/>
          </w:tcPr>
          <w:p w14:paraId="48EF9D04"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443" w:type="pct"/>
            <w:shd w:val="clear" w:color="auto" w:fill="auto"/>
            <w:noWrap/>
            <w:vAlign w:val="center"/>
            <w:hideMark/>
          </w:tcPr>
          <w:p w14:paraId="2B678CB4"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442" w:type="pct"/>
            <w:shd w:val="clear" w:color="auto" w:fill="auto"/>
            <w:noWrap/>
            <w:vAlign w:val="center"/>
            <w:hideMark/>
          </w:tcPr>
          <w:p w14:paraId="3E8D9E99"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370" w:type="pct"/>
            <w:shd w:val="clear" w:color="auto" w:fill="auto"/>
            <w:noWrap/>
            <w:vAlign w:val="center"/>
            <w:hideMark/>
          </w:tcPr>
          <w:p w14:paraId="5A0A18D1"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366" w:type="pct"/>
            <w:shd w:val="clear" w:color="auto" w:fill="auto"/>
            <w:noWrap/>
            <w:vAlign w:val="center"/>
            <w:hideMark/>
          </w:tcPr>
          <w:p w14:paraId="5066DD78"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r>
      <w:tr w:rsidR="00F3598B" w:rsidRPr="008C11CF" w14:paraId="6967DDFF" w14:textId="77777777" w:rsidTr="001D3464">
        <w:trPr>
          <w:trHeight w:val="280"/>
        </w:trPr>
        <w:tc>
          <w:tcPr>
            <w:tcW w:w="499" w:type="pct"/>
            <w:vMerge w:val="restart"/>
            <w:shd w:val="clear" w:color="auto" w:fill="auto"/>
            <w:hideMark/>
          </w:tcPr>
          <w:p w14:paraId="00E656F4"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Параметры нормального распределения</w:t>
            </w:r>
          </w:p>
        </w:tc>
        <w:tc>
          <w:tcPr>
            <w:tcW w:w="596" w:type="pct"/>
            <w:shd w:val="clear" w:color="auto" w:fill="auto"/>
            <w:hideMark/>
          </w:tcPr>
          <w:p w14:paraId="1FA27D66"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Среднее значение</w:t>
            </w:r>
          </w:p>
        </w:tc>
        <w:tc>
          <w:tcPr>
            <w:tcW w:w="440" w:type="pct"/>
            <w:shd w:val="clear" w:color="auto" w:fill="auto"/>
            <w:noWrap/>
            <w:vAlign w:val="center"/>
            <w:hideMark/>
          </w:tcPr>
          <w:p w14:paraId="37B172B8"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2,793</w:t>
            </w:r>
          </w:p>
        </w:tc>
        <w:tc>
          <w:tcPr>
            <w:tcW w:w="443" w:type="pct"/>
            <w:shd w:val="clear" w:color="auto" w:fill="auto"/>
            <w:noWrap/>
            <w:vAlign w:val="center"/>
            <w:hideMark/>
          </w:tcPr>
          <w:p w14:paraId="2D8AD8D2"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2,782</w:t>
            </w:r>
          </w:p>
        </w:tc>
        <w:tc>
          <w:tcPr>
            <w:tcW w:w="443" w:type="pct"/>
            <w:shd w:val="clear" w:color="auto" w:fill="auto"/>
            <w:noWrap/>
            <w:vAlign w:val="center"/>
            <w:hideMark/>
          </w:tcPr>
          <w:p w14:paraId="42ACB586"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1,793</w:t>
            </w:r>
          </w:p>
        </w:tc>
        <w:tc>
          <w:tcPr>
            <w:tcW w:w="516" w:type="pct"/>
            <w:shd w:val="clear" w:color="auto" w:fill="auto"/>
            <w:noWrap/>
            <w:vAlign w:val="center"/>
            <w:hideMark/>
          </w:tcPr>
          <w:p w14:paraId="76BCA939"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4,138</w:t>
            </w:r>
          </w:p>
        </w:tc>
        <w:tc>
          <w:tcPr>
            <w:tcW w:w="443" w:type="pct"/>
            <w:shd w:val="clear" w:color="auto" w:fill="auto"/>
            <w:noWrap/>
            <w:vAlign w:val="center"/>
            <w:hideMark/>
          </w:tcPr>
          <w:p w14:paraId="3EB4DDDA"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4,954</w:t>
            </w:r>
          </w:p>
        </w:tc>
        <w:tc>
          <w:tcPr>
            <w:tcW w:w="443" w:type="pct"/>
            <w:shd w:val="clear" w:color="auto" w:fill="auto"/>
            <w:noWrap/>
            <w:vAlign w:val="center"/>
            <w:hideMark/>
          </w:tcPr>
          <w:p w14:paraId="3BAFCEA2"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4,989</w:t>
            </w:r>
          </w:p>
        </w:tc>
        <w:tc>
          <w:tcPr>
            <w:tcW w:w="442" w:type="pct"/>
            <w:shd w:val="clear" w:color="auto" w:fill="auto"/>
            <w:noWrap/>
            <w:vAlign w:val="center"/>
            <w:hideMark/>
          </w:tcPr>
          <w:p w14:paraId="6296FFE8"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3,782</w:t>
            </w:r>
          </w:p>
        </w:tc>
        <w:tc>
          <w:tcPr>
            <w:tcW w:w="370" w:type="pct"/>
            <w:shd w:val="clear" w:color="auto" w:fill="auto"/>
            <w:noWrap/>
            <w:vAlign w:val="center"/>
            <w:hideMark/>
          </w:tcPr>
          <w:p w14:paraId="55E44611"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2,690</w:t>
            </w:r>
          </w:p>
        </w:tc>
        <w:tc>
          <w:tcPr>
            <w:tcW w:w="366" w:type="pct"/>
            <w:shd w:val="clear" w:color="auto" w:fill="auto"/>
            <w:noWrap/>
            <w:vAlign w:val="center"/>
            <w:hideMark/>
          </w:tcPr>
          <w:p w14:paraId="3160CB66"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1,931</w:t>
            </w:r>
          </w:p>
        </w:tc>
      </w:tr>
      <w:tr w:rsidR="00F3598B" w:rsidRPr="008C11CF" w14:paraId="3156D6B6" w14:textId="77777777" w:rsidTr="001D3464">
        <w:trPr>
          <w:trHeight w:val="440"/>
        </w:trPr>
        <w:tc>
          <w:tcPr>
            <w:tcW w:w="499" w:type="pct"/>
            <w:vMerge/>
            <w:vAlign w:val="center"/>
            <w:hideMark/>
          </w:tcPr>
          <w:p w14:paraId="50BC6696" w14:textId="77777777" w:rsidR="00F3598B" w:rsidRPr="008C11CF" w:rsidRDefault="00F3598B" w:rsidP="001D3464">
            <w:pPr>
              <w:rPr>
                <w:rFonts w:ascii="Times New Roman" w:eastAsia="Times New Roman" w:hAnsi="Times New Roman" w:cs="Times New Roman"/>
                <w:color w:val="000000"/>
                <w:sz w:val="20"/>
                <w:szCs w:val="20"/>
              </w:rPr>
            </w:pPr>
          </w:p>
        </w:tc>
        <w:tc>
          <w:tcPr>
            <w:tcW w:w="596" w:type="pct"/>
            <w:shd w:val="clear" w:color="auto" w:fill="auto"/>
            <w:hideMark/>
          </w:tcPr>
          <w:p w14:paraId="66B8785C"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Среднеквадратичная отклонения</w:t>
            </w:r>
          </w:p>
        </w:tc>
        <w:tc>
          <w:tcPr>
            <w:tcW w:w="440" w:type="pct"/>
            <w:shd w:val="clear" w:color="auto" w:fill="auto"/>
            <w:noWrap/>
            <w:vAlign w:val="center"/>
            <w:hideMark/>
          </w:tcPr>
          <w:p w14:paraId="4DEE4287"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2,7750</w:t>
            </w:r>
          </w:p>
        </w:tc>
        <w:tc>
          <w:tcPr>
            <w:tcW w:w="443" w:type="pct"/>
            <w:shd w:val="clear" w:color="auto" w:fill="auto"/>
            <w:noWrap/>
            <w:vAlign w:val="center"/>
            <w:hideMark/>
          </w:tcPr>
          <w:p w14:paraId="487B1E78"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2,2744</w:t>
            </w:r>
          </w:p>
        </w:tc>
        <w:tc>
          <w:tcPr>
            <w:tcW w:w="443" w:type="pct"/>
            <w:shd w:val="clear" w:color="auto" w:fill="auto"/>
            <w:noWrap/>
            <w:vAlign w:val="center"/>
            <w:hideMark/>
          </w:tcPr>
          <w:p w14:paraId="364CAAE0"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2,0637</w:t>
            </w:r>
          </w:p>
        </w:tc>
        <w:tc>
          <w:tcPr>
            <w:tcW w:w="516" w:type="pct"/>
            <w:shd w:val="clear" w:color="auto" w:fill="auto"/>
            <w:noWrap/>
            <w:vAlign w:val="center"/>
            <w:hideMark/>
          </w:tcPr>
          <w:p w14:paraId="36441F94"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2,8496</w:t>
            </w:r>
          </w:p>
        </w:tc>
        <w:tc>
          <w:tcPr>
            <w:tcW w:w="443" w:type="pct"/>
            <w:shd w:val="clear" w:color="auto" w:fill="auto"/>
            <w:noWrap/>
            <w:vAlign w:val="center"/>
            <w:hideMark/>
          </w:tcPr>
          <w:p w14:paraId="6E7C4030"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2,9528</w:t>
            </w:r>
          </w:p>
        </w:tc>
        <w:tc>
          <w:tcPr>
            <w:tcW w:w="443" w:type="pct"/>
            <w:shd w:val="clear" w:color="auto" w:fill="auto"/>
            <w:noWrap/>
            <w:vAlign w:val="center"/>
            <w:hideMark/>
          </w:tcPr>
          <w:p w14:paraId="2FB75FF5"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2,8631</w:t>
            </w:r>
          </w:p>
        </w:tc>
        <w:tc>
          <w:tcPr>
            <w:tcW w:w="442" w:type="pct"/>
            <w:shd w:val="clear" w:color="auto" w:fill="auto"/>
            <w:noWrap/>
            <w:vAlign w:val="center"/>
            <w:hideMark/>
          </w:tcPr>
          <w:p w14:paraId="28E910D9"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2,6695</w:t>
            </w:r>
          </w:p>
        </w:tc>
        <w:tc>
          <w:tcPr>
            <w:tcW w:w="370" w:type="pct"/>
            <w:shd w:val="clear" w:color="auto" w:fill="auto"/>
            <w:noWrap/>
            <w:vAlign w:val="center"/>
            <w:hideMark/>
          </w:tcPr>
          <w:p w14:paraId="10381C51"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2,3293</w:t>
            </w:r>
          </w:p>
        </w:tc>
        <w:tc>
          <w:tcPr>
            <w:tcW w:w="366" w:type="pct"/>
            <w:shd w:val="clear" w:color="auto" w:fill="auto"/>
            <w:noWrap/>
            <w:vAlign w:val="center"/>
            <w:hideMark/>
          </w:tcPr>
          <w:p w14:paraId="53A30DD7"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2,1930</w:t>
            </w:r>
          </w:p>
        </w:tc>
      </w:tr>
      <w:tr w:rsidR="00F3598B" w:rsidRPr="008C11CF" w14:paraId="1AB8F037" w14:textId="77777777" w:rsidTr="001D3464">
        <w:trPr>
          <w:trHeight w:val="280"/>
        </w:trPr>
        <w:tc>
          <w:tcPr>
            <w:tcW w:w="499" w:type="pct"/>
            <w:vMerge w:val="restart"/>
            <w:shd w:val="clear" w:color="auto" w:fill="auto"/>
            <w:hideMark/>
          </w:tcPr>
          <w:p w14:paraId="6B77C348"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Наибольшие экстремальные расхождения</w:t>
            </w:r>
          </w:p>
        </w:tc>
        <w:tc>
          <w:tcPr>
            <w:tcW w:w="596" w:type="pct"/>
            <w:shd w:val="clear" w:color="auto" w:fill="auto"/>
            <w:hideMark/>
          </w:tcPr>
          <w:p w14:paraId="6C8B7FB7"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Абсолютная</w:t>
            </w:r>
          </w:p>
        </w:tc>
        <w:tc>
          <w:tcPr>
            <w:tcW w:w="440" w:type="pct"/>
            <w:shd w:val="clear" w:color="auto" w:fill="auto"/>
            <w:noWrap/>
            <w:vAlign w:val="center"/>
            <w:hideMark/>
          </w:tcPr>
          <w:p w14:paraId="3EAF7250"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,245</w:t>
            </w:r>
          </w:p>
        </w:tc>
        <w:tc>
          <w:tcPr>
            <w:tcW w:w="443" w:type="pct"/>
            <w:shd w:val="clear" w:color="auto" w:fill="auto"/>
            <w:noWrap/>
            <w:vAlign w:val="center"/>
            <w:hideMark/>
          </w:tcPr>
          <w:p w14:paraId="6BC13104"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,232</w:t>
            </w:r>
          </w:p>
        </w:tc>
        <w:tc>
          <w:tcPr>
            <w:tcW w:w="443" w:type="pct"/>
            <w:shd w:val="clear" w:color="auto" w:fill="auto"/>
            <w:noWrap/>
            <w:vAlign w:val="center"/>
            <w:hideMark/>
          </w:tcPr>
          <w:p w14:paraId="6D824B01"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,299</w:t>
            </w:r>
          </w:p>
        </w:tc>
        <w:tc>
          <w:tcPr>
            <w:tcW w:w="516" w:type="pct"/>
            <w:shd w:val="clear" w:color="auto" w:fill="auto"/>
            <w:noWrap/>
            <w:vAlign w:val="center"/>
            <w:hideMark/>
          </w:tcPr>
          <w:p w14:paraId="3A845C93"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,141</w:t>
            </w:r>
          </w:p>
        </w:tc>
        <w:tc>
          <w:tcPr>
            <w:tcW w:w="443" w:type="pct"/>
            <w:shd w:val="clear" w:color="auto" w:fill="auto"/>
            <w:noWrap/>
            <w:vAlign w:val="center"/>
            <w:hideMark/>
          </w:tcPr>
          <w:p w14:paraId="02E04CF2"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,172</w:t>
            </w:r>
          </w:p>
        </w:tc>
        <w:tc>
          <w:tcPr>
            <w:tcW w:w="443" w:type="pct"/>
            <w:shd w:val="clear" w:color="auto" w:fill="auto"/>
            <w:noWrap/>
            <w:vAlign w:val="center"/>
            <w:hideMark/>
          </w:tcPr>
          <w:p w14:paraId="71F495B6"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,131</w:t>
            </w:r>
          </w:p>
        </w:tc>
        <w:tc>
          <w:tcPr>
            <w:tcW w:w="442" w:type="pct"/>
            <w:shd w:val="clear" w:color="auto" w:fill="auto"/>
            <w:noWrap/>
            <w:vAlign w:val="center"/>
            <w:hideMark/>
          </w:tcPr>
          <w:p w14:paraId="4F2050FE"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,167</w:t>
            </w:r>
          </w:p>
        </w:tc>
        <w:tc>
          <w:tcPr>
            <w:tcW w:w="370" w:type="pct"/>
            <w:shd w:val="clear" w:color="auto" w:fill="auto"/>
            <w:noWrap/>
            <w:vAlign w:val="center"/>
            <w:hideMark/>
          </w:tcPr>
          <w:p w14:paraId="25D00401"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,226</w:t>
            </w:r>
          </w:p>
        </w:tc>
        <w:tc>
          <w:tcPr>
            <w:tcW w:w="366" w:type="pct"/>
            <w:shd w:val="clear" w:color="auto" w:fill="auto"/>
            <w:noWrap/>
            <w:vAlign w:val="center"/>
            <w:hideMark/>
          </w:tcPr>
          <w:p w14:paraId="38366B23"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,281</w:t>
            </w:r>
          </w:p>
        </w:tc>
      </w:tr>
      <w:tr w:rsidR="00F3598B" w:rsidRPr="008C11CF" w14:paraId="53230F0A" w14:textId="77777777" w:rsidTr="001D3464">
        <w:trPr>
          <w:trHeight w:val="280"/>
        </w:trPr>
        <w:tc>
          <w:tcPr>
            <w:tcW w:w="499" w:type="pct"/>
            <w:vMerge/>
            <w:vAlign w:val="center"/>
            <w:hideMark/>
          </w:tcPr>
          <w:p w14:paraId="43E420EF" w14:textId="77777777" w:rsidR="00F3598B" w:rsidRPr="008C11CF" w:rsidRDefault="00F3598B" w:rsidP="001D3464">
            <w:pPr>
              <w:rPr>
                <w:rFonts w:ascii="Times New Roman" w:eastAsia="Times New Roman" w:hAnsi="Times New Roman" w:cs="Times New Roman"/>
                <w:color w:val="000000"/>
                <w:sz w:val="20"/>
                <w:szCs w:val="20"/>
              </w:rPr>
            </w:pPr>
          </w:p>
        </w:tc>
        <w:tc>
          <w:tcPr>
            <w:tcW w:w="596" w:type="pct"/>
            <w:shd w:val="clear" w:color="auto" w:fill="auto"/>
            <w:hideMark/>
          </w:tcPr>
          <w:p w14:paraId="21D03815"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Положительные</w:t>
            </w:r>
          </w:p>
        </w:tc>
        <w:tc>
          <w:tcPr>
            <w:tcW w:w="440" w:type="pct"/>
            <w:shd w:val="clear" w:color="auto" w:fill="auto"/>
            <w:noWrap/>
            <w:vAlign w:val="center"/>
            <w:hideMark/>
          </w:tcPr>
          <w:p w14:paraId="4C044D81"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,245</w:t>
            </w:r>
          </w:p>
        </w:tc>
        <w:tc>
          <w:tcPr>
            <w:tcW w:w="443" w:type="pct"/>
            <w:shd w:val="clear" w:color="auto" w:fill="auto"/>
            <w:noWrap/>
            <w:vAlign w:val="center"/>
            <w:hideMark/>
          </w:tcPr>
          <w:p w14:paraId="5C1E1977"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,232</w:t>
            </w:r>
          </w:p>
        </w:tc>
        <w:tc>
          <w:tcPr>
            <w:tcW w:w="443" w:type="pct"/>
            <w:shd w:val="clear" w:color="auto" w:fill="auto"/>
            <w:noWrap/>
            <w:vAlign w:val="center"/>
            <w:hideMark/>
          </w:tcPr>
          <w:p w14:paraId="09C3CEA3"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,299</w:t>
            </w:r>
          </w:p>
        </w:tc>
        <w:tc>
          <w:tcPr>
            <w:tcW w:w="516" w:type="pct"/>
            <w:shd w:val="clear" w:color="auto" w:fill="auto"/>
            <w:noWrap/>
            <w:vAlign w:val="center"/>
            <w:hideMark/>
          </w:tcPr>
          <w:p w14:paraId="37DB05FA"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,141</w:t>
            </w:r>
          </w:p>
        </w:tc>
        <w:tc>
          <w:tcPr>
            <w:tcW w:w="443" w:type="pct"/>
            <w:shd w:val="clear" w:color="auto" w:fill="auto"/>
            <w:noWrap/>
            <w:vAlign w:val="center"/>
            <w:hideMark/>
          </w:tcPr>
          <w:p w14:paraId="68811B97"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,172</w:t>
            </w:r>
          </w:p>
        </w:tc>
        <w:tc>
          <w:tcPr>
            <w:tcW w:w="443" w:type="pct"/>
            <w:shd w:val="clear" w:color="auto" w:fill="auto"/>
            <w:noWrap/>
            <w:vAlign w:val="center"/>
            <w:hideMark/>
          </w:tcPr>
          <w:p w14:paraId="3C0C4C8B"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,131</w:t>
            </w:r>
          </w:p>
        </w:tc>
        <w:tc>
          <w:tcPr>
            <w:tcW w:w="442" w:type="pct"/>
            <w:shd w:val="clear" w:color="auto" w:fill="auto"/>
            <w:noWrap/>
            <w:vAlign w:val="center"/>
            <w:hideMark/>
          </w:tcPr>
          <w:p w14:paraId="3EE13E6C"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,167</w:t>
            </w:r>
          </w:p>
        </w:tc>
        <w:tc>
          <w:tcPr>
            <w:tcW w:w="370" w:type="pct"/>
            <w:shd w:val="clear" w:color="auto" w:fill="auto"/>
            <w:noWrap/>
            <w:vAlign w:val="center"/>
            <w:hideMark/>
          </w:tcPr>
          <w:p w14:paraId="62248B7A"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,226</w:t>
            </w:r>
          </w:p>
        </w:tc>
        <w:tc>
          <w:tcPr>
            <w:tcW w:w="366" w:type="pct"/>
            <w:shd w:val="clear" w:color="auto" w:fill="auto"/>
            <w:noWrap/>
            <w:vAlign w:val="center"/>
            <w:hideMark/>
          </w:tcPr>
          <w:p w14:paraId="2F07A3C8"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,281</w:t>
            </w:r>
          </w:p>
        </w:tc>
      </w:tr>
      <w:tr w:rsidR="00F3598B" w:rsidRPr="008C11CF" w14:paraId="20BBAFB1" w14:textId="77777777" w:rsidTr="001D3464">
        <w:trPr>
          <w:trHeight w:val="280"/>
        </w:trPr>
        <w:tc>
          <w:tcPr>
            <w:tcW w:w="499" w:type="pct"/>
            <w:vMerge/>
            <w:vAlign w:val="center"/>
            <w:hideMark/>
          </w:tcPr>
          <w:p w14:paraId="0304D53E" w14:textId="77777777" w:rsidR="00F3598B" w:rsidRPr="008C11CF" w:rsidRDefault="00F3598B" w:rsidP="001D3464">
            <w:pPr>
              <w:rPr>
                <w:rFonts w:ascii="Times New Roman" w:eastAsia="Times New Roman" w:hAnsi="Times New Roman" w:cs="Times New Roman"/>
                <w:color w:val="000000"/>
                <w:sz w:val="20"/>
                <w:szCs w:val="20"/>
              </w:rPr>
            </w:pPr>
          </w:p>
        </w:tc>
        <w:tc>
          <w:tcPr>
            <w:tcW w:w="596" w:type="pct"/>
            <w:shd w:val="clear" w:color="auto" w:fill="auto"/>
            <w:hideMark/>
          </w:tcPr>
          <w:p w14:paraId="6B75607F"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Отрицательные</w:t>
            </w:r>
          </w:p>
        </w:tc>
        <w:tc>
          <w:tcPr>
            <w:tcW w:w="440" w:type="pct"/>
            <w:shd w:val="clear" w:color="auto" w:fill="auto"/>
            <w:noWrap/>
            <w:vAlign w:val="center"/>
            <w:hideMark/>
          </w:tcPr>
          <w:p w14:paraId="1103D217"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-,157</w:t>
            </w:r>
          </w:p>
        </w:tc>
        <w:tc>
          <w:tcPr>
            <w:tcW w:w="443" w:type="pct"/>
            <w:shd w:val="clear" w:color="auto" w:fill="auto"/>
            <w:noWrap/>
            <w:vAlign w:val="center"/>
            <w:hideMark/>
          </w:tcPr>
          <w:p w14:paraId="5A9F80C4"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-,159</w:t>
            </w:r>
          </w:p>
        </w:tc>
        <w:tc>
          <w:tcPr>
            <w:tcW w:w="443" w:type="pct"/>
            <w:shd w:val="clear" w:color="auto" w:fill="auto"/>
            <w:noWrap/>
            <w:vAlign w:val="center"/>
            <w:hideMark/>
          </w:tcPr>
          <w:p w14:paraId="341BB2D3"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-,192</w:t>
            </w:r>
          </w:p>
        </w:tc>
        <w:tc>
          <w:tcPr>
            <w:tcW w:w="516" w:type="pct"/>
            <w:shd w:val="clear" w:color="auto" w:fill="auto"/>
            <w:noWrap/>
            <w:vAlign w:val="center"/>
            <w:hideMark/>
          </w:tcPr>
          <w:p w14:paraId="25A81767"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-,089</w:t>
            </w:r>
          </w:p>
        </w:tc>
        <w:tc>
          <w:tcPr>
            <w:tcW w:w="443" w:type="pct"/>
            <w:shd w:val="clear" w:color="auto" w:fill="auto"/>
            <w:noWrap/>
            <w:vAlign w:val="center"/>
            <w:hideMark/>
          </w:tcPr>
          <w:p w14:paraId="3C96A096"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-,110</w:t>
            </w:r>
          </w:p>
        </w:tc>
        <w:tc>
          <w:tcPr>
            <w:tcW w:w="443" w:type="pct"/>
            <w:shd w:val="clear" w:color="auto" w:fill="auto"/>
            <w:noWrap/>
            <w:vAlign w:val="center"/>
            <w:hideMark/>
          </w:tcPr>
          <w:p w14:paraId="799B6FFB"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-,099</w:t>
            </w:r>
          </w:p>
        </w:tc>
        <w:tc>
          <w:tcPr>
            <w:tcW w:w="442" w:type="pct"/>
            <w:shd w:val="clear" w:color="auto" w:fill="auto"/>
            <w:noWrap/>
            <w:vAlign w:val="center"/>
            <w:hideMark/>
          </w:tcPr>
          <w:p w14:paraId="5B23FA0D"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-,091</w:t>
            </w:r>
          </w:p>
        </w:tc>
        <w:tc>
          <w:tcPr>
            <w:tcW w:w="370" w:type="pct"/>
            <w:shd w:val="clear" w:color="auto" w:fill="auto"/>
            <w:noWrap/>
            <w:vAlign w:val="center"/>
            <w:hideMark/>
          </w:tcPr>
          <w:p w14:paraId="0E3CA6F5"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-,165</w:t>
            </w:r>
          </w:p>
        </w:tc>
        <w:tc>
          <w:tcPr>
            <w:tcW w:w="366" w:type="pct"/>
            <w:shd w:val="clear" w:color="auto" w:fill="auto"/>
            <w:noWrap/>
            <w:vAlign w:val="center"/>
            <w:hideMark/>
          </w:tcPr>
          <w:p w14:paraId="47DDBD80"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-,189</w:t>
            </w:r>
          </w:p>
        </w:tc>
      </w:tr>
      <w:tr w:rsidR="00F3598B" w:rsidRPr="008C11CF" w14:paraId="6B22FCF1" w14:textId="77777777" w:rsidTr="001D3464">
        <w:trPr>
          <w:trHeight w:val="280"/>
        </w:trPr>
        <w:tc>
          <w:tcPr>
            <w:tcW w:w="1095" w:type="pct"/>
            <w:gridSpan w:val="2"/>
            <w:shd w:val="clear" w:color="auto" w:fill="auto"/>
            <w:hideMark/>
          </w:tcPr>
          <w:p w14:paraId="5B4FEB1F"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Статистика критерия</w:t>
            </w:r>
          </w:p>
        </w:tc>
        <w:tc>
          <w:tcPr>
            <w:tcW w:w="440" w:type="pct"/>
            <w:shd w:val="clear" w:color="auto" w:fill="auto"/>
            <w:noWrap/>
            <w:vAlign w:val="center"/>
            <w:hideMark/>
          </w:tcPr>
          <w:p w14:paraId="23FBEB97"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,245</w:t>
            </w:r>
          </w:p>
        </w:tc>
        <w:tc>
          <w:tcPr>
            <w:tcW w:w="443" w:type="pct"/>
            <w:shd w:val="clear" w:color="auto" w:fill="auto"/>
            <w:noWrap/>
            <w:vAlign w:val="center"/>
            <w:hideMark/>
          </w:tcPr>
          <w:p w14:paraId="1289C5D7"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,232</w:t>
            </w:r>
          </w:p>
        </w:tc>
        <w:tc>
          <w:tcPr>
            <w:tcW w:w="443" w:type="pct"/>
            <w:shd w:val="clear" w:color="auto" w:fill="auto"/>
            <w:noWrap/>
            <w:vAlign w:val="center"/>
            <w:hideMark/>
          </w:tcPr>
          <w:p w14:paraId="4A77959B"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,299</w:t>
            </w:r>
          </w:p>
        </w:tc>
        <w:tc>
          <w:tcPr>
            <w:tcW w:w="516" w:type="pct"/>
            <w:shd w:val="clear" w:color="auto" w:fill="auto"/>
            <w:noWrap/>
            <w:vAlign w:val="center"/>
            <w:hideMark/>
          </w:tcPr>
          <w:p w14:paraId="68B3469B"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,141</w:t>
            </w:r>
          </w:p>
        </w:tc>
        <w:tc>
          <w:tcPr>
            <w:tcW w:w="443" w:type="pct"/>
            <w:shd w:val="clear" w:color="auto" w:fill="auto"/>
            <w:noWrap/>
            <w:vAlign w:val="center"/>
            <w:hideMark/>
          </w:tcPr>
          <w:p w14:paraId="40A88658"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,172</w:t>
            </w:r>
          </w:p>
        </w:tc>
        <w:tc>
          <w:tcPr>
            <w:tcW w:w="443" w:type="pct"/>
            <w:shd w:val="clear" w:color="auto" w:fill="auto"/>
            <w:noWrap/>
            <w:vAlign w:val="center"/>
            <w:hideMark/>
          </w:tcPr>
          <w:p w14:paraId="1C36B63D"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,131</w:t>
            </w:r>
          </w:p>
        </w:tc>
        <w:tc>
          <w:tcPr>
            <w:tcW w:w="442" w:type="pct"/>
            <w:shd w:val="clear" w:color="auto" w:fill="auto"/>
            <w:noWrap/>
            <w:vAlign w:val="center"/>
            <w:hideMark/>
          </w:tcPr>
          <w:p w14:paraId="79F9F495"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,167</w:t>
            </w:r>
          </w:p>
        </w:tc>
        <w:tc>
          <w:tcPr>
            <w:tcW w:w="370" w:type="pct"/>
            <w:shd w:val="clear" w:color="auto" w:fill="auto"/>
            <w:noWrap/>
            <w:vAlign w:val="center"/>
            <w:hideMark/>
          </w:tcPr>
          <w:p w14:paraId="052901B3"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,226</w:t>
            </w:r>
          </w:p>
        </w:tc>
        <w:tc>
          <w:tcPr>
            <w:tcW w:w="366" w:type="pct"/>
            <w:shd w:val="clear" w:color="auto" w:fill="auto"/>
            <w:noWrap/>
            <w:vAlign w:val="center"/>
            <w:hideMark/>
          </w:tcPr>
          <w:p w14:paraId="1132F663"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,281</w:t>
            </w:r>
          </w:p>
        </w:tc>
      </w:tr>
      <w:tr w:rsidR="00F3598B" w:rsidRPr="008C11CF" w14:paraId="12251086" w14:textId="77777777" w:rsidTr="001D3464">
        <w:trPr>
          <w:trHeight w:val="280"/>
        </w:trPr>
        <w:tc>
          <w:tcPr>
            <w:tcW w:w="1095" w:type="pct"/>
            <w:gridSpan w:val="2"/>
            <w:shd w:val="clear" w:color="auto" w:fill="auto"/>
            <w:hideMark/>
          </w:tcPr>
          <w:p w14:paraId="384EA69B"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Асимптотическая значимость (2-сторонняя)</w:t>
            </w:r>
          </w:p>
        </w:tc>
        <w:tc>
          <w:tcPr>
            <w:tcW w:w="440" w:type="pct"/>
            <w:shd w:val="clear" w:color="auto" w:fill="auto"/>
            <w:noWrap/>
            <w:vAlign w:val="center"/>
            <w:hideMark/>
          </w:tcPr>
          <w:p w14:paraId="3C5A684B"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443" w:type="pct"/>
            <w:shd w:val="clear" w:color="auto" w:fill="auto"/>
            <w:noWrap/>
            <w:vAlign w:val="center"/>
            <w:hideMark/>
          </w:tcPr>
          <w:p w14:paraId="735FD2DE"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443" w:type="pct"/>
            <w:shd w:val="clear" w:color="auto" w:fill="auto"/>
            <w:noWrap/>
            <w:vAlign w:val="center"/>
            <w:hideMark/>
          </w:tcPr>
          <w:p w14:paraId="3E2995BF"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516" w:type="pct"/>
            <w:shd w:val="clear" w:color="auto" w:fill="auto"/>
            <w:noWrap/>
            <w:vAlign w:val="center"/>
            <w:hideMark/>
          </w:tcPr>
          <w:p w14:paraId="5C62870B"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443" w:type="pct"/>
            <w:shd w:val="clear" w:color="auto" w:fill="auto"/>
            <w:noWrap/>
            <w:vAlign w:val="center"/>
            <w:hideMark/>
          </w:tcPr>
          <w:p w14:paraId="4AE395D9"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443" w:type="pct"/>
            <w:shd w:val="clear" w:color="auto" w:fill="auto"/>
            <w:noWrap/>
            <w:vAlign w:val="center"/>
            <w:hideMark/>
          </w:tcPr>
          <w:p w14:paraId="17F89268"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,001</w:t>
            </w:r>
          </w:p>
        </w:tc>
        <w:tc>
          <w:tcPr>
            <w:tcW w:w="442" w:type="pct"/>
            <w:shd w:val="clear" w:color="auto" w:fill="auto"/>
            <w:noWrap/>
            <w:vAlign w:val="center"/>
            <w:hideMark/>
          </w:tcPr>
          <w:p w14:paraId="36155AD3"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370" w:type="pct"/>
            <w:shd w:val="clear" w:color="auto" w:fill="auto"/>
            <w:noWrap/>
            <w:vAlign w:val="center"/>
            <w:hideMark/>
          </w:tcPr>
          <w:p w14:paraId="6C4A2F96"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366" w:type="pct"/>
            <w:shd w:val="clear" w:color="auto" w:fill="auto"/>
            <w:noWrap/>
            <w:vAlign w:val="center"/>
            <w:hideMark/>
          </w:tcPr>
          <w:p w14:paraId="75106CA6"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r>
    </w:tbl>
    <w:p w14:paraId="32F78DAB" w14:textId="77777777" w:rsidR="00F3598B" w:rsidRDefault="00F3598B" w:rsidP="00F3598B">
      <w:pPr>
        <w:rPr>
          <w:rFonts w:ascii="Times New Roman" w:hAnsi="Times New Roman" w:cs="Times New Roman"/>
          <w:b/>
        </w:rPr>
      </w:pPr>
    </w:p>
    <w:p w14:paraId="5E029A4F"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2.2.3 </w:t>
      </w:r>
      <w:r w:rsidRPr="00790C86">
        <w:rPr>
          <w:rFonts w:ascii="Times New Roman" w:hAnsi="Times New Roman" w:cs="Times New Roman"/>
          <w:b/>
        </w:rPr>
        <w:t>Проверка на нормальность (регулярность мест)</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936"/>
        <w:gridCol w:w="1016"/>
        <w:gridCol w:w="849"/>
        <w:gridCol w:w="717"/>
        <w:gridCol w:w="851"/>
        <w:gridCol w:w="849"/>
        <w:gridCol w:w="851"/>
        <w:gridCol w:w="991"/>
        <w:gridCol w:w="709"/>
        <w:gridCol w:w="851"/>
        <w:gridCol w:w="986"/>
      </w:tblGrid>
      <w:tr w:rsidR="00F3598B" w:rsidRPr="008C11CF" w14:paraId="3F1E97FF" w14:textId="77777777" w:rsidTr="001D3464">
        <w:trPr>
          <w:trHeight w:val="280"/>
        </w:trPr>
        <w:tc>
          <w:tcPr>
            <w:tcW w:w="5000" w:type="pct"/>
            <w:gridSpan w:val="11"/>
            <w:shd w:val="clear" w:color="auto" w:fill="auto"/>
            <w:vAlign w:val="center"/>
            <w:hideMark/>
          </w:tcPr>
          <w:p w14:paraId="24E6A397" w14:textId="77777777" w:rsidR="00F3598B" w:rsidRPr="008C11CF" w:rsidRDefault="00F3598B" w:rsidP="001D3464">
            <w:pPr>
              <w:jc w:val="center"/>
              <w:rPr>
                <w:rFonts w:ascii="Times New Roman" w:eastAsia="Times New Roman" w:hAnsi="Times New Roman" w:cs="Times New Roman"/>
                <w:b/>
                <w:bCs/>
                <w:color w:val="000000"/>
                <w:sz w:val="20"/>
                <w:szCs w:val="20"/>
              </w:rPr>
            </w:pPr>
            <w:proofErr w:type="spellStart"/>
            <w:r w:rsidRPr="008C11CF">
              <w:rPr>
                <w:rFonts w:ascii="Times New Roman" w:eastAsia="Times New Roman" w:hAnsi="Times New Roman" w:cs="Times New Roman"/>
                <w:b/>
                <w:bCs/>
                <w:color w:val="000000"/>
                <w:sz w:val="20"/>
                <w:szCs w:val="20"/>
              </w:rPr>
              <w:t>Одновыборочный</w:t>
            </w:r>
            <w:proofErr w:type="spellEnd"/>
            <w:r w:rsidRPr="008C11CF">
              <w:rPr>
                <w:rFonts w:ascii="Times New Roman" w:eastAsia="Times New Roman" w:hAnsi="Times New Roman" w:cs="Times New Roman"/>
                <w:b/>
                <w:bCs/>
                <w:color w:val="000000"/>
                <w:sz w:val="20"/>
                <w:szCs w:val="20"/>
              </w:rPr>
              <w:t xml:space="preserve"> критерий Колмогорова-Смирнова</w:t>
            </w:r>
          </w:p>
        </w:tc>
      </w:tr>
      <w:tr w:rsidR="00F3598B" w:rsidRPr="008C11CF" w14:paraId="07E5E442" w14:textId="77777777" w:rsidTr="001D3464">
        <w:trPr>
          <w:trHeight w:val="680"/>
        </w:trPr>
        <w:tc>
          <w:tcPr>
            <w:tcW w:w="1016" w:type="pct"/>
            <w:gridSpan w:val="2"/>
            <w:shd w:val="clear" w:color="auto" w:fill="auto"/>
            <w:vAlign w:val="bottom"/>
            <w:hideMark/>
          </w:tcPr>
          <w:p w14:paraId="13B9D7B3"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 </w:t>
            </w:r>
          </w:p>
        </w:tc>
        <w:tc>
          <w:tcPr>
            <w:tcW w:w="442" w:type="pct"/>
            <w:shd w:val="clear" w:color="auto" w:fill="auto"/>
            <w:vAlign w:val="bottom"/>
            <w:hideMark/>
          </w:tcPr>
          <w:p w14:paraId="5B949B22"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Регулярность Работа</w:t>
            </w:r>
          </w:p>
        </w:tc>
        <w:tc>
          <w:tcPr>
            <w:tcW w:w="373" w:type="pct"/>
            <w:shd w:val="clear" w:color="auto" w:fill="auto"/>
            <w:vAlign w:val="bottom"/>
            <w:hideMark/>
          </w:tcPr>
          <w:p w14:paraId="6F104E86"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Регулярность Образование</w:t>
            </w:r>
          </w:p>
        </w:tc>
        <w:tc>
          <w:tcPr>
            <w:tcW w:w="443" w:type="pct"/>
            <w:shd w:val="clear" w:color="auto" w:fill="auto"/>
            <w:vAlign w:val="bottom"/>
            <w:hideMark/>
          </w:tcPr>
          <w:p w14:paraId="5FA16F73"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Регулярность Спорт</w:t>
            </w:r>
          </w:p>
        </w:tc>
        <w:tc>
          <w:tcPr>
            <w:tcW w:w="442" w:type="pct"/>
            <w:shd w:val="clear" w:color="auto" w:fill="auto"/>
            <w:vAlign w:val="bottom"/>
            <w:hideMark/>
          </w:tcPr>
          <w:p w14:paraId="4F3D89E2"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Регулярность  Отдых</w:t>
            </w:r>
          </w:p>
        </w:tc>
        <w:tc>
          <w:tcPr>
            <w:tcW w:w="443" w:type="pct"/>
            <w:shd w:val="clear" w:color="auto" w:fill="auto"/>
            <w:vAlign w:val="bottom"/>
            <w:hideMark/>
          </w:tcPr>
          <w:p w14:paraId="06DF8DA7"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Регулярность Встречи с друзьями</w:t>
            </w:r>
          </w:p>
        </w:tc>
        <w:tc>
          <w:tcPr>
            <w:tcW w:w="516" w:type="pct"/>
            <w:shd w:val="clear" w:color="auto" w:fill="auto"/>
            <w:vAlign w:val="bottom"/>
            <w:hideMark/>
          </w:tcPr>
          <w:p w14:paraId="4949FE62"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Регулярность Развлечения</w:t>
            </w:r>
          </w:p>
        </w:tc>
        <w:tc>
          <w:tcPr>
            <w:tcW w:w="369" w:type="pct"/>
            <w:shd w:val="clear" w:color="auto" w:fill="auto"/>
            <w:vAlign w:val="bottom"/>
            <w:hideMark/>
          </w:tcPr>
          <w:p w14:paraId="36B0D0B7"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Регулярность Шопинг</w:t>
            </w:r>
          </w:p>
        </w:tc>
        <w:tc>
          <w:tcPr>
            <w:tcW w:w="443" w:type="pct"/>
            <w:shd w:val="clear" w:color="auto" w:fill="auto"/>
            <w:vAlign w:val="bottom"/>
            <w:hideMark/>
          </w:tcPr>
          <w:p w14:paraId="3843D186"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Регулярность Здоровье</w:t>
            </w:r>
          </w:p>
        </w:tc>
        <w:tc>
          <w:tcPr>
            <w:tcW w:w="513" w:type="pct"/>
            <w:shd w:val="clear" w:color="auto" w:fill="auto"/>
            <w:vAlign w:val="bottom"/>
            <w:hideMark/>
          </w:tcPr>
          <w:p w14:paraId="1CC9E1BD" w14:textId="77777777" w:rsidR="00F3598B" w:rsidRPr="008C11CF" w:rsidRDefault="00F3598B" w:rsidP="001D3464">
            <w:pPr>
              <w:jc w:val="cente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Регулярность Красота</w:t>
            </w:r>
          </w:p>
        </w:tc>
      </w:tr>
      <w:tr w:rsidR="00F3598B" w:rsidRPr="008C11CF" w14:paraId="527D2E03" w14:textId="77777777" w:rsidTr="001D3464">
        <w:trPr>
          <w:trHeight w:val="280"/>
        </w:trPr>
        <w:tc>
          <w:tcPr>
            <w:tcW w:w="1016" w:type="pct"/>
            <w:gridSpan w:val="2"/>
            <w:shd w:val="clear" w:color="auto" w:fill="auto"/>
            <w:hideMark/>
          </w:tcPr>
          <w:p w14:paraId="19726E3A"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N</w:t>
            </w:r>
          </w:p>
        </w:tc>
        <w:tc>
          <w:tcPr>
            <w:tcW w:w="442" w:type="pct"/>
            <w:shd w:val="clear" w:color="auto" w:fill="auto"/>
            <w:noWrap/>
            <w:vAlign w:val="center"/>
            <w:hideMark/>
          </w:tcPr>
          <w:p w14:paraId="55FB6E07"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373" w:type="pct"/>
            <w:shd w:val="clear" w:color="auto" w:fill="auto"/>
            <w:noWrap/>
            <w:vAlign w:val="center"/>
            <w:hideMark/>
          </w:tcPr>
          <w:p w14:paraId="29B8DCE8"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443" w:type="pct"/>
            <w:shd w:val="clear" w:color="auto" w:fill="auto"/>
            <w:noWrap/>
            <w:vAlign w:val="center"/>
            <w:hideMark/>
          </w:tcPr>
          <w:p w14:paraId="33FF8C5F"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442" w:type="pct"/>
            <w:shd w:val="clear" w:color="auto" w:fill="auto"/>
            <w:noWrap/>
            <w:vAlign w:val="center"/>
            <w:hideMark/>
          </w:tcPr>
          <w:p w14:paraId="6DB8D50D"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443" w:type="pct"/>
            <w:shd w:val="clear" w:color="auto" w:fill="auto"/>
            <w:noWrap/>
            <w:vAlign w:val="center"/>
            <w:hideMark/>
          </w:tcPr>
          <w:p w14:paraId="66D24AEE"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516" w:type="pct"/>
            <w:shd w:val="clear" w:color="auto" w:fill="auto"/>
            <w:noWrap/>
            <w:vAlign w:val="center"/>
            <w:hideMark/>
          </w:tcPr>
          <w:p w14:paraId="2C918C5D"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369" w:type="pct"/>
            <w:shd w:val="clear" w:color="auto" w:fill="auto"/>
            <w:noWrap/>
            <w:vAlign w:val="center"/>
            <w:hideMark/>
          </w:tcPr>
          <w:p w14:paraId="66C2A7F2"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443" w:type="pct"/>
            <w:shd w:val="clear" w:color="auto" w:fill="auto"/>
            <w:noWrap/>
            <w:vAlign w:val="center"/>
            <w:hideMark/>
          </w:tcPr>
          <w:p w14:paraId="54B1D8C9"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c>
          <w:tcPr>
            <w:tcW w:w="513" w:type="pct"/>
            <w:shd w:val="clear" w:color="auto" w:fill="auto"/>
            <w:noWrap/>
            <w:vAlign w:val="center"/>
            <w:hideMark/>
          </w:tcPr>
          <w:p w14:paraId="45D68A1C"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87</w:t>
            </w:r>
          </w:p>
        </w:tc>
      </w:tr>
      <w:tr w:rsidR="00F3598B" w:rsidRPr="008C11CF" w14:paraId="13D30A1E" w14:textId="77777777" w:rsidTr="001D3464">
        <w:trPr>
          <w:trHeight w:val="280"/>
        </w:trPr>
        <w:tc>
          <w:tcPr>
            <w:tcW w:w="487" w:type="pct"/>
            <w:vMerge w:val="restart"/>
            <w:shd w:val="clear" w:color="auto" w:fill="auto"/>
            <w:hideMark/>
          </w:tcPr>
          <w:p w14:paraId="275AFAC3"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Параметры нормального распределения</w:t>
            </w:r>
          </w:p>
        </w:tc>
        <w:tc>
          <w:tcPr>
            <w:tcW w:w="528" w:type="pct"/>
            <w:shd w:val="clear" w:color="auto" w:fill="auto"/>
            <w:hideMark/>
          </w:tcPr>
          <w:p w14:paraId="6852E43A"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Среднее значение</w:t>
            </w:r>
          </w:p>
        </w:tc>
        <w:tc>
          <w:tcPr>
            <w:tcW w:w="442" w:type="pct"/>
            <w:shd w:val="clear" w:color="auto" w:fill="auto"/>
            <w:noWrap/>
            <w:vAlign w:val="center"/>
            <w:hideMark/>
          </w:tcPr>
          <w:p w14:paraId="4F0A79A8"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3,644</w:t>
            </w:r>
          </w:p>
        </w:tc>
        <w:tc>
          <w:tcPr>
            <w:tcW w:w="373" w:type="pct"/>
            <w:shd w:val="clear" w:color="auto" w:fill="auto"/>
            <w:noWrap/>
            <w:vAlign w:val="center"/>
            <w:hideMark/>
          </w:tcPr>
          <w:p w14:paraId="5FEA1425"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3,540</w:t>
            </w:r>
          </w:p>
        </w:tc>
        <w:tc>
          <w:tcPr>
            <w:tcW w:w="443" w:type="pct"/>
            <w:shd w:val="clear" w:color="auto" w:fill="auto"/>
            <w:noWrap/>
            <w:vAlign w:val="center"/>
            <w:hideMark/>
          </w:tcPr>
          <w:p w14:paraId="3213C1C8"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2,299</w:t>
            </w:r>
          </w:p>
        </w:tc>
        <w:tc>
          <w:tcPr>
            <w:tcW w:w="442" w:type="pct"/>
            <w:shd w:val="clear" w:color="auto" w:fill="auto"/>
            <w:noWrap/>
            <w:vAlign w:val="center"/>
            <w:hideMark/>
          </w:tcPr>
          <w:p w14:paraId="3AFDF68A"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3,333</w:t>
            </w:r>
          </w:p>
        </w:tc>
        <w:tc>
          <w:tcPr>
            <w:tcW w:w="443" w:type="pct"/>
            <w:shd w:val="clear" w:color="auto" w:fill="auto"/>
            <w:noWrap/>
            <w:vAlign w:val="center"/>
            <w:hideMark/>
          </w:tcPr>
          <w:p w14:paraId="3BE7E0A7"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3,138</w:t>
            </w:r>
          </w:p>
        </w:tc>
        <w:tc>
          <w:tcPr>
            <w:tcW w:w="516" w:type="pct"/>
            <w:shd w:val="clear" w:color="auto" w:fill="auto"/>
            <w:noWrap/>
            <w:vAlign w:val="center"/>
            <w:hideMark/>
          </w:tcPr>
          <w:p w14:paraId="49A23C50"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3,069</w:t>
            </w:r>
          </w:p>
        </w:tc>
        <w:tc>
          <w:tcPr>
            <w:tcW w:w="369" w:type="pct"/>
            <w:shd w:val="clear" w:color="auto" w:fill="auto"/>
            <w:noWrap/>
            <w:vAlign w:val="center"/>
            <w:hideMark/>
          </w:tcPr>
          <w:p w14:paraId="6FF09423"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2,184</w:t>
            </w:r>
          </w:p>
        </w:tc>
        <w:tc>
          <w:tcPr>
            <w:tcW w:w="443" w:type="pct"/>
            <w:shd w:val="clear" w:color="auto" w:fill="auto"/>
            <w:noWrap/>
            <w:vAlign w:val="center"/>
            <w:hideMark/>
          </w:tcPr>
          <w:p w14:paraId="7B700310"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2,138</w:t>
            </w:r>
          </w:p>
        </w:tc>
        <w:tc>
          <w:tcPr>
            <w:tcW w:w="513" w:type="pct"/>
            <w:shd w:val="clear" w:color="auto" w:fill="auto"/>
            <w:noWrap/>
            <w:vAlign w:val="center"/>
            <w:hideMark/>
          </w:tcPr>
          <w:p w14:paraId="133282DD"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1,920</w:t>
            </w:r>
          </w:p>
        </w:tc>
      </w:tr>
      <w:tr w:rsidR="00F3598B" w:rsidRPr="008C11CF" w14:paraId="74301A34" w14:textId="77777777" w:rsidTr="001D3464">
        <w:trPr>
          <w:trHeight w:val="440"/>
        </w:trPr>
        <w:tc>
          <w:tcPr>
            <w:tcW w:w="487" w:type="pct"/>
            <w:vMerge/>
            <w:vAlign w:val="center"/>
            <w:hideMark/>
          </w:tcPr>
          <w:p w14:paraId="2237CC5C" w14:textId="77777777" w:rsidR="00F3598B" w:rsidRPr="008C11CF" w:rsidRDefault="00F3598B" w:rsidP="001D3464">
            <w:pPr>
              <w:rPr>
                <w:rFonts w:ascii="Times New Roman" w:eastAsia="Times New Roman" w:hAnsi="Times New Roman" w:cs="Times New Roman"/>
                <w:color w:val="000000"/>
                <w:sz w:val="20"/>
                <w:szCs w:val="20"/>
              </w:rPr>
            </w:pPr>
          </w:p>
        </w:tc>
        <w:tc>
          <w:tcPr>
            <w:tcW w:w="528" w:type="pct"/>
            <w:shd w:val="clear" w:color="auto" w:fill="auto"/>
            <w:hideMark/>
          </w:tcPr>
          <w:p w14:paraId="51A7A662"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Среднеквадратичная отклонения</w:t>
            </w:r>
          </w:p>
        </w:tc>
        <w:tc>
          <w:tcPr>
            <w:tcW w:w="442" w:type="pct"/>
            <w:shd w:val="clear" w:color="auto" w:fill="auto"/>
            <w:noWrap/>
            <w:vAlign w:val="center"/>
            <w:hideMark/>
          </w:tcPr>
          <w:p w14:paraId="27A6E9F3"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1,4625</w:t>
            </w:r>
          </w:p>
        </w:tc>
        <w:tc>
          <w:tcPr>
            <w:tcW w:w="373" w:type="pct"/>
            <w:shd w:val="clear" w:color="auto" w:fill="auto"/>
            <w:noWrap/>
            <w:vAlign w:val="center"/>
            <w:hideMark/>
          </w:tcPr>
          <w:p w14:paraId="4969DBC7"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1,3190</w:t>
            </w:r>
          </w:p>
        </w:tc>
        <w:tc>
          <w:tcPr>
            <w:tcW w:w="443" w:type="pct"/>
            <w:shd w:val="clear" w:color="auto" w:fill="auto"/>
            <w:noWrap/>
            <w:vAlign w:val="center"/>
            <w:hideMark/>
          </w:tcPr>
          <w:p w14:paraId="7D214C96"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1,2115</w:t>
            </w:r>
          </w:p>
        </w:tc>
        <w:tc>
          <w:tcPr>
            <w:tcW w:w="442" w:type="pct"/>
            <w:shd w:val="clear" w:color="auto" w:fill="auto"/>
            <w:noWrap/>
            <w:vAlign w:val="center"/>
            <w:hideMark/>
          </w:tcPr>
          <w:p w14:paraId="01841AE5"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1,1275</w:t>
            </w:r>
          </w:p>
        </w:tc>
        <w:tc>
          <w:tcPr>
            <w:tcW w:w="443" w:type="pct"/>
            <w:shd w:val="clear" w:color="auto" w:fill="auto"/>
            <w:noWrap/>
            <w:vAlign w:val="center"/>
            <w:hideMark/>
          </w:tcPr>
          <w:p w14:paraId="4408752B"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,9903</w:t>
            </w:r>
          </w:p>
        </w:tc>
        <w:tc>
          <w:tcPr>
            <w:tcW w:w="516" w:type="pct"/>
            <w:shd w:val="clear" w:color="auto" w:fill="auto"/>
            <w:noWrap/>
            <w:vAlign w:val="center"/>
            <w:hideMark/>
          </w:tcPr>
          <w:p w14:paraId="1383D262"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1,0761</w:t>
            </w:r>
          </w:p>
        </w:tc>
        <w:tc>
          <w:tcPr>
            <w:tcW w:w="369" w:type="pct"/>
            <w:shd w:val="clear" w:color="auto" w:fill="auto"/>
            <w:noWrap/>
            <w:vAlign w:val="center"/>
            <w:hideMark/>
          </w:tcPr>
          <w:p w14:paraId="432ABDC9"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1,0402</w:t>
            </w:r>
          </w:p>
        </w:tc>
        <w:tc>
          <w:tcPr>
            <w:tcW w:w="443" w:type="pct"/>
            <w:shd w:val="clear" w:color="auto" w:fill="auto"/>
            <w:noWrap/>
            <w:vAlign w:val="center"/>
            <w:hideMark/>
          </w:tcPr>
          <w:p w14:paraId="59BFAD19"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,9422</w:t>
            </w:r>
          </w:p>
        </w:tc>
        <w:tc>
          <w:tcPr>
            <w:tcW w:w="513" w:type="pct"/>
            <w:shd w:val="clear" w:color="auto" w:fill="auto"/>
            <w:noWrap/>
            <w:vAlign w:val="center"/>
            <w:hideMark/>
          </w:tcPr>
          <w:p w14:paraId="29607332"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,9428</w:t>
            </w:r>
          </w:p>
        </w:tc>
      </w:tr>
      <w:tr w:rsidR="00F3598B" w:rsidRPr="008C11CF" w14:paraId="51416B4C" w14:textId="77777777" w:rsidTr="001D3464">
        <w:trPr>
          <w:trHeight w:val="280"/>
        </w:trPr>
        <w:tc>
          <w:tcPr>
            <w:tcW w:w="487" w:type="pct"/>
            <w:vMerge w:val="restart"/>
            <w:shd w:val="clear" w:color="auto" w:fill="auto"/>
            <w:hideMark/>
          </w:tcPr>
          <w:p w14:paraId="746A434F"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Наибольшие экстремальные расхождения</w:t>
            </w:r>
          </w:p>
        </w:tc>
        <w:tc>
          <w:tcPr>
            <w:tcW w:w="528" w:type="pct"/>
            <w:shd w:val="clear" w:color="auto" w:fill="auto"/>
            <w:hideMark/>
          </w:tcPr>
          <w:p w14:paraId="2BA528CF"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Абсолютная</w:t>
            </w:r>
          </w:p>
        </w:tc>
        <w:tc>
          <w:tcPr>
            <w:tcW w:w="442" w:type="pct"/>
            <w:shd w:val="clear" w:color="auto" w:fill="auto"/>
            <w:noWrap/>
            <w:vAlign w:val="center"/>
            <w:hideMark/>
          </w:tcPr>
          <w:p w14:paraId="7A1B5175"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,228</w:t>
            </w:r>
          </w:p>
        </w:tc>
        <w:tc>
          <w:tcPr>
            <w:tcW w:w="373" w:type="pct"/>
            <w:shd w:val="clear" w:color="auto" w:fill="auto"/>
            <w:noWrap/>
            <w:vAlign w:val="center"/>
            <w:hideMark/>
          </w:tcPr>
          <w:p w14:paraId="0510E18E"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,223</w:t>
            </w:r>
          </w:p>
        </w:tc>
        <w:tc>
          <w:tcPr>
            <w:tcW w:w="443" w:type="pct"/>
            <w:shd w:val="clear" w:color="auto" w:fill="auto"/>
            <w:noWrap/>
            <w:vAlign w:val="center"/>
            <w:hideMark/>
          </w:tcPr>
          <w:p w14:paraId="73A9B55D"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,237</w:t>
            </w:r>
          </w:p>
        </w:tc>
        <w:tc>
          <w:tcPr>
            <w:tcW w:w="442" w:type="pct"/>
            <w:shd w:val="clear" w:color="auto" w:fill="auto"/>
            <w:noWrap/>
            <w:vAlign w:val="center"/>
            <w:hideMark/>
          </w:tcPr>
          <w:p w14:paraId="509F9424"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,171</w:t>
            </w:r>
          </w:p>
        </w:tc>
        <w:tc>
          <w:tcPr>
            <w:tcW w:w="443" w:type="pct"/>
            <w:shd w:val="clear" w:color="auto" w:fill="auto"/>
            <w:noWrap/>
            <w:vAlign w:val="center"/>
            <w:hideMark/>
          </w:tcPr>
          <w:p w14:paraId="1502FD86"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,245</w:t>
            </w:r>
          </w:p>
        </w:tc>
        <w:tc>
          <w:tcPr>
            <w:tcW w:w="516" w:type="pct"/>
            <w:shd w:val="clear" w:color="auto" w:fill="auto"/>
            <w:noWrap/>
            <w:vAlign w:val="center"/>
            <w:hideMark/>
          </w:tcPr>
          <w:p w14:paraId="2EC4CC5B"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,192</w:t>
            </w:r>
          </w:p>
        </w:tc>
        <w:tc>
          <w:tcPr>
            <w:tcW w:w="369" w:type="pct"/>
            <w:shd w:val="clear" w:color="auto" w:fill="auto"/>
            <w:noWrap/>
            <w:vAlign w:val="center"/>
            <w:hideMark/>
          </w:tcPr>
          <w:p w14:paraId="4EE08E42"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,237</w:t>
            </w:r>
          </w:p>
        </w:tc>
        <w:tc>
          <w:tcPr>
            <w:tcW w:w="443" w:type="pct"/>
            <w:shd w:val="clear" w:color="auto" w:fill="auto"/>
            <w:noWrap/>
            <w:vAlign w:val="center"/>
            <w:hideMark/>
          </w:tcPr>
          <w:p w14:paraId="17BE5398"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,294</w:t>
            </w:r>
          </w:p>
        </w:tc>
        <w:tc>
          <w:tcPr>
            <w:tcW w:w="513" w:type="pct"/>
            <w:shd w:val="clear" w:color="auto" w:fill="auto"/>
            <w:noWrap/>
            <w:vAlign w:val="center"/>
            <w:hideMark/>
          </w:tcPr>
          <w:p w14:paraId="7B99AAFB"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,249</w:t>
            </w:r>
          </w:p>
        </w:tc>
      </w:tr>
      <w:tr w:rsidR="00F3598B" w:rsidRPr="008C11CF" w14:paraId="1A5873EA" w14:textId="77777777" w:rsidTr="001D3464">
        <w:trPr>
          <w:trHeight w:val="280"/>
        </w:trPr>
        <w:tc>
          <w:tcPr>
            <w:tcW w:w="487" w:type="pct"/>
            <w:vMerge/>
            <w:vAlign w:val="center"/>
            <w:hideMark/>
          </w:tcPr>
          <w:p w14:paraId="55BE3639" w14:textId="77777777" w:rsidR="00F3598B" w:rsidRPr="008C11CF" w:rsidRDefault="00F3598B" w:rsidP="001D3464">
            <w:pPr>
              <w:rPr>
                <w:rFonts w:ascii="Times New Roman" w:eastAsia="Times New Roman" w:hAnsi="Times New Roman" w:cs="Times New Roman"/>
                <w:color w:val="000000"/>
                <w:sz w:val="20"/>
                <w:szCs w:val="20"/>
              </w:rPr>
            </w:pPr>
          </w:p>
        </w:tc>
        <w:tc>
          <w:tcPr>
            <w:tcW w:w="528" w:type="pct"/>
            <w:shd w:val="clear" w:color="auto" w:fill="auto"/>
            <w:hideMark/>
          </w:tcPr>
          <w:p w14:paraId="7D330CF5"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Положительные</w:t>
            </w:r>
          </w:p>
        </w:tc>
        <w:tc>
          <w:tcPr>
            <w:tcW w:w="442" w:type="pct"/>
            <w:shd w:val="clear" w:color="auto" w:fill="auto"/>
            <w:noWrap/>
            <w:vAlign w:val="center"/>
            <w:hideMark/>
          </w:tcPr>
          <w:p w14:paraId="2A85148E"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,177</w:t>
            </w:r>
          </w:p>
        </w:tc>
        <w:tc>
          <w:tcPr>
            <w:tcW w:w="373" w:type="pct"/>
            <w:shd w:val="clear" w:color="auto" w:fill="auto"/>
            <w:noWrap/>
            <w:vAlign w:val="center"/>
            <w:hideMark/>
          </w:tcPr>
          <w:p w14:paraId="4E7267AC"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,134</w:t>
            </w:r>
          </w:p>
        </w:tc>
        <w:tc>
          <w:tcPr>
            <w:tcW w:w="443" w:type="pct"/>
            <w:shd w:val="clear" w:color="auto" w:fill="auto"/>
            <w:noWrap/>
            <w:vAlign w:val="center"/>
            <w:hideMark/>
          </w:tcPr>
          <w:p w14:paraId="16001465"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,237</w:t>
            </w:r>
          </w:p>
        </w:tc>
        <w:tc>
          <w:tcPr>
            <w:tcW w:w="442" w:type="pct"/>
            <w:shd w:val="clear" w:color="auto" w:fill="auto"/>
            <w:noWrap/>
            <w:vAlign w:val="center"/>
            <w:hideMark/>
          </w:tcPr>
          <w:p w14:paraId="1C1B112E"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,168</w:t>
            </w:r>
          </w:p>
        </w:tc>
        <w:tc>
          <w:tcPr>
            <w:tcW w:w="443" w:type="pct"/>
            <w:shd w:val="clear" w:color="auto" w:fill="auto"/>
            <w:noWrap/>
            <w:vAlign w:val="center"/>
            <w:hideMark/>
          </w:tcPr>
          <w:p w14:paraId="556EC4D0"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,245</w:t>
            </w:r>
          </w:p>
        </w:tc>
        <w:tc>
          <w:tcPr>
            <w:tcW w:w="516" w:type="pct"/>
            <w:shd w:val="clear" w:color="auto" w:fill="auto"/>
            <w:noWrap/>
            <w:vAlign w:val="center"/>
            <w:hideMark/>
          </w:tcPr>
          <w:p w14:paraId="158134C2"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,192</w:t>
            </w:r>
          </w:p>
        </w:tc>
        <w:tc>
          <w:tcPr>
            <w:tcW w:w="369" w:type="pct"/>
            <w:shd w:val="clear" w:color="auto" w:fill="auto"/>
            <w:noWrap/>
            <w:vAlign w:val="center"/>
            <w:hideMark/>
          </w:tcPr>
          <w:p w14:paraId="18D1BE1C"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,237</w:t>
            </w:r>
          </w:p>
        </w:tc>
        <w:tc>
          <w:tcPr>
            <w:tcW w:w="443" w:type="pct"/>
            <w:shd w:val="clear" w:color="auto" w:fill="auto"/>
            <w:noWrap/>
            <w:vAlign w:val="center"/>
            <w:hideMark/>
          </w:tcPr>
          <w:p w14:paraId="41770486"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,294</w:t>
            </w:r>
          </w:p>
        </w:tc>
        <w:tc>
          <w:tcPr>
            <w:tcW w:w="513" w:type="pct"/>
            <w:shd w:val="clear" w:color="auto" w:fill="auto"/>
            <w:noWrap/>
            <w:vAlign w:val="center"/>
            <w:hideMark/>
          </w:tcPr>
          <w:p w14:paraId="0DF5660B"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,249</w:t>
            </w:r>
          </w:p>
        </w:tc>
      </w:tr>
      <w:tr w:rsidR="00F3598B" w:rsidRPr="008C11CF" w14:paraId="1774C702" w14:textId="77777777" w:rsidTr="001D3464">
        <w:trPr>
          <w:trHeight w:val="280"/>
        </w:trPr>
        <w:tc>
          <w:tcPr>
            <w:tcW w:w="487" w:type="pct"/>
            <w:vMerge/>
            <w:vAlign w:val="center"/>
            <w:hideMark/>
          </w:tcPr>
          <w:p w14:paraId="4E638929" w14:textId="77777777" w:rsidR="00F3598B" w:rsidRPr="008C11CF" w:rsidRDefault="00F3598B" w:rsidP="001D3464">
            <w:pPr>
              <w:rPr>
                <w:rFonts w:ascii="Times New Roman" w:eastAsia="Times New Roman" w:hAnsi="Times New Roman" w:cs="Times New Roman"/>
                <w:color w:val="000000"/>
                <w:sz w:val="20"/>
                <w:szCs w:val="20"/>
              </w:rPr>
            </w:pPr>
          </w:p>
        </w:tc>
        <w:tc>
          <w:tcPr>
            <w:tcW w:w="528" w:type="pct"/>
            <w:shd w:val="clear" w:color="auto" w:fill="auto"/>
            <w:hideMark/>
          </w:tcPr>
          <w:p w14:paraId="5B91C9BA"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Отрицательные</w:t>
            </w:r>
          </w:p>
        </w:tc>
        <w:tc>
          <w:tcPr>
            <w:tcW w:w="442" w:type="pct"/>
            <w:shd w:val="clear" w:color="auto" w:fill="auto"/>
            <w:noWrap/>
            <w:vAlign w:val="center"/>
            <w:hideMark/>
          </w:tcPr>
          <w:p w14:paraId="02F4CAA0"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-,228</w:t>
            </w:r>
          </w:p>
        </w:tc>
        <w:tc>
          <w:tcPr>
            <w:tcW w:w="373" w:type="pct"/>
            <w:shd w:val="clear" w:color="auto" w:fill="auto"/>
            <w:noWrap/>
            <w:vAlign w:val="center"/>
            <w:hideMark/>
          </w:tcPr>
          <w:p w14:paraId="040E1EBE"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-,223</w:t>
            </w:r>
          </w:p>
        </w:tc>
        <w:tc>
          <w:tcPr>
            <w:tcW w:w="443" w:type="pct"/>
            <w:shd w:val="clear" w:color="auto" w:fill="auto"/>
            <w:noWrap/>
            <w:vAlign w:val="center"/>
            <w:hideMark/>
          </w:tcPr>
          <w:p w14:paraId="2CBDFE7F"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-,190</w:t>
            </w:r>
          </w:p>
        </w:tc>
        <w:tc>
          <w:tcPr>
            <w:tcW w:w="442" w:type="pct"/>
            <w:shd w:val="clear" w:color="auto" w:fill="auto"/>
            <w:noWrap/>
            <w:vAlign w:val="center"/>
            <w:hideMark/>
          </w:tcPr>
          <w:p w14:paraId="0FD923B3"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-,171</w:t>
            </w:r>
          </w:p>
        </w:tc>
        <w:tc>
          <w:tcPr>
            <w:tcW w:w="443" w:type="pct"/>
            <w:shd w:val="clear" w:color="auto" w:fill="auto"/>
            <w:noWrap/>
            <w:vAlign w:val="center"/>
            <w:hideMark/>
          </w:tcPr>
          <w:p w14:paraId="183B3EE4"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-,215</w:t>
            </w:r>
          </w:p>
        </w:tc>
        <w:tc>
          <w:tcPr>
            <w:tcW w:w="516" w:type="pct"/>
            <w:shd w:val="clear" w:color="auto" w:fill="auto"/>
            <w:noWrap/>
            <w:vAlign w:val="center"/>
            <w:hideMark/>
          </w:tcPr>
          <w:p w14:paraId="33E87D25"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-,176</w:t>
            </w:r>
          </w:p>
        </w:tc>
        <w:tc>
          <w:tcPr>
            <w:tcW w:w="369" w:type="pct"/>
            <w:shd w:val="clear" w:color="auto" w:fill="auto"/>
            <w:noWrap/>
            <w:vAlign w:val="center"/>
            <w:hideMark/>
          </w:tcPr>
          <w:p w14:paraId="7915BB22"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-,142</w:t>
            </w:r>
          </w:p>
        </w:tc>
        <w:tc>
          <w:tcPr>
            <w:tcW w:w="443" w:type="pct"/>
            <w:shd w:val="clear" w:color="auto" w:fill="auto"/>
            <w:noWrap/>
            <w:vAlign w:val="center"/>
            <w:hideMark/>
          </w:tcPr>
          <w:p w14:paraId="51B902DF"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-,200</w:t>
            </w:r>
          </w:p>
        </w:tc>
        <w:tc>
          <w:tcPr>
            <w:tcW w:w="513" w:type="pct"/>
            <w:shd w:val="clear" w:color="auto" w:fill="auto"/>
            <w:noWrap/>
            <w:vAlign w:val="center"/>
            <w:hideMark/>
          </w:tcPr>
          <w:p w14:paraId="41AFFC74"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-,165</w:t>
            </w:r>
          </w:p>
        </w:tc>
      </w:tr>
      <w:tr w:rsidR="00F3598B" w:rsidRPr="008C11CF" w14:paraId="2E1C9AF8" w14:textId="77777777" w:rsidTr="001D3464">
        <w:trPr>
          <w:trHeight w:val="280"/>
        </w:trPr>
        <w:tc>
          <w:tcPr>
            <w:tcW w:w="1016" w:type="pct"/>
            <w:gridSpan w:val="2"/>
            <w:shd w:val="clear" w:color="auto" w:fill="auto"/>
            <w:hideMark/>
          </w:tcPr>
          <w:p w14:paraId="76035B89"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Статистика критерия</w:t>
            </w:r>
          </w:p>
        </w:tc>
        <w:tc>
          <w:tcPr>
            <w:tcW w:w="442" w:type="pct"/>
            <w:shd w:val="clear" w:color="auto" w:fill="auto"/>
            <w:noWrap/>
            <w:vAlign w:val="center"/>
            <w:hideMark/>
          </w:tcPr>
          <w:p w14:paraId="79DB7F5E"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,228</w:t>
            </w:r>
          </w:p>
        </w:tc>
        <w:tc>
          <w:tcPr>
            <w:tcW w:w="373" w:type="pct"/>
            <w:shd w:val="clear" w:color="auto" w:fill="auto"/>
            <w:noWrap/>
            <w:vAlign w:val="center"/>
            <w:hideMark/>
          </w:tcPr>
          <w:p w14:paraId="74B228DD"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,223</w:t>
            </w:r>
          </w:p>
        </w:tc>
        <w:tc>
          <w:tcPr>
            <w:tcW w:w="443" w:type="pct"/>
            <w:shd w:val="clear" w:color="auto" w:fill="auto"/>
            <w:noWrap/>
            <w:vAlign w:val="center"/>
            <w:hideMark/>
          </w:tcPr>
          <w:p w14:paraId="71D69FE4"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,237</w:t>
            </w:r>
          </w:p>
        </w:tc>
        <w:tc>
          <w:tcPr>
            <w:tcW w:w="442" w:type="pct"/>
            <w:shd w:val="clear" w:color="auto" w:fill="auto"/>
            <w:noWrap/>
            <w:vAlign w:val="center"/>
            <w:hideMark/>
          </w:tcPr>
          <w:p w14:paraId="51C0E689"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,171</w:t>
            </w:r>
          </w:p>
        </w:tc>
        <w:tc>
          <w:tcPr>
            <w:tcW w:w="443" w:type="pct"/>
            <w:shd w:val="clear" w:color="auto" w:fill="auto"/>
            <w:noWrap/>
            <w:vAlign w:val="center"/>
            <w:hideMark/>
          </w:tcPr>
          <w:p w14:paraId="70590795"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,245</w:t>
            </w:r>
          </w:p>
        </w:tc>
        <w:tc>
          <w:tcPr>
            <w:tcW w:w="516" w:type="pct"/>
            <w:shd w:val="clear" w:color="auto" w:fill="auto"/>
            <w:noWrap/>
            <w:vAlign w:val="center"/>
            <w:hideMark/>
          </w:tcPr>
          <w:p w14:paraId="2284DBF6"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,192</w:t>
            </w:r>
          </w:p>
        </w:tc>
        <w:tc>
          <w:tcPr>
            <w:tcW w:w="369" w:type="pct"/>
            <w:shd w:val="clear" w:color="auto" w:fill="auto"/>
            <w:noWrap/>
            <w:vAlign w:val="center"/>
            <w:hideMark/>
          </w:tcPr>
          <w:p w14:paraId="5DF73785"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,237</w:t>
            </w:r>
          </w:p>
        </w:tc>
        <w:tc>
          <w:tcPr>
            <w:tcW w:w="443" w:type="pct"/>
            <w:shd w:val="clear" w:color="auto" w:fill="auto"/>
            <w:noWrap/>
            <w:vAlign w:val="center"/>
            <w:hideMark/>
          </w:tcPr>
          <w:p w14:paraId="7019CA45"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,294</w:t>
            </w:r>
          </w:p>
        </w:tc>
        <w:tc>
          <w:tcPr>
            <w:tcW w:w="513" w:type="pct"/>
            <w:shd w:val="clear" w:color="auto" w:fill="auto"/>
            <w:noWrap/>
            <w:vAlign w:val="center"/>
            <w:hideMark/>
          </w:tcPr>
          <w:p w14:paraId="2871BAEB"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,249</w:t>
            </w:r>
          </w:p>
        </w:tc>
      </w:tr>
      <w:tr w:rsidR="00F3598B" w:rsidRPr="008C11CF" w14:paraId="06260526" w14:textId="77777777" w:rsidTr="001D3464">
        <w:trPr>
          <w:trHeight w:val="280"/>
        </w:trPr>
        <w:tc>
          <w:tcPr>
            <w:tcW w:w="1016" w:type="pct"/>
            <w:gridSpan w:val="2"/>
            <w:shd w:val="clear" w:color="auto" w:fill="auto"/>
            <w:hideMark/>
          </w:tcPr>
          <w:p w14:paraId="1A71EE84" w14:textId="77777777" w:rsidR="00F3598B" w:rsidRPr="008C11CF" w:rsidRDefault="00F3598B" w:rsidP="001D3464">
            <w:pPr>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Асимптотическая значимость (2-сторонняя)</w:t>
            </w:r>
          </w:p>
        </w:tc>
        <w:tc>
          <w:tcPr>
            <w:tcW w:w="442" w:type="pct"/>
            <w:shd w:val="clear" w:color="auto" w:fill="auto"/>
            <w:noWrap/>
            <w:vAlign w:val="center"/>
            <w:hideMark/>
          </w:tcPr>
          <w:p w14:paraId="1FD8104D"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373" w:type="pct"/>
            <w:shd w:val="clear" w:color="auto" w:fill="auto"/>
            <w:noWrap/>
            <w:vAlign w:val="center"/>
            <w:hideMark/>
          </w:tcPr>
          <w:p w14:paraId="3EF6255A"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443" w:type="pct"/>
            <w:shd w:val="clear" w:color="auto" w:fill="auto"/>
            <w:noWrap/>
            <w:vAlign w:val="center"/>
            <w:hideMark/>
          </w:tcPr>
          <w:p w14:paraId="0403BD33"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442" w:type="pct"/>
            <w:shd w:val="clear" w:color="auto" w:fill="auto"/>
            <w:noWrap/>
            <w:vAlign w:val="center"/>
            <w:hideMark/>
          </w:tcPr>
          <w:p w14:paraId="1E7DF64A"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443" w:type="pct"/>
            <w:shd w:val="clear" w:color="auto" w:fill="auto"/>
            <w:noWrap/>
            <w:vAlign w:val="center"/>
            <w:hideMark/>
          </w:tcPr>
          <w:p w14:paraId="615E4787"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516" w:type="pct"/>
            <w:shd w:val="clear" w:color="auto" w:fill="auto"/>
            <w:noWrap/>
            <w:vAlign w:val="center"/>
            <w:hideMark/>
          </w:tcPr>
          <w:p w14:paraId="78EAED4A"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369" w:type="pct"/>
            <w:shd w:val="clear" w:color="auto" w:fill="auto"/>
            <w:noWrap/>
            <w:vAlign w:val="center"/>
            <w:hideMark/>
          </w:tcPr>
          <w:p w14:paraId="679E3B9F"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443" w:type="pct"/>
            <w:shd w:val="clear" w:color="auto" w:fill="auto"/>
            <w:noWrap/>
            <w:vAlign w:val="center"/>
            <w:hideMark/>
          </w:tcPr>
          <w:p w14:paraId="3C6239D3"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c>
          <w:tcPr>
            <w:tcW w:w="513" w:type="pct"/>
            <w:shd w:val="clear" w:color="auto" w:fill="auto"/>
            <w:noWrap/>
            <w:vAlign w:val="center"/>
            <w:hideMark/>
          </w:tcPr>
          <w:p w14:paraId="1F511F2F" w14:textId="77777777" w:rsidR="00F3598B" w:rsidRPr="008C11CF" w:rsidRDefault="00F3598B" w:rsidP="001D3464">
            <w:pPr>
              <w:jc w:val="right"/>
              <w:rPr>
                <w:rFonts w:ascii="Times New Roman" w:eastAsia="Times New Roman" w:hAnsi="Times New Roman" w:cs="Times New Roman"/>
                <w:color w:val="000000"/>
                <w:sz w:val="20"/>
                <w:szCs w:val="20"/>
              </w:rPr>
            </w:pPr>
            <w:r w:rsidRPr="008C11CF">
              <w:rPr>
                <w:rFonts w:ascii="Times New Roman" w:eastAsia="Times New Roman" w:hAnsi="Times New Roman" w:cs="Times New Roman"/>
                <w:color w:val="000000"/>
                <w:sz w:val="20"/>
                <w:szCs w:val="20"/>
              </w:rPr>
              <w:t>,000</w:t>
            </w:r>
          </w:p>
        </w:tc>
      </w:tr>
    </w:tbl>
    <w:p w14:paraId="7BA049AF" w14:textId="77777777" w:rsidR="00F3598B" w:rsidRDefault="00F3598B" w:rsidP="00F3598B"/>
    <w:p w14:paraId="4F37B855" w14:textId="77777777" w:rsidR="00F3598B" w:rsidRDefault="00F3598B" w:rsidP="00F3598B"/>
    <w:p w14:paraId="27A7752A" w14:textId="77777777" w:rsidR="00F3598B" w:rsidRDefault="00F3598B" w:rsidP="00F3598B"/>
    <w:p w14:paraId="5E468F64" w14:textId="77777777" w:rsidR="00F3598B" w:rsidRDefault="00F3598B" w:rsidP="00F3598B">
      <w:pPr>
        <w:rPr>
          <w:rFonts w:ascii="Times New Roman" w:hAnsi="Times New Roman" w:cs="Times New Roman"/>
          <w:b/>
        </w:rPr>
        <w:sectPr w:rsidR="00F3598B" w:rsidSect="001D3464">
          <w:pgSz w:w="11900" w:h="16840"/>
          <w:pgMar w:top="1134" w:right="567" w:bottom="1134" w:left="1701" w:header="708" w:footer="708" w:gutter="0"/>
          <w:cols w:space="708"/>
          <w:docGrid w:linePitch="360"/>
        </w:sectPr>
      </w:pPr>
    </w:p>
    <w:p w14:paraId="53F7E5F0" w14:textId="77777777" w:rsidR="00F3598B" w:rsidRDefault="00F3598B" w:rsidP="00F3598B">
      <w:pPr>
        <w:rPr>
          <w:rFonts w:ascii="Times New Roman" w:hAnsi="Times New Roman" w:cs="Times New Roman"/>
          <w:b/>
        </w:rPr>
      </w:pPr>
      <w:r>
        <w:rPr>
          <w:rFonts w:ascii="Times New Roman" w:hAnsi="Times New Roman" w:cs="Times New Roman"/>
          <w:b/>
        </w:rPr>
        <w:lastRenderedPageBreak/>
        <w:t xml:space="preserve">Приложение 2.2.4 </w:t>
      </w:r>
      <w:r w:rsidRPr="00790C86">
        <w:rPr>
          <w:rFonts w:ascii="Times New Roman" w:hAnsi="Times New Roman" w:cs="Times New Roman"/>
          <w:b/>
        </w:rPr>
        <w:t>Проверка на нормальность (длительность посещений)</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377"/>
        <w:gridCol w:w="1819"/>
        <w:gridCol w:w="1288"/>
        <w:gridCol w:w="1288"/>
        <w:gridCol w:w="1288"/>
        <w:gridCol w:w="1288"/>
        <w:gridCol w:w="1288"/>
        <w:gridCol w:w="1288"/>
        <w:gridCol w:w="1288"/>
        <w:gridCol w:w="1288"/>
        <w:gridCol w:w="1288"/>
      </w:tblGrid>
      <w:tr w:rsidR="00F3598B" w:rsidRPr="00A411FB" w14:paraId="0A9A14A7" w14:textId="77777777" w:rsidTr="001D3464">
        <w:trPr>
          <w:trHeight w:val="360"/>
        </w:trPr>
        <w:tc>
          <w:tcPr>
            <w:tcW w:w="5000" w:type="pct"/>
            <w:gridSpan w:val="11"/>
            <w:shd w:val="clear" w:color="auto" w:fill="auto"/>
            <w:vAlign w:val="center"/>
            <w:hideMark/>
          </w:tcPr>
          <w:p w14:paraId="683D16A1" w14:textId="77777777" w:rsidR="00F3598B" w:rsidRPr="00A411FB" w:rsidRDefault="00F3598B" w:rsidP="001D3464">
            <w:pPr>
              <w:jc w:val="center"/>
              <w:rPr>
                <w:rFonts w:ascii="Times New Roman" w:eastAsia="Times New Roman" w:hAnsi="Times New Roman" w:cs="Times New Roman"/>
                <w:b/>
                <w:bCs/>
                <w:color w:val="000000"/>
                <w:sz w:val="20"/>
                <w:szCs w:val="20"/>
              </w:rPr>
            </w:pPr>
            <w:proofErr w:type="spellStart"/>
            <w:r w:rsidRPr="00A411FB">
              <w:rPr>
                <w:rFonts w:ascii="Times New Roman" w:eastAsia="Times New Roman" w:hAnsi="Times New Roman" w:cs="Times New Roman"/>
                <w:b/>
                <w:bCs/>
                <w:color w:val="000000"/>
                <w:sz w:val="20"/>
                <w:szCs w:val="20"/>
              </w:rPr>
              <w:t>Одновыборочный</w:t>
            </w:r>
            <w:proofErr w:type="spellEnd"/>
            <w:r w:rsidRPr="00A411FB">
              <w:rPr>
                <w:rFonts w:ascii="Times New Roman" w:eastAsia="Times New Roman" w:hAnsi="Times New Roman" w:cs="Times New Roman"/>
                <w:b/>
                <w:bCs/>
                <w:color w:val="000000"/>
                <w:sz w:val="20"/>
                <w:szCs w:val="20"/>
              </w:rPr>
              <w:t xml:space="preserve"> критерий Колмогорова-Смирнова</w:t>
            </w:r>
          </w:p>
        </w:tc>
      </w:tr>
      <w:tr w:rsidR="00F3598B" w:rsidRPr="00A411FB" w14:paraId="1DD3A591" w14:textId="77777777" w:rsidTr="001D3464">
        <w:trPr>
          <w:trHeight w:val="680"/>
        </w:trPr>
        <w:tc>
          <w:tcPr>
            <w:tcW w:w="1010" w:type="pct"/>
            <w:gridSpan w:val="2"/>
            <w:shd w:val="clear" w:color="auto" w:fill="auto"/>
            <w:vAlign w:val="bottom"/>
            <w:hideMark/>
          </w:tcPr>
          <w:p w14:paraId="54170F4D"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 </w:t>
            </w:r>
          </w:p>
        </w:tc>
        <w:tc>
          <w:tcPr>
            <w:tcW w:w="492" w:type="pct"/>
            <w:shd w:val="clear" w:color="auto" w:fill="auto"/>
            <w:vAlign w:val="bottom"/>
            <w:hideMark/>
          </w:tcPr>
          <w:p w14:paraId="13B2E580"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Работа</w:t>
            </w:r>
          </w:p>
        </w:tc>
        <w:tc>
          <w:tcPr>
            <w:tcW w:w="437" w:type="pct"/>
            <w:shd w:val="clear" w:color="auto" w:fill="auto"/>
            <w:vAlign w:val="bottom"/>
            <w:hideMark/>
          </w:tcPr>
          <w:p w14:paraId="511B21E3"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Образование</w:t>
            </w:r>
          </w:p>
        </w:tc>
        <w:tc>
          <w:tcPr>
            <w:tcW w:w="437" w:type="pct"/>
            <w:shd w:val="clear" w:color="auto" w:fill="auto"/>
            <w:vAlign w:val="bottom"/>
            <w:hideMark/>
          </w:tcPr>
          <w:p w14:paraId="18EFD8C2"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Спорт</w:t>
            </w:r>
          </w:p>
        </w:tc>
        <w:tc>
          <w:tcPr>
            <w:tcW w:w="437" w:type="pct"/>
            <w:shd w:val="clear" w:color="auto" w:fill="auto"/>
            <w:vAlign w:val="bottom"/>
            <w:hideMark/>
          </w:tcPr>
          <w:p w14:paraId="445B5568"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Отдых</w:t>
            </w:r>
          </w:p>
        </w:tc>
        <w:tc>
          <w:tcPr>
            <w:tcW w:w="437" w:type="pct"/>
            <w:shd w:val="clear" w:color="auto" w:fill="auto"/>
            <w:vAlign w:val="bottom"/>
            <w:hideMark/>
          </w:tcPr>
          <w:p w14:paraId="7EE842D4"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Встречи с друзьями</w:t>
            </w:r>
          </w:p>
        </w:tc>
        <w:tc>
          <w:tcPr>
            <w:tcW w:w="437" w:type="pct"/>
            <w:shd w:val="clear" w:color="auto" w:fill="auto"/>
            <w:vAlign w:val="bottom"/>
            <w:hideMark/>
          </w:tcPr>
          <w:p w14:paraId="2F58CD3B"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Развлечения</w:t>
            </w:r>
          </w:p>
        </w:tc>
        <w:tc>
          <w:tcPr>
            <w:tcW w:w="437" w:type="pct"/>
            <w:shd w:val="clear" w:color="auto" w:fill="auto"/>
            <w:vAlign w:val="bottom"/>
            <w:hideMark/>
          </w:tcPr>
          <w:p w14:paraId="7CC620FA"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Шопинг</w:t>
            </w:r>
          </w:p>
        </w:tc>
        <w:tc>
          <w:tcPr>
            <w:tcW w:w="437" w:type="pct"/>
            <w:shd w:val="clear" w:color="auto" w:fill="auto"/>
            <w:vAlign w:val="bottom"/>
            <w:hideMark/>
          </w:tcPr>
          <w:p w14:paraId="57EC2123"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Здоровье</w:t>
            </w:r>
          </w:p>
        </w:tc>
        <w:tc>
          <w:tcPr>
            <w:tcW w:w="437" w:type="pct"/>
            <w:shd w:val="clear" w:color="auto" w:fill="auto"/>
            <w:vAlign w:val="bottom"/>
            <w:hideMark/>
          </w:tcPr>
          <w:p w14:paraId="18C0218C"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Красота</w:t>
            </w:r>
          </w:p>
        </w:tc>
      </w:tr>
      <w:tr w:rsidR="00F3598B" w:rsidRPr="00A411FB" w14:paraId="1DCB9701" w14:textId="77777777" w:rsidTr="001D3464">
        <w:trPr>
          <w:trHeight w:val="280"/>
        </w:trPr>
        <w:tc>
          <w:tcPr>
            <w:tcW w:w="1010" w:type="pct"/>
            <w:gridSpan w:val="2"/>
            <w:shd w:val="clear" w:color="auto" w:fill="auto"/>
            <w:hideMark/>
          </w:tcPr>
          <w:p w14:paraId="5B837DDF"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N</w:t>
            </w:r>
          </w:p>
        </w:tc>
        <w:tc>
          <w:tcPr>
            <w:tcW w:w="492" w:type="pct"/>
            <w:shd w:val="clear" w:color="auto" w:fill="auto"/>
            <w:noWrap/>
            <w:vAlign w:val="center"/>
            <w:hideMark/>
          </w:tcPr>
          <w:p w14:paraId="5E80B7D1"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37" w:type="pct"/>
            <w:shd w:val="clear" w:color="auto" w:fill="auto"/>
            <w:noWrap/>
            <w:vAlign w:val="center"/>
            <w:hideMark/>
          </w:tcPr>
          <w:p w14:paraId="0B18A4A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37" w:type="pct"/>
            <w:shd w:val="clear" w:color="auto" w:fill="auto"/>
            <w:noWrap/>
            <w:vAlign w:val="center"/>
            <w:hideMark/>
          </w:tcPr>
          <w:p w14:paraId="4B72027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37" w:type="pct"/>
            <w:shd w:val="clear" w:color="auto" w:fill="auto"/>
            <w:noWrap/>
            <w:vAlign w:val="center"/>
            <w:hideMark/>
          </w:tcPr>
          <w:p w14:paraId="6FD69BD3"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37" w:type="pct"/>
            <w:shd w:val="clear" w:color="auto" w:fill="auto"/>
            <w:noWrap/>
            <w:vAlign w:val="center"/>
            <w:hideMark/>
          </w:tcPr>
          <w:p w14:paraId="1724D7C1"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37" w:type="pct"/>
            <w:shd w:val="clear" w:color="auto" w:fill="auto"/>
            <w:noWrap/>
            <w:vAlign w:val="center"/>
            <w:hideMark/>
          </w:tcPr>
          <w:p w14:paraId="7B75C261"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37" w:type="pct"/>
            <w:shd w:val="clear" w:color="auto" w:fill="auto"/>
            <w:noWrap/>
            <w:vAlign w:val="center"/>
            <w:hideMark/>
          </w:tcPr>
          <w:p w14:paraId="6FAEF713"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37" w:type="pct"/>
            <w:shd w:val="clear" w:color="auto" w:fill="auto"/>
            <w:noWrap/>
            <w:vAlign w:val="center"/>
            <w:hideMark/>
          </w:tcPr>
          <w:p w14:paraId="26498D3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37" w:type="pct"/>
            <w:shd w:val="clear" w:color="auto" w:fill="auto"/>
            <w:noWrap/>
            <w:vAlign w:val="center"/>
            <w:hideMark/>
          </w:tcPr>
          <w:p w14:paraId="6EBB2D73"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r>
      <w:tr w:rsidR="00F3598B" w:rsidRPr="00A411FB" w14:paraId="658C67BD" w14:textId="77777777" w:rsidTr="001D3464">
        <w:trPr>
          <w:trHeight w:val="280"/>
        </w:trPr>
        <w:tc>
          <w:tcPr>
            <w:tcW w:w="466" w:type="pct"/>
            <w:vMerge w:val="restart"/>
            <w:shd w:val="clear" w:color="auto" w:fill="auto"/>
            <w:hideMark/>
          </w:tcPr>
          <w:p w14:paraId="266CCF84"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Параметры нормального распределения</w:t>
            </w:r>
          </w:p>
        </w:tc>
        <w:tc>
          <w:tcPr>
            <w:tcW w:w="545" w:type="pct"/>
            <w:shd w:val="clear" w:color="auto" w:fill="auto"/>
            <w:hideMark/>
          </w:tcPr>
          <w:p w14:paraId="3761BFBD"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Среднее значение</w:t>
            </w:r>
          </w:p>
        </w:tc>
        <w:tc>
          <w:tcPr>
            <w:tcW w:w="492" w:type="pct"/>
            <w:shd w:val="clear" w:color="auto" w:fill="auto"/>
            <w:noWrap/>
            <w:vAlign w:val="center"/>
            <w:hideMark/>
          </w:tcPr>
          <w:p w14:paraId="3C0585C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3,391</w:t>
            </w:r>
          </w:p>
        </w:tc>
        <w:tc>
          <w:tcPr>
            <w:tcW w:w="437" w:type="pct"/>
            <w:shd w:val="clear" w:color="auto" w:fill="auto"/>
            <w:noWrap/>
            <w:vAlign w:val="center"/>
            <w:hideMark/>
          </w:tcPr>
          <w:p w14:paraId="3AE943F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3,172</w:t>
            </w:r>
          </w:p>
        </w:tc>
        <w:tc>
          <w:tcPr>
            <w:tcW w:w="437" w:type="pct"/>
            <w:shd w:val="clear" w:color="auto" w:fill="auto"/>
            <w:noWrap/>
            <w:vAlign w:val="center"/>
            <w:hideMark/>
          </w:tcPr>
          <w:p w14:paraId="21E1F29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1,977</w:t>
            </w:r>
          </w:p>
        </w:tc>
        <w:tc>
          <w:tcPr>
            <w:tcW w:w="437" w:type="pct"/>
            <w:shd w:val="clear" w:color="auto" w:fill="auto"/>
            <w:noWrap/>
            <w:vAlign w:val="center"/>
            <w:hideMark/>
          </w:tcPr>
          <w:p w14:paraId="74244EBD"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3,149</w:t>
            </w:r>
          </w:p>
        </w:tc>
        <w:tc>
          <w:tcPr>
            <w:tcW w:w="437" w:type="pct"/>
            <w:shd w:val="clear" w:color="auto" w:fill="auto"/>
            <w:noWrap/>
            <w:vAlign w:val="center"/>
            <w:hideMark/>
          </w:tcPr>
          <w:p w14:paraId="2FED983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2,874</w:t>
            </w:r>
          </w:p>
        </w:tc>
        <w:tc>
          <w:tcPr>
            <w:tcW w:w="437" w:type="pct"/>
            <w:shd w:val="clear" w:color="auto" w:fill="auto"/>
            <w:noWrap/>
            <w:vAlign w:val="center"/>
            <w:hideMark/>
          </w:tcPr>
          <w:p w14:paraId="48F5D4BE"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2,920</w:t>
            </w:r>
          </w:p>
        </w:tc>
        <w:tc>
          <w:tcPr>
            <w:tcW w:w="437" w:type="pct"/>
            <w:shd w:val="clear" w:color="auto" w:fill="auto"/>
            <w:noWrap/>
            <w:vAlign w:val="center"/>
            <w:hideMark/>
          </w:tcPr>
          <w:p w14:paraId="19EF578A"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1,954</w:t>
            </w:r>
          </w:p>
        </w:tc>
        <w:tc>
          <w:tcPr>
            <w:tcW w:w="437" w:type="pct"/>
            <w:shd w:val="clear" w:color="auto" w:fill="auto"/>
            <w:noWrap/>
            <w:vAlign w:val="center"/>
            <w:hideMark/>
          </w:tcPr>
          <w:p w14:paraId="0DFE0CC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1,977</w:t>
            </w:r>
          </w:p>
        </w:tc>
        <w:tc>
          <w:tcPr>
            <w:tcW w:w="437" w:type="pct"/>
            <w:shd w:val="clear" w:color="auto" w:fill="auto"/>
            <w:noWrap/>
            <w:vAlign w:val="center"/>
            <w:hideMark/>
          </w:tcPr>
          <w:p w14:paraId="663DA26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1,736</w:t>
            </w:r>
          </w:p>
        </w:tc>
      </w:tr>
      <w:tr w:rsidR="00F3598B" w:rsidRPr="00A411FB" w14:paraId="4CF4EBCA" w14:textId="77777777" w:rsidTr="001D3464">
        <w:trPr>
          <w:trHeight w:val="440"/>
        </w:trPr>
        <w:tc>
          <w:tcPr>
            <w:tcW w:w="466" w:type="pct"/>
            <w:vMerge/>
            <w:vAlign w:val="center"/>
            <w:hideMark/>
          </w:tcPr>
          <w:p w14:paraId="5674B672" w14:textId="77777777" w:rsidR="00F3598B" w:rsidRPr="00A411FB" w:rsidRDefault="00F3598B" w:rsidP="001D3464">
            <w:pPr>
              <w:rPr>
                <w:rFonts w:ascii="Times New Roman" w:eastAsia="Times New Roman" w:hAnsi="Times New Roman" w:cs="Times New Roman"/>
                <w:color w:val="000000"/>
                <w:sz w:val="20"/>
                <w:szCs w:val="20"/>
              </w:rPr>
            </w:pPr>
          </w:p>
        </w:tc>
        <w:tc>
          <w:tcPr>
            <w:tcW w:w="545" w:type="pct"/>
            <w:shd w:val="clear" w:color="auto" w:fill="auto"/>
            <w:hideMark/>
          </w:tcPr>
          <w:p w14:paraId="568805C2"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Среднеквадратичная отклонения</w:t>
            </w:r>
          </w:p>
        </w:tc>
        <w:tc>
          <w:tcPr>
            <w:tcW w:w="492" w:type="pct"/>
            <w:shd w:val="clear" w:color="auto" w:fill="auto"/>
            <w:noWrap/>
            <w:vAlign w:val="center"/>
            <w:hideMark/>
          </w:tcPr>
          <w:p w14:paraId="3B51D53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1,4335</w:t>
            </w:r>
          </w:p>
        </w:tc>
        <w:tc>
          <w:tcPr>
            <w:tcW w:w="437" w:type="pct"/>
            <w:shd w:val="clear" w:color="auto" w:fill="auto"/>
            <w:noWrap/>
            <w:vAlign w:val="center"/>
            <w:hideMark/>
          </w:tcPr>
          <w:p w14:paraId="4D6D94D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1,2028</w:t>
            </w:r>
          </w:p>
        </w:tc>
        <w:tc>
          <w:tcPr>
            <w:tcW w:w="437" w:type="pct"/>
            <w:shd w:val="clear" w:color="auto" w:fill="auto"/>
            <w:noWrap/>
            <w:vAlign w:val="center"/>
            <w:hideMark/>
          </w:tcPr>
          <w:p w14:paraId="7FF3F19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,9762</w:t>
            </w:r>
          </w:p>
        </w:tc>
        <w:tc>
          <w:tcPr>
            <w:tcW w:w="437" w:type="pct"/>
            <w:shd w:val="clear" w:color="auto" w:fill="auto"/>
            <w:noWrap/>
            <w:vAlign w:val="center"/>
            <w:hideMark/>
          </w:tcPr>
          <w:p w14:paraId="4C8826DD"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1,0947</w:t>
            </w:r>
          </w:p>
        </w:tc>
        <w:tc>
          <w:tcPr>
            <w:tcW w:w="437" w:type="pct"/>
            <w:shd w:val="clear" w:color="auto" w:fill="auto"/>
            <w:noWrap/>
            <w:vAlign w:val="center"/>
            <w:hideMark/>
          </w:tcPr>
          <w:p w14:paraId="1E47D39D"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,9621</w:t>
            </w:r>
          </w:p>
        </w:tc>
        <w:tc>
          <w:tcPr>
            <w:tcW w:w="437" w:type="pct"/>
            <w:shd w:val="clear" w:color="auto" w:fill="auto"/>
            <w:noWrap/>
            <w:vAlign w:val="center"/>
            <w:hideMark/>
          </w:tcPr>
          <w:p w14:paraId="448DF405"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,9791</w:t>
            </w:r>
          </w:p>
        </w:tc>
        <w:tc>
          <w:tcPr>
            <w:tcW w:w="437" w:type="pct"/>
            <w:shd w:val="clear" w:color="auto" w:fill="auto"/>
            <w:noWrap/>
            <w:vAlign w:val="center"/>
            <w:hideMark/>
          </w:tcPr>
          <w:p w14:paraId="14D7305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,9634</w:t>
            </w:r>
          </w:p>
        </w:tc>
        <w:tc>
          <w:tcPr>
            <w:tcW w:w="437" w:type="pct"/>
            <w:shd w:val="clear" w:color="auto" w:fill="auto"/>
            <w:noWrap/>
            <w:vAlign w:val="center"/>
            <w:hideMark/>
          </w:tcPr>
          <w:p w14:paraId="1E657EBA"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,9997</w:t>
            </w:r>
          </w:p>
        </w:tc>
        <w:tc>
          <w:tcPr>
            <w:tcW w:w="437" w:type="pct"/>
            <w:shd w:val="clear" w:color="auto" w:fill="auto"/>
            <w:noWrap/>
            <w:vAlign w:val="center"/>
            <w:hideMark/>
          </w:tcPr>
          <w:p w14:paraId="36BB5D3E"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,8553</w:t>
            </w:r>
          </w:p>
        </w:tc>
      </w:tr>
      <w:tr w:rsidR="00F3598B" w:rsidRPr="00A411FB" w14:paraId="6B43BA0C" w14:textId="77777777" w:rsidTr="001D3464">
        <w:trPr>
          <w:trHeight w:val="280"/>
        </w:trPr>
        <w:tc>
          <w:tcPr>
            <w:tcW w:w="466" w:type="pct"/>
            <w:vMerge w:val="restart"/>
            <w:shd w:val="clear" w:color="auto" w:fill="auto"/>
            <w:hideMark/>
          </w:tcPr>
          <w:p w14:paraId="6B067D2C"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Наибольшие экстремальные расхождения</w:t>
            </w:r>
          </w:p>
        </w:tc>
        <w:tc>
          <w:tcPr>
            <w:tcW w:w="545" w:type="pct"/>
            <w:shd w:val="clear" w:color="auto" w:fill="auto"/>
            <w:hideMark/>
          </w:tcPr>
          <w:p w14:paraId="72FCE430"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Абсолютная</w:t>
            </w:r>
          </w:p>
        </w:tc>
        <w:tc>
          <w:tcPr>
            <w:tcW w:w="492" w:type="pct"/>
            <w:shd w:val="clear" w:color="auto" w:fill="auto"/>
            <w:noWrap/>
            <w:vAlign w:val="center"/>
            <w:hideMark/>
          </w:tcPr>
          <w:p w14:paraId="6ACAF22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,191</w:t>
            </w:r>
          </w:p>
        </w:tc>
        <w:tc>
          <w:tcPr>
            <w:tcW w:w="437" w:type="pct"/>
            <w:shd w:val="clear" w:color="auto" w:fill="auto"/>
            <w:noWrap/>
            <w:vAlign w:val="center"/>
            <w:hideMark/>
          </w:tcPr>
          <w:p w14:paraId="06B8D7F4"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,189</w:t>
            </w:r>
          </w:p>
        </w:tc>
        <w:tc>
          <w:tcPr>
            <w:tcW w:w="437" w:type="pct"/>
            <w:shd w:val="clear" w:color="auto" w:fill="auto"/>
            <w:noWrap/>
            <w:vAlign w:val="center"/>
            <w:hideMark/>
          </w:tcPr>
          <w:p w14:paraId="7C41630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,221</w:t>
            </w:r>
          </w:p>
        </w:tc>
        <w:tc>
          <w:tcPr>
            <w:tcW w:w="437" w:type="pct"/>
            <w:shd w:val="clear" w:color="auto" w:fill="auto"/>
            <w:noWrap/>
            <w:vAlign w:val="center"/>
            <w:hideMark/>
          </w:tcPr>
          <w:p w14:paraId="73804CD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,198</w:t>
            </w:r>
          </w:p>
        </w:tc>
        <w:tc>
          <w:tcPr>
            <w:tcW w:w="437" w:type="pct"/>
            <w:shd w:val="clear" w:color="auto" w:fill="auto"/>
            <w:noWrap/>
            <w:vAlign w:val="center"/>
            <w:hideMark/>
          </w:tcPr>
          <w:p w14:paraId="1C10E3E5"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,206</w:t>
            </w:r>
          </w:p>
        </w:tc>
        <w:tc>
          <w:tcPr>
            <w:tcW w:w="437" w:type="pct"/>
            <w:shd w:val="clear" w:color="auto" w:fill="auto"/>
            <w:noWrap/>
            <w:vAlign w:val="center"/>
            <w:hideMark/>
          </w:tcPr>
          <w:p w14:paraId="4F03918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,183</w:t>
            </w:r>
          </w:p>
        </w:tc>
        <w:tc>
          <w:tcPr>
            <w:tcW w:w="437" w:type="pct"/>
            <w:shd w:val="clear" w:color="auto" w:fill="auto"/>
            <w:noWrap/>
            <w:vAlign w:val="center"/>
            <w:hideMark/>
          </w:tcPr>
          <w:p w14:paraId="56F37B0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,251</w:t>
            </w:r>
          </w:p>
        </w:tc>
        <w:tc>
          <w:tcPr>
            <w:tcW w:w="437" w:type="pct"/>
            <w:shd w:val="clear" w:color="auto" w:fill="auto"/>
            <w:noWrap/>
            <w:vAlign w:val="center"/>
            <w:hideMark/>
          </w:tcPr>
          <w:p w14:paraId="55C3AD35"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,272</w:t>
            </w:r>
          </w:p>
        </w:tc>
        <w:tc>
          <w:tcPr>
            <w:tcW w:w="437" w:type="pct"/>
            <w:shd w:val="clear" w:color="auto" w:fill="auto"/>
            <w:noWrap/>
            <w:vAlign w:val="center"/>
            <w:hideMark/>
          </w:tcPr>
          <w:p w14:paraId="4ED8B926"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,276</w:t>
            </w:r>
          </w:p>
        </w:tc>
      </w:tr>
      <w:tr w:rsidR="00F3598B" w:rsidRPr="00A411FB" w14:paraId="393DB962" w14:textId="77777777" w:rsidTr="001D3464">
        <w:trPr>
          <w:trHeight w:val="280"/>
        </w:trPr>
        <w:tc>
          <w:tcPr>
            <w:tcW w:w="466" w:type="pct"/>
            <w:vMerge/>
            <w:vAlign w:val="center"/>
            <w:hideMark/>
          </w:tcPr>
          <w:p w14:paraId="204556FF" w14:textId="77777777" w:rsidR="00F3598B" w:rsidRPr="00A411FB" w:rsidRDefault="00F3598B" w:rsidP="001D3464">
            <w:pPr>
              <w:rPr>
                <w:rFonts w:ascii="Times New Roman" w:eastAsia="Times New Roman" w:hAnsi="Times New Roman" w:cs="Times New Roman"/>
                <w:color w:val="000000"/>
                <w:sz w:val="20"/>
                <w:szCs w:val="20"/>
              </w:rPr>
            </w:pPr>
          </w:p>
        </w:tc>
        <w:tc>
          <w:tcPr>
            <w:tcW w:w="545" w:type="pct"/>
            <w:shd w:val="clear" w:color="auto" w:fill="auto"/>
            <w:hideMark/>
          </w:tcPr>
          <w:p w14:paraId="1F273933"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Положительные</w:t>
            </w:r>
          </w:p>
        </w:tc>
        <w:tc>
          <w:tcPr>
            <w:tcW w:w="492" w:type="pct"/>
            <w:shd w:val="clear" w:color="auto" w:fill="auto"/>
            <w:noWrap/>
            <w:vAlign w:val="center"/>
            <w:hideMark/>
          </w:tcPr>
          <w:p w14:paraId="3ECA14B9"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,131</w:t>
            </w:r>
          </w:p>
        </w:tc>
        <w:tc>
          <w:tcPr>
            <w:tcW w:w="437" w:type="pct"/>
            <w:shd w:val="clear" w:color="auto" w:fill="auto"/>
            <w:noWrap/>
            <w:vAlign w:val="center"/>
            <w:hideMark/>
          </w:tcPr>
          <w:p w14:paraId="6989C3B6"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,189</w:t>
            </w:r>
          </w:p>
        </w:tc>
        <w:tc>
          <w:tcPr>
            <w:tcW w:w="437" w:type="pct"/>
            <w:shd w:val="clear" w:color="auto" w:fill="auto"/>
            <w:noWrap/>
            <w:vAlign w:val="center"/>
            <w:hideMark/>
          </w:tcPr>
          <w:p w14:paraId="65261A65"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,221</w:t>
            </w:r>
          </w:p>
        </w:tc>
        <w:tc>
          <w:tcPr>
            <w:tcW w:w="437" w:type="pct"/>
            <w:shd w:val="clear" w:color="auto" w:fill="auto"/>
            <w:noWrap/>
            <w:vAlign w:val="center"/>
            <w:hideMark/>
          </w:tcPr>
          <w:p w14:paraId="01CF898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,198</w:t>
            </w:r>
          </w:p>
        </w:tc>
        <w:tc>
          <w:tcPr>
            <w:tcW w:w="437" w:type="pct"/>
            <w:shd w:val="clear" w:color="auto" w:fill="auto"/>
            <w:noWrap/>
            <w:vAlign w:val="center"/>
            <w:hideMark/>
          </w:tcPr>
          <w:p w14:paraId="11DAFA86"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,206</w:t>
            </w:r>
          </w:p>
        </w:tc>
        <w:tc>
          <w:tcPr>
            <w:tcW w:w="437" w:type="pct"/>
            <w:shd w:val="clear" w:color="auto" w:fill="auto"/>
            <w:noWrap/>
            <w:vAlign w:val="center"/>
            <w:hideMark/>
          </w:tcPr>
          <w:p w14:paraId="18C9A64D"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,183</w:t>
            </w:r>
          </w:p>
        </w:tc>
        <w:tc>
          <w:tcPr>
            <w:tcW w:w="437" w:type="pct"/>
            <w:shd w:val="clear" w:color="auto" w:fill="auto"/>
            <w:noWrap/>
            <w:vAlign w:val="center"/>
            <w:hideMark/>
          </w:tcPr>
          <w:p w14:paraId="0AFD844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,251</w:t>
            </w:r>
          </w:p>
        </w:tc>
        <w:tc>
          <w:tcPr>
            <w:tcW w:w="437" w:type="pct"/>
            <w:shd w:val="clear" w:color="auto" w:fill="auto"/>
            <w:noWrap/>
            <w:vAlign w:val="center"/>
            <w:hideMark/>
          </w:tcPr>
          <w:p w14:paraId="3AC798DD"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,272</w:t>
            </w:r>
          </w:p>
        </w:tc>
        <w:tc>
          <w:tcPr>
            <w:tcW w:w="437" w:type="pct"/>
            <w:shd w:val="clear" w:color="auto" w:fill="auto"/>
            <w:noWrap/>
            <w:vAlign w:val="center"/>
            <w:hideMark/>
          </w:tcPr>
          <w:p w14:paraId="16403BAA"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,276</w:t>
            </w:r>
          </w:p>
        </w:tc>
      </w:tr>
      <w:tr w:rsidR="00F3598B" w:rsidRPr="00A411FB" w14:paraId="2E3F169B" w14:textId="77777777" w:rsidTr="001D3464">
        <w:trPr>
          <w:trHeight w:val="280"/>
        </w:trPr>
        <w:tc>
          <w:tcPr>
            <w:tcW w:w="466" w:type="pct"/>
            <w:vMerge/>
            <w:vAlign w:val="center"/>
            <w:hideMark/>
          </w:tcPr>
          <w:p w14:paraId="0FFDA92A" w14:textId="77777777" w:rsidR="00F3598B" w:rsidRPr="00A411FB" w:rsidRDefault="00F3598B" w:rsidP="001D3464">
            <w:pPr>
              <w:rPr>
                <w:rFonts w:ascii="Times New Roman" w:eastAsia="Times New Roman" w:hAnsi="Times New Roman" w:cs="Times New Roman"/>
                <w:color w:val="000000"/>
                <w:sz w:val="20"/>
                <w:szCs w:val="20"/>
              </w:rPr>
            </w:pPr>
          </w:p>
        </w:tc>
        <w:tc>
          <w:tcPr>
            <w:tcW w:w="545" w:type="pct"/>
            <w:shd w:val="clear" w:color="auto" w:fill="auto"/>
            <w:hideMark/>
          </w:tcPr>
          <w:p w14:paraId="114F6B74"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Отрицательные</w:t>
            </w:r>
          </w:p>
        </w:tc>
        <w:tc>
          <w:tcPr>
            <w:tcW w:w="492" w:type="pct"/>
            <w:shd w:val="clear" w:color="auto" w:fill="auto"/>
            <w:noWrap/>
            <w:vAlign w:val="center"/>
            <w:hideMark/>
          </w:tcPr>
          <w:p w14:paraId="2EDA07A6"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-,191</w:t>
            </w:r>
          </w:p>
        </w:tc>
        <w:tc>
          <w:tcPr>
            <w:tcW w:w="437" w:type="pct"/>
            <w:shd w:val="clear" w:color="auto" w:fill="auto"/>
            <w:noWrap/>
            <w:vAlign w:val="center"/>
            <w:hideMark/>
          </w:tcPr>
          <w:p w14:paraId="7D64423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-,179</w:t>
            </w:r>
          </w:p>
        </w:tc>
        <w:tc>
          <w:tcPr>
            <w:tcW w:w="437" w:type="pct"/>
            <w:shd w:val="clear" w:color="auto" w:fill="auto"/>
            <w:noWrap/>
            <w:vAlign w:val="center"/>
            <w:hideMark/>
          </w:tcPr>
          <w:p w14:paraId="0A4D5329"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-,158</w:t>
            </w:r>
          </w:p>
        </w:tc>
        <w:tc>
          <w:tcPr>
            <w:tcW w:w="437" w:type="pct"/>
            <w:shd w:val="clear" w:color="auto" w:fill="auto"/>
            <w:noWrap/>
            <w:vAlign w:val="center"/>
            <w:hideMark/>
          </w:tcPr>
          <w:p w14:paraId="537C0643"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-,181</w:t>
            </w:r>
          </w:p>
        </w:tc>
        <w:tc>
          <w:tcPr>
            <w:tcW w:w="437" w:type="pct"/>
            <w:shd w:val="clear" w:color="auto" w:fill="auto"/>
            <w:noWrap/>
            <w:vAlign w:val="center"/>
            <w:hideMark/>
          </w:tcPr>
          <w:p w14:paraId="58092549"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-,173</w:t>
            </w:r>
          </w:p>
        </w:tc>
        <w:tc>
          <w:tcPr>
            <w:tcW w:w="437" w:type="pct"/>
            <w:shd w:val="clear" w:color="auto" w:fill="auto"/>
            <w:noWrap/>
            <w:vAlign w:val="center"/>
            <w:hideMark/>
          </w:tcPr>
          <w:p w14:paraId="71E83F6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-,176</w:t>
            </w:r>
          </w:p>
        </w:tc>
        <w:tc>
          <w:tcPr>
            <w:tcW w:w="437" w:type="pct"/>
            <w:shd w:val="clear" w:color="auto" w:fill="auto"/>
            <w:noWrap/>
            <w:vAlign w:val="center"/>
            <w:hideMark/>
          </w:tcPr>
          <w:p w14:paraId="75D5431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-,161</w:t>
            </w:r>
          </w:p>
        </w:tc>
        <w:tc>
          <w:tcPr>
            <w:tcW w:w="437" w:type="pct"/>
            <w:shd w:val="clear" w:color="auto" w:fill="auto"/>
            <w:noWrap/>
            <w:vAlign w:val="center"/>
            <w:hideMark/>
          </w:tcPr>
          <w:p w14:paraId="117C6A35"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-,164</w:t>
            </w:r>
          </w:p>
        </w:tc>
        <w:tc>
          <w:tcPr>
            <w:tcW w:w="437" w:type="pct"/>
            <w:shd w:val="clear" w:color="auto" w:fill="auto"/>
            <w:noWrap/>
            <w:vAlign w:val="center"/>
            <w:hideMark/>
          </w:tcPr>
          <w:p w14:paraId="6D032F6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-,195</w:t>
            </w:r>
          </w:p>
        </w:tc>
      </w:tr>
      <w:tr w:rsidR="00F3598B" w:rsidRPr="00A411FB" w14:paraId="565F3CD1" w14:textId="77777777" w:rsidTr="001D3464">
        <w:trPr>
          <w:trHeight w:val="280"/>
        </w:trPr>
        <w:tc>
          <w:tcPr>
            <w:tcW w:w="1010" w:type="pct"/>
            <w:gridSpan w:val="2"/>
            <w:shd w:val="clear" w:color="auto" w:fill="auto"/>
            <w:hideMark/>
          </w:tcPr>
          <w:p w14:paraId="4553002A"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Статистика критерия</w:t>
            </w:r>
          </w:p>
        </w:tc>
        <w:tc>
          <w:tcPr>
            <w:tcW w:w="492" w:type="pct"/>
            <w:shd w:val="clear" w:color="auto" w:fill="auto"/>
            <w:noWrap/>
            <w:vAlign w:val="center"/>
            <w:hideMark/>
          </w:tcPr>
          <w:p w14:paraId="1C3A2C84"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,191</w:t>
            </w:r>
          </w:p>
        </w:tc>
        <w:tc>
          <w:tcPr>
            <w:tcW w:w="437" w:type="pct"/>
            <w:shd w:val="clear" w:color="auto" w:fill="auto"/>
            <w:noWrap/>
            <w:vAlign w:val="center"/>
            <w:hideMark/>
          </w:tcPr>
          <w:p w14:paraId="7ECA94F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,189</w:t>
            </w:r>
          </w:p>
        </w:tc>
        <w:tc>
          <w:tcPr>
            <w:tcW w:w="437" w:type="pct"/>
            <w:shd w:val="clear" w:color="auto" w:fill="auto"/>
            <w:noWrap/>
            <w:vAlign w:val="center"/>
            <w:hideMark/>
          </w:tcPr>
          <w:p w14:paraId="3CC115AE"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,221</w:t>
            </w:r>
          </w:p>
        </w:tc>
        <w:tc>
          <w:tcPr>
            <w:tcW w:w="437" w:type="pct"/>
            <w:shd w:val="clear" w:color="auto" w:fill="auto"/>
            <w:noWrap/>
            <w:vAlign w:val="center"/>
            <w:hideMark/>
          </w:tcPr>
          <w:p w14:paraId="56698129"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,198</w:t>
            </w:r>
          </w:p>
        </w:tc>
        <w:tc>
          <w:tcPr>
            <w:tcW w:w="437" w:type="pct"/>
            <w:shd w:val="clear" w:color="auto" w:fill="auto"/>
            <w:noWrap/>
            <w:vAlign w:val="center"/>
            <w:hideMark/>
          </w:tcPr>
          <w:p w14:paraId="288CF0A4"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,206</w:t>
            </w:r>
          </w:p>
        </w:tc>
        <w:tc>
          <w:tcPr>
            <w:tcW w:w="437" w:type="pct"/>
            <w:shd w:val="clear" w:color="auto" w:fill="auto"/>
            <w:noWrap/>
            <w:vAlign w:val="center"/>
            <w:hideMark/>
          </w:tcPr>
          <w:p w14:paraId="41F888E3"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,183</w:t>
            </w:r>
          </w:p>
        </w:tc>
        <w:tc>
          <w:tcPr>
            <w:tcW w:w="437" w:type="pct"/>
            <w:shd w:val="clear" w:color="auto" w:fill="auto"/>
            <w:noWrap/>
            <w:vAlign w:val="center"/>
            <w:hideMark/>
          </w:tcPr>
          <w:p w14:paraId="76A846FA"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,251</w:t>
            </w:r>
          </w:p>
        </w:tc>
        <w:tc>
          <w:tcPr>
            <w:tcW w:w="437" w:type="pct"/>
            <w:shd w:val="clear" w:color="auto" w:fill="auto"/>
            <w:noWrap/>
            <w:vAlign w:val="center"/>
            <w:hideMark/>
          </w:tcPr>
          <w:p w14:paraId="30B7CED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,272</w:t>
            </w:r>
          </w:p>
        </w:tc>
        <w:tc>
          <w:tcPr>
            <w:tcW w:w="437" w:type="pct"/>
            <w:shd w:val="clear" w:color="auto" w:fill="auto"/>
            <w:noWrap/>
            <w:vAlign w:val="center"/>
            <w:hideMark/>
          </w:tcPr>
          <w:p w14:paraId="16870F36"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,276</w:t>
            </w:r>
          </w:p>
        </w:tc>
      </w:tr>
      <w:tr w:rsidR="00F3598B" w:rsidRPr="00A411FB" w14:paraId="76023259" w14:textId="77777777" w:rsidTr="001D3464">
        <w:trPr>
          <w:trHeight w:val="280"/>
        </w:trPr>
        <w:tc>
          <w:tcPr>
            <w:tcW w:w="1010" w:type="pct"/>
            <w:gridSpan w:val="2"/>
            <w:shd w:val="clear" w:color="auto" w:fill="auto"/>
            <w:hideMark/>
          </w:tcPr>
          <w:p w14:paraId="1EAD1297"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Асимптотическая значимость (2-сторонняя)</w:t>
            </w:r>
          </w:p>
        </w:tc>
        <w:tc>
          <w:tcPr>
            <w:tcW w:w="492" w:type="pct"/>
            <w:shd w:val="clear" w:color="auto" w:fill="auto"/>
            <w:noWrap/>
            <w:vAlign w:val="center"/>
            <w:hideMark/>
          </w:tcPr>
          <w:p w14:paraId="70AEFD93"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,000</w:t>
            </w:r>
          </w:p>
        </w:tc>
        <w:tc>
          <w:tcPr>
            <w:tcW w:w="437" w:type="pct"/>
            <w:shd w:val="clear" w:color="auto" w:fill="auto"/>
            <w:noWrap/>
            <w:vAlign w:val="center"/>
            <w:hideMark/>
          </w:tcPr>
          <w:p w14:paraId="0442DEA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,000</w:t>
            </w:r>
          </w:p>
        </w:tc>
        <w:tc>
          <w:tcPr>
            <w:tcW w:w="437" w:type="pct"/>
            <w:shd w:val="clear" w:color="auto" w:fill="auto"/>
            <w:noWrap/>
            <w:vAlign w:val="center"/>
            <w:hideMark/>
          </w:tcPr>
          <w:p w14:paraId="14635B19"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,000</w:t>
            </w:r>
          </w:p>
        </w:tc>
        <w:tc>
          <w:tcPr>
            <w:tcW w:w="437" w:type="pct"/>
            <w:shd w:val="clear" w:color="auto" w:fill="auto"/>
            <w:noWrap/>
            <w:vAlign w:val="center"/>
            <w:hideMark/>
          </w:tcPr>
          <w:p w14:paraId="42AA7FA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,000</w:t>
            </w:r>
          </w:p>
        </w:tc>
        <w:tc>
          <w:tcPr>
            <w:tcW w:w="437" w:type="pct"/>
            <w:shd w:val="clear" w:color="auto" w:fill="auto"/>
            <w:noWrap/>
            <w:vAlign w:val="center"/>
            <w:hideMark/>
          </w:tcPr>
          <w:p w14:paraId="21F13FD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,000</w:t>
            </w:r>
          </w:p>
        </w:tc>
        <w:tc>
          <w:tcPr>
            <w:tcW w:w="437" w:type="pct"/>
            <w:shd w:val="clear" w:color="auto" w:fill="auto"/>
            <w:noWrap/>
            <w:vAlign w:val="center"/>
            <w:hideMark/>
          </w:tcPr>
          <w:p w14:paraId="3F2B81E3"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,000</w:t>
            </w:r>
          </w:p>
        </w:tc>
        <w:tc>
          <w:tcPr>
            <w:tcW w:w="437" w:type="pct"/>
            <w:shd w:val="clear" w:color="auto" w:fill="auto"/>
            <w:noWrap/>
            <w:vAlign w:val="center"/>
            <w:hideMark/>
          </w:tcPr>
          <w:p w14:paraId="0322A654"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,000</w:t>
            </w:r>
          </w:p>
        </w:tc>
        <w:tc>
          <w:tcPr>
            <w:tcW w:w="437" w:type="pct"/>
            <w:shd w:val="clear" w:color="auto" w:fill="auto"/>
            <w:noWrap/>
            <w:vAlign w:val="center"/>
            <w:hideMark/>
          </w:tcPr>
          <w:p w14:paraId="6353953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,000</w:t>
            </w:r>
          </w:p>
        </w:tc>
        <w:tc>
          <w:tcPr>
            <w:tcW w:w="437" w:type="pct"/>
            <w:shd w:val="clear" w:color="auto" w:fill="auto"/>
            <w:noWrap/>
            <w:vAlign w:val="center"/>
            <w:hideMark/>
          </w:tcPr>
          <w:p w14:paraId="189061B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,000</w:t>
            </w:r>
          </w:p>
        </w:tc>
      </w:tr>
    </w:tbl>
    <w:p w14:paraId="4D52845B" w14:textId="77777777" w:rsidR="00F3598B" w:rsidRDefault="00F3598B" w:rsidP="00F3598B"/>
    <w:p w14:paraId="71AC72FE"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2.2.5 </w:t>
      </w:r>
      <w:r w:rsidRPr="00790C86">
        <w:rPr>
          <w:rFonts w:ascii="Times New Roman" w:hAnsi="Times New Roman" w:cs="Times New Roman"/>
          <w:b/>
        </w:rPr>
        <w:t>Медиана для сравнения средних (значимость мест)</w:t>
      </w:r>
    </w:p>
    <w:tbl>
      <w:tblPr>
        <w:tblW w:w="9719" w:type="dxa"/>
        <w:tblInd w:w="9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99"/>
        <w:gridCol w:w="927"/>
        <w:gridCol w:w="534"/>
        <w:gridCol w:w="549"/>
        <w:gridCol w:w="570"/>
        <w:gridCol w:w="530"/>
        <w:gridCol w:w="826"/>
        <w:gridCol w:w="829"/>
        <w:gridCol w:w="677"/>
        <w:gridCol w:w="766"/>
        <w:gridCol w:w="796"/>
        <w:gridCol w:w="855"/>
        <w:gridCol w:w="1185"/>
        <w:gridCol w:w="1067"/>
        <w:gridCol w:w="786"/>
        <w:gridCol w:w="697"/>
        <w:gridCol w:w="570"/>
        <w:gridCol w:w="787"/>
        <w:gridCol w:w="832"/>
        <w:gridCol w:w="613"/>
      </w:tblGrid>
      <w:tr w:rsidR="00F3598B" w:rsidRPr="00A411FB" w14:paraId="2EE0948D" w14:textId="77777777" w:rsidTr="001D3464">
        <w:trPr>
          <w:trHeight w:val="280"/>
        </w:trPr>
        <w:tc>
          <w:tcPr>
            <w:tcW w:w="9719" w:type="dxa"/>
            <w:gridSpan w:val="20"/>
            <w:shd w:val="clear" w:color="auto" w:fill="auto"/>
            <w:vAlign w:val="center"/>
            <w:hideMark/>
          </w:tcPr>
          <w:p w14:paraId="7FC4759A" w14:textId="77777777" w:rsidR="00F3598B" w:rsidRPr="00A411FB" w:rsidRDefault="00F3598B" w:rsidP="001D3464">
            <w:pPr>
              <w:jc w:val="center"/>
              <w:rPr>
                <w:rFonts w:ascii="Times New Roman" w:eastAsia="Times New Roman" w:hAnsi="Times New Roman" w:cs="Times New Roman"/>
                <w:b/>
                <w:bCs/>
                <w:color w:val="000000"/>
                <w:sz w:val="20"/>
                <w:szCs w:val="20"/>
              </w:rPr>
            </w:pPr>
            <w:r w:rsidRPr="00A411FB">
              <w:rPr>
                <w:rFonts w:ascii="Times New Roman" w:eastAsia="Times New Roman" w:hAnsi="Times New Roman" w:cs="Times New Roman"/>
                <w:b/>
                <w:bCs/>
                <w:color w:val="000000"/>
                <w:sz w:val="20"/>
                <w:szCs w:val="20"/>
              </w:rPr>
              <w:t>Статистика</w:t>
            </w:r>
          </w:p>
        </w:tc>
      </w:tr>
      <w:tr w:rsidR="00F3598B" w:rsidRPr="00A411FB" w14:paraId="2CAB5859" w14:textId="77777777" w:rsidTr="001D3464">
        <w:trPr>
          <w:trHeight w:val="900"/>
        </w:trPr>
        <w:tc>
          <w:tcPr>
            <w:tcW w:w="739" w:type="dxa"/>
            <w:gridSpan w:val="2"/>
            <w:shd w:val="clear" w:color="auto" w:fill="auto"/>
            <w:vAlign w:val="bottom"/>
            <w:hideMark/>
          </w:tcPr>
          <w:p w14:paraId="78AFA595"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 </w:t>
            </w:r>
          </w:p>
        </w:tc>
        <w:tc>
          <w:tcPr>
            <w:tcW w:w="313" w:type="dxa"/>
            <w:shd w:val="clear" w:color="auto" w:fill="auto"/>
            <w:vAlign w:val="bottom"/>
            <w:hideMark/>
          </w:tcPr>
          <w:p w14:paraId="05704676"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 xml:space="preserve"> дом</w:t>
            </w:r>
          </w:p>
        </w:tc>
        <w:tc>
          <w:tcPr>
            <w:tcW w:w="327" w:type="dxa"/>
            <w:shd w:val="clear" w:color="auto" w:fill="auto"/>
            <w:vAlign w:val="bottom"/>
            <w:hideMark/>
          </w:tcPr>
          <w:p w14:paraId="3F4BBDC3"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Места друзей</w:t>
            </w:r>
          </w:p>
        </w:tc>
        <w:tc>
          <w:tcPr>
            <w:tcW w:w="346" w:type="dxa"/>
            <w:shd w:val="clear" w:color="auto" w:fill="auto"/>
            <w:vAlign w:val="bottom"/>
            <w:hideMark/>
          </w:tcPr>
          <w:p w14:paraId="57BBB1B6"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Место работы</w:t>
            </w:r>
          </w:p>
        </w:tc>
        <w:tc>
          <w:tcPr>
            <w:tcW w:w="298" w:type="dxa"/>
            <w:shd w:val="clear" w:color="auto" w:fill="auto"/>
            <w:vAlign w:val="bottom"/>
            <w:hideMark/>
          </w:tcPr>
          <w:p w14:paraId="569D8515"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Место учебы</w:t>
            </w:r>
          </w:p>
        </w:tc>
        <w:tc>
          <w:tcPr>
            <w:tcW w:w="585" w:type="dxa"/>
            <w:shd w:val="clear" w:color="auto" w:fill="auto"/>
            <w:vAlign w:val="bottom"/>
            <w:hideMark/>
          </w:tcPr>
          <w:p w14:paraId="74075B08" w14:textId="77777777" w:rsidR="00F3598B" w:rsidRPr="00A411FB" w:rsidRDefault="00F3598B" w:rsidP="001D3464">
            <w:pPr>
              <w:jc w:val="center"/>
              <w:rPr>
                <w:rFonts w:ascii="Times New Roman" w:eastAsia="Times New Roman" w:hAnsi="Times New Roman" w:cs="Times New Roman"/>
                <w:color w:val="000000"/>
                <w:sz w:val="20"/>
                <w:szCs w:val="20"/>
              </w:rPr>
            </w:pPr>
            <w:proofErr w:type="spellStart"/>
            <w:r w:rsidRPr="00A411FB">
              <w:rPr>
                <w:rFonts w:ascii="Times New Roman" w:eastAsia="Times New Roman" w:hAnsi="Times New Roman" w:cs="Times New Roman"/>
                <w:color w:val="000000"/>
                <w:sz w:val="20"/>
                <w:szCs w:val="20"/>
              </w:rPr>
              <w:t>доп</w:t>
            </w:r>
            <w:proofErr w:type="spellEnd"/>
            <w:r w:rsidRPr="00A411FB">
              <w:rPr>
                <w:rFonts w:ascii="Times New Roman" w:eastAsia="Times New Roman" w:hAnsi="Times New Roman" w:cs="Times New Roman"/>
                <w:color w:val="000000"/>
                <w:sz w:val="20"/>
                <w:szCs w:val="20"/>
              </w:rPr>
              <w:t xml:space="preserve"> образование</w:t>
            </w:r>
          </w:p>
        </w:tc>
        <w:tc>
          <w:tcPr>
            <w:tcW w:w="583" w:type="dxa"/>
            <w:shd w:val="clear" w:color="auto" w:fill="auto"/>
            <w:vAlign w:val="bottom"/>
            <w:hideMark/>
          </w:tcPr>
          <w:p w14:paraId="593C2B08"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Места для развлечений</w:t>
            </w:r>
          </w:p>
        </w:tc>
        <w:tc>
          <w:tcPr>
            <w:tcW w:w="438" w:type="dxa"/>
            <w:shd w:val="clear" w:color="auto" w:fill="auto"/>
            <w:vAlign w:val="bottom"/>
            <w:hideMark/>
          </w:tcPr>
          <w:p w14:paraId="744BA5C0"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Места для встреч с друзьями</w:t>
            </w:r>
          </w:p>
        </w:tc>
        <w:tc>
          <w:tcPr>
            <w:tcW w:w="511" w:type="dxa"/>
            <w:shd w:val="clear" w:color="auto" w:fill="auto"/>
            <w:vAlign w:val="bottom"/>
            <w:hideMark/>
          </w:tcPr>
          <w:p w14:paraId="15229A68"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командные игры</w:t>
            </w:r>
          </w:p>
        </w:tc>
        <w:tc>
          <w:tcPr>
            <w:tcW w:w="539" w:type="dxa"/>
            <w:shd w:val="clear" w:color="auto" w:fill="auto"/>
            <w:vAlign w:val="bottom"/>
            <w:hideMark/>
          </w:tcPr>
          <w:p w14:paraId="6B8A51BC"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Территория для шопинга</w:t>
            </w:r>
          </w:p>
        </w:tc>
        <w:tc>
          <w:tcPr>
            <w:tcW w:w="597" w:type="dxa"/>
            <w:shd w:val="clear" w:color="auto" w:fill="auto"/>
            <w:vAlign w:val="bottom"/>
            <w:hideMark/>
          </w:tcPr>
          <w:p w14:paraId="346E7DDA"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Религиозные учреждения</w:t>
            </w:r>
          </w:p>
        </w:tc>
        <w:tc>
          <w:tcPr>
            <w:tcW w:w="867" w:type="dxa"/>
            <w:shd w:val="clear" w:color="auto" w:fill="auto"/>
            <w:vAlign w:val="bottom"/>
            <w:hideMark/>
          </w:tcPr>
          <w:p w14:paraId="0DDEE50C"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Административные учреждения</w:t>
            </w:r>
          </w:p>
        </w:tc>
        <w:tc>
          <w:tcPr>
            <w:tcW w:w="800" w:type="dxa"/>
            <w:shd w:val="clear" w:color="auto" w:fill="auto"/>
            <w:vAlign w:val="bottom"/>
            <w:hideMark/>
          </w:tcPr>
          <w:p w14:paraId="3B05B076"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Здравоохранение</w:t>
            </w:r>
          </w:p>
        </w:tc>
        <w:tc>
          <w:tcPr>
            <w:tcW w:w="528" w:type="dxa"/>
            <w:shd w:val="clear" w:color="auto" w:fill="auto"/>
            <w:vAlign w:val="bottom"/>
            <w:hideMark/>
          </w:tcPr>
          <w:p w14:paraId="644F740F"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Места для спорта в помещении</w:t>
            </w:r>
          </w:p>
        </w:tc>
        <w:tc>
          <w:tcPr>
            <w:tcW w:w="440" w:type="dxa"/>
            <w:shd w:val="clear" w:color="auto" w:fill="auto"/>
            <w:vAlign w:val="bottom"/>
            <w:hideMark/>
          </w:tcPr>
          <w:p w14:paraId="57245171"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Места для спорта на открытом воздухе</w:t>
            </w:r>
          </w:p>
        </w:tc>
        <w:tc>
          <w:tcPr>
            <w:tcW w:w="342" w:type="dxa"/>
            <w:shd w:val="clear" w:color="auto" w:fill="auto"/>
            <w:vAlign w:val="bottom"/>
            <w:hideMark/>
          </w:tcPr>
          <w:p w14:paraId="27554EC5"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Места для отдыха</w:t>
            </w:r>
          </w:p>
        </w:tc>
        <w:tc>
          <w:tcPr>
            <w:tcW w:w="528" w:type="dxa"/>
            <w:shd w:val="clear" w:color="auto" w:fill="auto"/>
            <w:vAlign w:val="bottom"/>
            <w:hideMark/>
          </w:tcPr>
          <w:p w14:paraId="0EBB9291"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Творческие кластеры</w:t>
            </w:r>
          </w:p>
        </w:tc>
        <w:tc>
          <w:tcPr>
            <w:tcW w:w="560" w:type="dxa"/>
            <w:shd w:val="clear" w:color="auto" w:fill="auto"/>
            <w:vAlign w:val="bottom"/>
            <w:hideMark/>
          </w:tcPr>
          <w:p w14:paraId="4CF28497"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Учреждения культуры</w:t>
            </w:r>
          </w:p>
        </w:tc>
        <w:tc>
          <w:tcPr>
            <w:tcW w:w="378" w:type="dxa"/>
            <w:shd w:val="clear" w:color="auto" w:fill="auto"/>
            <w:vAlign w:val="bottom"/>
            <w:hideMark/>
          </w:tcPr>
          <w:p w14:paraId="0ED56C60"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Красота</w:t>
            </w:r>
          </w:p>
        </w:tc>
      </w:tr>
      <w:tr w:rsidR="00F3598B" w:rsidRPr="00A411FB" w14:paraId="0780E9BC" w14:textId="77777777" w:rsidTr="001D3464">
        <w:trPr>
          <w:trHeight w:val="280"/>
        </w:trPr>
        <w:tc>
          <w:tcPr>
            <w:tcW w:w="96" w:type="dxa"/>
            <w:vMerge w:val="restart"/>
            <w:shd w:val="clear" w:color="auto" w:fill="auto"/>
            <w:hideMark/>
          </w:tcPr>
          <w:p w14:paraId="44690E05"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N</w:t>
            </w:r>
          </w:p>
        </w:tc>
        <w:tc>
          <w:tcPr>
            <w:tcW w:w="643" w:type="dxa"/>
            <w:shd w:val="clear" w:color="auto" w:fill="auto"/>
            <w:hideMark/>
          </w:tcPr>
          <w:p w14:paraId="0D4BBECB"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Допустимо</w:t>
            </w:r>
          </w:p>
        </w:tc>
        <w:tc>
          <w:tcPr>
            <w:tcW w:w="313" w:type="dxa"/>
            <w:shd w:val="clear" w:color="auto" w:fill="auto"/>
            <w:noWrap/>
            <w:vAlign w:val="center"/>
            <w:hideMark/>
          </w:tcPr>
          <w:p w14:paraId="2DE33795"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327" w:type="dxa"/>
            <w:shd w:val="clear" w:color="auto" w:fill="auto"/>
            <w:noWrap/>
            <w:vAlign w:val="center"/>
            <w:hideMark/>
          </w:tcPr>
          <w:p w14:paraId="00D80DB3"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346" w:type="dxa"/>
            <w:shd w:val="clear" w:color="auto" w:fill="auto"/>
            <w:noWrap/>
            <w:vAlign w:val="center"/>
            <w:hideMark/>
          </w:tcPr>
          <w:p w14:paraId="7B9232D6"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298" w:type="dxa"/>
            <w:shd w:val="clear" w:color="auto" w:fill="auto"/>
            <w:noWrap/>
            <w:vAlign w:val="center"/>
            <w:hideMark/>
          </w:tcPr>
          <w:p w14:paraId="32B53F65"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585" w:type="dxa"/>
            <w:shd w:val="clear" w:color="auto" w:fill="auto"/>
            <w:noWrap/>
            <w:vAlign w:val="center"/>
            <w:hideMark/>
          </w:tcPr>
          <w:p w14:paraId="6E4DCA4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583" w:type="dxa"/>
            <w:shd w:val="clear" w:color="auto" w:fill="auto"/>
            <w:noWrap/>
            <w:vAlign w:val="center"/>
            <w:hideMark/>
          </w:tcPr>
          <w:p w14:paraId="3954DAC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38" w:type="dxa"/>
            <w:shd w:val="clear" w:color="auto" w:fill="auto"/>
            <w:noWrap/>
            <w:vAlign w:val="center"/>
            <w:hideMark/>
          </w:tcPr>
          <w:p w14:paraId="075AFDD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511" w:type="dxa"/>
            <w:shd w:val="clear" w:color="auto" w:fill="auto"/>
            <w:noWrap/>
            <w:vAlign w:val="center"/>
            <w:hideMark/>
          </w:tcPr>
          <w:p w14:paraId="48C99F69"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539" w:type="dxa"/>
            <w:shd w:val="clear" w:color="auto" w:fill="auto"/>
            <w:noWrap/>
            <w:vAlign w:val="center"/>
            <w:hideMark/>
          </w:tcPr>
          <w:p w14:paraId="79F56BB6"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597" w:type="dxa"/>
            <w:shd w:val="clear" w:color="auto" w:fill="auto"/>
            <w:noWrap/>
            <w:vAlign w:val="center"/>
            <w:hideMark/>
          </w:tcPr>
          <w:p w14:paraId="57322CE3"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867" w:type="dxa"/>
            <w:shd w:val="clear" w:color="auto" w:fill="auto"/>
            <w:noWrap/>
            <w:vAlign w:val="center"/>
            <w:hideMark/>
          </w:tcPr>
          <w:p w14:paraId="3AF0DF66"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800" w:type="dxa"/>
            <w:shd w:val="clear" w:color="auto" w:fill="auto"/>
            <w:noWrap/>
            <w:vAlign w:val="center"/>
            <w:hideMark/>
          </w:tcPr>
          <w:p w14:paraId="45B72B3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528" w:type="dxa"/>
            <w:shd w:val="clear" w:color="auto" w:fill="auto"/>
            <w:noWrap/>
            <w:vAlign w:val="center"/>
            <w:hideMark/>
          </w:tcPr>
          <w:p w14:paraId="1F01AAA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40" w:type="dxa"/>
            <w:shd w:val="clear" w:color="auto" w:fill="auto"/>
            <w:noWrap/>
            <w:vAlign w:val="center"/>
            <w:hideMark/>
          </w:tcPr>
          <w:p w14:paraId="1DFDBCEA"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342" w:type="dxa"/>
            <w:shd w:val="clear" w:color="auto" w:fill="auto"/>
            <w:noWrap/>
            <w:vAlign w:val="center"/>
            <w:hideMark/>
          </w:tcPr>
          <w:p w14:paraId="2A451F79"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528" w:type="dxa"/>
            <w:shd w:val="clear" w:color="auto" w:fill="auto"/>
            <w:noWrap/>
            <w:vAlign w:val="center"/>
            <w:hideMark/>
          </w:tcPr>
          <w:p w14:paraId="38D51CD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560" w:type="dxa"/>
            <w:shd w:val="clear" w:color="auto" w:fill="auto"/>
            <w:noWrap/>
            <w:vAlign w:val="center"/>
            <w:hideMark/>
          </w:tcPr>
          <w:p w14:paraId="62C0C45D"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378" w:type="dxa"/>
            <w:shd w:val="clear" w:color="auto" w:fill="auto"/>
            <w:noWrap/>
            <w:vAlign w:val="center"/>
            <w:hideMark/>
          </w:tcPr>
          <w:p w14:paraId="183A1694"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r>
      <w:tr w:rsidR="00F3598B" w:rsidRPr="00A411FB" w14:paraId="14D2E2C9" w14:textId="77777777" w:rsidTr="001D3464">
        <w:trPr>
          <w:trHeight w:val="280"/>
        </w:trPr>
        <w:tc>
          <w:tcPr>
            <w:tcW w:w="96" w:type="dxa"/>
            <w:vMerge/>
            <w:vAlign w:val="center"/>
            <w:hideMark/>
          </w:tcPr>
          <w:p w14:paraId="77938D16" w14:textId="77777777" w:rsidR="00F3598B" w:rsidRPr="00A411FB" w:rsidRDefault="00F3598B" w:rsidP="001D3464">
            <w:pPr>
              <w:rPr>
                <w:rFonts w:ascii="Times New Roman" w:eastAsia="Times New Roman" w:hAnsi="Times New Roman" w:cs="Times New Roman"/>
                <w:color w:val="000000"/>
                <w:sz w:val="20"/>
                <w:szCs w:val="20"/>
              </w:rPr>
            </w:pPr>
          </w:p>
        </w:tc>
        <w:tc>
          <w:tcPr>
            <w:tcW w:w="643" w:type="dxa"/>
            <w:shd w:val="clear" w:color="auto" w:fill="auto"/>
            <w:hideMark/>
          </w:tcPr>
          <w:p w14:paraId="7298833E"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Пропущенные</w:t>
            </w:r>
          </w:p>
        </w:tc>
        <w:tc>
          <w:tcPr>
            <w:tcW w:w="313" w:type="dxa"/>
            <w:shd w:val="clear" w:color="auto" w:fill="auto"/>
            <w:noWrap/>
            <w:vAlign w:val="center"/>
            <w:hideMark/>
          </w:tcPr>
          <w:p w14:paraId="5FEFE446"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327" w:type="dxa"/>
            <w:shd w:val="clear" w:color="auto" w:fill="auto"/>
            <w:noWrap/>
            <w:vAlign w:val="center"/>
            <w:hideMark/>
          </w:tcPr>
          <w:p w14:paraId="111529E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346" w:type="dxa"/>
            <w:shd w:val="clear" w:color="auto" w:fill="auto"/>
            <w:noWrap/>
            <w:vAlign w:val="center"/>
            <w:hideMark/>
          </w:tcPr>
          <w:p w14:paraId="73F60A1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298" w:type="dxa"/>
            <w:shd w:val="clear" w:color="auto" w:fill="auto"/>
            <w:noWrap/>
            <w:vAlign w:val="center"/>
            <w:hideMark/>
          </w:tcPr>
          <w:p w14:paraId="40ED0505"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585" w:type="dxa"/>
            <w:shd w:val="clear" w:color="auto" w:fill="auto"/>
            <w:noWrap/>
            <w:vAlign w:val="center"/>
            <w:hideMark/>
          </w:tcPr>
          <w:p w14:paraId="5FE6585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583" w:type="dxa"/>
            <w:shd w:val="clear" w:color="auto" w:fill="auto"/>
            <w:noWrap/>
            <w:vAlign w:val="center"/>
            <w:hideMark/>
          </w:tcPr>
          <w:p w14:paraId="22D92043"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38" w:type="dxa"/>
            <w:shd w:val="clear" w:color="auto" w:fill="auto"/>
            <w:noWrap/>
            <w:vAlign w:val="center"/>
            <w:hideMark/>
          </w:tcPr>
          <w:p w14:paraId="7EB76574"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511" w:type="dxa"/>
            <w:shd w:val="clear" w:color="auto" w:fill="auto"/>
            <w:noWrap/>
            <w:vAlign w:val="center"/>
            <w:hideMark/>
          </w:tcPr>
          <w:p w14:paraId="5CBC1F6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539" w:type="dxa"/>
            <w:shd w:val="clear" w:color="auto" w:fill="auto"/>
            <w:noWrap/>
            <w:vAlign w:val="center"/>
            <w:hideMark/>
          </w:tcPr>
          <w:p w14:paraId="380DB3D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597" w:type="dxa"/>
            <w:shd w:val="clear" w:color="auto" w:fill="auto"/>
            <w:noWrap/>
            <w:vAlign w:val="center"/>
            <w:hideMark/>
          </w:tcPr>
          <w:p w14:paraId="00B84D5E"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867" w:type="dxa"/>
            <w:shd w:val="clear" w:color="auto" w:fill="auto"/>
            <w:noWrap/>
            <w:vAlign w:val="center"/>
            <w:hideMark/>
          </w:tcPr>
          <w:p w14:paraId="397CCCF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800" w:type="dxa"/>
            <w:shd w:val="clear" w:color="auto" w:fill="auto"/>
            <w:noWrap/>
            <w:vAlign w:val="center"/>
            <w:hideMark/>
          </w:tcPr>
          <w:p w14:paraId="03CFF3F4"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528" w:type="dxa"/>
            <w:shd w:val="clear" w:color="auto" w:fill="auto"/>
            <w:noWrap/>
            <w:vAlign w:val="center"/>
            <w:hideMark/>
          </w:tcPr>
          <w:p w14:paraId="5BCE9CD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40" w:type="dxa"/>
            <w:shd w:val="clear" w:color="auto" w:fill="auto"/>
            <w:noWrap/>
            <w:vAlign w:val="center"/>
            <w:hideMark/>
          </w:tcPr>
          <w:p w14:paraId="206510E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342" w:type="dxa"/>
            <w:shd w:val="clear" w:color="auto" w:fill="auto"/>
            <w:noWrap/>
            <w:vAlign w:val="center"/>
            <w:hideMark/>
          </w:tcPr>
          <w:p w14:paraId="6046F584"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528" w:type="dxa"/>
            <w:shd w:val="clear" w:color="auto" w:fill="auto"/>
            <w:noWrap/>
            <w:vAlign w:val="center"/>
            <w:hideMark/>
          </w:tcPr>
          <w:p w14:paraId="1D45A33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560" w:type="dxa"/>
            <w:shd w:val="clear" w:color="auto" w:fill="auto"/>
            <w:noWrap/>
            <w:vAlign w:val="center"/>
            <w:hideMark/>
          </w:tcPr>
          <w:p w14:paraId="139456A5"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378" w:type="dxa"/>
            <w:shd w:val="clear" w:color="auto" w:fill="auto"/>
            <w:noWrap/>
            <w:vAlign w:val="center"/>
            <w:hideMark/>
          </w:tcPr>
          <w:p w14:paraId="3CCCB89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r>
      <w:tr w:rsidR="00F3598B" w:rsidRPr="00A411FB" w14:paraId="09ED3C9C" w14:textId="77777777" w:rsidTr="001D3464">
        <w:trPr>
          <w:trHeight w:val="280"/>
        </w:trPr>
        <w:tc>
          <w:tcPr>
            <w:tcW w:w="739" w:type="dxa"/>
            <w:gridSpan w:val="2"/>
            <w:shd w:val="clear" w:color="auto" w:fill="auto"/>
            <w:hideMark/>
          </w:tcPr>
          <w:p w14:paraId="7952EFA4"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Медиана</w:t>
            </w:r>
          </w:p>
        </w:tc>
        <w:tc>
          <w:tcPr>
            <w:tcW w:w="313" w:type="dxa"/>
            <w:shd w:val="clear" w:color="auto" w:fill="auto"/>
            <w:noWrap/>
            <w:vAlign w:val="center"/>
            <w:hideMark/>
          </w:tcPr>
          <w:p w14:paraId="7DC0506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10,000</w:t>
            </w:r>
          </w:p>
        </w:tc>
        <w:tc>
          <w:tcPr>
            <w:tcW w:w="327" w:type="dxa"/>
            <w:shd w:val="clear" w:color="auto" w:fill="auto"/>
            <w:noWrap/>
            <w:vAlign w:val="center"/>
            <w:hideMark/>
          </w:tcPr>
          <w:p w14:paraId="55D85EF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6,000</w:t>
            </w:r>
          </w:p>
        </w:tc>
        <w:tc>
          <w:tcPr>
            <w:tcW w:w="346" w:type="dxa"/>
            <w:shd w:val="clear" w:color="auto" w:fill="auto"/>
            <w:noWrap/>
            <w:vAlign w:val="center"/>
            <w:hideMark/>
          </w:tcPr>
          <w:p w14:paraId="68C13AA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7,000</w:t>
            </w:r>
          </w:p>
        </w:tc>
        <w:tc>
          <w:tcPr>
            <w:tcW w:w="298" w:type="dxa"/>
            <w:shd w:val="clear" w:color="auto" w:fill="auto"/>
            <w:noWrap/>
            <w:vAlign w:val="center"/>
            <w:hideMark/>
          </w:tcPr>
          <w:p w14:paraId="57F4B0C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7,000</w:t>
            </w:r>
          </w:p>
        </w:tc>
        <w:tc>
          <w:tcPr>
            <w:tcW w:w="585" w:type="dxa"/>
            <w:shd w:val="clear" w:color="auto" w:fill="auto"/>
            <w:noWrap/>
            <w:vAlign w:val="center"/>
            <w:hideMark/>
          </w:tcPr>
          <w:p w14:paraId="612D8E8A"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7,000</w:t>
            </w:r>
          </w:p>
        </w:tc>
        <w:tc>
          <w:tcPr>
            <w:tcW w:w="583" w:type="dxa"/>
            <w:shd w:val="clear" w:color="auto" w:fill="auto"/>
            <w:noWrap/>
            <w:vAlign w:val="center"/>
            <w:hideMark/>
          </w:tcPr>
          <w:p w14:paraId="2BC2275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6,000</w:t>
            </w:r>
          </w:p>
        </w:tc>
        <w:tc>
          <w:tcPr>
            <w:tcW w:w="438" w:type="dxa"/>
            <w:shd w:val="clear" w:color="auto" w:fill="auto"/>
            <w:noWrap/>
            <w:vAlign w:val="center"/>
            <w:hideMark/>
          </w:tcPr>
          <w:p w14:paraId="526BFAF6"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7,000</w:t>
            </w:r>
          </w:p>
        </w:tc>
        <w:tc>
          <w:tcPr>
            <w:tcW w:w="511" w:type="dxa"/>
            <w:shd w:val="clear" w:color="auto" w:fill="auto"/>
            <w:noWrap/>
            <w:vAlign w:val="center"/>
            <w:hideMark/>
          </w:tcPr>
          <w:p w14:paraId="13879EB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2,000</w:t>
            </w:r>
          </w:p>
        </w:tc>
        <w:tc>
          <w:tcPr>
            <w:tcW w:w="539" w:type="dxa"/>
            <w:shd w:val="clear" w:color="auto" w:fill="auto"/>
            <w:noWrap/>
            <w:vAlign w:val="center"/>
            <w:hideMark/>
          </w:tcPr>
          <w:p w14:paraId="54E082C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5,000</w:t>
            </w:r>
          </w:p>
        </w:tc>
        <w:tc>
          <w:tcPr>
            <w:tcW w:w="597" w:type="dxa"/>
            <w:shd w:val="clear" w:color="auto" w:fill="auto"/>
            <w:noWrap/>
            <w:vAlign w:val="center"/>
            <w:hideMark/>
          </w:tcPr>
          <w:p w14:paraId="44071F1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3,000</w:t>
            </w:r>
          </w:p>
        </w:tc>
        <w:tc>
          <w:tcPr>
            <w:tcW w:w="867" w:type="dxa"/>
            <w:shd w:val="clear" w:color="auto" w:fill="auto"/>
            <w:noWrap/>
            <w:vAlign w:val="center"/>
            <w:hideMark/>
          </w:tcPr>
          <w:p w14:paraId="60413BD4"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3,000</w:t>
            </w:r>
          </w:p>
        </w:tc>
        <w:tc>
          <w:tcPr>
            <w:tcW w:w="800" w:type="dxa"/>
            <w:shd w:val="clear" w:color="auto" w:fill="auto"/>
            <w:noWrap/>
            <w:vAlign w:val="center"/>
            <w:hideMark/>
          </w:tcPr>
          <w:p w14:paraId="41A118D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5,000</w:t>
            </w:r>
          </w:p>
        </w:tc>
        <w:tc>
          <w:tcPr>
            <w:tcW w:w="528" w:type="dxa"/>
            <w:shd w:val="clear" w:color="auto" w:fill="auto"/>
            <w:noWrap/>
            <w:vAlign w:val="center"/>
            <w:hideMark/>
          </w:tcPr>
          <w:p w14:paraId="5C43E93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6,000</w:t>
            </w:r>
          </w:p>
        </w:tc>
        <w:tc>
          <w:tcPr>
            <w:tcW w:w="440" w:type="dxa"/>
            <w:shd w:val="clear" w:color="auto" w:fill="auto"/>
            <w:noWrap/>
            <w:vAlign w:val="center"/>
            <w:hideMark/>
          </w:tcPr>
          <w:p w14:paraId="3456EAC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6,000</w:t>
            </w:r>
          </w:p>
        </w:tc>
        <w:tc>
          <w:tcPr>
            <w:tcW w:w="342" w:type="dxa"/>
            <w:shd w:val="clear" w:color="auto" w:fill="auto"/>
            <w:noWrap/>
            <w:vAlign w:val="center"/>
            <w:hideMark/>
          </w:tcPr>
          <w:p w14:paraId="0578A6B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8,000</w:t>
            </w:r>
          </w:p>
        </w:tc>
        <w:tc>
          <w:tcPr>
            <w:tcW w:w="528" w:type="dxa"/>
            <w:shd w:val="clear" w:color="auto" w:fill="auto"/>
            <w:noWrap/>
            <w:vAlign w:val="center"/>
            <w:hideMark/>
          </w:tcPr>
          <w:p w14:paraId="009F66BD"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4,000</w:t>
            </w:r>
          </w:p>
        </w:tc>
        <w:tc>
          <w:tcPr>
            <w:tcW w:w="560" w:type="dxa"/>
            <w:shd w:val="clear" w:color="auto" w:fill="auto"/>
            <w:noWrap/>
            <w:vAlign w:val="center"/>
            <w:hideMark/>
          </w:tcPr>
          <w:p w14:paraId="7E3507FE"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7,000</w:t>
            </w:r>
          </w:p>
        </w:tc>
        <w:tc>
          <w:tcPr>
            <w:tcW w:w="378" w:type="dxa"/>
            <w:shd w:val="clear" w:color="auto" w:fill="auto"/>
            <w:noWrap/>
            <w:vAlign w:val="center"/>
            <w:hideMark/>
          </w:tcPr>
          <w:p w14:paraId="5380A956"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4,000</w:t>
            </w:r>
          </w:p>
        </w:tc>
      </w:tr>
    </w:tbl>
    <w:p w14:paraId="6D3AE384" w14:textId="77777777" w:rsidR="00F3598B" w:rsidRDefault="00F3598B" w:rsidP="00F3598B">
      <w:pPr>
        <w:sectPr w:rsidR="00F3598B" w:rsidSect="001D3464">
          <w:pgSz w:w="16840" w:h="11901" w:orient="landscape"/>
          <w:pgMar w:top="567" w:right="1134" w:bottom="1701" w:left="1134" w:header="709" w:footer="709" w:gutter="0"/>
          <w:cols w:space="708"/>
          <w:docGrid w:linePitch="360"/>
        </w:sectPr>
      </w:pPr>
    </w:p>
    <w:p w14:paraId="07373DA9" w14:textId="77777777" w:rsidR="00F3598B" w:rsidRDefault="00F3598B" w:rsidP="00F3598B">
      <w:pPr>
        <w:rPr>
          <w:rFonts w:ascii="Times New Roman" w:hAnsi="Times New Roman" w:cs="Times New Roman"/>
          <w:b/>
        </w:rPr>
      </w:pPr>
      <w:r>
        <w:rPr>
          <w:rFonts w:ascii="Times New Roman" w:hAnsi="Times New Roman" w:cs="Times New Roman"/>
          <w:b/>
        </w:rPr>
        <w:lastRenderedPageBreak/>
        <w:t xml:space="preserve">Приложение 2.2.6 </w:t>
      </w:r>
      <w:r w:rsidRPr="00790C86">
        <w:rPr>
          <w:rFonts w:ascii="Times New Roman" w:hAnsi="Times New Roman" w:cs="Times New Roman"/>
          <w:b/>
        </w:rPr>
        <w:t>Медиана для сравнения средних (количество мест)</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6"/>
        <w:gridCol w:w="1346"/>
        <w:gridCol w:w="746"/>
        <w:gridCol w:w="1221"/>
        <w:gridCol w:w="698"/>
        <w:gridCol w:w="736"/>
        <w:gridCol w:w="946"/>
        <w:gridCol w:w="1011"/>
        <w:gridCol w:w="855"/>
        <w:gridCol w:w="855"/>
        <w:gridCol w:w="842"/>
      </w:tblGrid>
      <w:tr w:rsidR="00F3598B" w:rsidRPr="00A411FB" w14:paraId="13304557" w14:textId="77777777" w:rsidTr="001D3464">
        <w:trPr>
          <w:trHeight w:val="280"/>
        </w:trPr>
        <w:tc>
          <w:tcPr>
            <w:tcW w:w="5000" w:type="pct"/>
            <w:gridSpan w:val="11"/>
            <w:shd w:val="clear" w:color="auto" w:fill="auto"/>
            <w:vAlign w:val="center"/>
            <w:hideMark/>
          </w:tcPr>
          <w:p w14:paraId="6D4535DD" w14:textId="77777777" w:rsidR="00F3598B" w:rsidRPr="00A411FB" w:rsidRDefault="00F3598B" w:rsidP="001D3464">
            <w:pPr>
              <w:jc w:val="center"/>
              <w:rPr>
                <w:rFonts w:ascii="Times New Roman" w:eastAsia="Times New Roman" w:hAnsi="Times New Roman" w:cs="Times New Roman"/>
                <w:b/>
                <w:bCs/>
                <w:color w:val="000000"/>
                <w:sz w:val="20"/>
                <w:szCs w:val="20"/>
              </w:rPr>
            </w:pPr>
            <w:r w:rsidRPr="00A411FB">
              <w:rPr>
                <w:rFonts w:ascii="Times New Roman" w:eastAsia="Times New Roman" w:hAnsi="Times New Roman" w:cs="Times New Roman"/>
                <w:b/>
                <w:bCs/>
                <w:color w:val="000000"/>
                <w:sz w:val="20"/>
                <w:szCs w:val="20"/>
              </w:rPr>
              <w:t>Статистика</w:t>
            </w:r>
          </w:p>
        </w:tc>
      </w:tr>
      <w:tr w:rsidR="00F3598B" w:rsidRPr="00A411FB" w14:paraId="03FD1AC9" w14:textId="77777777" w:rsidTr="001D3464">
        <w:trPr>
          <w:trHeight w:val="460"/>
        </w:trPr>
        <w:tc>
          <w:tcPr>
            <w:tcW w:w="885" w:type="pct"/>
            <w:gridSpan w:val="2"/>
            <w:shd w:val="clear" w:color="auto" w:fill="auto"/>
            <w:vAlign w:val="bottom"/>
            <w:hideMark/>
          </w:tcPr>
          <w:p w14:paraId="3DE0DD5E"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 </w:t>
            </w:r>
          </w:p>
        </w:tc>
        <w:tc>
          <w:tcPr>
            <w:tcW w:w="388" w:type="pct"/>
            <w:shd w:val="clear" w:color="auto" w:fill="auto"/>
            <w:vAlign w:val="bottom"/>
            <w:hideMark/>
          </w:tcPr>
          <w:p w14:paraId="769932EA"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A411FB">
              <w:rPr>
                <w:rFonts w:ascii="Times New Roman" w:eastAsia="Times New Roman" w:hAnsi="Times New Roman" w:cs="Times New Roman"/>
                <w:color w:val="000000"/>
                <w:sz w:val="20"/>
                <w:szCs w:val="20"/>
              </w:rPr>
              <w:t>во Работа</w:t>
            </w:r>
          </w:p>
        </w:tc>
        <w:tc>
          <w:tcPr>
            <w:tcW w:w="635" w:type="pct"/>
            <w:shd w:val="clear" w:color="auto" w:fill="auto"/>
            <w:vAlign w:val="bottom"/>
            <w:hideMark/>
          </w:tcPr>
          <w:p w14:paraId="6E433E0E"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A411FB">
              <w:rPr>
                <w:rFonts w:ascii="Times New Roman" w:eastAsia="Times New Roman" w:hAnsi="Times New Roman" w:cs="Times New Roman"/>
                <w:color w:val="000000"/>
                <w:sz w:val="20"/>
                <w:szCs w:val="20"/>
              </w:rPr>
              <w:t>во Образование</w:t>
            </w:r>
          </w:p>
        </w:tc>
        <w:tc>
          <w:tcPr>
            <w:tcW w:w="363" w:type="pct"/>
            <w:shd w:val="clear" w:color="auto" w:fill="auto"/>
            <w:vAlign w:val="bottom"/>
            <w:hideMark/>
          </w:tcPr>
          <w:p w14:paraId="24B09374"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A411FB">
              <w:rPr>
                <w:rFonts w:ascii="Times New Roman" w:eastAsia="Times New Roman" w:hAnsi="Times New Roman" w:cs="Times New Roman"/>
                <w:color w:val="000000"/>
                <w:sz w:val="20"/>
                <w:szCs w:val="20"/>
              </w:rPr>
              <w:t>во Спорт</w:t>
            </w:r>
          </w:p>
        </w:tc>
        <w:tc>
          <w:tcPr>
            <w:tcW w:w="383" w:type="pct"/>
            <w:shd w:val="clear" w:color="auto" w:fill="auto"/>
            <w:vAlign w:val="bottom"/>
            <w:hideMark/>
          </w:tcPr>
          <w:p w14:paraId="25158011"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A411FB">
              <w:rPr>
                <w:rFonts w:ascii="Times New Roman" w:eastAsia="Times New Roman" w:hAnsi="Times New Roman" w:cs="Times New Roman"/>
                <w:color w:val="000000"/>
                <w:sz w:val="20"/>
                <w:szCs w:val="20"/>
              </w:rPr>
              <w:t>во Отдых</w:t>
            </w:r>
          </w:p>
        </w:tc>
        <w:tc>
          <w:tcPr>
            <w:tcW w:w="492" w:type="pct"/>
            <w:shd w:val="clear" w:color="auto" w:fill="auto"/>
            <w:vAlign w:val="bottom"/>
            <w:hideMark/>
          </w:tcPr>
          <w:p w14:paraId="44DEC51F"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A411FB">
              <w:rPr>
                <w:rFonts w:ascii="Times New Roman" w:eastAsia="Times New Roman" w:hAnsi="Times New Roman" w:cs="Times New Roman"/>
                <w:color w:val="000000"/>
                <w:sz w:val="20"/>
                <w:szCs w:val="20"/>
              </w:rPr>
              <w:t>во Встречи с друзьями</w:t>
            </w:r>
          </w:p>
        </w:tc>
        <w:tc>
          <w:tcPr>
            <w:tcW w:w="526" w:type="pct"/>
            <w:shd w:val="clear" w:color="auto" w:fill="auto"/>
            <w:vAlign w:val="bottom"/>
            <w:hideMark/>
          </w:tcPr>
          <w:p w14:paraId="313D11E6"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A411FB">
              <w:rPr>
                <w:rFonts w:ascii="Times New Roman" w:eastAsia="Times New Roman" w:hAnsi="Times New Roman" w:cs="Times New Roman"/>
                <w:color w:val="000000"/>
                <w:sz w:val="20"/>
                <w:szCs w:val="20"/>
              </w:rPr>
              <w:t>во Развлечения</w:t>
            </w:r>
          </w:p>
        </w:tc>
        <w:tc>
          <w:tcPr>
            <w:tcW w:w="445" w:type="pct"/>
            <w:shd w:val="clear" w:color="auto" w:fill="auto"/>
            <w:vAlign w:val="bottom"/>
            <w:hideMark/>
          </w:tcPr>
          <w:p w14:paraId="0EE48404"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A411FB">
              <w:rPr>
                <w:rFonts w:ascii="Times New Roman" w:eastAsia="Times New Roman" w:hAnsi="Times New Roman" w:cs="Times New Roman"/>
                <w:color w:val="000000"/>
                <w:sz w:val="20"/>
                <w:szCs w:val="20"/>
              </w:rPr>
              <w:t>во Шопинг</w:t>
            </w:r>
          </w:p>
        </w:tc>
        <w:tc>
          <w:tcPr>
            <w:tcW w:w="445" w:type="pct"/>
            <w:shd w:val="clear" w:color="auto" w:fill="auto"/>
            <w:vAlign w:val="bottom"/>
            <w:hideMark/>
          </w:tcPr>
          <w:p w14:paraId="6FA950A9"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A411FB">
              <w:rPr>
                <w:rFonts w:ascii="Times New Roman" w:eastAsia="Times New Roman" w:hAnsi="Times New Roman" w:cs="Times New Roman"/>
                <w:color w:val="000000"/>
                <w:sz w:val="20"/>
                <w:szCs w:val="20"/>
              </w:rPr>
              <w:t>во Здоровье</w:t>
            </w:r>
          </w:p>
        </w:tc>
        <w:tc>
          <w:tcPr>
            <w:tcW w:w="439" w:type="pct"/>
            <w:shd w:val="clear" w:color="auto" w:fill="auto"/>
            <w:vAlign w:val="bottom"/>
            <w:hideMark/>
          </w:tcPr>
          <w:p w14:paraId="4D8860F9"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Кол</w:t>
            </w:r>
            <w:r>
              <w:rPr>
                <w:rFonts w:ascii="Times New Roman" w:eastAsia="Times New Roman" w:hAnsi="Times New Roman" w:cs="Times New Roman"/>
                <w:color w:val="000000"/>
                <w:sz w:val="20"/>
                <w:szCs w:val="20"/>
              </w:rPr>
              <w:t>-</w:t>
            </w:r>
            <w:r w:rsidRPr="00A411FB">
              <w:rPr>
                <w:rFonts w:ascii="Times New Roman" w:eastAsia="Times New Roman" w:hAnsi="Times New Roman" w:cs="Times New Roman"/>
                <w:color w:val="000000"/>
                <w:sz w:val="20"/>
                <w:szCs w:val="20"/>
              </w:rPr>
              <w:t>во Красота</w:t>
            </w:r>
          </w:p>
        </w:tc>
      </w:tr>
      <w:tr w:rsidR="00F3598B" w:rsidRPr="00A411FB" w14:paraId="3F1B69DB" w14:textId="77777777" w:rsidTr="001D3464">
        <w:trPr>
          <w:trHeight w:val="280"/>
        </w:trPr>
        <w:tc>
          <w:tcPr>
            <w:tcW w:w="185" w:type="pct"/>
            <w:vMerge w:val="restart"/>
            <w:shd w:val="clear" w:color="auto" w:fill="auto"/>
            <w:hideMark/>
          </w:tcPr>
          <w:p w14:paraId="1FF93AD5"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N</w:t>
            </w:r>
          </w:p>
        </w:tc>
        <w:tc>
          <w:tcPr>
            <w:tcW w:w="700" w:type="pct"/>
            <w:shd w:val="clear" w:color="auto" w:fill="auto"/>
            <w:hideMark/>
          </w:tcPr>
          <w:p w14:paraId="3752BE7E"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Допустимо</w:t>
            </w:r>
          </w:p>
        </w:tc>
        <w:tc>
          <w:tcPr>
            <w:tcW w:w="388" w:type="pct"/>
            <w:shd w:val="clear" w:color="auto" w:fill="auto"/>
            <w:noWrap/>
            <w:vAlign w:val="center"/>
            <w:hideMark/>
          </w:tcPr>
          <w:p w14:paraId="7C62BBB1"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635" w:type="pct"/>
            <w:shd w:val="clear" w:color="auto" w:fill="auto"/>
            <w:noWrap/>
            <w:vAlign w:val="center"/>
            <w:hideMark/>
          </w:tcPr>
          <w:p w14:paraId="72C75FE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363" w:type="pct"/>
            <w:shd w:val="clear" w:color="auto" w:fill="auto"/>
            <w:noWrap/>
            <w:vAlign w:val="center"/>
            <w:hideMark/>
          </w:tcPr>
          <w:p w14:paraId="65B7CCD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383" w:type="pct"/>
            <w:shd w:val="clear" w:color="auto" w:fill="auto"/>
            <w:noWrap/>
            <w:vAlign w:val="center"/>
            <w:hideMark/>
          </w:tcPr>
          <w:p w14:paraId="573ACB9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2" w:type="pct"/>
            <w:shd w:val="clear" w:color="auto" w:fill="auto"/>
            <w:noWrap/>
            <w:vAlign w:val="center"/>
            <w:hideMark/>
          </w:tcPr>
          <w:p w14:paraId="05A15E7D"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526" w:type="pct"/>
            <w:shd w:val="clear" w:color="auto" w:fill="auto"/>
            <w:noWrap/>
            <w:vAlign w:val="center"/>
            <w:hideMark/>
          </w:tcPr>
          <w:p w14:paraId="1AB293D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45" w:type="pct"/>
            <w:shd w:val="clear" w:color="auto" w:fill="auto"/>
            <w:noWrap/>
            <w:vAlign w:val="center"/>
            <w:hideMark/>
          </w:tcPr>
          <w:p w14:paraId="4FDE5BF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45" w:type="pct"/>
            <w:shd w:val="clear" w:color="auto" w:fill="auto"/>
            <w:noWrap/>
            <w:vAlign w:val="center"/>
            <w:hideMark/>
          </w:tcPr>
          <w:p w14:paraId="207A3FA3"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39" w:type="pct"/>
            <w:shd w:val="clear" w:color="auto" w:fill="auto"/>
            <w:noWrap/>
            <w:vAlign w:val="center"/>
            <w:hideMark/>
          </w:tcPr>
          <w:p w14:paraId="0CE81933"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r>
      <w:tr w:rsidR="00F3598B" w:rsidRPr="00A411FB" w14:paraId="4EA91ECB" w14:textId="77777777" w:rsidTr="001D3464">
        <w:trPr>
          <w:trHeight w:val="280"/>
        </w:trPr>
        <w:tc>
          <w:tcPr>
            <w:tcW w:w="185" w:type="pct"/>
            <w:vMerge/>
            <w:vAlign w:val="center"/>
            <w:hideMark/>
          </w:tcPr>
          <w:p w14:paraId="19B8D678" w14:textId="77777777" w:rsidR="00F3598B" w:rsidRPr="00A411FB" w:rsidRDefault="00F3598B" w:rsidP="001D3464">
            <w:pPr>
              <w:rPr>
                <w:rFonts w:ascii="Times New Roman" w:eastAsia="Times New Roman" w:hAnsi="Times New Roman" w:cs="Times New Roman"/>
                <w:color w:val="000000"/>
                <w:sz w:val="20"/>
                <w:szCs w:val="20"/>
              </w:rPr>
            </w:pPr>
          </w:p>
        </w:tc>
        <w:tc>
          <w:tcPr>
            <w:tcW w:w="700" w:type="pct"/>
            <w:shd w:val="clear" w:color="auto" w:fill="auto"/>
            <w:hideMark/>
          </w:tcPr>
          <w:p w14:paraId="63088040"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Пропущенные</w:t>
            </w:r>
          </w:p>
        </w:tc>
        <w:tc>
          <w:tcPr>
            <w:tcW w:w="388" w:type="pct"/>
            <w:shd w:val="clear" w:color="auto" w:fill="auto"/>
            <w:noWrap/>
            <w:vAlign w:val="center"/>
            <w:hideMark/>
          </w:tcPr>
          <w:p w14:paraId="582CFC1A"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635" w:type="pct"/>
            <w:shd w:val="clear" w:color="auto" w:fill="auto"/>
            <w:noWrap/>
            <w:vAlign w:val="center"/>
            <w:hideMark/>
          </w:tcPr>
          <w:p w14:paraId="50D05E04"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363" w:type="pct"/>
            <w:shd w:val="clear" w:color="auto" w:fill="auto"/>
            <w:noWrap/>
            <w:vAlign w:val="center"/>
            <w:hideMark/>
          </w:tcPr>
          <w:p w14:paraId="64B3A0D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383" w:type="pct"/>
            <w:shd w:val="clear" w:color="auto" w:fill="auto"/>
            <w:noWrap/>
            <w:vAlign w:val="center"/>
            <w:hideMark/>
          </w:tcPr>
          <w:p w14:paraId="5A2EF6D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2" w:type="pct"/>
            <w:shd w:val="clear" w:color="auto" w:fill="auto"/>
            <w:noWrap/>
            <w:vAlign w:val="center"/>
            <w:hideMark/>
          </w:tcPr>
          <w:p w14:paraId="56C10EB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526" w:type="pct"/>
            <w:shd w:val="clear" w:color="auto" w:fill="auto"/>
            <w:noWrap/>
            <w:vAlign w:val="center"/>
            <w:hideMark/>
          </w:tcPr>
          <w:p w14:paraId="475E768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45" w:type="pct"/>
            <w:shd w:val="clear" w:color="auto" w:fill="auto"/>
            <w:noWrap/>
            <w:vAlign w:val="center"/>
            <w:hideMark/>
          </w:tcPr>
          <w:p w14:paraId="0DF69A33"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45" w:type="pct"/>
            <w:shd w:val="clear" w:color="auto" w:fill="auto"/>
            <w:noWrap/>
            <w:vAlign w:val="center"/>
            <w:hideMark/>
          </w:tcPr>
          <w:p w14:paraId="488658FD"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39" w:type="pct"/>
            <w:shd w:val="clear" w:color="auto" w:fill="auto"/>
            <w:noWrap/>
            <w:vAlign w:val="center"/>
            <w:hideMark/>
          </w:tcPr>
          <w:p w14:paraId="6510C02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r>
      <w:tr w:rsidR="00F3598B" w:rsidRPr="00A411FB" w14:paraId="6C645155" w14:textId="77777777" w:rsidTr="001D3464">
        <w:trPr>
          <w:trHeight w:val="280"/>
        </w:trPr>
        <w:tc>
          <w:tcPr>
            <w:tcW w:w="885" w:type="pct"/>
            <w:gridSpan w:val="2"/>
            <w:shd w:val="clear" w:color="auto" w:fill="auto"/>
            <w:hideMark/>
          </w:tcPr>
          <w:p w14:paraId="490F1E2C"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Медиана</w:t>
            </w:r>
          </w:p>
        </w:tc>
        <w:tc>
          <w:tcPr>
            <w:tcW w:w="388" w:type="pct"/>
            <w:shd w:val="clear" w:color="auto" w:fill="auto"/>
            <w:noWrap/>
            <w:vAlign w:val="center"/>
            <w:hideMark/>
          </w:tcPr>
          <w:p w14:paraId="6405625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2,000</w:t>
            </w:r>
          </w:p>
        </w:tc>
        <w:tc>
          <w:tcPr>
            <w:tcW w:w="635" w:type="pct"/>
            <w:shd w:val="clear" w:color="auto" w:fill="auto"/>
            <w:noWrap/>
            <w:vAlign w:val="center"/>
            <w:hideMark/>
          </w:tcPr>
          <w:p w14:paraId="3D99793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2,000</w:t>
            </w:r>
          </w:p>
        </w:tc>
        <w:tc>
          <w:tcPr>
            <w:tcW w:w="363" w:type="pct"/>
            <w:shd w:val="clear" w:color="auto" w:fill="auto"/>
            <w:noWrap/>
            <w:vAlign w:val="center"/>
            <w:hideMark/>
          </w:tcPr>
          <w:p w14:paraId="43CC313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1,000</w:t>
            </w:r>
          </w:p>
        </w:tc>
        <w:tc>
          <w:tcPr>
            <w:tcW w:w="383" w:type="pct"/>
            <w:shd w:val="clear" w:color="auto" w:fill="auto"/>
            <w:noWrap/>
            <w:vAlign w:val="center"/>
            <w:hideMark/>
          </w:tcPr>
          <w:p w14:paraId="0B89A71D"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4,000</w:t>
            </w:r>
          </w:p>
        </w:tc>
        <w:tc>
          <w:tcPr>
            <w:tcW w:w="492" w:type="pct"/>
            <w:shd w:val="clear" w:color="auto" w:fill="auto"/>
            <w:noWrap/>
            <w:vAlign w:val="center"/>
            <w:hideMark/>
          </w:tcPr>
          <w:p w14:paraId="3ADCAE9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5,000</w:t>
            </w:r>
          </w:p>
        </w:tc>
        <w:tc>
          <w:tcPr>
            <w:tcW w:w="526" w:type="pct"/>
            <w:shd w:val="clear" w:color="auto" w:fill="auto"/>
            <w:noWrap/>
            <w:vAlign w:val="center"/>
            <w:hideMark/>
          </w:tcPr>
          <w:p w14:paraId="3F23CE3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5,000</w:t>
            </w:r>
          </w:p>
        </w:tc>
        <w:tc>
          <w:tcPr>
            <w:tcW w:w="445" w:type="pct"/>
            <w:shd w:val="clear" w:color="auto" w:fill="auto"/>
            <w:noWrap/>
            <w:vAlign w:val="center"/>
            <w:hideMark/>
          </w:tcPr>
          <w:p w14:paraId="5BAC2179"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3,000</w:t>
            </w:r>
          </w:p>
        </w:tc>
        <w:tc>
          <w:tcPr>
            <w:tcW w:w="445" w:type="pct"/>
            <w:shd w:val="clear" w:color="auto" w:fill="auto"/>
            <w:noWrap/>
            <w:vAlign w:val="center"/>
            <w:hideMark/>
          </w:tcPr>
          <w:p w14:paraId="758D0FF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2,000</w:t>
            </w:r>
          </w:p>
        </w:tc>
        <w:tc>
          <w:tcPr>
            <w:tcW w:w="439" w:type="pct"/>
            <w:shd w:val="clear" w:color="auto" w:fill="auto"/>
            <w:noWrap/>
            <w:vAlign w:val="center"/>
            <w:hideMark/>
          </w:tcPr>
          <w:p w14:paraId="3FA9B3D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1,000</w:t>
            </w:r>
          </w:p>
        </w:tc>
      </w:tr>
    </w:tbl>
    <w:p w14:paraId="5F91261C" w14:textId="77777777" w:rsidR="00F3598B" w:rsidRDefault="00F3598B" w:rsidP="00F3598B">
      <w:pPr>
        <w:rPr>
          <w:rFonts w:ascii="Times New Roman" w:hAnsi="Times New Roman" w:cs="Times New Roman"/>
          <w:b/>
        </w:rPr>
      </w:pPr>
    </w:p>
    <w:p w14:paraId="5E6FE04E"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2.2.7 </w:t>
      </w:r>
      <w:r w:rsidRPr="00790C86">
        <w:rPr>
          <w:rFonts w:ascii="Times New Roman" w:hAnsi="Times New Roman" w:cs="Times New Roman"/>
          <w:b/>
        </w:rPr>
        <w:t>Медиана для сравнения средних (регулярность мест)</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9"/>
        <w:gridCol w:w="1004"/>
        <w:gridCol w:w="948"/>
        <w:gridCol w:w="948"/>
        <w:gridCol w:w="948"/>
        <w:gridCol w:w="948"/>
        <w:gridCol w:w="948"/>
        <w:gridCol w:w="948"/>
        <w:gridCol w:w="948"/>
        <w:gridCol w:w="948"/>
        <w:gridCol w:w="715"/>
      </w:tblGrid>
      <w:tr w:rsidR="00F3598B" w:rsidRPr="00A411FB" w14:paraId="75F2AF0B" w14:textId="77777777" w:rsidTr="001D3464">
        <w:trPr>
          <w:trHeight w:val="280"/>
        </w:trPr>
        <w:tc>
          <w:tcPr>
            <w:tcW w:w="5000" w:type="pct"/>
            <w:gridSpan w:val="11"/>
            <w:shd w:val="clear" w:color="auto" w:fill="auto"/>
            <w:vAlign w:val="center"/>
            <w:hideMark/>
          </w:tcPr>
          <w:p w14:paraId="04FCEBE7" w14:textId="77777777" w:rsidR="00F3598B" w:rsidRPr="00A411FB" w:rsidRDefault="00F3598B" w:rsidP="001D3464">
            <w:pPr>
              <w:jc w:val="center"/>
              <w:rPr>
                <w:rFonts w:ascii="Times New Roman" w:eastAsia="Times New Roman" w:hAnsi="Times New Roman" w:cs="Times New Roman"/>
                <w:b/>
                <w:bCs/>
                <w:color w:val="000000"/>
                <w:sz w:val="20"/>
                <w:szCs w:val="20"/>
              </w:rPr>
            </w:pPr>
            <w:r w:rsidRPr="00A411FB">
              <w:rPr>
                <w:rFonts w:ascii="Times New Roman" w:eastAsia="Times New Roman" w:hAnsi="Times New Roman" w:cs="Times New Roman"/>
                <w:b/>
                <w:bCs/>
                <w:color w:val="000000"/>
                <w:sz w:val="20"/>
                <w:szCs w:val="20"/>
              </w:rPr>
              <w:t>Статистика</w:t>
            </w:r>
          </w:p>
        </w:tc>
      </w:tr>
      <w:tr w:rsidR="00F3598B" w:rsidRPr="00A411FB" w14:paraId="23B1DC09" w14:textId="77777777" w:rsidTr="001D3464">
        <w:trPr>
          <w:trHeight w:val="680"/>
        </w:trPr>
        <w:tc>
          <w:tcPr>
            <w:tcW w:w="684" w:type="pct"/>
            <w:gridSpan w:val="2"/>
            <w:shd w:val="clear" w:color="auto" w:fill="auto"/>
            <w:vAlign w:val="bottom"/>
            <w:hideMark/>
          </w:tcPr>
          <w:p w14:paraId="7A3226B0"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 </w:t>
            </w:r>
          </w:p>
        </w:tc>
        <w:tc>
          <w:tcPr>
            <w:tcW w:w="493" w:type="pct"/>
            <w:shd w:val="clear" w:color="auto" w:fill="auto"/>
            <w:vAlign w:val="bottom"/>
            <w:hideMark/>
          </w:tcPr>
          <w:p w14:paraId="71032B24"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Регулярность Работа</w:t>
            </w:r>
          </w:p>
        </w:tc>
        <w:tc>
          <w:tcPr>
            <w:tcW w:w="493" w:type="pct"/>
            <w:shd w:val="clear" w:color="auto" w:fill="auto"/>
            <w:vAlign w:val="bottom"/>
            <w:hideMark/>
          </w:tcPr>
          <w:p w14:paraId="219AF200"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Регулярность Образование</w:t>
            </w:r>
          </w:p>
        </w:tc>
        <w:tc>
          <w:tcPr>
            <w:tcW w:w="493" w:type="pct"/>
            <w:shd w:val="clear" w:color="auto" w:fill="auto"/>
            <w:vAlign w:val="bottom"/>
            <w:hideMark/>
          </w:tcPr>
          <w:p w14:paraId="5042AF75"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Регулярность Спорт</w:t>
            </w:r>
          </w:p>
        </w:tc>
        <w:tc>
          <w:tcPr>
            <w:tcW w:w="493" w:type="pct"/>
            <w:shd w:val="clear" w:color="auto" w:fill="auto"/>
            <w:vAlign w:val="bottom"/>
            <w:hideMark/>
          </w:tcPr>
          <w:p w14:paraId="295203F5"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Регулярность  Отдых</w:t>
            </w:r>
          </w:p>
        </w:tc>
        <w:tc>
          <w:tcPr>
            <w:tcW w:w="493" w:type="pct"/>
            <w:shd w:val="clear" w:color="auto" w:fill="auto"/>
            <w:vAlign w:val="bottom"/>
            <w:hideMark/>
          </w:tcPr>
          <w:p w14:paraId="4A6E896C"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Регулярность Встречи с друзьями</w:t>
            </w:r>
          </w:p>
        </w:tc>
        <w:tc>
          <w:tcPr>
            <w:tcW w:w="493" w:type="pct"/>
            <w:shd w:val="clear" w:color="auto" w:fill="auto"/>
            <w:vAlign w:val="bottom"/>
            <w:hideMark/>
          </w:tcPr>
          <w:p w14:paraId="0D9ACFA6"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Регулярность Развлечения</w:t>
            </w:r>
          </w:p>
        </w:tc>
        <w:tc>
          <w:tcPr>
            <w:tcW w:w="493" w:type="pct"/>
            <w:shd w:val="clear" w:color="auto" w:fill="auto"/>
            <w:vAlign w:val="bottom"/>
            <w:hideMark/>
          </w:tcPr>
          <w:p w14:paraId="071CDDDD"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Регулярность Шопинг</w:t>
            </w:r>
          </w:p>
        </w:tc>
        <w:tc>
          <w:tcPr>
            <w:tcW w:w="493" w:type="pct"/>
            <w:shd w:val="clear" w:color="auto" w:fill="auto"/>
            <w:vAlign w:val="bottom"/>
            <w:hideMark/>
          </w:tcPr>
          <w:p w14:paraId="7978107E"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Регулярность Здоровье</w:t>
            </w:r>
          </w:p>
        </w:tc>
        <w:tc>
          <w:tcPr>
            <w:tcW w:w="372" w:type="pct"/>
            <w:shd w:val="clear" w:color="auto" w:fill="auto"/>
            <w:vAlign w:val="bottom"/>
            <w:hideMark/>
          </w:tcPr>
          <w:p w14:paraId="0E1DAE3C"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Регулярность Красота</w:t>
            </w:r>
          </w:p>
        </w:tc>
      </w:tr>
      <w:tr w:rsidR="00F3598B" w:rsidRPr="00A411FB" w14:paraId="7EA719A1" w14:textId="77777777" w:rsidTr="001D3464">
        <w:trPr>
          <w:trHeight w:val="280"/>
        </w:trPr>
        <w:tc>
          <w:tcPr>
            <w:tcW w:w="161" w:type="pct"/>
            <w:vMerge w:val="restart"/>
            <w:shd w:val="clear" w:color="auto" w:fill="auto"/>
            <w:hideMark/>
          </w:tcPr>
          <w:p w14:paraId="79530D7F"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N</w:t>
            </w:r>
          </w:p>
        </w:tc>
        <w:tc>
          <w:tcPr>
            <w:tcW w:w="523" w:type="pct"/>
            <w:shd w:val="clear" w:color="auto" w:fill="auto"/>
            <w:hideMark/>
          </w:tcPr>
          <w:p w14:paraId="0239C53D"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Допустимо</w:t>
            </w:r>
          </w:p>
        </w:tc>
        <w:tc>
          <w:tcPr>
            <w:tcW w:w="493" w:type="pct"/>
            <w:shd w:val="clear" w:color="auto" w:fill="auto"/>
            <w:noWrap/>
            <w:vAlign w:val="center"/>
            <w:hideMark/>
          </w:tcPr>
          <w:p w14:paraId="7D5071A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3" w:type="pct"/>
            <w:shd w:val="clear" w:color="auto" w:fill="auto"/>
            <w:noWrap/>
            <w:vAlign w:val="center"/>
            <w:hideMark/>
          </w:tcPr>
          <w:p w14:paraId="1223F76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3" w:type="pct"/>
            <w:shd w:val="clear" w:color="auto" w:fill="auto"/>
            <w:noWrap/>
            <w:vAlign w:val="center"/>
            <w:hideMark/>
          </w:tcPr>
          <w:p w14:paraId="08D5C5D1"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3" w:type="pct"/>
            <w:shd w:val="clear" w:color="auto" w:fill="auto"/>
            <w:noWrap/>
            <w:vAlign w:val="center"/>
            <w:hideMark/>
          </w:tcPr>
          <w:p w14:paraId="0C128F49"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3" w:type="pct"/>
            <w:shd w:val="clear" w:color="auto" w:fill="auto"/>
            <w:noWrap/>
            <w:vAlign w:val="center"/>
            <w:hideMark/>
          </w:tcPr>
          <w:p w14:paraId="3F0FAB6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3" w:type="pct"/>
            <w:shd w:val="clear" w:color="auto" w:fill="auto"/>
            <w:noWrap/>
            <w:vAlign w:val="center"/>
            <w:hideMark/>
          </w:tcPr>
          <w:p w14:paraId="572E6321"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3" w:type="pct"/>
            <w:shd w:val="clear" w:color="auto" w:fill="auto"/>
            <w:noWrap/>
            <w:vAlign w:val="center"/>
            <w:hideMark/>
          </w:tcPr>
          <w:p w14:paraId="299DE05A"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3" w:type="pct"/>
            <w:shd w:val="clear" w:color="auto" w:fill="auto"/>
            <w:noWrap/>
            <w:vAlign w:val="center"/>
            <w:hideMark/>
          </w:tcPr>
          <w:p w14:paraId="28B49DB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372" w:type="pct"/>
            <w:shd w:val="clear" w:color="auto" w:fill="auto"/>
            <w:noWrap/>
            <w:vAlign w:val="center"/>
            <w:hideMark/>
          </w:tcPr>
          <w:p w14:paraId="3414024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r>
      <w:tr w:rsidR="00F3598B" w:rsidRPr="00A411FB" w14:paraId="0FD74CAD" w14:textId="77777777" w:rsidTr="001D3464">
        <w:trPr>
          <w:trHeight w:val="280"/>
        </w:trPr>
        <w:tc>
          <w:tcPr>
            <w:tcW w:w="161" w:type="pct"/>
            <w:vMerge/>
            <w:vAlign w:val="center"/>
            <w:hideMark/>
          </w:tcPr>
          <w:p w14:paraId="6B8F2128" w14:textId="77777777" w:rsidR="00F3598B" w:rsidRPr="00A411FB" w:rsidRDefault="00F3598B" w:rsidP="001D3464">
            <w:pPr>
              <w:rPr>
                <w:rFonts w:ascii="Times New Roman" w:eastAsia="Times New Roman" w:hAnsi="Times New Roman" w:cs="Times New Roman"/>
                <w:color w:val="000000"/>
                <w:sz w:val="20"/>
                <w:szCs w:val="20"/>
              </w:rPr>
            </w:pPr>
          </w:p>
        </w:tc>
        <w:tc>
          <w:tcPr>
            <w:tcW w:w="523" w:type="pct"/>
            <w:shd w:val="clear" w:color="auto" w:fill="auto"/>
            <w:hideMark/>
          </w:tcPr>
          <w:p w14:paraId="6CF7FC7B"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Пропущенные</w:t>
            </w:r>
          </w:p>
        </w:tc>
        <w:tc>
          <w:tcPr>
            <w:tcW w:w="493" w:type="pct"/>
            <w:shd w:val="clear" w:color="auto" w:fill="auto"/>
            <w:noWrap/>
            <w:vAlign w:val="center"/>
            <w:hideMark/>
          </w:tcPr>
          <w:p w14:paraId="009DEBC1"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3" w:type="pct"/>
            <w:shd w:val="clear" w:color="auto" w:fill="auto"/>
            <w:noWrap/>
            <w:vAlign w:val="center"/>
            <w:hideMark/>
          </w:tcPr>
          <w:p w14:paraId="456A0256"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3" w:type="pct"/>
            <w:shd w:val="clear" w:color="auto" w:fill="auto"/>
            <w:noWrap/>
            <w:vAlign w:val="center"/>
            <w:hideMark/>
          </w:tcPr>
          <w:p w14:paraId="0EE87211"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3" w:type="pct"/>
            <w:shd w:val="clear" w:color="auto" w:fill="auto"/>
            <w:noWrap/>
            <w:vAlign w:val="center"/>
            <w:hideMark/>
          </w:tcPr>
          <w:p w14:paraId="066CA66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3" w:type="pct"/>
            <w:shd w:val="clear" w:color="auto" w:fill="auto"/>
            <w:noWrap/>
            <w:vAlign w:val="center"/>
            <w:hideMark/>
          </w:tcPr>
          <w:p w14:paraId="1139A2E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3" w:type="pct"/>
            <w:shd w:val="clear" w:color="auto" w:fill="auto"/>
            <w:noWrap/>
            <w:vAlign w:val="center"/>
            <w:hideMark/>
          </w:tcPr>
          <w:p w14:paraId="6B2B42B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3" w:type="pct"/>
            <w:shd w:val="clear" w:color="auto" w:fill="auto"/>
            <w:noWrap/>
            <w:vAlign w:val="center"/>
            <w:hideMark/>
          </w:tcPr>
          <w:p w14:paraId="75AA8B24"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3" w:type="pct"/>
            <w:shd w:val="clear" w:color="auto" w:fill="auto"/>
            <w:noWrap/>
            <w:vAlign w:val="center"/>
            <w:hideMark/>
          </w:tcPr>
          <w:p w14:paraId="2AA8D43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372" w:type="pct"/>
            <w:shd w:val="clear" w:color="auto" w:fill="auto"/>
            <w:noWrap/>
            <w:vAlign w:val="center"/>
            <w:hideMark/>
          </w:tcPr>
          <w:p w14:paraId="29E34B95"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r>
      <w:tr w:rsidR="00F3598B" w:rsidRPr="00A411FB" w14:paraId="41FC601F" w14:textId="77777777" w:rsidTr="001D3464">
        <w:trPr>
          <w:trHeight w:val="280"/>
        </w:trPr>
        <w:tc>
          <w:tcPr>
            <w:tcW w:w="684" w:type="pct"/>
            <w:gridSpan w:val="2"/>
            <w:shd w:val="clear" w:color="auto" w:fill="auto"/>
            <w:hideMark/>
          </w:tcPr>
          <w:p w14:paraId="51A54F81"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Медиана</w:t>
            </w:r>
          </w:p>
        </w:tc>
        <w:tc>
          <w:tcPr>
            <w:tcW w:w="493" w:type="pct"/>
            <w:shd w:val="clear" w:color="auto" w:fill="auto"/>
            <w:noWrap/>
            <w:vAlign w:val="center"/>
            <w:hideMark/>
          </w:tcPr>
          <w:p w14:paraId="4DE7ECB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4,000</w:t>
            </w:r>
          </w:p>
        </w:tc>
        <w:tc>
          <w:tcPr>
            <w:tcW w:w="493" w:type="pct"/>
            <w:shd w:val="clear" w:color="auto" w:fill="auto"/>
            <w:noWrap/>
            <w:vAlign w:val="center"/>
            <w:hideMark/>
          </w:tcPr>
          <w:p w14:paraId="5571150D"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4,000</w:t>
            </w:r>
          </w:p>
        </w:tc>
        <w:tc>
          <w:tcPr>
            <w:tcW w:w="493" w:type="pct"/>
            <w:shd w:val="clear" w:color="auto" w:fill="auto"/>
            <w:noWrap/>
            <w:vAlign w:val="center"/>
            <w:hideMark/>
          </w:tcPr>
          <w:p w14:paraId="6E41752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2,000</w:t>
            </w:r>
          </w:p>
        </w:tc>
        <w:tc>
          <w:tcPr>
            <w:tcW w:w="493" w:type="pct"/>
            <w:shd w:val="clear" w:color="auto" w:fill="auto"/>
            <w:noWrap/>
            <w:vAlign w:val="center"/>
            <w:hideMark/>
          </w:tcPr>
          <w:p w14:paraId="603751E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3,000</w:t>
            </w:r>
          </w:p>
        </w:tc>
        <w:tc>
          <w:tcPr>
            <w:tcW w:w="493" w:type="pct"/>
            <w:shd w:val="clear" w:color="auto" w:fill="auto"/>
            <w:noWrap/>
            <w:vAlign w:val="center"/>
            <w:hideMark/>
          </w:tcPr>
          <w:p w14:paraId="454EA9F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3,000</w:t>
            </w:r>
          </w:p>
        </w:tc>
        <w:tc>
          <w:tcPr>
            <w:tcW w:w="493" w:type="pct"/>
            <w:shd w:val="clear" w:color="auto" w:fill="auto"/>
            <w:noWrap/>
            <w:vAlign w:val="center"/>
            <w:hideMark/>
          </w:tcPr>
          <w:p w14:paraId="75DB63C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3,000</w:t>
            </w:r>
          </w:p>
        </w:tc>
        <w:tc>
          <w:tcPr>
            <w:tcW w:w="493" w:type="pct"/>
            <w:shd w:val="clear" w:color="auto" w:fill="auto"/>
            <w:noWrap/>
            <w:vAlign w:val="center"/>
            <w:hideMark/>
          </w:tcPr>
          <w:p w14:paraId="7C8F136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2,000</w:t>
            </w:r>
          </w:p>
        </w:tc>
        <w:tc>
          <w:tcPr>
            <w:tcW w:w="493" w:type="pct"/>
            <w:shd w:val="clear" w:color="auto" w:fill="auto"/>
            <w:noWrap/>
            <w:vAlign w:val="center"/>
            <w:hideMark/>
          </w:tcPr>
          <w:p w14:paraId="17E8D926"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2,000</w:t>
            </w:r>
          </w:p>
        </w:tc>
        <w:tc>
          <w:tcPr>
            <w:tcW w:w="372" w:type="pct"/>
            <w:shd w:val="clear" w:color="auto" w:fill="auto"/>
            <w:noWrap/>
            <w:vAlign w:val="center"/>
            <w:hideMark/>
          </w:tcPr>
          <w:p w14:paraId="5ADF4239"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2,000</w:t>
            </w:r>
          </w:p>
        </w:tc>
      </w:tr>
    </w:tbl>
    <w:p w14:paraId="0A004FD2" w14:textId="77777777" w:rsidR="00F3598B" w:rsidRDefault="00F3598B" w:rsidP="00F3598B"/>
    <w:p w14:paraId="4902D480"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2.2.8 </w:t>
      </w:r>
      <w:r w:rsidRPr="00790C86">
        <w:rPr>
          <w:rFonts w:ascii="Times New Roman" w:hAnsi="Times New Roman" w:cs="Times New Roman"/>
          <w:b/>
        </w:rPr>
        <w:t>Медиана для сравнения средних (длительность мест)</w:t>
      </w:r>
    </w:p>
    <w:tbl>
      <w:tblP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
        <w:gridCol w:w="983"/>
        <w:gridCol w:w="953"/>
        <w:gridCol w:w="951"/>
        <w:gridCol w:w="952"/>
        <w:gridCol w:w="952"/>
        <w:gridCol w:w="952"/>
        <w:gridCol w:w="952"/>
        <w:gridCol w:w="952"/>
        <w:gridCol w:w="952"/>
        <w:gridCol w:w="706"/>
      </w:tblGrid>
      <w:tr w:rsidR="00F3598B" w:rsidRPr="00A411FB" w14:paraId="4C197DBE" w14:textId="77777777" w:rsidTr="001D3464">
        <w:trPr>
          <w:trHeight w:val="280"/>
        </w:trPr>
        <w:tc>
          <w:tcPr>
            <w:tcW w:w="5000" w:type="pct"/>
            <w:gridSpan w:val="11"/>
            <w:shd w:val="clear" w:color="auto" w:fill="auto"/>
            <w:vAlign w:val="center"/>
            <w:hideMark/>
          </w:tcPr>
          <w:p w14:paraId="0C9F0899" w14:textId="77777777" w:rsidR="00F3598B" w:rsidRPr="00A411FB" w:rsidRDefault="00F3598B" w:rsidP="001D3464">
            <w:pPr>
              <w:jc w:val="center"/>
              <w:rPr>
                <w:rFonts w:ascii="Times New Roman" w:eastAsia="Times New Roman" w:hAnsi="Times New Roman" w:cs="Times New Roman"/>
                <w:b/>
                <w:bCs/>
                <w:color w:val="000000"/>
                <w:sz w:val="20"/>
                <w:szCs w:val="20"/>
              </w:rPr>
            </w:pPr>
            <w:r w:rsidRPr="00A411FB">
              <w:rPr>
                <w:rFonts w:ascii="Times New Roman" w:eastAsia="Times New Roman" w:hAnsi="Times New Roman" w:cs="Times New Roman"/>
                <w:b/>
                <w:bCs/>
                <w:color w:val="000000"/>
                <w:sz w:val="20"/>
                <w:szCs w:val="20"/>
              </w:rPr>
              <w:t>Статистика</w:t>
            </w:r>
          </w:p>
        </w:tc>
      </w:tr>
      <w:tr w:rsidR="00F3598B" w:rsidRPr="00A411FB" w14:paraId="11AB6590" w14:textId="77777777" w:rsidTr="001D3464">
        <w:trPr>
          <w:trHeight w:val="680"/>
        </w:trPr>
        <w:tc>
          <w:tcPr>
            <w:tcW w:w="672" w:type="pct"/>
            <w:gridSpan w:val="2"/>
            <w:shd w:val="clear" w:color="auto" w:fill="auto"/>
            <w:vAlign w:val="bottom"/>
            <w:hideMark/>
          </w:tcPr>
          <w:p w14:paraId="08F9C9A7"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 </w:t>
            </w:r>
          </w:p>
        </w:tc>
        <w:tc>
          <w:tcPr>
            <w:tcW w:w="496" w:type="pct"/>
            <w:shd w:val="clear" w:color="auto" w:fill="auto"/>
            <w:vAlign w:val="bottom"/>
            <w:hideMark/>
          </w:tcPr>
          <w:p w14:paraId="71B9C729"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Работа</w:t>
            </w:r>
          </w:p>
        </w:tc>
        <w:tc>
          <w:tcPr>
            <w:tcW w:w="495" w:type="pct"/>
            <w:shd w:val="clear" w:color="auto" w:fill="auto"/>
            <w:vAlign w:val="bottom"/>
            <w:hideMark/>
          </w:tcPr>
          <w:p w14:paraId="7F1A5246"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Образование</w:t>
            </w:r>
          </w:p>
        </w:tc>
        <w:tc>
          <w:tcPr>
            <w:tcW w:w="495" w:type="pct"/>
            <w:shd w:val="clear" w:color="auto" w:fill="auto"/>
            <w:vAlign w:val="bottom"/>
            <w:hideMark/>
          </w:tcPr>
          <w:p w14:paraId="2FD3344D"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Спорт</w:t>
            </w:r>
          </w:p>
        </w:tc>
        <w:tc>
          <w:tcPr>
            <w:tcW w:w="495" w:type="pct"/>
            <w:shd w:val="clear" w:color="auto" w:fill="auto"/>
            <w:vAlign w:val="bottom"/>
            <w:hideMark/>
          </w:tcPr>
          <w:p w14:paraId="548A44F7"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Отдых</w:t>
            </w:r>
          </w:p>
        </w:tc>
        <w:tc>
          <w:tcPr>
            <w:tcW w:w="495" w:type="pct"/>
            <w:shd w:val="clear" w:color="auto" w:fill="auto"/>
            <w:vAlign w:val="bottom"/>
            <w:hideMark/>
          </w:tcPr>
          <w:p w14:paraId="57848D26"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Встречи с друзьями</w:t>
            </w:r>
          </w:p>
        </w:tc>
        <w:tc>
          <w:tcPr>
            <w:tcW w:w="495" w:type="pct"/>
            <w:shd w:val="clear" w:color="auto" w:fill="auto"/>
            <w:vAlign w:val="bottom"/>
            <w:hideMark/>
          </w:tcPr>
          <w:p w14:paraId="1327C758"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Развлечения</w:t>
            </w:r>
          </w:p>
        </w:tc>
        <w:tc>
          <w:tcPr>
            <w:tcW w:w="495" w:type="pct"/>
            <w:shd w:val="clear" w:color="auto" w:fill="auto"/>
            <w:vAlign w:val="bottom"/>
            <w:hideMark/>
          </w:tcPr>
          <w:p w14:paraId="78173AF4"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Шопинг</w:t>
            </w:r>
          </w:p>
        </w:tc>
        <w:tc>
          <w:tcPr>
            <w:tcW w:w="495" w:type="pct"/>
            <w:shd w:val="clear" w:color="auto" w:fill="auto"/>
            <w:vAlign w:val="bottom"/>
            <w:hideMark/>
          </w:tcPr>
          <w:p w14:paraId="2E3DA77D"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Здоровье</w:t>
            </w:r>
          </w:p>
        </w:tc>
        <w:tc>
          <w:tcPr>
            <w:tcW w:w="367" w:type="pct"/>
            <w:shd w:val="clear" w:color="auto" w:fill="auto"/>
            <w:vAlign w:val="bottom"/>
            <w:hideMark/>
          </w:tcPr>
          <w:p w14:paraId="0E4F4233" w14:textId="77777777" w:rsidR="00F3598B" w:rsidRPr="00A411FB" w:rsidRDefault="00F3598B" w:rsidP="001D3464">
            <w:pPr>
              <w:jc w:val="cente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Длительность Красота</w:t>
            </w:r>
          </w:p>
        </w:tc>
      </w:tr>
      <w:tr w:rsidR="00F3598B" w:rsidRPr="00A411FB" w14:paraId="6C2C723F" w14:textId="77777777" w:rsidTr="001D3464">
        <w:trPr>
          <w:trHeight w:val="280"/>
        </w:trPr>
        <w:tc>
          <w:tcPr>
            <w:tcW w:w="160" w:type="pct"/>
            <w:vMerge w:val="restart"/>
            <w:shd w:val="clear" w:color="auto" w:fill="auto"/>
            <w:hideMark/>
          </w:tcPr>
          <w:p w14:paraId="77640047"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N</w:t>
            </w:r>
          </w:p>
        </w:tc>
        <w:tc>
          <w:tcPr>
            <w:tcW w:w="512" w:type="pct"/>
            <w:shd w:val="clear" w:color="auto" w:fill="auto"/>
            <w:hideMark/>
          </w:tcPr>
          <w:p w14:paraId="526BA21F"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Допустимо</w:t>
            </w:r>
          </w:p>
        </w:tc>
        <w:tc>
          <w:tcPr>
            <w:tcW w:w="496" w:type="pct"/>
            <w:shd w:val="clear" w:color="auto" w:fill="auto"/>
            <w:noWrap/>
            <w:vAlign w:val="center"/>
            <w:hideMark/>
          </w:tcPr>
          <w:p w14:paraId="063762B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5" w:type="pct"/>
            <w:shd w:val="clear" w:color="auto" w:fill="auto"/>
            <w:noWrap/>
            <w:vAlign w:val="center"/>
            <w:hideMark/>
          </w:tcPr>
          <w:p w14:paraId="15D1FB91"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5" w:type="pct"/>
            <w:shd w:val="clear" w:color="auto" w:fill="auto"/>
            <w:noWrap/>
            <w:vAlign w:val="center"/>
            <w:hideMark/>
          </w:tcPr>
          <w:p w14:paraId="33ACA64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5" w:type="pct"/>
            <w:shd w:val="clear" w:color="auto" w:fill="auto"/>
            <w:noWrap/>
            <w:vAlign w:val="center"/>
            <w:hideMark/>
          </w:tcPr>
          <w:p w14:paraId="01746311"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5" w:type="pct"/>
            <w:shd w:val="clear" w:color="auto" w:fill="auto"/>
            <w:noWrap/>
            <w:vAlign w:val="center"/>
            <w:hideMark/>
          </w:tcPr>
          <w:p w14:paraId="6909322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5" w:type="pct"/>
            <w:shd w:val="clear" w:color="auto" w:fill="auto"/>
            <w:noWrap/>
            <w:vAlign w:val="center"/>
            <w:hideMark/>
          </w:tcPr>
          <w:p w14:paraId="20D5FE1A"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5" w:type="pct"/>
            <w:shd w:val="clear" w:color="auto" w:fill="auto"/>
            <w:noWrap/>
            <w:vAlign w:val="center"/>
            <w:hideMark/>
          </w:tcPr>
          <w:p w14:paraId="4C81FB05"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495" w:type="pct"/>
            <w:shd w:val="clear" w:color="auto" w:fill="auto"/>
            <w:noWrap/>
            <w:vAlign w:val="center"/>
            <w:hideMark/>
          </w:tcPr>
          <w:p w14:paraId="3187C4E9"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c>
          <w:tcPr>
            <w:tcW w:w="367" w:type="pct"/>
            <w:shd w:val="clear" w:color="auto" w:fill="auto"/>
            <w:noWrap/>
            <w:vAlign w:val="center"/>
            <w:hideMark/>
          </w:tcPr>
          <w:p w14:paraId="4099ED2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87</w:t>
            </w:r>
          </w:p>
        </w:tc>
      </w:tr>
      <w:tr w:rsidR="00F3598B" w:rsidRPr="00A411FB" w14:paraId="414C040D" w14:textId="77777777" w:rsidTr="001D3464">
        <w:trPr>
          <w:trHeight w:val="280"/>
        </w:trPr>
        <w:tc>
          <w:tcPr>
            <w:tcW w:w="160" w:type="pct"/>
            <w:vMerge/>
            <w:vAlign w:val="center"/>
            <w:hideMark/>
          </w:tcPr>
          <w:p w14:paraId="0027BCBF" w14:textId="77777777" w:rsidR="00F3598B" w:rsidRPr="00A411FB" w:rsidRDefault="00F3598B" w:rsidP="001D3464">
            <w:pPr>
              <w:rPr>
                <w:rFonts w:ascii="Times New Roman" w:eastAsia="Times New Roman" w:hAnsi="Times New Roman" w:cs="Times New Roman"/>
                <w:color w:val="000000"/>
                <w:sz w:val="20"/>
                <w:szCs w:val="20"/>
              </w:rPr>
            </w:pPr>
          </w:p>
        </w:tc>
        <w:tc>
          <w:tcPr>
            <w:tcW w:w="512" w:type="pct"/>
            <w:shd w:val="clear" w:color="auto" w:fill="auto"/>
            <w:hideMark/>
          </w:tcPr>
          <w:p w14:paraId="0F80A78F"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Пропущенные</w:t>
            </w:r>
          </w:p>
        </w:tc>
        <w:tc>
          <w:tcPr>
            <w:tcW w:w="496" w:type="pct"/>
            <w:shd w:val="clear" w:color="auto" w:fill="auto"/>
            <w:noWrap/>
            <w:vAlign w:val="center"/>
            <w:hideMark/>
          </w:tcPr>
          <w:p w14:paraId="55A8C6F5"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5" w:type="pct"/>
            <w:shd w:val="clear" w:color="auto" w:fill="auto"/>
            <w:noWrap/>
            <w:vAlign w:val="center"/>
            <w:hideMark/>
          </w:tcPr>
          <w:p w14:paraId="46E57B14"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5" w:type="pct"/>
            <w:shd w:val="clear" w:color="auto" w:fill="auto"/>
            <w:noWrap/>
            <w:vAlign w:val="center"/>
            <w:hideMark/>
          </w:tcPr>
          <w:p w14:paraId="6CAF84A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5" w:type="pct"/>
            <w:shd w:val="clear" w:color="auto" w:fill="auto"/>
            <w:noWrap/>
            <w:vAlign w:val="center"/>
            <w:hideMark/>
          </w:tcPr>
          <w:p w14:paraId="24810B6E"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5" w:type="pct"/>
            <w:shd w:val="clear" w:color="auto" w:fill="auto"/>
            <w:noWrap/>
            <w:vAlign w:val="center"/>
            <w:hideMark/>
          </w:tcPr>
          <w:p w14:paraId="05A0521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5" w:type="pct"/>
            <w:shd w:val="clear" w:color="auto" w:fill="auto"/>
            <w:noWrap/>
            <w:vAlign w:val="center"/>
            <w:hideMark/>
          </w:tcPr>
          <w:p w14:paraId="727A92CC"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5" w:type="pct"/>
            <w:shd w:val="clear" w:color="auto" w:fill="auto"/>
            <w:noWrap/>
            <w:vAlign w:val="center"/>
            <w:hideMark/>
          </w:tcPr>
          <w:p w14:paraId="635E96C4"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495" w:type="pct"/>
            <w:shd w:val="clear" w:color="auto" w:fill="auto"/>
            <w:noWrap/>
            <w:vAlign w:val="center"/>
            <w:hideMark/>
          </w:tcPr>
          <w:p w14:paraId="3ECAC461"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c>
          <w:tcPr>
            <w:tcW w:w="367" w:type="pct"/>
            <w:shd w:val="clear" w:color="auto" w:fill="auto"/>
            <w:noWrap/>
            <w:vAlign w:val="center"/>
            <w:hideMark/>
          </w:tcPr>
          <w:p w14:paraId="03DC9BA7"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0</w:t>
            </w:r>
          </w:p>
        </w:tc>
      </w:tr>
      <w:tr w:rsidR="00F3598B" w:rsidRPr="00A411FB" w14:paraId="533F80F0" w14:textId="77777777" w:rsidTr="001D3464">
        <w:trPr>
          <w:trHeight w:val="280"/>
        </w:trPr>
        <w:tc>
          <w:tcPr>
            <w:tcW w:w="672" w:type="pct"/>
            <w:gridSpan w:val="2"/>
            <w:shd w:val="clear" w:color="auto" w:fill="auto"/>
            <w:hideMark/>
          </w:tcPr>
          <w:p w14:paraId="1C442AE9" w14:textId="77777777" w:rsidR="00F3598B" w:rsidRPr="00A411FB" w:rsidRDefault="00F3598B" w:rsidP="001D3464">
            <w:pPr>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Медиана</w:t>
            </w:r>
          </w:p>
        </w:tc>
        <w:tc>
          <w:tcPr>
            <w:tcW w:w="496" w:type="pct"/>
            <w:shd w:val="clear" w:color="auto" w:fill="auto"/>
            <w:noWrap/>
            <w:vAlign w:val="center"/>
            <w:hideMark/>
          </w:tcPr>
          <w:p w14:paraId="7E2EEB5B"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3,000</w:t>
            </w:r>
          </w:p>
        </w:tc>
        <w:tc>
          <w:tcPr>
            <w:tcW w:w="495" w:type="pct"/>
            <w:shd w:val="clear" w:color="auto" w:fill="auto"/>
            <w:noWrap/>
            <w:vAlign w:val="center"/>
            <w:hideMark/>
          </w:tcPr>
          <w:p w14:paraId="69080388"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3,000</w:t>
            </w:r>
          </w:p>
        </w:tc>
        <w:tc>
          <w:tcPr>
            <w:tcW w:w="495" w:type="pct"/>
            <w:shd w:val="clear" w:color="auto" w:fill="auto"/>
            <w:noWrap/>
            <w:vAlign w:val="center"/>
            <w:hideMark/>
          </w:tcPr>
          <w:p w14:paraId="737C73CF"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2,000</w:t>
            </w:r>
          </w:p>
        </w:tc>
        <w:tc>
          <w:tcPr>
            <w:tcW w:w="495" w:type="pct"/>
            <w:shd w:val="clear" w:color="auto" w:fill="auto"/>
            <w:noWrap/>
            <w:vAlign w:val="center"/>
            <w:hideMark/>
          </w:tcPr>
          <w:p w14:paraId="0873D2A0"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3,000</w:t>
            </w:r>
          </w:p>
        </w:tc>
        <w:tc>
          <w:tcPr>
            <w:tcW w:w="495" w:type="pct"/>
            <w:shd w:val="clear" w:color="auto" w:fill="auto"/>
            <w:noWrap/>
            <w:vAlign w:val="center"/>
            <w:hideMark/>
          </w:tcPr>
          <w:p w14:paraId="5E63F281"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3,000</w:t>
            </w:r>
          </w:p>
        </w:tc>
        <w:tc>
          <w:tcPr>
            <w:tcW w:w="495" w:type="pct"/>
            <w:shd w:val="clear" w:color="auto" w:fill="auto"/>
            <w:noWrap/>
            <w:vAlign w:val="center"/>
            <w:hideMark/>
          </w:tcPr>
          <w:p w14:paraId="3B5B2969"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3,000</w:t>
            </w:r>
          </w:p>
        </w:tc>
        <w:tc>
          <w:tcPr>
            <w:tcW w:w="495" w:type="pct"/>
            <w:shd w:val="clear" w:color="auto" w:fill="auto"/>
            <w:noWrap/>
            <w:vAlign w:val="center"/>
            <w:hideMark/>
          </w:tcPr>
          <w:p w14:paraId="33508639"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2,000</w:t>
            </w:r>
          </w:p>
        </w:tc>
        <w:tc>
          <w:tcPr>
            <w:tcW w:w="495" w:type="pct"/>
            <w:shd w:val="clear" w:color="auto" w:fill="auto"/>
            <w:noWrap/>
            <w:vAlign w:val="center"/>
            <w:hideMark/>
          </w:tcPr>
          <w:p w14:paraId="333A13D2"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2,000</w:t>
            </w:r>
          </w:p>
        </w:tc>
        <w:tc>
          <w:tcPr>
            <w:tcW w:w="367" w:type="pct"/>
            <w:shd w:val="clear" w:color="auto" w:fill="auto"/>
            <w:noWrap/>
            <w:vAlign w:val="center"/>
            <w:hideMark/>
          </w:tcPr>
          <w:p w14:paraId="56173455" w14:textId="77777777" w:rsidR="00F3598B" w:rsidRPr="00A411FB" w:rsidRDefault="00F3598B" w:rsidP="001D3464">
            <w:pPr>
              <w:jc w:val="right"/>
              <w:rPr>
                <w:rFonts w:ascii="Times New Roman" w:eastAsia="Times New Roman" w:hAnsi="Times New Roman" w:cs="Times New Roman"/>
                <w:color w:val="000000"/>
                <w:sz w:val="20"/>
                <w:szCs w:val="20"/>
              </w:rPr>
            </w:pPr>
            <w:r w:rsidRPr="00A411FB">
              <w:rPr>
                <w:rFonts w:ascii="Times New Roman" w:eastAsia="Times New Roman" w:hAnsi="Times New Roman" w:cs="Times New Roman"/>
                <w:color w:val="000000"/>
                <w:sz w:val="20"/>
                <w:szCs w:val="20"/>
              </w:rPr>
              <w:t>2,000</w:t>
            </w:r>
          </w:p>
        </w:tc>
      </w:tr>
    </w:tbl>
    <w:p w14:paraId="46424BC8" w14:textId="77777777" w:rsidR="00F3598B" w:rsidRDefault="00F3598B" w:rsidP="00F3598B">
      <w:pPr>
        <w:jc w:val="both"/>
        <w:rPr>
          <w:rFonts w:ascii="Times New Roman" w:hAnsi="Times New Roman" w:cs="Times New Roman"/>
          <w:b/>
        </w:rPr>
      </w:pPr>
    </w:p>
    <w:p w14:paraId="78621444" w14:textId="77777777" w:rsidR="00F3598B" w:rsidRDefault="00F3598B" w:rsidP="00F3598B">
      <w:pPr>
        <w:jc w:val="both"/>
        <w:rPr>
          <w:rFonts w:ascii="Times New Roman" w:hAnsi="Times New Roman" w:cs="Times New Roman"/>
          <w:b/>
          <w:bCs/>
        </w:rPr>
      </w:pPr>
      <w:r>
        <w:rPr>
          <w:rFonts w:ascii="Times New Roman" w:hAnsi="Times New Roman" w:cs="Times New Roman"/>
          <w:b/>
          <w:bCs/>
        </w:rPr>
        <w:t xml:space="preserve">Приложение 2.2.9 </w:t>
      </w:r>
      <w:r w:rsidRPr="00BA0EC3">
        <w:rPr>
          <w:rFonts w:ascii="Times New Roman" w:hAnsi="Times New Roman" w:cs="Times New Roman"/>
          <w:b/>
          <w:bCs/>
        </w:rPr>
        <w:t>Частные корреляции (связь значимости мест обита</w:t>
      </w:r>
      <w:r>
        <w:rPr>
          <w:rFonts w:ascii="Times New Roman" w:hAnsi="Times New Roman" w:cs="Times New Roman"/>
          <w:b/>
          <w:bCs/>
        </w:rPr>
        <w:t xml:space="preserve">ния друзей </w:t>
      </w:r>
    </w:p>
    <w:p w14:paraId="65B06206" w14:textId="77777777" w:rsidR="00F3598B" w:rsidRPr="00BA0EC3" w:rsidRDefault="00F3598B" w:rsidP="00F3598B">
      <w:pPr>
        <w:jc w:val="both"/>
        <w:rPr>
          <w:rFonts w:ascii="Times New Roman" w:hAnsi="Times New Roman" w:cs="Times New Roman"/>
          <w:b/>
          <w:bCs/>
        </w:rPr>
      </w:pPr>
      <w:r>
        <w:rPr>
          <w:rFonts w:ascii="Times New Roman" w:hAnsi="Times New Roman" w:cs="Times New Roman"/>
          <w:b/>
          <w:bCs/>
        </w:rPr>
        <w:t>и общего показателя самоактуализации)</w:t>
      </w:r>
    </w:p>
    <w:tbl>
      <w:tblPr>
        <w:tblW w:w="9498" w:type="dxa"/>
        <w:tblInd w:w="-13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4537"/>
        <w:gridCol w:w="850"/>
        <w:gridCol w:w="1701"/>
        <w:gridCol w:w="1418"/>
        <w:gridCol w:w="992"/>
      </w:tblGrid>
      <w:tr w:rsidR="00F3598B" w:rsidRPr="005127F2" w14:paraId="72656751" w14:textId="77777777" w:rsidTr="001D3464">
        <w:trPr>
          <w:cantSplit/>
        </w:trPr>
        <w:tc>
          <w:tcPr>
            <w:tcW w:w="7088" w:type="dxa"/>
            <w:gridSpan w:val="3"/>
            <w:tcBorders>
              <w:top w:val="single" w:sz="4" w:space="0" w:color="auto"/>
              <w:left w:val="single" w:sz="4" w:space="0" w:color="auto"/>
              <w:bottom w:val="single" w:sz="4" w:space="0" w:color="auto"/>
              <w:right w:val="single" w:sz="4" w:space="0" w:color="auto"/>
            </w:tcBorders>
            <w:shd w:val="clear" w:color="auto" w:fill="FFFFFF"/>
            <w:vAlign w:val="bottom"/>
          </w:tcPr>
          <w:p w14:paraId="3AAD5A9E"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Переменные 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bottom"/>
          </w:tcPr>
          <w:p w14:paraId="277A4275" w14:textId="77777777" w:rsidR="00F3598B" w:rsidRPr="005127F2" w:rsidRDefault="00F3598B" w:rsidP="001D3464">
            <w:pPr>
              <w:ind w:left="60" w:right="60"/>
              <w:jc w:val="center"/>
              <w:rPr>
                <w:rFonts w:ascii="Times New Roman" w:hAnsi="Times New Roman" w:cs="Times New Roman"/>
                <w:sz w:val="20"/>
              </w:rPr>
            </w:pPr>
            <w:r w:rsidRPr="005127F2">
              <w:rPr>
                <w:rFonts w:ascii="Times New Roman" w:hAnsi="Times New Roman" w:cs="Times New Roman"/>
                <w:sz w:val="20"/>
              </w:rPr>
              <w:t>Места друзей</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bottom"/>
          </w:tcPr>
          <w:p w14:paraId="18543AED" w14:textId="77777777" w:rsidR="00F3598B" w:rsidRPr="005127F2" w:rsidRDefault="00F3598B" w:rsidP="001D3464">
            <w:pPr>
              <w:ind w:left="60" w:right="60"/>
              <w:jc w:val="center"/>
              <w:rPr>
                <w:rFonts w:ascii="Times New Roman" w:hAnsi="Times New Roman" w:cs="Times New Roman"/>
                <w:sz w:val="20"/>
              </w:rPr>
            </w:pPr>
            <w:r w:rsidRPr="005127F2">
              <w:rPr>
                <w:rFonts w:ascii="Times New Roman" w:hAnsi="Times New Roman" w:cs="Times New Roman"/>
                <w:sz w:val="20"/>
              </w:rPr>
              <w:t>Общие</w:t>
            </w:r>
          </w:p>
        </w:tc>
      </w:tr>
      <w:tr w:rsidR="00F3598B" w:rsidRPr="005127F2" w14:paraId="66AC7C4A" w14:textId="77777777" w:rsidTr="001D3464">
        <w:trPr>
          <w:cantSplit/>
        </w:trPr>
        <w:tc>
          <w:tcPr>
            <w:tcW w:w="4537" w:type="dxa"/>
            <w:vMerge w:val="restart"/>
            <w:tcBorders>
              <w:top w:val="single" w:sz="4" w:space="0" w:color="auto"/>
              <w:left w:val="single" w:sz="4" w:space="0" w:color="auto"/>
              <w:bottom w:val="single" w:sz="4" w:space="0" w:color="auto"/>
              <w:right w:val="single" w:sz="4" w:space="0" w:color="auto"/>
            </w:tcBorders>
            <w:shd w:val="clear" w:color="auto" w:fill="FFFFFF"/>
          </w:tcPr>
          <w:p w14:paraId="37398ABC"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 xml:space="preserve"> дом &amp; Место работы &amp; Место учебы  &amp; </w:t>
            </w:r>
            <w:proofErr w:type="spellStart"/>
            <w:r w:rsidRPr="005127F2">
              <w:rPr>
                <w:rFonts w:ascii="Times New Roman" w:hAnsi="Times New Roman" w:cs="Times New Roman"/>
                <w:sz w:val="20"/>
              </w:rPr>
              <w:t>доп</w:t>
            </w:r>
            <w:proofErr w:type="spellEnd"/>
            <w:r w:rsidRPr="005127F2">
              <w:rPr>
                <w:rFonts w:ascii="Times New Roman" w:hAnsi="Times New Roman" w:cs="Times New Roman"/>
                <w:sz w:val="20"/>
              </w:rPr>
              <w:t xml:space="preserve"> образование &amp; Места для развлечений &amp; Места для встреч с друзьями &amp; командные игры &amp; Территория для шопинга &amp; Религиозные учреждения &amp; Административные учреждения &amp; Здравоохранение &amp; Места для спорта в помещении &amp; Места для спорта на открытом воздухе  &amp; Места для отдыха &amp; Творческие кластеры &amp; Учреждения культуры &amp; Красота</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Pr>
          <w:p w14:paraId="358C0EF6"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Места друзей</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926C3D7"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Корреляция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F33EC18"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1,000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5F51827"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-,268</w:t>
            </w:r>
          </w:p>
        </w:tc>
      </w:tr>
      <w:tr w:rsidR="00F3598B" w:rsidRPr="005127F2" w14:paraId="70538E73" w14:textId="77777777" w:rsidTr="001D3464">
        <w:trPr>
          <w:cantSplit/>
        </w:trPr>
        <w:tc>
          <w:tcPr>
            <w:tcW w:w="4537" w:type="dxa"/>
            <w:vMerge/>
            <w:tcBorders>
              <w:top w:val="single" w:sz="4" w:space="0" w:color="auto"/>
              <w:left w:val="single" w:sz="4" w:space="0" w:color="auto"/>
              <w:bottom w:val="single" w:sz="4" w:space="0" w:color="auto"/>
              <w:right w:val="single" w:sz="4" w:space="0" w:color="auto"/>
            </w:tcBorders>
            <w:shd w:val="clear" w:color="auto" w:fill="FFFFFF"/>
          </w:tcPr>
          <w:p w14:paraId="022900D9" w14:textId="77777777" w:rsidR="00F3598B" w:rsidRPr="005127F2" w:rsidRDefault="00F3598B" w:rsidP="001D3464">
            <w:pPr>
              <w:rPr>
                <w:rFonts w:ascii="Times New Roman" w:hAnsi="Times New Roman" w:cs="Times New Roman"/>
                <w:sz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tcPr>
          <w:p w14:paraId="7A122FC3" w14:textId="77777777" w:rsidR="00F3598B" w:rsidRPr="005127F2" w:rsidRDefault="00F3598B" w:rsidP="001D3464">
            <w:pPr>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26BF4F1E"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Значимость (двухсторонняя)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144B0572"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1D1CAE33" w14:textId="77777777" w:rsidR="00F3598B" w:rsidRPr="005127F2" w:rsidRDefault="00F3598B" w:rsidP="001D3464">
            <w:pPr>
              <w:ind w:left="60" w:right="60"/>
              <w:jc w:val="right"/>
              <w:rPr>
                <w:rFonts w:ascii="Times New Roman" w:hAnsi="Times New Roman" w:cs="Times New Roman"/>
                <w:b/>
                <w:sz w:val="20"/>
              </w:rPr>
            </w:pPr>
            <w:r w:rsidRPr="005127F2">
              <w:rPr>
                <w:rFonts w:ascii="Times New Roman" w:hAnsi="Times New Roman" w:cs="Times New Roman"/>
                <w:b/>
                <w:sz w:val="20"/>
              </w:rPr>
              <w:t>,025</w:t>
            </w:r>
          </w:p>
        </w:tc>
      </w:tr>
      <w:tr w:rsidR="00F3598B" w:rsidRPr="005127F2" w14:paraId="7C611736" w14:textId="77777777" w:rsidTr="001D3464">
        <w:trPr>
          <w:cantSplit/>
        </w:trPr>
        <w:tc>
          <w:tcPr>
            <w:tcW w:w="4537" w:type="dxa"/>
            <w:vMerge/>
            <w:tcBorders>
              <w:top w:val="single" w:sz="4" w:space="0" w:color="auto"/>
              <w:left w:val="single" w:sz="4" w:space="0" w:color="auto"/>
              <w:bottom w:val="single" w:sz="4" w:space="0" w:color="auto"/>
              <w:right w:val="single" w:sz="4" w:space="0" w:color="auto"/>
            </w:tcBorders>
            <w:shd w:val="clear" w:color="auto" w:fill="FFFFFF"/>
          </w:tcPr>
          <w:p w14:paraId="508CCD42" w14:textId="77777777" w:rsidR="00F3598B" w:rsidRPr="005127F2" w:rsidRDefault="00F3598B" w:rsidP="001D3464">
            <w:pPr>
              <w:rPr>
                <w:rFonts w:ascii="Times New Roman" w:hAnsi="Times New Roman" w:cs="Times New Roman"/>
                <w:sz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tcPr>
          <w:p w14:paraId="44AB4401" w14:textId="77777777" w:rsidR="00F3598B" w:rsidRPr="005127F2" w:rsidRDefault="00F3598B" w:rsidP="001D3464">
            <w:pPr>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795CAAD5" w14:textId="77777777" w:rsidR="00F3598B" w:rsidRPr="005127F2" w:rsidRDefault="00F3598B" w:rsidP="001D3464">
            <w:pPr>
              <w:ind w:left="60" w:right="60"/>
              <w:rPr>
                <w:rFonts w:ascii="Times New Roman" w:hAnsi="Times New Roman" w:cs="Times New Roman"/>
                <w:sz w:val="20"/>
              </w:rPr>
            </w:pPr>
            <w:proofErr w:type="spellStart"/>
            <w:r w:rsidRPr="005127F2">
              <w:rPr>
                <w:rFonts w:ascii="Times New Roman" w:hAnsi="Times New Roman" w:cs="Times New Roman"/>
                <w:sz w:val="20"/>
              </w:rPr>
              <w:t>ст.св</w:t>
            </w:r>
            <w:proofErr w:type="spellEnd"/>
            <w:r w:rsidRPr="005127F2">
              <w:rPr>
                <w:rFonts w:ascii="Times New Roman" w:hAnsi="Times New Roman" w:cs="Times New Roman"/>
                <w:sz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7312B0BA"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F12B972"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68</w:t>
            </w:r>
          </w:p>
        </w:tc>
      </w:tr>
      <w:tr w:rsidR="00F3598B" w:rsidRPr="005127F2" w14:paraId="386EC7B8" w14:textId="77777777" w:rsidTr="001D3464">
        <w:trPr>
          <w:cantSplit/>
        </w:trPr>
        <w:tc>
          <w:tcPr>
            <w:tcW w:w="4537" w:type="dxa"/>
            <w:vMerge/>
            <w:tcBorders>
              <w:top w:val="single" w:sz="4" w:space="0" w:color="auto"/>
              <w:left w:val="single" w:sz="4" w:space="0" w:color="auto"/>
              <w:bottom w:val="single" w:sz="4" w:space="0" w:color="auto"/>
              <w:right w:val="single" w:sz="4" w:space="0" w:color="auto"/>
            </w:tcBorders>
            <w:shd w:val="clear" w:color="auto" w:fill="FFFFFF"/>
          </w:tcPr>
          <w:p w14:paraId="33C479CA" w14:textId="77777777" w:rsidR="00F3598B" w:rsidRPr="005127F2" w:rsidRDefault="00F3598B" w:rsidP="001D3464">
            <w:pPr>
              <w:rPr>
                <w:rFonts w:ascii="Times New Roman" w:hAnsi="Times New Roman" w:cs="Times New Roman"/>
                <w:sz w:val="20"/>
              </w:rPr>
            </w:pP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Pr>
          <w:p w14:paraId="138107F0"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Общие</w:t>
            </w: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81A3596"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Корреляция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086AC90"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-,268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4996C776"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1,000</w:t>
            </w:r>
          </w:p>
        </w:tc>
      </w:tr>
      <w:tr w:rsidR="00F3598B" w:rsidRPr="005127F2" w14:paraId="4BD7A8E5" w14:textId="77777777" w:rsidTr="001D3464">
        <w:trPr>
          <w:cantSplit/>
        </w:trPr>
        <w:tc>
          <w:tcPr>
            <w:tcW w:w="4537" w:type="dxa"/>
            <w:vMerge/>
            <w:tcBorders>
              <w:top w:val="single" w:sz="4" w:space="0" w:color="auto"/>
              <w:left w:val="single" w:sz="4" w:space="0" w:color="auto"/>
              <w:bottom w:val="single" w:sz="4" w:space="0" w:color="auto"/>
              <w:right w:val="single" w:sz="4" w:space="0" w:color="auto"/>
            </w:tcBorders>
            <w:shd w:val="clear" w:color="auto" w:fill="FFFFFF"/>
          </w:tcPr>
          <w:p w14:paraId="0CF0B896" w14:textId="77777777" w:rsidR="00F3598B" w:rsidRPr="005127F2" w:rsidRDefault="00F3598B" w:rsidP="001D3464">
            <w:pPr>
              <w:rPr>
                <w:rFonts w:ascii="Times New Roman" w:hAnsi="Times New Roman" w:cs="Times New Roman"/>
                <w:sz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tcPr>
          <w:p w14:paraId="09E604B3" w14:textId="77777777" w:rsidR="00F3598B" w:rsidRPr="005127F2" w:rsidRDefault="00F3598B" w:rsidP="001D3464">
            <w:pPr>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84EEEF7"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Значимость (двухсторонняя)</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67324C73"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,025</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0FABC600"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w:t>
            </w:r>
          </w:p>
        </w:tc>
      </w:tr>
      <w:tr w:rsidR="00F3598B" w:rsidRPr="005127F2" w14:paraId="7C7D3C73" w14:textId="77777777" w:rsidTr="001D3464">
        <w:trPr>
          <w:cantSplit/>
        </w:trPr>
        <w:tc>
          <w:tcPr>
            <w:tcW w:w="4537" w:type="dxa"/>
            <w:vMerge/>
            <w:tcBorders>
              <w:top w:val="single" w:sz="4" w:space="0" w:color="auto"/>
              <w:left w:val="single" w:sz="4" w:space="0" w:color="auto"/>
              <w:bottom w:val="single" w:sz="4" w:space="0" w:color="auto"/>
              <w:right w:val="single" w:sz="4" w:space="0" w:color="auto"/>
            </w:tcBorders>
            <w:shd w:val="clear" w:color="auto" w:fill="FFFFFF"/>
          </w:tcPr>
          <w:p w14:paraId="2B772A31" w14:textId="77777777" w:rsidR="00F3598B" w:rsidRPr="005127F2" w:rsidRDefault="00F3598B" w:rsidP="001D3464">
            <w:pPr>
              <w:rPr>
                <w:rFonts w:ascii="Times New Roman" w:hAnsi="Times New Roman" w:cs="Times New Roman"/>
                <w:sz w:val="20"/>
              </w:rPr>
            </w:pPr>
          </w:p>
        </w:tc>
        <w:tc>
          <w:tcPr>
            <w:tcW w:w="850" w:type="dxa"/>
            <w:vMerge/>
            <w:tcBorders>
              <w:top w:val="single" w:sz="4" w:space="0" w:color="auto"/>
              <w:left w:val="single" w:sz="4" w:space="0" w:color="auto"/>
              <w:bottom w:val="single" w:sz="4" w:space="0" w:color="auto"/>
              <w:right w:val="single" w:sz="4" w:space="0" w:color="auto"/>
            </w:tcBorders>
            <w:shd w:val="clear" w:color="auto" w:fill="FFFFFF"/>
          </w:tcPr>
          <w:p w14:paraId="159A5AD7" w14:textId="77777777" w:rsidR="00F3598B" w:rsidRPr="005127F2" w:rsidRDefault="00F3598B" w:rsidP="001D3464">
            <w:pPr>
              <w:rPr>
                <w:rFonts w:ascii="Times New Roman" w:hAnsi="Times New Roman" w:cs="Times New Roman"/>
                <w:sz w:val="20"/>
              </w:rPr>
            </w:pPr>
          </w:p>
        </w:tc>
        <w:tc>
          <w:tcPr>
            <w:tcW w:w="1701" w:type="dxa"/>
            <w:tcBorders>
              <w:top w:val="single" w:sz="4" w:space="0" w:color="auto"/>
              <w:left w:val="single" w:sz="4" w:space="0" w:color="auto"/>
              <w:bottom w:val="single" w:sz="4" w:space="0" w:color="auto"/>
              <w:right w:val="single" w:sz="4" w:space="0" w:color="auto"/>
            </w:tcBorders>
            <w:shd w:val="clear" w:color="auto" w:fill="FFFFFF"/>
          </w:tcPr>
          <w:p w14:paraId="5D9BB70E" w14:textId="77777777" w:rsidR="00F3598B" w:rsidRPr="005127F2" w:rsidRDefault="00F3598B" w:rsidP="001D3464">
            <w:pPr>
              <w:ind w:left="60" w:right="60"/>
              <w:rPr>
                <w:rFonts w:ascii="Times New Roman" w:hAnsi="Times New Roman" w:cs="Times New Roman"/>
                <w:sz w:val="20"/>
              </w:rPr>
            </w:pPr>
            <w:proofErr w:type="spellStart"/>
            <w:r w:rsidRPr="005127F2">
              <w:rPr>
                <w:rFonts w:ascii="Times New Roman" w:hAnsi="Times New Roman" w:cs="Times New Roman"/>
                <w:sz w:val="20"/>
              </w:rPr>
              <w:t>ст.св</w:t>
            </w:r>
            <w:proofErr w:type="spellEnd"/>
            <w:r w:rsidRPr="005127F2">
              <w:rPr>
                <w:rFonts w:ascii="Times New Roman" w:hAnsi="Times New Roman" w:cs="Times New Roman"/>
                <w:sz w:val="20"/>
              </w:rPr>
              <w:t>.</w:t>
            </w: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9CA82D5"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68</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2909EAB0"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0</w:t>
            </w:r>
          </w:p>
        </w:tc>
      </w:tr>
    </w:tbl>
    <w:p w14:paraId="6B84F1CC" w14:textId="77777777" w:rsidR="00F3598B" w:rsidRDefault="00F3598B" w:rsidP="00F3598B">
      <w:pPr>
        <w:rPr>
          <w:rFonts w:ascii="Times New Roman" w:hAnsi="Times New Roman" w:cs="Times New Roman"/>
        </w:rPr>
      </w:pPr>
    </w:p>
    <w:p w14:paraId="663D2035" w14:textId="77777777" w:rsidR="00F3598B" w:rsidRDefault="00F3598B" w:rsidP="00F3598B">
      <w:pPr>
        <w:rPr>
          <w:rFonts w:ascii="Times New Roman" w:hAnsi="Times New Roman" w:cs="Times New Roman"/>
        </w:rPr>
      </w:pPr>
    </w:p>
    <w:p w14:paraId="52099042" w14:textId="77777777" w:rsidR="00F3598B" w:rsidRDefault="00F3598B" w:rsidP="00F3598B">
      <w:pPr>
        <w:rPr>
          <w:rFonts w:ascii="Times New Roman" w:hAnsi="Times New Roman" w:cs="Times New Roman"/>
        </w:rPr>
      </w:pPr>
    </w:p>
    <w:p w14:paraId="53F0093E" w14:textId="77777777" w:rsidR="00A50F7F" w:rsidRDefault="00A50F7F" w:rsidP="00F3598B">
      <w:pPr>
        <w:rPr>
          <w:rFonts w:ascii="Times New Roman" w:hAnsi="Times New Roman" w:cs="Times New Roman"/>
        </w:rPr>
      </w:pPr>
    </w:p>
    <w:p w14:paraId="3A9F847D" w14:textId="77777777" w:rsidR="00A50F7F" w:rsidRDefault="00A50F7F" w:rsidP="00F3598B">
      <w:pPr>
        <w:rPr>
          <w:rFonts w:ascii="Times New Roman" w:hAnsi="Times New Roman" w:cs="Times New Roman"/>
        </w:rPr>
      </w:pPr>
    </w:p>
    <w:p w14:paraId="14AA77A5" w14:textId="77777777" w:rsidR="00F3598B" w:rsidRPr="00BA0EC3" w:rsidRDefault="00F3598B" w:rsidP="00F3598B">
      <w:pPr>
        <w:jc w:val="both"/>
        <w:rPr>
          <w:rFonts w:ascii="Times New Roman" w:hAnsi="Times New Roman" w:cs="Times New Roman"/>
          <w:b/>
          <w:bCs/>
        </w:rPr>
      </w:pPr>
      <w:r>
        <w:rPr>
          <w:rFonts w:ascii="Times New Roman" w:hAnsi="Times New Roman" w:cs="Times New Roman"/>
          <w:b/>
          <w:bCs/>
        </w:rPr>
        <w:lastRenderedPageBreak/>
        <w:t xml:space="preserve">Приложение 2.2.10 </w:t>
      </w:r>
      <w:r w:rsidRPr="00BA0EC3">
        <w:rPr>
          <w:rFonts w:ascii="Times New Roman" w:hAnsi="Times New Roman" w:cs="Times New Roman"/>
          <w:b/>
          <w:bCs/>
        </w:rPr>
        <w:t>Частные корреляции (связь значимости мест для</w:t>
      </w:r>
      <w:r>
        <w:rPr>
          <w:rFonts w:ascii="Times New Roman" w:hAnsi="Times New Roman" w:cs="Times New Roman"/>
          <w:b/>
          <w:bCs/>
        </w:rPr>
        <w:t xml:space="preserve"> доп. образования и показателя с</w:t>
      </w:r>
      <w:r w:rsidRPr="00BA0EC3">
        <w:rPr>
          <w:rFonts w:ascii="Times New Roman" w:hAnsi="Times New Roman" w:cs="Times New Roman"/>
          <w:b/>
          <w:bCs/>
        </w:rPr>
        <w:t>амоактуализаци</w:t>
      </w:r>
      <w:r>
        <w:rPr>
          <w:rFonts w:ascii="Times New Roman" w:hAnsi="Times New Roman" w:cs="Times New Roman"/>
          <w:b/>
          <w:bCs/>
        </w:rPr>
        <w:t>и "взгляд на природу человека")</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7"/>
        <w:gridCol w:w="1559"/>
        <w:gridCol w:w="1560"/>
        <w:gridCol w:w="1701"/>
        <w:gridCol w:w="1701"/>
      </w:tblGrid>
      <w:tr w:rsidR="00F3598B" w:rsidRPr="005127F2" w14:paraId="4F21683C" w14:textId="77777777" w:rsidTr="001D3464">
        <w:trPr>
          <w:cantSplit/>
        </w:trPr>
        <w:tc>
          <w:tcPr>
            <w:tcW w:w="6096" w:type="dxa"/>
            <w:gridSpan w:val="3"/>
            <w:shd w:val="clear" w:color="auto" w:fill="FFFFFF"/>
            <w:vAlign w:val="bottom"/>
          </w:tcPr>
          <w:p w14:paraId="6ABCAC50"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Переменные управления</w:t>
            </w:r>
          </w:p>
        </w:tc>
        <w:tc>
          <w:tcPr>
            <w:tcW w:w="1701" w:type="dxa"/>
            <w:shd w:val="clear" w:color="auto" w:fill="FFFFFF"/>
            <w:vAlign w:val="bottom"/>
          </w:tcPr>
          <w:p w14:paraId="632B5BD1" w14:textId="77777777" w:rsidR="00F3598B" w:rsidRPr="005127F2" w:rsidRDefault="00F3598B" w:rsidP="001D3464">
            <w:pPr>
              <w:ind w:left="60" w:right="60"/>
              <w:jc w:val="center"/>
              <w:rPr>
                <w:rFonts w:ascii="Times New Roman" w:hAnsi="Times New Roman" w:cs="Times New Roman"/>
                <w:sz w:val="20"/>
              </w:rPr>
            </w:pPr>
            <w:r w:rsidRPr="005127F2">
              <w:rPr>
                <w:rFonts w:ascii="Times New Roman" w:hAnsi="Times New Roman" w:cs="Times New Roman"/>
                <w:sz w:val="20"/>
              </w:rPr>
              <w:t>Взгляд на природу человека</w:t>
            </w:r>
          </w:p>
        </w:tc>
        <w:tc>
          <w:tcPr>
            <w:tcW w:w="1701" w:type="dxa"/>
            <w:shd w:val="clear" w:color="auto" w:fill="FFFFFF"/>
          </w:tcPr>
          <w:p w14:paraId="116E4A34" w14:textId="77777777" w:rsidR="00F3598B" w:rsidRPr="005127F2" w:rsidRDefault="00F3598B" w:rsidP="001D3464">
            <w:pPr>
              <w:ind w:left="60" w:right="60"/>
              <w:jc w:val="center"/>
              <w:rPr>
                <w:rFonts w:ascii="Times New Roman" w:hAnsi="Times New Roman" w:cs="Times New Roman"/>
                <w:sz w:val="20"/>
              </w:rPr>
            </w:pPr>
            <w:r w:rsidRPr="005127F2">
              <w:rPr>
                <w:rFonts w:ascii="Times New Roman" w:hAnsi="Times New Roman" w:cs="Times New Roman"/>
                <w:sz w:val="20"/>
              </w:rPr>
              <w:t>Командные игры</w:t>
            </w:r>
          </w:p>
        </w:tc>
      </w:tr>
      <w:tr w:rsidR="00F3598B" w:rsidRPr="005127F2" w14:paraId="78BAA1B7" w14:textId="77777777" w:rsidTr="001D3464">
        <w:trPr>
          <w:cantSplit/>
        </w:trPr>
        <w:tc>
          <w:tcPr>
            <w:tcW w:w="2977" w:type="dxa"/>
            <w:vMerge w:val="restart"/>
            <w:shd w:val="clear" w:color="auto" w:fill="FFFFFF"/>
          </w:tcPr>
          <w:p w14:paraId="4FA89A3E"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 xml:space="preserve">Ориентация во времени &amp; Ценности &amp;  потребность в познании &amp; Стремление к творчеству &amp; автономность &amp; спонтанность &amp; </w:t>
            </w:r>
            <w:proofErr w:type="spellStart"/>
            <w:r w:rsidRPr="005127F2">
              <w:rPr>
                <w:rFonts w:ascii="Times New Roman" w:hAnsi="Times New Roman" w:cs="Times New Roman"/>
                <w:sz w:val="20"/>
              </w:rPr>
              <w:t>самопонимание</w:t>
            </w:r>
            <w:proofErr w:type="spellEnd"/>
            <w:r w:rsidRPr="005127F2">
              <w:rPr>
                <w:rFonts w:ascii="Times New Roman" w:hAnsi="Times New Roman" w:cs="Times New Roman"/>
                <w:sz w:val="20"/>
              </w:rPr>
              <w:t xml:space="preserve"> &amp; аутосимпатия &amp; контактность &amp; гибкость в общении</w:t>
            </w:r>
          </w:p>
        </w:tc>
        <w:tc>
          <w:tcPr>
            <w:tcW w:w="1559" w:type="dxa"/>
            <w:vMerge w:val="restart"/>
            <w:shd w:val="clear" w:color="auto" w:fill="FFFFFF"/>
          </w:tcPr>
          <w:p w14:paraId="12320B34"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Взгляд на природу человека</w:t>
            </w:r>
          </w:p>
        </w:tc>
        <w:tc>
          <w:tcPr>
            <w:tcW w:w="1560" w:type="dxa"/>
            <w:shd w:val="clear" w:color="auto" w:fill="FFFFFF"/>
          </w:tcPr>
          <w:p w14:paraId="24E472BB"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Корреляция</w:t>
            </w:r>
          </w:p>
        </w:tc>
        <w:tc>
          <w:tcPr>
            <w:tcW w:w="1701" w:type="dxa"/>
            <w:shd w:val="clear" w:color="auto" w:fill="FFFFFF"/>
            <w:vAlign w:val="center"/>
          </w:tcPr>
          <w:p w14:paraId="6B12232F"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1,000</w:t>
            </w:r>
          </w:p>
        </w:tc>
        <w:tc>
          <w:tcPr>
            <w:tcW w:w="1701" w:type="dxa"/>
            <w:shd w:val="clear" w:color="auto" w:fill="FFFFFF"/>
            <w:vAlign w:val="center"/>
          </w:tcPr>
          <w:p w14:paraId="31DCA535"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,220</w:t>
            </w:r>
          </w:p>
        </w:tc>
      </w:tr>
      <w:tr w:rsidR="00F3598B" w:rsidRPr="005127F2" w14:paraId="58145EF5" w14:textId="77777777" w:rsidTr="001D3464">
        <w:trPr>
          <w:cantSplit/>
        </w:trPr>
        <w:tc>
          <w:tcPr>
            <w:tcW w:w="2977" w:type="dxa"/>
            <w:vMerge/>
            <w:shd w:val="clear" w:color="auto" w:fill="FFFFFF"/>
          </w:tcPr>
          <w:p w14:paraId="2ADAE3EA" w14:textId="77777777" w:rsidR="00F3598B" w:rsidRPr="005127F2" w:rsidRDefault="00F3598B" w:rsidP="001D3464">
            <w:pPr>
              <w:rPr>
                <w:rFonts w:ascii="Times New Roman" w:hAnsi="Times New Roman" w:cs="Times New Roman"/>
                <w:sz w:val="20"/>
              </w:rPr>
            </w:pPr>
          </w:p>
        </w:tc>
        <w:tc>
          <w:tcPr>
            <w:tcW w:w="1559" w:type="dxa"/>
            <w:vMerge/>
            <w:shd w:val="clear" w:color="auto" w:fill="FFFFFF"/>
          </w:tcPr>
          <w:p w14:paraId="2A665A5B" w14:textId="77777777" w:rsidR="00F3598B" w:rsidRPr="005127F2" w:rsidRDefault="00F3598B" w:rsidP="001D3464">
            <w:pPr>
              <w:rPr>
                <w:rFonts w:ascii="Times New Roman" w:hAnsi="Times New Roman" w:cs="Times New Roman"/>
                <w:sz w:val="20"/>
              </w:rPr>
            </w:pPr>
          </w:p>
        </w:tc>
        <w:tc>
          <w:tcPr>
            <w:tcW w:w="1560" w:type="dxa"/>
            <w:shd w:val="clear" w:color="auto" w:fill="FFFFFF"/>
          </w:tcPr>
          <w:p w14:paraId="33A52070"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Значимость (двухсторонняя)</w:t>
            </w:r>
          </w:p>
        </w:tc>
        <w:tc>
          <w:tcPr>
            <w:tcW w:w="1701" w:type="dxa"/>
            <w:shd w:val="clear" w:color="auto" w:fill="FFFFFF"/>
            <w:vAlign w:val="center"/>
          </w:tcPr>
          <w:p w14:paraId="60DA382F"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w:t>
            </w:r>
          </w:p>
        </w:tc>
        <w:tc>
          <w:tcPr>
            <w:tcW w:w="1701" w:type="dxa"/>
            <w:shd w:val="clear" w:color="auto" w:fill="FFFFFF"/>
            <w:vAlign w:val="center"/>
          </w:tcPr>
          <w:p w14:paraId="2EAA5890" w14:textId="77777777" w:rsidR="00F3598B" w:rsidRPr="005127F2" w:rsidRDefault="00F3598B" w:rsidP="001D3464">
            <w:pPr>
              <w:ind w:left="60" w:right="60"/>
              <w:jc w:val="right"/>
              <w:rPr>
                <w:rFonts w:ascii="Times New Roman" w:hAnsi="Times New Roman" w:cs="Times New Roman"/>
                <w:b/>
                <w:sz w:val="20"/>
              </w:rPr>
            </w:pPr>
            <w:r w:rsidRPr="005127F2">
              <w:rPr>
                <w:rFonts w:ascii="Times New Roman" w:hAnsi="Times New Roman" w:cs="Times New Roman"/>
                <w:b/>
                <w:sz w:val="20"/>
              </w:rPr>
              <w:t>,054</w:t>
            </w:r>
          </w:p>
        </w:tc>
      </w:tr>
      <w:tr w:rsidR="00F3598B" w:rsidRPr="005127F2" w14:paraId="574BA33A" w14:textId="77777777" w:rsidTr="001D3464">
        <w:trPr>
          <w:cantSplit/>
        </w:trPr>
        <w:tc>
          <w:tcPr>
            <w:tcW w:w="2977" w:type="dxa"/>
            <w:vMerge/>
            <w:shd w:val="clear" w:color="auto" w:fill="FFFFFF"/>
          </w:tcPr>
          <w:p w14:paraId="208BC442" w14:textId="77777777" w:rsidR="00F3598B" w:rsidRPr="005127F2" w:rsidRDefault="00F3598B" w:rsidP="001D3464">
            <w:pPr>
              <w:rPr>
                <w:rFonts w:ascii="Times New Roman" w:hAnsi="Times New Roman" w:cs="Times New Roman"/>
                <w:sz w:val="20"/>
              </w:rPr>
            </w:pPr>
          </w:p>
        </w:tc>
        <w:tc>
          <w:tcPr>
            <w:tcW w:w="1559" w:type="dxa"/>
            <w:vMerge/>
            <w:shd w:val="clear" w:color="auto" w:fill="FFFFFF"/>
          </w:tcPr>
          <w:p w14:paraId="2CF4D6FE" w14:textId="77777777" w:rsidR="00F3598B" w:rsidRPr="005127F2" w:rsidRDefault="00F3598B" w:rsidP="001D3464">
            <w:pPr>
              <w:rPr>
                <w:rFonts w:ascii="Times New Roman" w:hAnsi="Times New Roman" w:cs="Times New Roman"/>
                <w:sz w:val="20"/>
              </w:rPr>
            </w:pPr>
          </w:p>
        </w:tc>
        <w:tc>
          <w:tcPr>
            <w:tcW w:w="1560" w:type="dxa"/>
            <w:shd w:val="clear" w:color="auto" w:fill="FFFFFF"/>
          </w:tcPr>
          <w:p w14:paraId="47E89EE5" w14:textId="77777777" w:rsidR="00F3598B" w:rsidRPr="005127F2" w:rsidRDefault="00F3598B" w:rsidP="001D3464">
            <w:pPr>
              <w:ind w:left="60" w:right="60"/>
              <w:rPr>
                <w:rFonts w:ascii="Times New Roman" w:hAnsi="Times New Roman" w:cs="Times New Roman"/>
                <w:sz w:val="20"/>
              </w:rPr>
            </w:pPr>
            <w:proofErr w:type="spellStart"/>
            <w:r w:rsidRPr="005127F2">
              <w:rPr>
                <w:rFonts w:ascii="Times New Roman" w:hAnsi="Times New Roman" w:cs="Times New Roman"/>
                <w:sz w:val="20"/>
              </w:rPr>
              <w:t>ст.св</w:t>
            </w:r>
            <w:proofErr w:type="spellEnd"/>
            <w:r w:rsidRPr="005127F2">
              <w:rPr>
                <w:rFonts w:ascii="Times New Roman" w:hAnsi="Times New Roman" w:cs="Times New Roman"/>
                <w:sz w:val="20"/>
              </w:rPr>
              <w:t>.</w:t>
            </w:r>
          </w:p>
        </w:tc>
        <w:tc>
          <w:tcPr>
            <w:tcW w:w="1701" w:type="dxa"/>
            <w:shd w:val="clear" w:color="auto" w:fill="FFFFFF"/>
            <w:vAlign w:val="center"/>
          </w:tcPr>
          <w:p w14:paraId="4224A21D"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0</w:t>
            </w:r>
          </w:p>
        </w:tc>
        <w:tc>
          <w:tcPr>
            <w:tcW w:w="1701" w:type="dxa"/>
            <w:shd w:val="clear" w:color="auto" w:fill="FFFFFF"/>
            <w:vAlign w:val="center"/>
          </w:tcPr>
          <w:p w14:paraId="126C1418"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75</w:t>
            </w:r>
          </w:p>
        </w:tc>
      </w:tr>
      <w:tr w:rsidR="00F3598B" w:rsidRPr="005127F2" w14:paraId="77ED645B" w14:textId="77777777" w:rsidTr="001D3464">
        <w:trPr>
          <w:cantSplit/>
        </w:trPr>
        <w:tc>
          <w:tcPr>
            <w:tcW w:w="2977" w:type="dxa"/>
            <w:vMerge/>
            <w:shd w:val="clear" w:color="auto" w:fill="FFFFFF"/>
          </w:tcPr>
          <w:p w14:paraId="0BC1BEFE" w14:textId="77777777" w:rsidR="00F3598B" w:rsidRPr="005127F2" w:rsidRDefault="00F3598B" w:rsidP="001D3464">
            <w:pPr>
              <w:rPr>
                <w:rFonts w:ascii="Times New Roman" w:hAnsi="Times New Roman" w:cs="Times New Roman"/>
                <w:sz w:val="20"/>
              </w:rPr>
            </w:pPr>
          </w:p>
        </w:tc>
        <w:tc>
          <w:tcPr>
            <w:tcW w:w="1559" w:type="dxa"/>
            <w:vMerge w:val="restart"/>
            <w:shd w:val="clear" w:color="auto" w:fill="FFFFFF"/>
          </w:tcPr>
          <w:p w14:paraId="22C8BE5D"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Командные игры</w:t>
            </w:r>
          </w:p>
        </w:tc>
        <w:tc>
          <w:tcPr>
            <w:tcW w:w="1560" w:type="dxa"/>
            <w:shd w:val="clear" w:color="auto" w:fill="FFFFFF"/>
          </w:tcPr>
          <w:p w14:paraId="0A3BB015"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Корреляция</w:t>
            </w:r>
          </w:p>
        </w:tc>
        <w:tc>
          <w:tcPr>
            <w:tcW w:w="1701" w:type="dxa"/>
            <w:shd w:val="clear" w:color="auto" w:fill="FFFFFF"/>
            <w:vAlign w:val="center"/>
          </w:tcPr>
          <w:p w14:paraId="2EDED53F"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,220</w:t>
            </w:r>
          </w:p>
        </w:tc>
        <w:tc>
          <w:tcPr>
            <w:tcW w:w="1701" w:type="dxa"/>
            <w:shd w:val="clear" w:color="auto" w:fill="FFFFFF"/>
            <w:vAlign w:val="center"/>
          </w:tcPr>
          <w:p w14:paraId="35A78D88"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1,000</w:t>
            </w:r>
          </w:p>
        </w:tc>
      </w:tr>
      <w:tr w:rsidR="00F3598B" w:rsidRPr="005127F2" w14:paraId="65D0F42C" w14:textId="77777777" w:rsidTr="001D3464">
        <w:trPr>
          <w:cantSplit/>
        </w:trPr>
        <w:tc>
          <w:tcPr>
            <w:tcW w:w="2977" w:type="dxa"/>
            <w:vMerge/>
            <w:shd w:val="clear" w:color="auto" w:fill="FFFFFF"/>
          </w:tcPr>
          <w:p w14:paraId="693001F9" w14:textId="77777777" w:rsidR="00F3598B" w:rsidRPr="005127F2" w:rsidRDefault="00F3598B" w:rsidP="001D3464">
            <w:pPr>
              <w:rPr>
                <w:rFonts w:ascii="Times New Roman" w:hAnsi="Times New Roman" w:cs="Times New Roman"/>
                <w:sz w:val="20"/>
              </w:rPr>
            </w:pPr>
          </w:p>
        </w:tc>
        <w:tc>
          <w:tcPr>
            <w:tcW w:w="1559" w:type="dxa"/>
            <w:vMerge/>
            <w:shd w:val="clear" w:color="auto" w:fill="FFFFFF"/>
          </w:tcPr>
          <w:p w14:paraId="71C8A4AA" w14:textId="77777777" w:rsidR="00F3598B" w:rsidRPr="005127F2" w:rsidRDefault="00F3598B" w:rsidP="001D3464">
            <w:pPr>
              <w:rPr>
                <w:rFonts w:ascii="Times New Roman" w:hAnsi="Times New Roman" w:cs="Times New Roman"/>
                <w:sz w:val="20"/>
              </w:rPr>
            </w:pPr>
          </w:p>
        </w:tc>
        <w:tc>
          <w:tcPr>
            <w:tcW w:w="1560" w:type="dxa"/>
            <w:shd w:val="clear" w:color="auto" w:fill="FFFFFF"/>
          </w:tcPr>
          <w:p w14:paraId="39620D96" w14:textId="77777777" w:rsidR="00F3598B" w:rsidRPr="005127F2" w:rsidRDefault="00F3598B" w:rsidP="001D3464">
            <w:pPr>
              <w:ind w:left="60" w:right="60"/>
              <w:rPr>
                <w:rFonts w:ascii="Times New Roman" w:hAnsi="Times New Roman" w:cs="Times New Roman"/>
                <w:sz w:val="20"/>
              </w:rPr>
            </w:pPr>
            <w:r w:rsidRPr="005127F2">
              <w:rPr>
                <w:rFonts w:ascii="Times New Roman" w:hAnsi="Times New Roman" w:cs="Times New Roman"/>
                <w:sz w:val="20"/>
              </w:rPr>
              <w:t>Значимость (двухсторонняя)</w:t>
            </w:r>
          </w:p>
        </w:tc>
        <w:tc>
          <w:tcPr>
            <w:tcW w:w="1701" w:type="dxa"/>
            <w:shd w:val="clear" w:color="auto" w:fill="FFFFFF"/>
            <w:vAlign w:val="center"/>
          </w:tcPr>
          <w:p w14:paraId="01B008D7"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,054</w:t>
            </w:r>
          </w:p>
        </w:tc>
        <w:tc>
          <w:tcPr>
            <w:tcW w:w="1701" w:type="dxa"/>
            <w:shd w:val="clear" w:color="auto" w:fill="FFFFFF"/>
            <w:vAlign w:val="center"/>
          </w:tcPr>
          <w:p w14:paraId="594FCF4F"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w:t>
            </w:r>
          </w:p>
        </w:tc>
      </w:tr>
      <w:tr w:rsidR="00F3598B" w:rsidRPr="005127F2" w14:paraId="136C3F4B" w14:textId="77777777" w:rsidTr="001D3464">
        <w:trPr>
          <w:cantSplit/>
        </w:trPr>
        <w:tc>
          <w:tcPr>
            <w:tcW w:w="2977" w:type="dxa"/>
            <w:vMerge/>
            <w:shd w:val="clear" w:color="auto" w:fill="FFFFFF"/>
          </w:tcPr>
          <w:p w14:paraId="1C34311A" w14:textId="77777777" w:rsidR="00F3598B" w:rsidRPr="005127F2" w:rsidRDefault="00F3598B" w:rsidP="001D3464">
            <w:pPr>
              <w:rPr>
                <w:rFonts w:ascii="Times New Roman" w:hAnsi="Times New Roman" w:cs="Times New Roman"/>
                <w:sz w:val="20"/>
              </w:rPr>
            </w:pPr>
          </w:p>
        </w:tc>
        <w:tc>
          <w:tcPr>
            <w:tcW w:w="1559" w:type="dxa"/>
            <w:vMerge/>
            <w:shd w:val="clear" w:color="auto" w:fill="FFFFFF"/>
          </w:tcPr>
          <w:p w14:paraId="194C6241" w14:textId="77777777" w:rsidR="00F3598B" w:rsidRPr="005127F2" w:rsidRDefault="00F3598B" w:rsidP="001D3464">
            <w:pPr>
              <w:rPr>
                <w:rFonts w:ascii="Times New Roman" w:hAnsi="Times New Roman" w:cs="Times New Roman"/>
                <w:sz w:val="20"/>
              </w:rPr>
            </w:pPr>
          </w:p>
        </w:tc>
        <w:tc>
          <w:tcPr>
            <w:tcW w:w="1560" w:type="dxa"/>
            <w:shd w:val="clear" w:color="auto" w:fill="FFFFFF"/>
          </w:tcPr>
          <w:p w14:paraId="226206BF" w14:textId="77777777" w:rsidR="00F3598B" w:rsidRPr="005127F2" w:rsidRDefault="00F3598B" w:rsidP="001D3464">
            <w:pPr>
              <w:ind w:left="60" w:right="60"/>
              <w:rPr>
                <w:rFonts w:ascii="Times New Roman" w:hAnsi="Times New Roman" w:cs="Times New Roman"/>
                <w:sz w:val="20"/>
              </w:rPr>
            </w:pPr>
            <w:proofErr w:type="spellStart"/>
            <w:r w:rsidRPr="005127F2">
              <w:rPr>
                <w:rFonts w:ascii="Times New Roman" w:hAnsi="Times New Roman" w:cs="Times New Roman"/>
                <w:sz w:val="20"/>
              </w:rPr>
              <w:t>ст.св</w:t>
            </w:r>
            <w:proofErr w:type="spellEnd"/>
            <w:r w:rsidRPr="005127F2">
              <w:rPr>
                <w:rFonts w:ascii="Times New Roman" w:hAnsi="Times New Roman" w:cs="Times New Roman"/>
                <w:sz w:val="20"/>
              </w:rPr>
              <w:t>.</w:t>
            </w:r>
          </w:p>
        </w:tc>
        <w:tc>
          <w:tcPr>
            <w:tcW w:w="1701" w:type="dxa"/>
            <w:shd w:val="clear" w:color="auto" w:fill="FFFFFF"/>
            <w:vAlign w:val="center"/>
          </w:tcPr>
          <w:p w14:paraId="25A98A88"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75</w:t>
            </w:r>
          </w:p>
        </w:tc>
        <w:tc>
          <w:tcPr>
            <w:tcW w:w="1701" w:type="dxa"/>
            <w:shd w:val="clear" w:color="auto" w:fill="FFFFFF"/>
            <w:vAlign w:val="center"/>
          </w:tcPr>
          <w:p w14:paraId="74343F45" w14:textId="77777777" w:rsidR="00F3598B" w:rsidRPr="005127F2" w:rsidRDefault="00F3598B" w:rsidP="001D3464">
            <w:pPr>
              <w:ind w:left="60" w:right="60"/>
              <w:jc w:val="right"/>
              <w:rPr>
                <w:rFonts w:ascii="Times New Roman" w:hAnsi="Times New Roman" w:cs="Times New Roman"/>
                <w:sz w:val="20"/>
              </w:rPr>
            </w:pPr>
            <w:r w:rsidRPr="005127F2">
              <w:rPr>
                <w:rFonts w:ascii="Times New Roman" w:hAnsi="Times New Roman" w:cs="Times New Roman"/>
                <w:sz w:val="20"/>
              </w:rPr>
              <w:t>0</w:t>
            </w:r>
          </w:p>
        </w:tc>
      </w:tr>
    </w:tbl>
    <w:p w14:paraId="3AC4D239" w14:textId="77777777" w:rsidR="00F3598B" w:rsidRPr="00BA0EC3" w:rsidRDefault="00F3598B" w:rsidP="00F3598B">
      <w:pPr>
        <w:rPr>
          <w:rFonts w:ascii="Times New Roman" w:hAnsi="Times New Roman" w:cs="Times New Roman"/>
        </w:rPr>
      </w:pPr>
    </w:p>
    <w:p w14:paraId="2BC1B478" w14:textId="77777777" w:rsidR="00F3598B" w:rsidRDefault="00F3598B" w:rsidP="00F3598B">
      <w:pPr>
        <w:jc w:val="both"/>
        <w:rPr>
          <w:rFonts w:ascii="Times New Roman" w:hAnsi="Times New Roman" w:cs="Times New Roman"/>
          <w:b/>
          <w:bCs/>
        </w:rPr>
      </w:pPr>
      <w:r>
        <w:rPr>
          <w:rFonts w:ascii="Times New Roman" w:hAnsi="Times New Roman" w:cs="Times New Roman"/>
          <w:b/>
          <w:bCs/>
        </w:rPr>
        <w:t xml:space="preserve">Приложение 2.2.11 </w:t>
      </w:r>
      <w:r w:rsidRPr="00BA0EC3">
        <w:rPr>
          <w:rFonts w:ascii="Times New Roman" w:hAnsi="Times New Roman" w:cs="Times New Roman"/>
          <w:b/>
          <w:bCs/>
        </w:rPr>
        <w:t>Частные корреляции (связь значимости мест</w:t>
      </w:r>
      <w:r>
        <w:rPr>
          <w:rFonts w:ascii="Times New Roman" w:hAnsi="Times New Roman" w:cs="Times New Roman"/>
          <w:b/>
          <w:bCs/>
        </w:rPr>
        <w:t xml:space="preserve">а для развлечений </w:t>
      </w:r>
    </w:p>
    <w:p w14:paraId="41351851" w14:textId="77777777" w:rsidR="00F3598B" w:rsidRPr="00BA0EC3" w:rsidRDefault="00F3598B" w:rsidP="00F3598B">
      <w:pPr>
        <w:jc w:val="both"/>
        <w:rPr>
          <w:rFonts w:ascii="Times New Roman" w:hAnsi="Times New Roman" w:cs="Times New Roman"/>
          <w:b/>
          <w:bCs/>
        </w:rPr>
      </w:pPr>
      <w:r>
        <w:rPr>
          <w:rFonts w:ascii="Times New Roman" w:hAnsi="Times New Roman" w:cs="Times New Roman"/>
          <w:b/>
          <w:bCs/>
        </w:rPr>
        <w:t>и показателя с</w:t>
      </w:r>
      <w:r w:rsidRPr="00BA0EC3">
        <w:rPr>
          <w:rFonts w:ascii="Times New Roman" w:hAnsi="Times New Roman" w:cs="Times New Roman"/>
          <w:b/>
          <w:bCs/>
        </w:rPr>
        <w:t>амоактуали</w:t>
      </w:r>
      <w:r>
        <w:rPr>
          <w:rFonts w:ascii="Times New Roman" w:hAnsi="Times New Roman" w:cs="Times New Roman"/>
          <w:b/>
          <w:bCs/>
        </w:rPr>
        <w:t>зации "потребность в познании")</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119"/>
        <w:gridCol w:w="1559"/>
        <w:gridCol w:w="1559"/>
        <w:gridCol w:w="1560"/>
        <w:gridCol w:w="1701"/>
      </w:tblGrid>
      <w:tr w:rsidR="00F3598B" w:rsidRPr="004D7E40" w14:paraId="22900260" w14:textId="77777777" w:rsidTr="001D3464">
        <w:trPr>
          <w:cantSplit/>
        </w:trPr>
        <w:tc>
          <w:tcPr>
            <w:tcW w:w="6237" w:type="dxa"/>
            <w:gridSpan w:val="3"/>
            <w:shd w:val="clear" w:color="auto" w:fill="FFFFFF"/>
            <w:vAlign w:val="bottom"/>
          </w:tcPr>
          <w:p w14:paraId="2CF2A229"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Переменные управления</w:t>
            </w:r>
          </w:p>
        </w:tc>
        <w:tc>
          <w:tcPr>
            <w:tcW w:w="1560" w:type="dxa"/>
            <w:shd w:val="clear" w:color="auto" w:fill="FFFFFF"/>
            <w:vAlign w:val="bottom"/>
          </w:tcPr>
          <w:p w14:paraId="7343C45A" w14:textId="77777777" w:rsidR="00F3598B" w:rsidRPr="004D7E40" w:rsidRDefault="00F3598B" w:rsidP="001D3464">
            <w:pPr>
              <w:ind w:left="60" w:right="60"/>
              <w:jc w:val="center"/>
              <w:rPr>
                <w:rFonts w:ascii="Times New Roman" w:hAnsi="Times New Roman" w:cs="Times New Roman"/>
                <w:sz w:val="20"/>
              </w:rPr>
            </w:pPr>
            <w:r w:rsidRPr="004D7E40">
              <w:rPr>
                <w:rFonts w:ascii="Times New Roman" w:hAnsi="Times New Roman" w:cs="Times New Roman"/>
                <w:sz w:val="20"/>
              </w:rPr>
              <w:t xml:space="preserve"> потребность в познании </w:t>
            </w:r>
          </w:p>
        </w:tc>
        <w:tc>
          <w:tcPr>
            <w:tcW w:w="1701" w:type="dxa"/>
            <w:shd w:val="clear" w:color="auto" w:fill="FFFFFF"/>
          </w:tcPr>
          <w:p w14:paraId="09D09926" w14:textId="77777777" w:rsidR="00F3598B" w:rsidRPr="004D7E40" w:rsidRDefault="00F3598B" w:rsidP="001D3464">
            <w:pPr>
              <w:ind w:left="60" w:right="60"/>
              <w:jc w:val="center"/>
              <w:rPr>
                <w:rFonts w:ascii="Times New Roman" w:hAnsi="Times New Roman" w:cs="Times New Roman"/>
                <w:sz w:val="20"/>
              </w:rPr>
            </w:pPr>
            <w:r w:rsidRPr="004D7E40">
              <w:rPr>
                <w:rFonts w:ascii="Times New Roman" w:hAnsi="Times New Roman" w:cs="Times New Roman"/>
                <w:sz w:val="20"/>
              </w:rPr>
              <w:t>Места для развлечений</w:t>
            </w:r>
          </w:p>
        </w:tc>
      </w:tr>
      <w:tr w:rsidR="00F3598B" w:rsidRPr="004D7E40" w14:paraId="5B6609F5" w14:textId="77777777" w:rsidTr="001D3464">
        <w:trPr>
          <w:cantSplit/>
        </w:trPr>
        <w:tc>
          <w:tcPr>
            <w:tcW w:w="3119" w:type="dxa"/>
            <w:vMerge w:val="restart"/>
            <w:shd w:val="clear" w:color="auto" w:fill="FFFFFF"/>
          </w:tcPr>
          <w:p w14:paraId="09B7DFDD"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 xml:space="preserve">Ориентация во времени &amp; Ценности &amp; Стремление к творчеству &amp; автономность &amp; спонтанность &amp; </w:t>
            </w:r>
            <w:proofErr w:type="spellStart"/>
            <w:r w:rsidRPr="004D7E40">
              <w:rPr>
                <w:rFonts w:ascii="Times New Roman" w:hAnsi="Times New Roman" w:cs="Times New Roman"/>
                <w:sz w:val="20"/>
              </w:rPr>
              <w:t>самопонимание</w:t>
            </w:r>
            <w:proofErr w:type="spellEnd"/>
            <w:r w:rsidRPr="004D7E40">
              <w:rPr>
                <w:rFonts w:ascii="Times New Roman" w:hAnsi="Times New Roman" w:cs="Times New Roman"/>
                <w:sz w:val="20"/>
              </w:rPr>
              <w:t xml:space="preserve"> &amp; аутосимпатия &amp; контактность &amp; гибкость в общении &amp; Взгляд на природу человека</w:t>
            </w:r>
          </w:p>
        </w:tc>
        <w:tc>
          <w:tcPr>
            <w:tcW w:w="1559" w:type="dxa"/>
            <w:vMerge w:val="restart"/>
            <w:shd w:val="clear" w:color="auto" w:fill="FFFFFF"/>
          </w:tcPr>
          <w:p w14:paraId="6E13E398"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Потребность в познании</w:t>
            </w:r>
          </w:p>
        </w:tc>
        <w:tc>
          <w:tcPr>
            <w:tcW w:w="1559" w:type="dxa"/>
            <w:shd w:val="clear" w:color="auto" w:fill="FFFFFF"/>
          </w:tcPr>
          <w:p w14:paraId="0C0F34E9"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Корреляция</w:t>
            </w:r>
          </w:p>
        </w:tc>
        <w:tc>
          <w:tcPr>
            <w:tcW w:w="1560" w:type="dxa"/>
            <w:shd w:val="clear" w:color="auto" w:fill="FFFFFF"/>
            <w:vAlign w:val="center"/>
          </w:tcPr>
          <w:p w14:paraId="3E6D7755"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1,000</w:t>
            </w:r>
          </w:p>
        </w:tc>
        <w:tc>
          <w:tcPr>
            <w:tcW w:w="1701" w:type="dxa"/>
            <w:shd w:val="clear" w:color="auto" w:fill="FFFFFF"/>
            <w:vAlign w:val="center"/>
          </w:tcPr>
          <w:p w14:paraId="0887C38F"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-,322</w:t>
            </w:r>
          </w:p>
        </w:tc>
      </w:tr>
      <w:tr w:rsidR="00F3598B" w:rsidRPr="004D7E40" w14:paraId="6385CF3C" w14:textId="77777777" w:rsidTr="001D3464">
        <w:trPr>
          <w:cantSplit/>
        </w:trPr>
        <w:tc>
          <w:tcPr>
            <w:tcW w:w="3119" w:type="dxa"/>
            <w:vMerge/>
            <w:shd w:val="clear" w:color="auto" w:fill="FFFFFF"/>
          </w:tcPr>
          <w:p w14:paraId="7498E101" w14:textId="77777777" w:rsidR="00F3598B" w:rsidRPr="004D7E40" w:rsidRDefault="00F3598B" w:rsidP="001D3464">
            <w:pPr>
              <w:rPr>
                <w:rFonts w:ascii="Times New Roman" w:hAnsi="Times New Roman" w:cs="Times New Roman"/>
                <w:sz w:val="20"/>
              </w:rPr>
            </w:pPr>
          </w:p>
        </w:tc>
        <w:tc>
          <w:tcPr>
            <w:tcW w:w="1559" w:type="dxa"/>
            <w:vMerge/>
            <w:shd w:val="clear" w:color="auto" w:fill="FFFFFF"/>
          </w:tcPr>
          <w:p w14:paraId="27FCDDDF" w14:textId="77777777" w:rsidR="00F3598B" w:rsidRPr="004D7E40" w:rsidRDefault="00F3598B" w:rsidP="001D3464">
            <w:pPr>
              <w:rPr>
                <w:rFonts w:ascii="Times New Roman" w:hAnsi="Times New Roman" w:cs="Times New Roman"/>
                <w:sz w:val="20"/>
              </w:rPr>
            </w:pPr>
          </w:p>
        </w:tc>
        <w:tc>
          <w:tcPr>
            <w:tcW w:w="1559" w:type="dxa"/>
            <w:shd w:val="clear" w:color="auto" w:fill="FFFFFF"/>
          </w:tcPr>
          <w:p w14:paraId="2AD88D41"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Значимость (двухсторонняя)</w:t>
            </w:r>
          </w:p>
        </w:tc>
        <w:tc>
          <w:tcPr>
            <w:tcW w:w="1560" w:type="dxa"/>
            <w:shd w:val="clear" w:color="auto" w:fill="FFFFFF"/>
            <w:vAlign w:val="center"/>
          </w:tcPr>
          <w:p w14:paraId="50AFB6E7"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w:t>
            </w:r>
          </w:p>
        </w:tc>
        <w:tc>
          <w:tcPr>
            <w:tcW w:w="1701" w:type="dxa"/>
            <w:shd w:val="clear" w:color="auto" w:fill="FFFFFF"/>
            <w:vAlign w:val="center"/>
          </w:tcPr>
          <w:p w14:paraId="00088FEB" w14:textId="77777777" w:rsidR="00F3598B" w:rsidRPr="004D7E40" w:rsidRDefault="00F3598B" w:rsidP="001D3464">
            <w:pPr>
              <w:ind w:left="60" w:right="60"/>
              <w:jc w:val="right"/>
              <w:rPr>
                <w:rFonts w:ascii="Times New Roman" w:hAnsi="Times New Roman" w:cs="Times New Roman"/>
                <w:b/>
                <w:sz w:val="20"/>
              </w:rPr>
            </w:pPr>
            <w:r w:rsidRPr="004D7E40">
              <w:rPr>
                <w:rFonts w:ascii="Times New Roman" w:hAnsi="Times New Roman" w:cs="Times New Roman"/>
                <w:b/>
                <w:sz w:val="20"/>
              </w:rPr>
              <w:t>,004</w:t>
            </w:r>
          </w:p>
        </w:tc>
      </w:tr>
      <w:tr w:rsidR="00F3598B" w:rsidRPr="004D7E40" w14:paraId="4B6DC17A" w14:textId="77777777" w:rsidTr="001D3464">
        <w:trPr>
          <w:cantSplit/>
        </w:trPr>
        <w:tc>
          <w:tcPr>
            <w:tcW w:w="3119" w:type="dxa"/>
            <w:vMerge/>
            <w:shd w:val="clear" w:color="auto" w:fill="FFFFFF"/>
          </w:tcPr>
          <w:p w14:paraId="1F6C18BA" w14:textId="77777777" w:rsidR="00F3598B" w:rsidRPr="004D7E40" w:rsidRDefault="00F3598B" w:rsidP="001D3464">
            <w:pPr>
              <w:rPr>
                <w:rFonts w:ascii="Times New Roman" w:hAnsi="Times New Roman" w:cs="Times New Roman"/>
                <w:sz w:val="20"/>
              </w:rPr>
            </w:pPr>
          </w:p>
        </w:tc>
        <w:tc>
          <w:tcPr>
            <w:tcW w:w="1559" w:type="dxa"/>
            <w:vMerge/>
            <w:shd w:val="clear" w:color="auto" w:fill="FFFFFF"/>
          </w:tcPr>
          <w:p w14:paraId="10FD5637" w14:textId="77777777" w:rsidR="00F3598B" w:rsidRPr="004D7E40" w:rsidRDefault="00F3598B" w:rsidP="001D3464">
            <w:pPr>
              <w:rPr>
                <w:rFonts w:ascii="Times New Roman" w:hAnsi="Times New Roman" w:cs="Times New Roman"/>
                <w:sz w:val="20"/>
              </w:rPr>
            </w:pPr>
          </w:p>
        </w:tc>
        <w:tc>
          <w:tcPr>
            <w:tcW w:w="1559" w:type="dxa"/>
            <w:shd w:val="clear" w:color="auto" w:fill="FFFFFF"/>
          </w:tcPr>
          <w:p w14:paraId="61E129C3" w14:textId="77777777" w:rsidR="00F3598B" w:rsidRPr="004D7E40" w:rsidRDefault="00F3598B" w:rsidP="001D3464">
            <w:pPr>
              <w:ind w:left="60" w:right="60"/>
              <w:rPr>
                <w:rFonts w:ascii="Times New Roman" w:hAnsi="Times New Roman" w:cs="Times New Roman"/>
                <w:sz w:val="20"/>
              </w:rPr>
            </w:pPr>
            <w:proofErr w:type="spellStart"/>
            <w:r w:rsidRPr="004D7E40">
              <w:rPr>
                <w:rFonts w:ascii="Times New Roman" w:hAnsi="Times New Roman" w:cs="Times New Roman"/>
                <w:sz w:val="20"/>
              </w:rPr>
              <w:t>ст.св</w:t>
            </w:r>
            <w:proofErr w:type="spellEnd"/>
            <w:r w:rsidRPr="004D7E40">
              <w:rPr>
                <w:rFonts w:ascii="Times New Roman" w:hAnsi="Times New Roman" w:cs="Times New Roman"/>
                <w:sz w:val="20"/>
              </w:rPr>
              <w:t>.</w:t>
            </w:r>
          </w:p>
        </w:tc>
        <w:tc>
          <w:tcPr>
            <w:tcW w:w="1560" w:type="dxa"/>
            <w:shd w:val="clear" w:color="auto" w:fill="FFFFFF"/>
            <w:vAlign w:val="center"/>
          </w:tcPr>
          <w:p w14:paraId="160BF702"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w:t>
            </w:r>
          </w:p>
        </w:tc>
        <w:tc>
          <w:tcPr>
            <w:tcW w:w="1701" w:type="dxa"/>
            <w:shd w:val="clear" w:color="auto" w:fill="FFFFFF"/>
            <w:vAlign w:val="center"/>
          </w:tcPr>
          <w:p w14:paraId="640FC10B"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75</w:t>
            </w:r>
          </w:p>
        </w:tc>
      </w:tr>
      <w:tr w:rsidR="00F3598B" w:rsidRPr="004D7E40" w14:paraId="36C644AD" w14:textId="77777777" w:rsidTr="001D3464">
        <w:trPr>
          <w:cantSplit/>
        </w:trPr>
        <w:tc>
          <w:tcPr>
            <w:tcW w:w="3119" w:type="dxa"/>
            <w:vMerge/>
            <w:shd w:val="clear" w:color="auto" w:fill="FFFFFF"/>
          </w:tcPr>
          <w:p w14:paraId="4CA4302C" w14:textId="77777777" w:rsidR="00F3598B" w:rsidRPr="004D7E40" w:rsidRDefault="00F3598B" w:rsidP="001D3464">
            <w:pPr>
              <w:rPr>
                <w:rFonts w:ascii="Times New Roman" w:hAnsi="Times New Roman" w:cs="Times New Roman"/>
                <w:sz w:val="20"/>
              </w:rPr>
            </w:pPr>
          </w:p>
        </w:tc>
        <w:tc>
          <w:tcPr>
            <w:tcW w:w="1559" w:type="dxa"/>
            <w:vMerge w:val="restart"/>
            <w:shd w:val="clear" w:color="auto" w:fill="FFFFFF"/>
          </w:tcPr>
          <w:p w14:paraId="51D8F36E"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Места для развлечений</w:t>
            </w:r>
          </w:p>
        </w:tc>
        <w:tc>
          <w:tcPr>
            <w:tcW w:w="1559" w:type="dxa"/>
            <w:shd w:val="clear" w:color="auto" w:fill="FFFFFF"/>
          </w:tcPr>
          <w:p w14:paraId="0AFFAEF0"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Корреляция</w:t>
            </w:r>
          </w:p>
        </w:tc>
        <w:tc>
          <w:tcPr>
            <w:tcW w:w="1560" w:type="dxa"/>
            <w:shd w:val="clear" w:color="auto" w:fill="FFFFFF"/>
            <w:vAlign w:val="center"/>
          </w:tcPr>
          <w:p w14:paraId="0DE6D6DA"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-,322</w:t>
            </w:r>
          </w:p>
        </w:tc>
        <w:tc>
          <w:tcPr>
            <w:tcW w:w="1701" w:type="dxa"/>
            <w:shd w:val="clear" w:color="auto" w:fill="FFFFFF"/>
            <w:vAlign w:val="center"/>
          </w:tcPr>
          <w:p w14:paraId="6BCD1C5E"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1,000</w:t>
            </w:r>
          </w:p>
        </w:tc>
      </w:tr>
      <w:tr w:rsidR="00F3598B" w:rsidRPr="004D7E40" w14:paraId="4AC8CDC8" w14:textId="77777777" w:rsidTr="001D3464">
        <w:trPr>
          <w:cantSplit/>
        </w:trPr>
        <w:tc>
          <w:tcPr>
            <w:tcW w:w="3119" w:type="dxa"/>
            <w:vMerge/>
            <w:shd w:val="clear" w:color="auto" w:fill="FFFFFF"/>
          </w:tcPr>
          <w:p w14:paraId="6F456481" w14:textId="77777777" w:rsidR="00F3598B" w:rsidRPr="004D7E40" w:rsidRDefault="00F3598B" w:rsidP="001D3464">
            <w:pPr>
              <w:rPr>
                <w:rFonts w:ascii="Times New Roman" w:hAnsi="Times New Roman" w:cs="Times New Roman"/>
                <w:sz w:val="20"/>
              </w:rPr>
            </w:pPr>
          </w:p>
        </w:tc>
        <w:tc>
          <w:tcPr>
            <w:tcW w:w="1559" w:type="dxa"/>
            <w:vMerge/>
            <w:shd w:val="clear" w:color="auto" w:fill="FFFFFF"/>
          </w:tcPr>
          <w:p w14:paraId="542DA9E4" w14:textId="77777777" w:rsidR="00F3598B" w:rsidRPr="004D7E40" w:rsidRDefault="00F3598B" w:rsidP="001D3464">
            <w:pPr>
              <w:rPr>
                <w:rFonts w:ascii="Times New Roman" w:hAnsi="Times New Roman" w:cs="Times New Roman"/>
                <w:sz w:val="20"/>
              </w:rPr>
            </w:pPr>
          </w:p>
        </w:tc>
        <w:tc>
          <w:tcPr>
            <w:tcW w:w="1559" w:type="dxa"/>
            <w:shd w:val="clear" w:color="auto" w:fill="FFFFFF"/>
          </w:tcPr>
          <w:p w14:paraId="76DB6192"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Значимость (двухсторонняя)</w:t>
            </w:r>
          </w:p>
        </w:tc>
        <w:tc>
          <w:tcPr>
            <w:tcW w:w="1560" w:type="dxa"/>
            <w:shd w:val="clear" w:color="auto" w:fill="FFFFFF"/>
            <w:vAlign w:val="center"/>
          </w:tcPr>
          <w:p w14:paraId="593B24C2"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,004</w:t>
            </w:r>
          </w:p>
        </w:tc>
        <w:tc>
          <w:tcPr>
            <w:tcW w:w="1701" w:type="dxa"/>
            <w:shd w:val="clear" w:color="auto" w:fill="FFFFFF"/>
            <w:vAlign w:val="center"/>
          </w:tcPr>
          <w:p w14:paraId="4CFE1718"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w:t>
            </w:r>
          </w:p>
        </w:tc>
      </w:tr>
      <w:tr w:rsidR="00F3598B" w:rsidRPr="004D7E40" w14:paraId="50FC8BBF" w14:textId="77777777" w:rsidTr="001D3464">
        <w:trPr>
          <w:cantSplit/>
        </w:trPr>
        <w:tc>
          <w:tcPr>
            <w:tcW w:w="3119" w:type="dxa"/>
            <w:vMerge/>
            <w:shd w:val="clear" w:color="auto" w:fill="FFFFFF"/>
          </w:tcPr>
          <w:p w14:paraId="148B583C" w14:textId="77777777" w:rsidR="00F3598B" w:rsidRPr="004D7E40" w:rsidRDefault="00F3598B" w:rsidP="001D3464">
            <w:pPr>
              <w:rPr>
                <w:rFonts w:ascii="Times New Roman" w:hAnsi="Times New Roman" w:cs="Times New Roman"/>
                <w:sz w:val="20"/>
              </w:rPr>
            </w:pPr>
          </w:p>
        </w:tc>
        <w:tc>
          <w:tcPr>
            <w:tcW w:w="1559" w:type="dxa"/>
            <w:vMerge/>
            <w:shd w:val="clear" w:color="auto" w:fill="FFFFFF"/>
          </w:tcPr>
          <w:p w14:paraId="40C4C2D3" w14:textId="77777777" w:rsidR="00F3598B" w:rsidRPr="004D7E40" w:rsidRDefault="00F3598B" w:rsidP="001D3464">
            <w:pPr>
              <w:rPr>
                <w:rFonts w:ascii="Times New Roman" w:hAnsi="Times New Roman" w:cs="Times New Roman"/>
                <w:sz w:val="20"/>
              </w:rPr>
            </w:pPr>
          </w:p>
        </w:tc>
        <w:tc>
          <w:tcPr>
            <w:tcW w:w="1559" w:type="dxa"/>
            <w:shd w:val="clear" w:color="auto" w:fill="FFFFFF"/>
          </w:tcPr>
          <w:p w14:paraId="5772E800" w14:textId="77777777" w:rsidR="00F3598B" w:rsidRPr="004D7E40" w:rsidRDefault="00F3598B" w:rsidP="001D3464">
            <w:pPr>
              <w:ind w:left="60" w:right="60"/>
              <w:rPr>
                <w:rFonts w:ascii="Times New Roman" w:hAnsi="Times New Roman" w:cs="Times New Roman"/>
                <w:sz w:val="20"/>
              </w:rPr>
            </w:pPr>
            <w:proofErr w:type="spellStart"/>
            <w:r w:rsidRPr="004D7E40">
              <w:rPr>
                <w:rFonts w:ascii="Times New Roman" w:hAnsi="Times New Roman" w:cs="Times New Roman"/>
                <w:sz w:val="20"/>
              </w:rPr>
              <w:t>ст.св</w:t>
            </w:r>
            <w:proofErr w:type="spellEnd"/>
            <w:r w:rsidRPr="004D7E40">
              <w:rPr>
                <w:rFonts w:ascii="Times New Roman" w:hAnsi="Times New Roman" w:cs="Times New Roman"/>
                <w:sz w:val="20"/>
              </w:rPr>
              <w:t>.</w:t>
            </w:r>
          </w:p>
        </w:tc>
        <w:tc>
          <w:tcPr>
            <w:tcW w:w="1560" w:type="dxa"/>
            <w:shd w:val="clear" w:color="auto" w:fill="FFFFFF"/>
            <w:vAlign w:val="center"/>
          </w:tcPr>
          <w:p w14:paraId="6E3B2F8C"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75</w:t>
            </w:r>
          </w:p>
        </w:tc>
        <w:tc>
          <w:tcPr>
            <w:tcW w:w="1701" w:type="dxa"/>
            <w:shd w:val="clear" w:color="auto" w:fill="FFFFFF"/>
            <w:vAlign w:val="center"/>
          </w:tcPr>
          <w:p w14:paraId="6F9C0F1C"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w:t>
            </w:r>
          </w:p>
        </w:tc>
      </w:tr>
    </w:tbl>
    <w:p w14:paraId="038A11DB" w14:textId="77777777" w:rsidR="00F3598B" w:rsidRDefault="00F3598B" w:rsidP="00F3598B">
      <w:pPr>
        <w:rPr>
          <w:rFonts w:ascii="Times New Roman" w:hAnsi="Times New Roman" w:cs="Times New Roman"/>
        </w:rPr>
      </w:pPr>
    </w:p>
    <w:p w14:paraId="62DBAE83" w14:textId="77777777" w:rsidR="00F3598B" w:rsidRDefault="00F3598B" w:rsidP="00F3598B">
      <w:pPr>
        <w:jc w:val="both"/>
        <w:rPr>
          <w:rFonts w:ascii="Times New Roman" w:hAnsi="Times New Roman" w:cs="Times New Roman"/>
          <w:b/>
          <w:bCs/>
        </w:rPr>
      </w:pPr>
      <w:r>
        <w:rPr>
          <w:rFonts w:ascii="Times New Roman" w:hAnsi="Times New Roman" w:cs="Times New Roman"/>
          <w:b/>
          <w:bCs/>
        </w:rPr>
        <w:t xml:space="preserve">Приложение 2.2.12 </w:t>
      </w:r>
      <w:r w:rsidRPr="00BA0EC3">
        <w:rPr>
          <w:rFonts w:ascii="Times New Roman" w:hAnsi="Times New Roman" w:cs="Times New Roman"/>
          <w:b/>
          <w:bCs/>
        </w:rPr>
        <w:t>Частные корреляции (связь значимости терри</w:t>
      </w:r>
      <w:r>
        <w:rPr>
          <w:rFonts w:ascii="Times New Roman" w:hAnsi="Times New Roman" w:cs="Times New Roman"/>
          <w:b/>
          <w:bCs/>
        </w:rPr>
        <w:t xml:space="preserve">тории для шопинга </w:t>
      </w:r>
    </w:p>
    <w:p w14:paraId="20C2BB06" w14:textId="77777777" w:rsidR="00F3598B" w:rsidRPr="00BA0EC3" w:rsidRDefault="00F3598B" w:rsidP="00F3598B">
      <w:pPr>
        <w:jc w:val="both"/>
        <w:rPr>
          <w:rFonts w:ascii="Times New Roman" w:hAnsi="Times New Roman" w:cs="Times New Roman"/>
          <w:b/>
          <w:bCs/>
        </w:rPr>
      </w:pPr>
      <w:r>
        <w:rPr>
          <w:rFonts w:ascii="Times New Roman" w:hAnsi="Times New Roman" w:cs="Times New Roman"/>
          <w:b/>
          <w:bCs/>
        </w:rPr>
        <w:t>и показателя с</w:t>
      </w:r>
      <w:r w:rsidRPr="00BA0EC3">
        <w:rPr>
          <w:rFonts w:ascii="Times New Roman" w:hAnsi="Times New Roman" w:cs="Times New Roman"/>
          <w:b/>
          <w:bCs/>
        </w:rPr>
        <w:t>амоактуали</w:t>
      </w:r>
      <w:r>
        <w:rPr>
          <w:rFonts w:ascii="Times New Roman" w:hAnsi="Times New Roman" w:cs="Times New Roman"/>
          <w:b/>
          <w:bCs/>
        </w:rPr>
        <w:t>зации "потребность в познании")</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61"/>
        <w:gridCol w:w="1559"/>
        <w:gridCol w:w="1559"/>
        <w:gridCol w:w="1418"/>
        <w:gridCol w:w="1701"/>
      </w:tblGrid>
      <w:tr w:rsidR="00F3598B" w:rsidRPr="004D7E40" w14:paraId="39D61ABC" w14:textId="77777777" w:rsidTr="001D3464">
        <w:trPr>
          <w:cantSplit/>
        </w:trPr>
        <w:tc>
          <w:tcPr>
            <w:tcW w:w="6379" w:type="dxa"/>
            <w:gridSpan w:val="3"/>
            <w:shd w:val="clear" w:color="auto" w:fill="FFFFFF"/>
            <w:vAlign w:val="bottom"/>
          </w:tcPr>
          <w:p w14:paraId="698D8A14"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Переменные управления</w:t>
            </w:r>
          </w:p>
        </w:tc>
        <w:tc>
          <w:tcPr>
            <w:tcW w:w="1418" w:type="dxa"/>
            <w:shd w:val="clear" w:color="auto" w:fill="FFFFFF"/>
            <w:vAlign w:val="bottom"/>
          </w:tcPr>
          <w:p w14:paraId="75F7043E" w14:textId="77777777" w:rsidR="00F3598B" w:rsidRPr="004D7E40" w:rsidRDefault="00F3598B" w:rsidP="001D3464">
            <w:pPr>
              <w:ind w:left="60" w:right="60"/>
              <w:jc w:val="center"/>
              <w:rPr>
                <w:rFonts w:ascii="Times New Roman" w:hAnsi="Times New Roman" w:cs="Times New Roman"/>
                <w:sz w:val="20"/>
              </w:rPr>
            </w:pPr>
            <w:r w:rsidRPr="004D7E40">
              <w:rPr>
                <w:rFonts w:ascii="Times New Roman" w:hAnsi="Times New Roman" w:cs="Times New Roman"/>
                <w:sz w:val="20"/>
              </w:rPr>
              <w:t xml:space="preserve"> Потребность в познании</w:t>
            </w:r>
          </w:p>
        </w:tc>
        <w:tc>
          <w:tcPr>
            <w:tcW w:w="1701" w:type="dxa"/>
            <w:shd w:val="clear" w:color="auto" w:fill="FFFFFF"/>
          </w:tcPr>
          <w:p w14:paraId="206ABCB4" w14:textId="77777777" w:rsidR="00F3598B" w:rsidRPr="004D7E40" w:rsidRDefault="00F3598B" w:rsidP="001D3464">
            <w:pPr>
              <w:ind w:left="60" w:right="60"/>
              <w:jc w:val="center"/>
              <w:rPr>
                <w:rFonts w:ascii="Times New Roman" w:hAnsi="Times New Roman" w:cs="Times New Roman"/>
                <w:sz w:val="20"/>
              </w:rPr>
            </w:pPr>
            <w:r w:rsidRPr="004D7E40">
              <w:rPr>
                <w:rFonts w:ascii="Times New Roman" w:hAnsi="Times New Roman" w:cs="Times New Roman"/>
                <w:sz w:val="20"/>
              </w:rPr>
              <w:t>Территория для шопинга</w:t>
            </w:r>
          </w:p>
        </w:tc>
      </w:tr>
      <w:tr w:rsidR="00F3598B" w:rsidRPr="004D7E40" w14:paraId="2FE8DBB0" w14:textId="77777777" w:rsidTr="001D3464">
        <w:trPr>
          <w:cantSplit/>
        </w:trPr>
        <w:tc>
          <w:tcPr>
            <w:tcW w:w="3261" w:type="dxa"/>
            <w:vMerge w:val="restart"/>
            <w:shd w:val="clear" w:color="auto" w:fill="FFFFFF"/>
          </w:tcPr>
          <w:p w14:paraId="65CC73DD"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Ориентация во времени &amp;</w:t>
            </w:r>
            <w:r>
              <w:rPr>
                <w:rFonts w:ascii="Times New Roman" w:hAnsi="Times New Roman" w:cs="Times New Roman"/>
                <w:sz w:val="20"/>
              </w:rPr>
              <w:t xml:space="preserve">Ценности </w:t>
            </w:r>
            <w:r w:rsidRPr="004D7E40">
              <w:rPr>
                <w:rFonts w:ascii="Times New Roman" w:hAnsi="Times New Roman" w:cs="Times New Roman"/>
                <w:sz w:val="20"/>
              </w:rPr>
              <w:t xml:space="preserve">&amp; Стремление к творчеству &amp; автономность &amp; спонтанность &amp; </w:t>
            </w:r>
            <w:proofErr w:type="spellStart"/>
            <w:r w:rsidRPr="004D7E40">
              <w:rPr>
                <w:rFonts w:ascii="Times New Roman" w:hAnsi="Times New Roman" w:cs="Times New Roman"/>
                <w:sz w:val="20"/>
              </w:rPr>
              <w:t>самопонимание</w:t>
            </w:r>
            <w:proofErr w:type="spellEnd"/>
            <w:r w:rsidRPr="004D7E40">
              <w:rPr>
                <w:rFonts w:ascii="Times New Roman" w:hAnsi="Times New Roman" w:cs="Times New Roman"/>
                <w:sz w:val="20"/>
              </w:rPr>
              <w:t xml:space="preserve"> &amp; аутосимпатия &amp; контактность &amp; гибкость в общении &amp; Взгляд на природу человека</w:t>
            </w:r>
          </w:p>
        </w:tc>
        <w:tc>
          <w:tcPr>
            <w:tcW w:w="1559" w:type="dxa"/>
            <w:vMerge w:val="restart"/>
            <w:shd w:val="clear" w:color="auto" w:fill="FFFFFF"/>
          </w:tcPr>
          <w:p w14:paraId="6F85CFC1"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 xml:space="preserve">Потребность в познании </w:t>
            </w:r>
          </w:p>
        </w:tc>
        <w:tc>
          <w:tcPr>
            <w:tcW w:w="1559" w:type="dxa"/>
            <w:shd w:val="clear" w:color="auto" w:fill="FFFFFF"/>
          </w:tcPr>
          <w:p w14:paraId="7B802395"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Корреляция</w:t>
            </w:r>
          </w:p>
        </w:tc>
        <w:tc>
          <w:tcPr>
            <w:tcW w:w="1418" w:type="dxa"/>
            <w:shd w:val="clear" w:color="auto" w:fill="FFFFFF"/>
            <w:vAlign w:val="center"/>
          </w:tcPr>
          <w:p w14:paraId="7DE210B9"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1,000</w:t>
            </w:r>
          </w:p>
        </w:tc>
        <w:tc>
          <w:tcPr>
            <w:tcW w:w="1701" w:type="dxa"/>
            <w:shd w:val="clear" w:color="auto" w:fill="FFFFFF"/>
            <w:vAlign w:val="center"/>
          </w:tcPr>
          <w:p w14:paraId="64A88450"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-,328</w:t>
            </w:r>
          </w:p>
        </w:tc>
      </w:tr>
      <w:tr w:rsidR="00F3598B" w:rsidRPr="004D7E40" w14:paraId="2E95AB67" w14:textId="77777777" w:rsidTr="001D3464">
        <w:trPr>
          <w:cantSplit/>
        </w:trPr>
        <w:tc>
          <w:tcPr>
            <w:tcW w:w="3261" w:type="dxa"/>
            <w:vMerge/>
            <w:shd w:val="clear" w:color="auto" w:fill="FFFFFF"/>
          </w:tcPr>
          <w:p w14:paraId="1340B4A0" w14:textId="77777777" w:rsidR="00F3598B" w:rsidRPr="004D7E40" w:rsidRDefault="00F3598B" w:rsidP="001D3464">
            <w:pPr>
              <w:rPr>
                <w:rFonts w:ascii="Times New Roman" w:hAnsi="Times New Roman" w:cs="Times New Roman"/>
                <w:sz w:val="20"/>
              </w:rPr>
            </w:pPr>
          </w:p>
        </w:tc>
        <w:tc>
          <w:tcPr>
            <w:tcW w:w="1559" w:type="dxa"/>
            <w:vMerge/>
            <w:shd w:val="clear" w:color="auto" w:fill="FFFFFF"/>
          </w:tcPr>
          <w:p w14:paraId="345E0EC1" w14:textId="77777777" w:rsidR="00F3598B" w:rsidRPr="004D7E40" w:rsidRDefault="00F3598B" w:rsidP="001D3464">
            <w:pPr>
              <w:rPr>
                <w:rFonts w:ascii="Times New Roman" w:hAnsi="Times New Roman" w:cs="Times New Roman"/>
                <w:sz w:val="20"/>
              </w:rPr>
            </w:pPr>
          </w:p>
        </w:tc>
        <w:tc>
          <w:tcPr>
            <w:tcW w:w="1559" w:type="dxa"/>
            <w:shd w:val="clear" w:color="auto" w:fill="FFFFFF"/>
          </w:tcPr>
          <w:p w14:paraId="1768D789"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Значимость (двухсторонняя)</w:t>
            </w:r>
          </w:p>
        </w:tc>
        <w:tc>
          <w:tcPr>
            <w:tcW w:w="1418" w:type="dxa"/>
            <w:shd w:val="clear" w:color="auto" w:fill="FFFFFF"/>
            <w:vAlign w:val="center"/>
          </w:tcPr>
          <w:p w14:paraId="2C2158F2"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w:t>
            </w:r>
          </w:p>
        </w:tc>
        <w:tc>
          <w:tcPr>
            <w:tcW w:w="1701" w:type="dxa"/>
            <w:shd w:val="clear" w:color="auto" w:fill="FFFFFF"/>
            <w:vAlign w:val="center"/>
          </w:tcPr>
          <w:p w14:paraId="165DFBE8" w14:textId="77777777" w:rsidR="00F3598B" w:rsidRPr="004D7E40" w:rsidRDefault="00F3598B" w:rsidP="001D3464">
            <w:pPr>
              <w:ind w:left="60" w:right="60"/>
              <w:jc w:val="right"/>
              <w:rPr>
                <w:rFonts w:ascii="Times New Roman" w:hAnsi="Times New Roman" w:cs="Times New Roman"/>
                <w:b/>
                <w:sz w:val="20"/>
              </w:rPr>
            </w:pPr>
            <w:r w:rsidRPr="004D7E40">
              <w:rPr>
                <w:rFonts w:ascii="Times New Roman" w:hAnsi="Times New Roman" w:cs="Times New Roman"/>
                <w:b/>
                <w:sz w:val="20"/>
              </w:rPr>
              <w:t>,004</w:t>
            </w:r>
          </w:p>
        </w:tc>
      </w:tr>
      <w:tr w:rsidR="00F3598B" w:rsidRPr="004D7E40" w14:paraId="59C15AA3" w14:textId="77777777" w:rsidTr="001D3464">
        <w:trPr>
          <w:cantSplit/>
        </w:trPr>
        <w:tc>
          <w:tcPr>
            <w:tcW w:w="3261" w:type="dxa"/>
            <w:vMerge/>
            <w:shd w:val="clear" w:color="auto" w:fill="FFFFFF"/>
          </w:tcPr>
          <w:p w14:paraId="3EDD6A21" w14:textId="77777777" w:rsidR="00F3598B" w:rsidRPr="004D7E40" w:rsidRDefault="00F3598B" w:rsidP="001D3464">
            <w:pPr>
              <w:rPr>
                <w:rFonts w:ascii="Times New Roman" w:hAnsi="Times New Roman" w:cs="Times New Roman"/>
                <w:sz w:val="20"/>
              </w:rPr>
            </w:pPr>
          </w:p>
        </w:tc>
        <w:tc>
          <w:tcPr>
            <w:tcW w:w="1559" w:type="dxa"/>
            <w:vMerge/>
            <w:shd w:val="clear" w:color="auto" w:fill="FFFFFF"/>
          </w:tcPr>
          <w:p w14:paraId="4F3D5A6A" w14:textId="77777777" w:rsidR="00F3598B" w:rsidRPr="004D7E40" w:rsidRDefault="00F3598B" w:rsidP="001D3464">
            <w:pPr>
              <w:rPr>
                <w:rFonts w:ascii="Times New Roman" w:hAnsi="Times New Roman" w:cs="Times New Roman"/>
                <w:sz w:val="20"/>
              </w:rPr>
            </w:pPr>
          </w:p>
        </w:tc>
        <w:tc>
          <w:tcPr>
            <w:tcW w:w="1559" w:type="dxa"/>
            <w:shd w:val="clear" w:color="auto" w:fill="FFFFFF"/>
          </w:tcPr>
          <w:p w14:paraId="7FC279F5" w14:textId="77777777" w:rsidR="00F3598B" w:rsidRPr="004D7E40" w:rsidRDefault="00F3598B" w:rsidP="001D3464">
            <w:pPr>
              <w:ind w:left="60" w:right="60"/>
              <w:rPr>
                <w:rFonts w:ascii="Times New Roman" w:hAnsi="Times New Roman" w:cs="Times New Roman"/>
                <w:sz w:val="20"/>
              </w:rPr>
            </w:pPr>
            <w:proofErr w:type="spellStart"/>
            <w:r w:rsidRPr="004D7E40">
              <w:rPr>
                <w:rFonts w:ascii="Times New Roman" w:hAnsi="Times New Roman" w:cs="Times New Roman"/>
                <w:sz w:val="20"/>
              </w:rPr>
              <w:t>ст.св</w:t>
            </w:r>
            <w:proofErr w:type="spellEnd"/>
            <w:r w:rsidRPr="004D7E40">
              <w:rPr>
                <w:rFonts w:ascii="Times New Roman" w:hAnsi="Times New Roman" w:cs="Times New Roman"/>
                <w:sz w:val="20"/>
              </w:rPr>
              <w:t>.</w:t>
            </w:r>
          </w:p>
        </w:tc>
        <w:tc>
          <w:tcPr>
            <w:tcW w:w="1418" w:type="dxa"/>
            <w:shd w:val="clear" w:color="auto" w:fill="FFFFFF"/>
            <w:vAlign w:val="center"/>
          </w:tcPr>
          <w:p w14:paraId="62CDA9F5"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w:t>
            </w:r>
          </w:p>
        </w:tc>
        <w:tc>
          <w:tcPr>
            <w:tcW w:w="1701" w:type="dxa"/>
            <w:shd w:val="clear" w:color="auto" w:fill="FFFFFF"/>
            <w:vAlign w:val="center"/>
          </w:tcPr>
          <w:p w14:paraId="06FE02E2"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75</w:t>
            </w:r>
          </w:p>
        </w:tc>
      </w:tr>
      <w:tr w:rsidR="00F3598B" w:rsidRPr="004D7E40" w14:paraId="544A88D2" w14:textId="77777777" w:rsidTr="001D3464">
        <w:trPr>
          <w:cantSplit/>
        </w:trPr>
        <w:tc>
          <w:tcPr>
            <w:tcW w:w="3261" w:type="dxa"/>
            <w:vMerge/>
            <w:shd w:val="clear" w:color="auto" w:fill="FFFFFF"/>
          </w:tcPr>
          <w:p w14:paraId="69BF0471" w14:textId="77777777" w:rsidR="00F3598B" w:rsidRPr="004D7E40" w:rsidRDefault="00F3598B" w:rsidP="001D3464">
            <w:pPr>
              <w:rPr>
                <w:rFonts w:ascii="Times New Roman" w:hAnsi="Times New Roman" w:cs="Times New Roman"/>
                <w:sz w:val="20"/>
              </w:rPr>
            </w:pPr>
          </w:p>
        </w:tc>
        <w:tc>
          <w:tcPr>
            <w:tcW w:w="1559" w:type="dxa"/>
            <w:vMerge w:val="restart"/>
            <w:shd w:val="clear" w:color="auto" w:fill="FFFFFF"/>
          </w:tcPr>
          <w:p w14:paraId="601A4C19"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Территория для шопинга</w:t>
            </w:r>
          </w:p>
        </w:tc>
        <w:tc>
          <w:tcPr>
            <w:tcW w:w="1559" w:type="dxa"/>
            <w:shd w:val="clear" w:color="auto" w:fill="FFFFFF"/>
          </w:tcPr>
          <w:p w14:paraId="6BE64E3F"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Корреляция</w:t>
            </w:r>
          </w:p>
        </w:tc>
        <w:tc>
          <w:tcPr>
            <w:tcW w:w="1418" w:type="dxa"/>
            <w:shd w:val="clear" w:color="auto" w:fill="FFFFFF"/>
            <w:vAlign w:val="center"/>
          </w:tcPr>
          <w:p w14:paraId="7D54A7B1"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-,328</w:t>
            </w:r>
          </w:p>
        </w:tc>
        <w:tc>
          <w:tcPr>
            <w:tcW w:w="1701" w:type="dxa"/>
            <w:shd w:val="clear" w:color="auto" w:fill="FFFFFF"/>
            <w:vAlign w:val="center"/>
          </w:tcPr>
          <w:p w14:paraId="33B22537"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1,000</w:t>
            </w:r>
          </w:p>
        </w:tc>
      </w:tr>
      <w:tr w:rsidR="00F3598B" w:rsidRPr="004D7E40" w14:paraId="635F04C0" w14:textId="77777777" w:rsidTr="001D3464">
        <w:trPr>
          <w:cantSplit/>
        </w:trPr>
        <w:tc>
          <w:tcPr>
            <w:tcW w:w="3261" w:type="dxa"/>
            <w:vMerge/>
            <w:shd w:val="clear" w:color="auto" w:fill="FFFFFF"/>
          </w:tcPr>
          <w:p w14:paraId="4A6FB1F6" w14:textId="77777777" w:rsidR="00F3598B" w:rsidRPr="004D7E40" w:rsidRDefault="00F3598B" w:rsidP="001D3464">
            <w:pPr>
              <w:rPr>
                <w:rFonts w:ascii="Times New Roman" w:hAnsi="Times New Roman" w:cs="Times New Roman"/>
                <w:sz w:val="20"/>
              </w:rPr>
            </w:pPr>
          </w:p>
        </w:tc>
        <w:tc>
          <w:tcPr>
            <w:tcW w:w="1559" w:type="dxa"/>
            <w:vMerge/>
            <w:shd w:val="clear" w:color="auto" w:fill="FFFFFF"/>
          </w:tcPr>
          <w:p w14:paraId="3A0B03C2" w14:textId="77777777" w:rsidR="00F3598B" w:rsidRPr="004D7E40" w:rsidRDefault="00F3598B" w:rsidP="001D3464">
            <w:pPr>
              <w:rPr>
                <w:rFonts w:ascii="Times New Roman" w:hAnsi="Times New Roman" w:cs="Times New Roman"/>
                <w:sz w:val="20"/>
              </w:rPr>
            </w:pPr>
          </w:p>
        </w:tc>
        <w:tc>
          <w:tcPr>
            <w:tcW w:w="1559" w:type="dxa"/>
            <w:shd w:val="clear" w:color="auto" w:fill="FFFFFF"/>
          </w:tcPr>
          <w:p w14:paraId="539BF7B3"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Значимость (двухсторонняя)</w:t>
            </w:r>
          </w:p>
        </w:tc>
        <w:tc>
          <w:tcPr>
            <w:tcW w:w="1418" w:type="dxa"/>
            <w:shd w:val="clear" w:color="auto" w:fill="FFFFFF"/>
            <w:vAlign w:val="center"/>
          </w:tcPr>
          <w:p w14:paraId="217A8025"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,004</w:t>
            </w:r>
          </w:p>
        </w:tc>
        <w:tc>
          <w:tcPr>
            <w:tcW w:w="1701" w:type="dxa"/>
            <w:shd w:val="clear" w:color="auto" w:fill="FFFFFF"/>
            <w:vAlign w:val="center"/>
          </w:tcPr>
          <w:p w14:paraId="7392D76A"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w:t>
            </w:r>
          </w:p>
        </w:tc>
      </w:tr>
      <w:tr w:rsidR="00F3598B" w:rsidRPr="004D7E40" w14:paraId="5FD08071" w14:textId="77777777" w:rsidTr="001D3464">
        <w:trPr>
          <w:cantSplit/>
        </w:trPr>
        <w:tc>
          <w:tcPr>
            <w:tcW w:w="3261" w:type="dxa"/>
            <w:vMerge/>
            <w:shd w:val="clear" w:color="auto" w:fill="FFFFFF"/>
          </w:tcPr>
          <w:p w14:paraId="4F4634B5" w14:textId="77777777" w:rsidR="00F3598B" w:rsidRPr="004D7E40" w:rsidRDefault="00F3598B" w:rsidP="001D3464">
            <w:pPr>
              <w:rPr>
                <w:rFonts w:ascii="Times New Roman" w:hAnsi="Times New Roman" w:cs="Times New Roman"/>
                <w:sz w:val="20"/>
              </w:rPr>
            </w:pPr>
          </w:p>
        </w:tc>
        <w:tc>
          <w:tcPr>
            <w:tcW w:w="1559" w:type="dxa"/>
            <w:vMerge/>
            <w:shd w:val="clear" w:color="auto" w:fill="FFFFFF"/>
          </w:tcPr>
          <w:p w14:paraId="5360E05D" w14:textId="77777777" w:rsidR="00F3598B" w:rsidRPr="004D7E40" w:rsidRDefault="00F3598B" w:rsidP="001D3464">
            <w:pPr>
              <w:rPr>
                <w:rFonts w:ascii="Times New Roman" w:hAnsi="Times New Roman" w:cs="Times New Roman"/>
                <w:sz w:val="20"/>
              </w:rPr>
            </w:pPr>
          </w:p>
        </w:tc>
        <w:tc>
          <w:tcPr>
            <w:tcW w:w="1559" w:type="dxa"/>
            <w:shd w:val="clear" w:color="auto" w:fill="FFFFFF"/>
          </w:tcPr>
          <w:p w14:paraId="468C3D1B" w14:textId="77777777" w:rsidR="00F3598B" w:rsidRPr="004D7E40" w:rsidRDefault="00F3598B" w:rsidP="001D3464">
            <w:pPr>
              <w:ind w:left="60" w:right="60"/>
              <w:rPr>
                <w:rFonts w:ascii="Times New Roman" w:hAnsi="Times New Roman" w:cs="Times New Roman"/>
                <w:sz w:val="20"/>
              </w:rPr>
            </w:pPr>
            <w:proofErr w:type="spellStart"/>
            <w:r w:rsidRPr="004D7E40">
              <w:rPr>
                <w:rFonts w:ascii="Times New Roman" w:hAnsi="Times New Roman" w:cs="Times New Roman"/>
                <w:sz w:val="20"/>
              </w:rPr>
              <w:t>ст.св</w:t>
            </w:r>
            <w:proofErr w:type="spellEnd"/>
            <w:r w:rsidRPr="004D7E40">
              <w:rPr>
                <w:rFonts w:ascii="Times New Roman" w:hAnsi="Times New Roman" w:cs="Times New Roman"/>
                <w:sz w:val="20"/>
              </w:rPr>
              <w:t>.</w:t>
            </w:r>
          </w:p>
        </w:tc>
        <w:tc>
          <w:tcPr>
            <w:tcW w:w="1418" w:type="dxa"/>
            <w:shd w:val="clear" w:color="auto" w:fill="FFFFFF"/>
            <w:vAlign w:val="center"/>
          </w:tcPr>
          <w:p w14:paraId="0D110F2D"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75</w:t>
            </w:r>
          </w:p>
        </w:tc>
        <w:tc>
          <w:tcPr>
            <w:tcW w:w="1701" w:type="dxa"/>
            <w:shd w:val="clear" w:color="auto" w:fill="FFFFFF"/>
            <w:vAlign w:val="center"/>
          </w:tcPr>
          <w:p w14:paraId="627FE712"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w:t>
            </w:r>
          </w:p>
        </w:tc>
      </w:tr>
    </w:tbl>
    <w:p w14:paraId="5CDC6643" w14:textId="77777777" w:rsidR="00F3598B" w:rsidRDefault="00F3598B" w:rsidP="00F3598B">
      <w:pPr>
        <w:rPr>
          <w:rFonts w:ascii="Times New Roman" w:hAnsi="Times New Roman" w:cs="Times New Roman"/>
        </w:rPr>
      </w:pPr>
    </w:p>
    <w:p w14:paraId="0E4BF1CF" w14:textId="77777777" w:rsidR="00F3598B" w:rsidRDefault="00F3598B" w:rsidP="00F3598B">
      <w:pPr>
        <w:jc w:val="both"/>
        <w:rPr>
          <w:rFonts w:ascii="Times New Roman" w:hAnsi="Times New Roman" w:cs="Times New Roman"/>
          <w:b/>
          <w:bCs/>
        </w:rPr>
      </w:pPr>
      <w:r>
        <w:rPr>
          <w:rFonts w:ascii="Times New Roman" w:hAnsi="Times New Roman" w:cs="Times New Roman"/>
          <w:b/>
          <w:bCs/>
        </w:rPr>
        <w:t xml:space="preserve">Приложение 2.2.13 </w:t>
      </w:r>
      <w:r w:rsidRPr="00BA0EC3">
        <w:rPr>
          <w:rFonts w:ascii="Times New Roman" w:hAnsi="Times New Roman" w:cs="Times New Roman"/>
          <w:b/>
          <w:bCs/>
        </w:rPr>
        <w:t>Частные корреляции (связь значимости религ</w:t>
      </w:r>
      <w:r>
        <w:rPr>
          <w:rFonts w:ascii="Times New Roman" w:hAnsi="Times New Roman" w:cs="Times New Roman"/>
          <w:b/>
          <w:bCs/>
        </w:rPr>
        <w:t xml:space="preserve">иозных учреждений </w:t>
      </w:r>
    </w:p>
    <w:p w14:paraId="12884108" w14:textId="77777777" w:rsidR="00F3598B" w:rsidRPr="00BA0EC3" w:rsidRDefault="00F3598B" w:rsidP="00F3598B">
      <w:pPr>
        <w:jc w:val="both"/>
        <w:rPr>
          <w:rFonts w:ascii="Times New Roman" w:hAnsi="Times New Roman" w:cs="Times New Roman"/>
          <w:b/>
          <w:bCs/>
        </w:rPr>
      </w:pPr>
      <w:r>
        <w:rPr>
          <w:rFonts w:ascii="Times New Roman" w:hAnsi="Times New Roman" w:cs="Times New Roman"/>
          <w:b/>
          <w:bCs/>
        </w:rPr>
        <w:t>и показателя с</w:t>
      </w:r>
      <w:r w:rsidRPr="00BA0EC3">
        <w:rPr>
          <w:rFonts w:ascii="Times New Roman" w:hAnsi="Times New Roman" w:cs="Times New Roman"/>
          <w:b/>
          <w:bCs/>
        </w:rPr>
        <w:t>амоактуали</w:t>
      </w:r>
      <w:r>
        <w:rPr>
          <w:rFonts w:ascii="Times New Roman" w:hAnsi="Times New Roman" w:cs="Times New Roman"/>
          <w:b/>
          <w:bCs/>
        </w:rPr>
        <w:t>зации "потребность в познании")</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828"/>
        <w:gridCol w:w="1417"/>
        <w:gridCol w:w="1564"/>
        <w:gridCol w:w="1413"/>
        <w:gridCol w:w="1275"/>
      </w:tblGrid>
      <w:tr w:rsidR="00F3598B" w:rsidRPr="004D7E40" w14:paraId="3EC9A30F" w14:textId="77777777" w:rsidTr="001D3464">
        <w:trPr>
          <w:cantSplit/>
          <w:trHeight w:val="391"/>
        </w:trPr>
        <w:tc>
          <w:tcPr>
            <w:tcW w:w="6809" w:type="dxa"/>
            <w:gridSpan w:val="3"/>
            <w:shd w:val="clear" w:color="auto" w:fill="FFFFFF"/>
            <w:vAlign w:val="bottom"/>
          </w:tcPr>
          <w:p w14:paraId="1033978A"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Переменные управления</w:t>
            </w:r>
          </w:p>
        </w:tc>
        <w:tc>
          <w:tcPr>
            <w:tcW w:w="1413" w:type="dxa"/>
            <w:shd w:val="clear" w:color="auto" w:fill="FFFFFF"/>
            <w:vAlign w:val="bottom"/>
          </w:tcPr>
          <w:p w14:paraId="2649557D" w14:textId="77777777" w:rsidR="00F3598B" w:rsidRPr="004D7E40" w:rsidRDefault="00F3598B" w:rsidP="001D3464">
            <w:pPr>
              <w:ind w:left="60" w:right="60"/>
              <w:jc w:val="center"/>
              <w:rPr>
                <w:rFonts w:ascii="Times New Roman" w:hAnsi="Times New Roman" w:cs="Times New Roman"/>
                <w:sz w:val="20"/>
              </w:rPr>
            </w:pPr>
            <w:r w:rsidRPr="004D7E40">
              <w:rPr>
                <w:rFonts w:ascii="Times New Roman" w:hAnsi="Times New Roman" w:cs="Times New Roman"/>
                <w:sz w:val="20"/>
              </w:rPr>
              <w:t>Потребность в познании</w:t>
            </w:r>
          </w:p>
        </w:tc>
        <w:tc>
          <w:tcPr>
            <w:tcW w:w="1275" w:type="dxa"/>
            <w:shd w:val="clear" w:color="auto" w:fill="FFFFFF"/>
          </w:tcPr>
          <w:p w14:paraId="66615368" w14:textId="77777777" w:rsidR="00F3598B" w:rsidRPr="004D7E40" w:rsidRDefault="00F3598B" w:rsidP="001D3464">
            <w:pPr>
              <w:ind w:left="60" w:right="60"/>
              <w:jc w:val="center"/>
              <w:rPr>
                <w:rFonts w:ascii="Times New Roman" w:hAnsi="Times New Roman" w:cs="Times New Roman"/>
                <w:sz w:val="20"/>
              </w:rPr>
            </w:pPr>
            <w:r w:rsidRPr="004D7E40">
              <w:rPr>
                <w:rFonts w:ascii="Times New Roman" w:hAnsi="Times New Roman" w:cs="Times New Roman"/>
                <w:sz w:val="20"/>
              </w:rPr>
              <w:t>Религиозные учреждения</w:t>
            </w:r>
          </w:p>
        </w:tc>
      </w:tr>
      <w:tr w:rsidR="00F3598B" w:rsidRPr="004D7E40" w14:paraId="38805B32" w14:textId="77777777" w:rsidTr="001D3464">
        <w:trPr>
          <w:cantSplit/>
        </w:trPr>
        <w:tc>
          <w:tcPr>
            <w:tcW w:w="3828" w:type="dxa"/>
            <w:vMerge w:val="restart"/>
            <w:shd w:val="clear" w:color="auto" w:fill="FFFFFF"/>
          </w:tcPr>
          <w:p w14:paraId="58814DF7"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 xml:space="preserve">Ориентация во времени &amp; Ценности &amp; Стремление к творчеству &amp; автономность &amp; спонтанность &amp; </w:t>
            </w:r>
            <w:proofErr w:type="spellStart"/>
            <w:r w:rsidRPr="004D7E40">
              <w:rPr>
                <w:rFonts w:ascii="Times New Roman" w:hAnsi="Times New Roman" w:cs="Times New Roman"/>
                <w:sz w:val="20"/>
              </w:rPr>
              <w:t>самопонимание</w:t>
            </w:r>
            <w:proofErr w:type="spellEnd"/>
            <w:r w:rsidRPr="004D7E40">
              <w:rPr>
                <w:rFonts w:ascii="Times New Roman" w:hAnsi="Times New Roman" w:cs="Times New Roman"/>
                <w:sz w:val="20"/>
              </w:rPr>
              <w:t xml:space="preserve"> &amp; аутосимпатия &amp; контактность &amp; гибкость в общении &amp; Взгляд на природу человека</w:t>
            </w:r>
          </w:p>
        </w:tc>
        <w:tc>
          <w:tcPr>
            <w:tcW w:w="1417" w:type="dxa"/>
            <w:vMerge w:val="restart"/>
            <w:shd w:val="clear" w:color="auto" w:fill="FFFFFF"/>
          </w:tcPr>
          <w:p w14:paraId="7398DC90"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Потребность в познании</w:t>
            </w:r>
          </w:p>
        </w:tc>
        <w:tc>
          <w:tcPr>
            <w:tcW w:w="1564" w:type="dxa"/>
            <w:shd w:val="clear" w:color="auto" w:fill="FFFFFF"/>
          </w:tcPr>
          <w:p w14:paraId="4A52665D"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Корреляция</w:t>
            </w:r>
          </w:p>
        </w:tc>
        <w:tc>
          <w:tcPr>
            <w:tcW w:w="1413" w:type="dxa"/>
            <w:shd w:val="clear" w:color="auto" w:fill="FFFFFF"/>
            <w:vAlign w:val="center"/>
          </w:tcPr>
          <w:p w14:paraId="562DE6E9"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1,000</w:t>
            </w:r>
          </w:p>
        </w:tc>
        <w:tc>
          <w:tcPr>
            <w:tcW w:w="1275" w:type="dxa"/>
            <w:shd w:val="clear" w:color="auto" w:fill="FFFFFF"/>
            <w:vAlign w:val="center"/>
          </w:tcPr>
          <w:p w14:paraId="3A004C6A"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-,265</w:t>
            </w:r>
          </w:p>
        </w:tc>
      </w:tr>
      <w:tr w:rsidR="00F3598B" w:rsidRPr="004D7E40" w14:paraId="6C0252BC" w14:textId="77777777" w:rsidTr="001D3464">
        <w:trPr>
          <w:cantSplit/>
        </w:trPr>
        <w:tc>
          <w:tcPr>
            <w:tcW w:w="3828" w:type="dxa"/>
            <w:vMerge/>
            <w:shd w:val="clear" w:color="auto" w:fill="FFFFFF"/>
          </w:tcPr>
          <w:p w14:paraId="2F375B17" w14:textId="77777777" w:rsidR="00F3598B" w:rsidRPr="004D7E40" w:rsidRDefault="00F3598B" w:rsidP="001D3464">
            <w:pPr>
              <w:rPr>
                <w:rFonts w:ascii="Times New Roman" w:hAnsi="Times New Roman" w:cs="Times New Roman"/>
                <w:sz w:val="20"/>
              </w:rPr>
            </w:pPr>
          </w:p>
        </w:tc>
        <w:tc>
          <w:tcPr>
            <w:tcW w:w="1417" w:type="dxa"/>
            <w:vMerge/>
            <w:shd w:val="clear" w:color="auto" w:fill="FFFFFF"/>
          </w:tcPr>
          <w:p w14:paraId="79AE5798" w14:textId="77777777" w:rsidR="00F3598B" w:rsidRPr="004D7E40" w:rsidRDefault="00F3598B" w:rsidP="001D3464">
            <w:pPr>
              <w:rPr>
                <w:rFonts w:ascii="Times New Roman" w:hAnsi="Times New Roman" w:cs="Times New Roman"/>
                <w:sz w:val="20"/>
              </w:rPr>
            </w:pPr>
          </w:p>
        </w:tc>
        <w:tc>
          <w:tcPr>
            <w:tcW w:w="1564" w:type="dxa"/>
            <w:shd w:val="clear" w:color="auto" w:fill="FFFFFF"/>
          </w:tcPr>
          <w:p w14:paraId="3063650B"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Значимость (двухсторонняя)</w:t>
            </w:r>
          </w:p>
        </w:tc>
        <w:tc>
          <w:tcPr>
            <w:tcW w:w="1413" w:type="dxa"/>
            <w:shd w:val="clear" w:color="auto" w:fill="FFFFFF"/>
            <w:vAlign w:val="center"/>
          </w:tcPr>
          <w:p w14:paraId="70283687"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w:t>
            </w:r>
          </w:p>
        </w:tc>
        <w:tc>
          <w:tcPr>
            <w:tcW w:w="1275" w:type="dxa"/>
            <w:shd w:val="clear" w:color="auto" w:fill="FFFFFF"/>
            <w:vAlign w:val="center"/>
          </w:tcPr>
          <w:p w14:paraId="51C0C996" w14:textId="77777777" w:rsidR="00F3598B" w:rsidRPr="004D7E40" w:rsidRDefault="00F3598B" w:rsidP="001D3464">
            <w:pPr>
              <w:ind w:left="60" w:right="60"/>
              <w:jc w:val="right"/>
              <w:rPr>
                <w:rFonts w:ascii="Times New Roman" w:hAnsi="Times New Roman" w:cs="Times New Roman"/>
                <w:b/>
                <w:sz w:val="20"/>
              </w:rPr>
            </w:pPr>
            <w:r w:rsidRPr="004D7E40">
              <w:rPr>
                <w:rFonts w:ascii="Times New Roman" w:hAnsi="Times New Roman" w:cs="Times New Roman"/>
                <w:b/>
                <w:sz w:val="20"/>
              </w:rPr>
              <w:t>,020</w:t>
            </w:r>
          </w:p>
        </w:tc>
      </w:tr>
      <w:tr w:rsidR="00F3598B" w:rsidRPr="004D7E40" w14:paraId="03EB72B2" w14:textId="77777777" w:rsidTr="001D3464">
        <w:trPr>
          <w:cantSplit/>
        </w:trPr>
        <w:tc>
          <w:tcPr>
            <w:tcW w:w="3828" w:type="dxa"/>
            <w:vMerge/>
            <w:shd w:val="clear" w:color="auto" w:fill="FFFFFF"/>
          </w:tcPr>
          <w:p w14:paraId="302CEEEF" w14:textId="77777777" w:rsidR="00F3598B" w:rsidRPr="004D7E40" w:rsidRDefault="00F3598B" w:rsidP="001D3464">
            <w:pPr>
              <w:rPr>
                <w:rFonts w:ascii="Times New Roman" w:hAnsi="Times New Roman" w:cs="Times New Roman"/>
                <w:sz w:val="20"/>
              </w:rPr>
            </w:pPr>
          </w:p>
        </w:tc>
        <w:tc>
          <w:tcPr>
            <w:tcW w:w="1417" w:type="dxa"/>
            <w:vMerge/>
            <w:shd w:val="clear" w:color="auto" w:fill="FFFFFF"/>
          </w:tcPr>
          <w:p w14:paraId="46D70B62" w14:textId="77777777" w:rsidR="00F3598B" w:rsidRPr="004D7E40" w:rsidRDefault="00F3598B" w:rsidP="001D3464">
            <w:pPr>
              <w:rPr>
                <w:rFonts w:ascii="Times New Roman" w:hAnsi="Times New Roman" w:cs="Times New Roman"/>
                <w:sz w:val="20"/>
              </w:rPr>
            </w:pPr>
          </w:p>
        </w:tc>
        <w:tc>
          <w:tcPr>
            <w:tcW w:w="1564" w:type="dxa"/>
            <w:shd w:val="clear" w:color="auto" w:fill="FFFFFF"/>
          </w:tcPr>
          <w:p w14:paraId="42DC9029" w14:textId="77777777" w:rsidR="00F3598B" w:rsidRPr="004D7E40" w:rsidRDefault="00F3598B" w:rsidP="001D3464">
            <w:pPr>
              <w:ind w:left="60" w:right="60"/>
              <w:rPr>
                <w:rFonts w:ascii="Times New Roman" w:hAnsi="Times New Roman" w:cs="Times New Roman"/>
                <w:sz w:val="20"/>
              </w:rPr>
            </w:pPr>
            <w:proofErr w:type="spellStart"/>
            <w:r w:rsidRPr="004D7E40">
              <w:rPr>
                <w:rFonts w:ascii="Times New Roman" w:hAnsi="Times New Roman" w:cs="Times New Roman"/>
                <w:sz w:val="20"/>
              </w:rPr>
              <w:t>ст.св</w:t>
            </w:r>
            <w:proofErr w:type="spellEnd"/>
            <w:r w:rsidRPr="004D7E40">
              <w:rPr>
                <w:rFonts w:ascii="Times New Roman" w:hAnsi="Times New Roman" w:cs="Times New Roman"/>
                <w:sz w:val="20"/>
              </w:rPr>
              <w:t>.</w:t>
            </w:r>
          </w:p>
        </w:tc>
        <w:tc>
          <w:tcPr>
            <w:tcW w:w="1413" w:type="dxa"/>
            <w:shd w:val="clear" w:color="auto" w:fill="FFFFFF"/>
            <w:vAlign w:val="center"/>
          </w:tcPr>
          <w:p w14:paraId="22933B67"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w:t>
            </w:r>
          </w:p>
        </w:tc>
        <w:tc>
          <w:tcPr>
            <w:tcW w:w="1275" w:type="dxa"/>
            <w:shd w:val="clear" w:color="auto" w:fill="FFFFFF"/>
            <w:vAlign w:val="center"/>
          </w:tcPr>
          <w:p w14:paraId="055AB557"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75</w:t>
            </w:r>
          </w:p>
        </w:tc>
      </w:tr>
      <w:tr w:rsidR="00F3598B" w:rsidRPr="004D7E40" w14:paraId="1026A106" w14:textId="77777777" w:rsidTr="001D3464">
        <w:trPr>
          <w:cantSplit/>
        </w:trPr>
        <w:tc>
          <w:tcPr>
            <w:tcW w:w="3828" w:type="dxa"/>
            <w:vMerge/>
            <w:shd w:val="clear" w:color="auto" w:fill="FFFFFF"/>
          </w:tcPr>
          <w:p w14:paraId="7A9BD0F4" w14:textId="77777777" w:rsidR="00F3598B" w:rsidRPr="004D7E40" w:rsidRDefault="00F3598B" w:rsidP="001D3464">
            <w:pPr>
              <w:rPr>
                <w:rFonts w:ascii="Times New Roman" w:hAnsi="Times New Roman" w:cs="Times New Roman"/>
                <w:sz w:val="20"/>
              </w:rPr>
            </w:pPr>
          </w:p>
        </w:tc>
        <w:tc>
          <w:tcPr>
            <w:tcW w:w="1417" w:type="dxa"/>
            <w:vMerge w:val="restart"/>
            <w:shd w:val="clear" w:color="auto" w:fill="FFFFFF"/>
          </w:tcPr>
          <w:p w14:paraId="46AC2CFB"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Религиозные учреждения</w:t>
            </w:r>
          </w:p>
        </w:tc>
        <w:tc>
          <w:tcPr>
            <w:tcW w:w="1564" w:type="dxa"/>
            <w:shd w:val="clear" w:color="auto" w:fill="FFFFFF"/>
          </w:tcPr>
          <w:p w14:paraId="56467B44"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Корреляция</w:t>
            </w:r>
          </w:p>
        </w:tc>
        <w:tc>
          <w:tcPr>
            <w:tcW w:w="1413" w:type="dxa"/>
            <w:shd w:val="clear" w:color="auto" w:fill="FFFFFF"/>
            <w:vAlign w:val="center"/>
          </w:tcPr>
          <w:p w14:paraId="68F3B0A0"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-,265</w:t>
            </w:r>
          </w:p>
        </w:tc>
        <w:tc>
          <w:tcPr>
            <w:tcW w:w="1275" w:type="dxa"/>
            <w:shd w:val="clear" w:color="auto" w:fill="FFFFFF"/>
            <w:vAlign w:val="center"/>
          </w:tcPr>
          <w:p w14:paraId="67CBCA8E"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1,000</w:t>
            </w:r>
          </w:p>
        </w:tc>
      </w:tr>
      <w:tr w:rsidR="00F3598B" w:rsidRPr="004D7E40" w14:paraId="1703EAE7" w14:textId="77777777" w:rsidTr="001D3464">
        <w:trPr>
          <w:cantSplit/>
        </w:trPr>
        <w:tc>
          <w:tcPr>
            <w:tcW w:w="3828" w:type="dxa"/>
            <w:vMerge/>
            <w:shd w:val="clear" w:color="auto" w:fill="FFFFFF"/>
          </w:tcPr>
          <w:p w14:paraId="34FC2B30" w14:textId="77777777" w:rsidR="00F3598B" w:rsidRPr="004D7E40" w:rsidRDefault="00F3598B" w:rsidP="001D3464">
            <w:pPr>
              <w:rPr>
                <w:rFonts w:ascii="Times New Roman" w:hAnsi="Times New Roman" w:cs="Times New Roman"/>
                <w:sz w:val="20"/>
              </w:rPr>
            </w:pPr>
          </w:p>
        </w:tc>
        <w:tc>
          <w:tcPr>
            <w:tcW w:w="1417" w:type="dxa"/>
            <w:vMerge/>
            <w:shd w:val="clear" w:color="auto" w:fill="FFFFFF"/>
          </w:tcPr>
          <w:p w14:paraId="49119944" w14:textId="77777777" w:rsidR="00F3598B" w:rsidRPr="004D7E40" w:rsidRDefault="00F3598B" w:rsidP="001D3464">
            <w:pPr>
              <w:rPr>
                <w:rFonts w:ascii="Times New Roman" w:hAnsi="Times New Roman" w:cs="Times New Roman"/>
                <w:sz w:val="20"/>
              </w:rPr>
            </w:pPr>
          </w:p>
        </w:tc>
        <w:tc>
          <w:tcPr>
            <w:tcW w:w="1564" w:type="dxa"/>
            <w:shd w:val="clear" w:color="auto" w:fill="FFFFFF"/>
          </w:tcPr>
          <w:p w14:paraId="4331B4D2"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Значимость (двухсторонняя)</w:t>
            </w:r>
          </w:p>
        </w:tc>
        <w:tc>
          <w:tcPr>
            <w:tcW w:w="1413" w:type="dxa"/>
            <w:shd w:val="clear" w:color="auto" w:fill="FFFFFF"/>
            <w:vAlign w:val="center"/>
          </w:tcPr>
          <w:p w14:paraId="64F2C470"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,020</w:t>
            </w:r>
          </w:p>
        </w:tc>
        <w:tc>
          <w:tcPr>
            <w:tcW w:w="1275" w:type="dxa"/>
            <w:shd w:val="clear" w:color="auto" w:fill="FFFFFF"/>
            <w:vAlign w:val="center"/>
          </w:tcPr>
          <w:p w14:paraId="5066E8F5"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w:t>
            </w:r>
          </w:p>
        </w:tc>
      </w:tr>
      <w:tr w:rsidR="00F3598B" w:rsidRPr="004D7E40" w14:paraId="32239AA4" w14:textId="77777777" w:rsidTr="001D3464">
        <w:trPr>
          <w:cantSplit/>
        </w:trPr>
        <w:tc>
          <w:tcPr>
            <w:tcW w:w="3828" w:type="dxa"/>
            <w:vMerge/>
            <w:shd w:val="clear" w:color="auto" w:fill="FFFFFF"/>
          </w:tcPr>
          <w:p w14:paraId="0C5768FA" w14:textId="77777777" w:rsidR="00F3598B" w:rsidRPr="004D7E40" w:rsidRDefault="00F3598B" w:rsidP="001D3464">
            <w:pPr>
              <w:rPr>
                <w:rFonts w:ascii="Times New Roman" w:hAnsi="Times New Roman" w:cs="Times New Roman"/>
                <w:sz w:val="20"/>
              </w:rPr>
            </w:pPr>
          </w:p>
        </w:tc>
        <w:tc>
          <w:tcPr>
            <w:tcW w:w="1417" w:type="dxa"/>
            <w:vMerge/>
            <w:shd w:val="clear" w:color="auto" w:fill="FFFFFF"/>
          </w:tcPr>
          <w:p w14:paraId="1062F61F" w14:textId="77777777" w:rsidR="00F3598B" w:rsidRPr="004D7E40" w:rsidRDefault="00F3598B" w:rsidP="001D3464">
            <w:pPr>
              <w:rPr>
                <w:rFonts w:ascii="Times New Roman" w:hAnsi="Times New Roman" w:cs="Times New Roman"/>
                <w:sz w:val="20"/>
              </w:rPr>
            </w:pPr>
          </w:p>
        </w:tc>
        <w:tc>
          <w:tcPr>
            <w:tcW w:w="1564" w:type="dxa"/>
            <w:shd w:val="clear" w:color="auto" w:fill="FFFFFF"/>
          </w:tcPr>
          <w:p w14:paraId="3F88B8B0" w14:textId="77777777" w:rsidR="00F3598B" w:rsidRPr="004D7E40" w:rsidRDefault="00F3598B" w:rsidP="001D3464">
            <w:pPr>
              <w:ind w:left="60" w:right="60"/>
              <w:rPr>
                <w:rFonts w:ascii="Times New Roman" w:hAnsi="Times New Roman" w:cs="Times New Roman"/>
                <w:sz w:val="20"/>
              </w:rPr>
            </w:pPr>
            <w:proofErr w:type="spellStart"/>
            <w:r w:rsidRPr="004D7E40">
              <w:rPr>
                <w:rFonts w:ascii="Times New Roman" w:hAnsi="Times New Roman" w:cs="Times New Roman"/>
                <w:sz w:val="20"/>
              </w:rPr>
              <w:t>ст.св</w:t>
            </w:r>
            <w:proofErr w:type="spellEnd"/>
            <w:r w:rsidRPr="004D7E40">
              <w:rPr>
                <w:rFonts w:ascii="Times New Roman" w:hAnsi="Times New Roman" w:cs="Times New Roman"/>
                <w:sz w:val="20"/>
              </w:rPr>
              <w:t>.</w:t>
            </w:r>
          </w:p>
        </w:tc>
        <w:tc>
          <w:tcPr>
            <w:tcW w:w="1413" w:type="dxa"/>
            <w:shd w:val="clear" w:color="auto" w:fill="FFFFFF"/>
            <w:vAlign w:val="center"/>
          </w:tcPr>
          <w:p w14:paraId="7B21FEF7"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75</w:t>
            </w:r>
          </w:p>
        </w:tc>
        <w:tc>
          <w:tcPr>
            <w:tcW w:w="1275" w:type="dxa"/>
            <w:shd w:val="clear" w:color="auto" w:fill="FFFFFF"/>
            <w:vAlign w:val="center"/>
          </w:tcPr>
          <w:p w14:paraId="623F516D"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w:t>
            </w:r>
          </w:p>
        </w:tc>
      </w:tr>
    </w:tbl>
    <w:p w14:paraId="1AF04977" w14:textId="77777777" w:rsidR="00F3598B" w:rsidRDefault="00F3598B" w:rsidP="00F3598B">
      <w:pPr>
        <w:rPr>
          <w:rFonts w:ascii="Times New Roman" w:hAnsi="Times New Roman" w:cs="Times New Roman"/>
        </w:rPr>
      </w:pPr>
    </w:p>
    <w:p w14:paraId="0F3F2370" w14:textId="77777777" w:rsidR="00F3598B" w:rsidRDefault="00F3598B" w:rsidP="00F3598B">
      <w:pPr>
        <w:rPr>
          <w:rFonts w:ascii="Times New Roman" w:hAnsi="Times New Roman" w:cs="Times New Roman"/>
        </w:rPr>
      </w:pPr>
    </w:p>
    <w:p w14:paraId="043F44ED" w14:textId="77777777" w:rsidR="00F3598B" w:rsidRDefault="00F3598B" w:rsidP="00F3598B">
      <w:pPr>
        <w:rPr>
          <w:rFonts w:ascii="Times New Roman" w:hAnsi="Times New Roman" w:cs="Times New Roman"/>
        </w:rPr>
      </w:pPr>
    </w:p>
    <w:p w14:paraId="0A43E548" w14:textId="77777777" w:rsidR="00F3598B" w:rsidRDefault="00F3598B" w:rsidP="00F3598B">
      <w:pPr>
        <w:rPr>
          <w:rFonts w:ascii="Times New Roman" w:hAnsi="Times New Roman" w:cs="Times New Roman"/>
        </w:rPr>
      </w:pPr>
    </w:p>
    <w:p w14:paraId="69BFC2EF" w14:textId="77777777" w:rsidR="00F3598B" w:rsidRDefault="00F3598B" w:rsidP="00F3598B">
      <w:pPr>
        <w:rPr>
          <w:rFonts w:ascii="Times New Roman" w:hAnsi="Times New Roman" w:cs="Times New Roman"/>
        </w:rPr>
      </w:pPr>
    </w:p>
    <w:p w14:paraId="7CA64B79" w14:textId="77777777" w:rsidR="00A50F7F" w:rsidRDefault="00A50F7F" w:rsidP="00F3598B">
      <w:pPr>
        <w:rPr>
          <w:rFonts w:ascii="Times New Roman" w:hAnsi="Times New Roman" w:cs="Times New Roman"/>
        </w:rPr>
      </w:pPr>
    </w:p>
    <w:p w14:paraId="12AA5C71" w14:textId="77777777" w:rsidR="00F3598B" w:rsidRDefault="00F3598B" w:rsidP="00F3598B">
      <w:pPr>
        <w:jc w:val="both"/>
        <w:rPr>
          <w:rFonts w:ascii="Times New Roman" w:hAnsi="Times New Roman" w:cs="Times New Roman"/>
          <w:b/>
          <w:bCs/>
        </w:rPr>
      </w:pPr>
      <w:r>
        <w:rPr>
          <w:rFonts w:ascii="Times New Roman" w:hAnsi="Times New Roman" w:cs="Times New Roman"/>
          <w:b/>
          <w:bCs/>
        </w:rPr>
        <w:lastRenderedPageBreak/>
        <w:t xml:space="preserve">Приложение 2.2.14 </w:t>
      </w:r>
      <w:r w:rsidRPr="00BA0EC3">
        <w:rPr>
          <w:rFonts w:ascii="Times New Roman" w:hAnsi="Times New Roman" w:cs="Times New Roman"/>
          <w:b/>
          <w:bCs/>
        </w:rPr>
        <w:t>Частные корреляции (связь значимости тво</w:t>
      </w:r>
      <w:r>
        <w:rPr>
          <w:rFonts w:ascii="Times New Roman" w:hAnsi="Times New Roman" w:cs="Times New Roman"/>
          <w:b/>
          <w:bCs/>
        </w:rPr>
        <w:t xml:space="preserve">рческих кластеров </w:t>
      </w:r>
    </w:p>
    <w:p w14:paraId="2CA91BB7" w14:textId="77777777" w:rsidR="00F3598B" w:rsidRPr="00BA0EC3" w:rsidRDefault="00F3598B" w:rsidP="00F3598B">
      <w:pPr>
        <w:jc w:val="both"/>
        <w:rPr>
          <w:rFonts w:ascii="Times New Roman" w:hAnsi="Times New Roman" w:cs="Times New Roman"/>
          <w:b/>
          <w:bCs/>
        </w:rPr>
      </w:pPr>
      <w:r>
        <w:rPr>
          <w:rFonts w:ascii="Times New Roman" w:hAnsi="Times New Roman" w:cs="Times New Roman"/>
          <w:b/>
          <w:bCs/>
        </w:rPr>
        <w:t>и показателя с</w:t>
      </w:r>
      <w:r w:rsidRPr="00BA0EC3">
        <w:rPr>
          <w:rFonts w:ascii="Times New Roman" w:hAnsi="Times New Roman" w:cs="Times New Roman"/>
          <w:b/>
          <w:bCs/>
        </w:rPr>
        <w:t>амоактуализа</w:t>
      </w:r>
      <w:r>
        <w:rPr>
          <w:rFonts w:ascii="Times New Roman" w:hAnsi="Times New Roman" w:cs="Times New Roman"/>
          <w:b/>
          <w:bCs/>
        </w:rPr>
        <w:t>ции "потребность в познании")</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450"/>
        <w:gridCol w:w="1378"/>
        <w:gridCol w:w="2551"/>
        <w:gridCol w:w="1559"/>
        <w:gridCol w:w="1559"/>
      </w:tblGrid>
      <w:tr w:rsidR="00F3598B" w:rsidRPr="004D7E40" w14:paraId="66286CBA" w14:textId="77777777" w:rsidTr="001D3464">
        <w:trPr>
          <w:cantSplit/>
        </w:trPr>
        <w:tc>
          <w:tcPr>
            <w:tcW w:w="6379" w:type="dxa"/>
            <w:gridSpan w:val="3"/>
            <w:shd w:val="clear" w:color="auto" w:fill="FFFFFF"/>
            <w:vAlign w:val="bottom"/>
          </w:tcPr>
          <w:p w14:paraId="6E990BF3"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Переменные управления</w:t>
            </w:r>
          </w:p>
        </w:tc>
        <w:tc>
          <w:tcPr>
            <w:tcW w:w="1559" w:type="dxa"/>
            <w:shd w:val="clear" w:color="auto" w:fill="FFFFFF"/>
            <w:vAlign w:val="bottom"/>
          </w:tcPr>
          <w:p w14:paraId="006C6CA1" w14:textId="77777777" w:rsidR="00F3598B" w:rsidRPr="004D7E40" w:rsidRDefault="00F3598B" w:rsidP="001D3464">
            <w:pPr>
              <w:ind w:left="60" w:right="60"/>
              <w:jc w:val="center"/>
              <w:rPr>
                <w:rFonts w:ascii="Times New Roman" w:hAnsi="Times New Roman" w:cs="Times New Roman"/>
                <w:sz w:val="20"/>
              </w:rPr>
            </w:pPr>
            <w:r w:rsidRPr="004D7E40">
              <w:rPr>
                <w:rFonts w:ascii="Times New Roman" w:hAnsi="Times New Roman" w:cs="Times New Roman"/>
                <w:sz w:val="20"/>
              </w:rPr>
              <w:t>Потребность в познании</w:t>
            </w:r>
          </w:p>
        </w:tc>
        <w:tc>
          <w:tcPr>
            <w:tcW w:w="1559" w:type="dxa"/>
            <w:shd w:val="clear" w:color="auto" w:fill="FFFFFF"/>
          </w:tcPr>
          <w:p w14:paraId="5A901FFF" w14:textId="77777777" w:rsidR="00F3598B" w:rsidRPr="004D7E40" w:rsidRDefault="00F3598B" w:rsidP="001D3464">
            <w:pPr>
              <w:ind w:left="60" w:right="60"/>
              <w:jc w:val="center"/>
              <w:rPr>
                <w:rFonts w:ascii="Times New Roman" w:hAnsi="Times New Roman" w:cs="Times New Roman"/>
                <w:sz w:val="20"/>
              </w:rPr>
            </w:pPr>
            <w:r w:rsidRPr="004D7E40">
              <w:rPr>
                <w:rFonts w:ascii="Times New Roman" w:hAnsi="Times New Roman" w:cs="Times New Roman"/>
                <w:sz w:val="20"/>
              </w:rPr>
              <w:t>Творческие кластеры</w:t>
            </w:r>
          </w:p>
        </w:tc>
      </w:tr>
      <w:tr w:rsidR="00F3598B" w:rsidRPr="004D7E40" w14:paraId="4B673FE6" w14:textId="77777777" w:rsidTr="001D3464">
        <w:trPr>
          <w:cantSplit/>
        </w:trPr>
        <w:tc>
          <w:tcPr>
            <w:tcW w:w="2450" w:type="dxa"/>
            <w:vMerge w:val="restart"/>
            <w:shd w:val="clear" w:color="auto" w:fill="FFFFFF"/>
          </w:tcPr>
          <w:p w14:paraId="37E000E0"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 xml:space="preserve">Ориентация во времени &amp; Ценности &amp; Стремление к творчеству &amp; автономность &amp; спонтанность &amp; </w:t>
            </w:r>
            <w:proofErr w:type="spellStart"/>
            <w:r w:rsidRPr="004D7E40">
              <w:rPr>
                <w:rFonts w:ascii="Times New Roman" w:hAnsi="Times New Roman" w:cs="Times New Roman"/>
                <w:sz w:val="20"/>
              </w:rPr>
              <w:t>самопонимание</w:t>
            </w:r>
            <w:proofErr w:type="spellEnd"/>
            <w:r w:rsidRPr="004D7E40">
              <w:rPr>
                <w:rFonts w:ascii="Times New Roman" w:hAnsi="Times New Roman" w:cs="Times New Roman"/>
                <w:sz w:val="20"/>
              </w:rPr>
              <w:t xml:space="preserve"> &amp; аутосимпатия &amp; контактность &amp; гибкость в общении &amp; Взгляд на природу человека</w:t>
            </w:r>
          </w:p>
        </w:tc>
        <w:tc>
          <w:tcPr>
            <w:tcW w:w="1378" w:type="dxa"/>
            <w:vMerge w:val="restart"/>
            <w:shd w:val="clear" w:color="auto" w:fill="FFFFFF"/>
          </w:tcPr>
          <w:p w14:paraId="278E5B08"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 xml:space="preserve"> потребность в познании </w:t>
            </w:r>
          </w:p>
        </w:tc>
        <w:tc>
          <w:tcPr>
            <w:tcW w:w="2551" w:type="dxa"/>
            <w:shd w:val="clear" w:color="auto" w:fill="FFFFFF"/>
          </w:tcPr>
          <w:p w14:paraId="1B470A97"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Корреляция</w:t>
            </w:r>
          </w:p>
        </w:tc>
        <w:tc>
          <w:tcPr>
            <w:tcW w:w="1559" w:type="dxa"/>
            <w:shd w:val="clear" w:color="auto" w:fill="FFFFFF"/>
            <w:vAlign w:val="center"/>
          </w:tcPr>
          <w:p w14:paraId="0F6DFDAD"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1,000</w:t>
            </w:r>
          </w:p>
        </w:tc>
        <w:tc>
          <w:tcPr>
            <w:tcW w:w="1559" w:type="dxa"/>
            <w:shd w:val="clear" w:color="auto" w:fill="FFFFFF"/>
            <w:vAlign w:val="center"/>
          </w:tcPr>
          <w:p w14:paraId="09A99FE1"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-,226</w:t>
            </w:r>
          </w:p>
        </w:tc>
      </w:tr>
      <w:tr w:rsidR="00F3598B" w:rsidRPr="004D7E40" w14:paraId="2C276012" w14:textId="77777777" w:rsidTr="001D3464">
        <w:trPr>
          <w:cantSplit/>
        </w:trPr>
        <w:tc>
          <w:tcPr>
            <w:tcW w:w="2450" w:type="dxa"/>
            <w:vMerge/>
            <w:shd w:val="clear" w:color="auto" w:fill="FFFFFF"/>
          </w:tcPr>
          <w:p w14:paraId="530B2721" w14:textId="77777777" w:rsidR="00F3598B" w:rsidRPr="004D7E40" w:rsidRDefault="00F3598B" w:rsidP="001D3464">
            <w:pPr>
              <w:rPr>
                <w:rFonts w:ascii="Times New Roman" w:hAnsi="Times New Roman" w:cs="Times New Roman"/>
                <w:sz w:val="20"/>
              </w:rPr>
            </w:pPr>
          </w:p>
        </w:tc>
        <w:tc>
          <w:tcPr>
            <w:tcW w:w="1378" w:type="dxa"/>
            <w:vMerge/>
            <w:shd w:val="clear" w:color="auto" w:fill="FFFFFF"/>
          </w:tcPr>
          <w:p w14:paraId="6DE90F40" w14:textId="77777777" w:rsidR="00F3598B" w:rsidRPr="004D7E40" w:rsidRDefault="00F3598B" w:rsidP="001D3464">
            <w:pPr>
              <w:rPr>
                <w:rFonts w:ascii="Times New Roman" w:hAnsi="Times New Roman" w:cs="Times New Roman"/>
                <w:sz w:val="20"/>
              </w:rPr>
            </w:pPr>
          </w:p>
        </w:tc>
        <w:tc>
          <w:tcPr>
            <w:tcW w:w="2551" w:type="dxa"/>
            <w:shd w:val="clear" w:color="auto" w:fill="FFFFFF"/>
          </w:tcPr>
          <w:p w14:paraId="20FB0A88"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Значимость (двухсторонняя)</w:t>
            </w:r>
          </w:p>
        </w:tc>
        <w:tc>
          <w:tcPr>
            <w:tcW w:w="1559" w:type="dxa"/>
            <w:shd w:val="clear" w:color="auto" w:fill="FFFFFF"/>
            <w:vAlign w:val="center"/>
          </w:tcPr>
          <w:p w14:paraId="59CFB5AF"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w:t>
            </w:r>
          </w:p>
        </w:tc>
        <w:tc>
          <w:tcPr>
            <w:tcW w:w="1559" w:type="dxa"/>
            <w:shd w:val="clear" w:color="auto" w:fill="FFFFFF"/>
            <w:vAlign w:val="center"/>
          </w:tcPr>
          <w:p w14:paraId="1079CFD9" w14:textId="77777777" w:rsidR="00F3598B" w:rsidRPr="004D7E40" w:rsidRDefault="00F3598B" w:rsidP="001D3464">
            <w:pPr>
              <w:ind w:left="60" w:right="60"/>
              <w:jc w:val="right"/>
              <w:rPr>
                <w:rFonts w:ascii="Times New Roman" w:hAnsi="Times New Roman" w:cs="Times New Roman"/>
                <w:b/>
                <w:sz w:val="20"/>
              </w:rPr>
            </w:pPr>
            <w:r w:rsidRPr="004D7E40">
              <w:rPr>
                <w:rFonts w:ascii="Times New Roman" w:hAnsi="Times New Roman" w:cs="Times New Roman"/>
                <w:b/>
                <w:sz w:val="20"/>
              </w:rPr>
              <w:t>,048</w:t>
            </w:r>
          </w:p>
        </w:tc>
      </w:tr>
      <w:tr w:rsidR="00F3598B" w:rsidRPr="004D7E40" w14:paraId="1C0B6BFF" w14:textId="77777777" w:rsidTr="001D3464">
        <w:trPr>
          <w:cantSplit/>
        </w:trPr>
        <w:tc>
          <w:tcPr>
            <w:tcW w:w="2450" w:type="dxa"/>
            <w:vMerge/>
            <w:shd w:val="clear" w:color="auto" w:fill="FFFFFF"/>
          </w:tcPr>
          <w:p w14:paraId="7D9D5AC4" w14:textId="77777777" w:rsidR="00F3598B" w:rsidRPr="004D7E40" w:rsidRDefault="00F3598B" w:rsidP="001D3464">
            <w:pPr>
              <w:rPr>
                <w:rFonts w:ascii="Times New Roman" w:hAnsi="Times New Roman" w:cs="Times New Roman"/>
                <w:sz w:val="20"/>
              </w:rPr>
            </w:pPr>
          </w:p>
        </w:tc>
        <w:tc>
          <w:tcPr>
            <w:tcW w:w="1378" w:type="dxa"/>
            <w:vMerge/>
            <w:shd w:val="clear" w:color="auto" w:fill="FFFFFF"/>
          </w:tcPr>
          <w:p w14:paraId="18B0154E" w14:textId="77777777" w:rsidR="00F3598B" w:rsidRPr="004D7E40" w:rsidRDefault="00F3598B" w:rsidP="001D3464">
            <w:pPr>
              <w:rPr>
                <w:rFonts w:ascii="Times New Roman" w:hAnsi="Times New Roman" w:cs="Times New Roman"/>
                <w:sz w:val="20"/>
              </w:rPr>
            </w:pPr>
          </w:p>
        </w:tc>
        <w:tc>
          <w:tcPr>
            <w:tcW w:w="2551" w:type="dxa"/>
            <w:shd w:val="clear" w:color="auto" w:fill="FFFFFF"/>
          </w:tcPr>
          <w:p w14:paraId="362E0DCE" w14:textId="77777777" w:rsidR="00F3598B" w:rsidRPr="004D7E40" w:rsidRDefault="00F3598B" w:rsidP="001D3464">
            <w:pPr>
              <w:ind w:left="60" w:right="60"/>
              <w:rPr>
                <w:rFonts w:ascii="Times New Roman" w:hAnsi="Times New Roman" w:cs="Times New Roman"/>
                <w:sz w:val="20"/>
              </w:rPr>
            </w:pPr>
            <w:proofErr w:type="spellStart"/>
            <w:r w:rsidRPr="004D7E40">
              <w:rPr>
                <w:rFonts w:ascii="Times New Roman" w:hAnsi="Times New Roman" w:cs="Times New Roman"/>
                <w:sz w:val="20"/>
              </w:rPr>
              <w:t>ст.св</w:t>
            </w:r>
            <w:proofErr w:type="spellEnd"/>
            <w:r w:rsidRPr="004D7E40">
              <w:rPr>
                <w:rFonts w:ascii="Times New Roman" w:hAnsi="Times New Roman" w:cs="Times New Roman"/>
                <w:sz w:val="20"/>
              </w:rPr>
              <w:t>.</w:t>
            </w:r>
          </w:p>
        </w:tc>
        <w:tc>
          <w:tcPr>
            <w:tcW w:w="1559" w:type="dxa"/>
            <w:shd w:val="clear" w:color="auto" w:fill="FFFFFF"/>
            <w:vAlign w:val="center"/>
          </w:tcPr>
          <w:p w14:paraId="1FD461B8"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w:t>
            </w:r>
          </w:p>
        </w:tc>
        <w:tc>
          <w:tcPr>
            <w:tcW w:w="1559" w:type="dxa"/>
            <w:shd w:val="clear" w:color="auto" w:fill="FFFFFF"/>
            <w:vAlign w:val="center"/>
          </w:tcPr>
          <w:p w14:paraId="31B58711"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75</w:t>
            </w:r>
          </w:p>
        </w:tc>
      </w:tr>
      <w:tr w:rsidR="00F3598B" w:rsidRPr="004D7E40" w14:paraId="6C02A7B1" w14:textId="77777777" w:rsidTr="001D3464">
        <w:trPr>
          <w:cantSplit/>
        </w:trPr>
        <w:tc>
          <w:tcPr>
            <w:tcW w:w="2450" w:type="dxa"/>
            <w:vMerge/>
            <w:shd w:val="clear" w:color="auto" w:fill="FFFFFF"/>
          </w:tcPr>
          <w:p w14:paraId="7D3AE0C9" w14:textId="77777777" w:rsidR="00F3598B" w:rsidRPr="004D7E40" w:rsidRDefault="00F3598B" w:rsidP="001D3464">
            <w:pPr>
              <w:rPr>
                <w:rFonts w:ascii="Times New Roman" w:hAnsi="Times New Roman" w:cs="Times New Roman"/>
                <w:sz w:val="20"/>
              </w:rPr>
            </w:pPr>
          </w:p>
        </w:tc>
        <w:tc>
          <w:tcPr>
            <w:tcW w:w="1378" w:type="dxa"/>
            <w:vMerge w:val="restart"/>
            <w:shd w:val="clear" w:color="auto" w:fill="FFFFFF"/>
          </w:tcPr>
          <w:p w14:paraId="56CE8657"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Творческие кластеры</w:t>
            </w:r>
          </w:p>
        </w:tc>
        <w:tc>
          <w:tcPr>
            <w:tcW w:w="2551" w:type="dxa"/>
            <w:shd w:val="clear" w:color="auto" w:fill="FFFFFF"/>
          </w:tcPr>
          <w:p w14:paraId="4C04933E"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Корреляция</w:t>
            </w:r>
          </w:p>
        </w:tc>
        <w:tc>
          <w:tcPr>
            <w:tcW w:w="1559" w:type="dxa"/>
            <w:shd w:val="clear" w:color="auto" w:fill="FFFFFF"/>
            <w:vAlign w:val="center"/>
          </w:tcPr>
          <w:p w14:paraId="669190FB"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-,226</w:t>
            </w:r>
          </w:p>
        </w:tc>
        <w:tc>
          <w:tcPr>
            <w:tcW w:w="1559" w:type="dxa"/>
            <w:shd w:val="clear" w:color="auto" w:fill="FFFFFF"/>
            <w:vAlign w:val="center"/>
          </w:tcPr>
          <w:p w14:paraId="7973D6C1"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1,000</w:t>
            </w:r>
          </w:p>
        </w:tc>
      </w:tr>
      <w:tr w:rsidR="00F3598B" w:rsidRPr="004D7E40" w14:paraId="1D570C1F" w14:textId="77777777" w:rsidTr="001D3464">
        <w:trPr>
          <w:cantSplit/>
        </w:trPr>
        <w:tc>
          <w:tcPr>
            <w:tcW w:w="2450" w:type="dxa"/>
            <w:vMerge/>
            <w:shd w:val="clear" w:color="auto" w:fill="FFFFFF"/>
          </w:tcPr>
          <w:p w14:paraId="3CE81BA0" w14:textId="77777777" w:rsidR="00F3598B" w:rsidRPr="004D7E40" w:rsidRDefault="00F3598B" w:rsidP="001D3464">
            <w:pPr>
              <w:rPr>
                <w:rFonts w:ascii="Times New Roman" w:hAnsi="Times New Roman" w:cs="Times New Roman"/>
                <w:sz w:val="20"/>
              </w:rPr>
            </w:pPr>
          </w:p>
        </w:tc>
        <w:tc>
          <w:tcPr>
            <w:tcW w:w="1378" w:type="dxa"/>
            <w:vMerge/>
            <w:shd w:val="clear" w:color="auto" w:fill="FFFFFF"/>
          </w:tcPr>
          <w:p w14:paraId="2F789960" w14:textId="77777777" w:rsidR="00F3598B" w:rsidRPr="004D7E40" w:rsidRDefault="00F3598B" w:rsidP="001D3464">
            <w:pPr>
              <w:rPr>
                <w:rFonts w:ascii="Times New Roman" w:hAnsi="Times New Roman" w:cs="Times New Roman"/>
                <w:sz w:val="20"/>
              </w:rPr>
            </w:pPr>
          </w:p>
        </w:tc>
        <w:tc>
          <w:tcPr>
            <w:tcW w:w="2551" w:type="dxa"/>
            <w:shd w:val="clear" w:color="auto" w:fill="FFFFFF"/>
          </w:tcPr>
          <w:p w14:paraId="40A0BFF5"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Значимость (двухсторонняя)</w:t>
            </w:r>
          </w:p>
        </w:tc>
        <w:tc>
          <w:tcPr>
            <w:tcW w:w="1559" w:type="dxa"/>
            <w:shd w:val="clear" w:color="auto" w:fill="FFFFFF"/>
            <w:vAlign w:val="center"/>
          </w:tcPr>
          <w:p w14:paraId="71F0E9CD"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,048</w:t>
            </w:r>
          </w:p>
        </w:tc>
        <w:tc>
          <w:tcPr>
            <w:tcW w:w="1559" w:type="dxa"/>
            <w:shd w:val="clear" w:color="auto" w:fill="FFFFFF"/>
            <w:vAlign w:val="center"/>
          </w:tcPr>
          <w:p w14:paraId="42464878"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w:t>
            </w:r>
          </w:p>
        </w:tc>
      </w:tr>
      <w:tr w:rsidR="00F3598B" w:rsidRPr="004D7E40" w14:paraId="11CCF64F" w14:textId="77777777" w:rsidTr="001D3464">
        <w:trPr>
          <w:cantSplit/>
        </w:trPr>
        <w:tc>
          <w:tcPr>
            <w:tcW w:w="2450" w:type="dxa"/>
            <w:vMerge/>
            <w:shd w:val="clear" w:color="auto" w:fill="FFFFFF"/>
          </w:tcPr>
          <w:p w14:paraId="2F78C3A6" w14:textId="77777777" w:rsidR="00F3598B" w:rsidRPr="004D7E40" w:rsidRDefault="00F3598B" w:rsidP="001D3464">
            <w:pPr>
              <w:rPr>
                <w:rFonts w:ascii="Times New Roman" w:hAnsi="Times New Roman" w:cs="Times New Roman"/>
                <w:sz w:val="20"/>
              </w:rPr>
            </w:pPr>
          </w:p>
        </w:tc>
        <w:tc>
          <w:tcPr>
            <w:tcW w:w="1378" w:type="dxa"/>
            <w:vMerge/>
            <w:shd w:val="clear" w:color="auto" w:fill="FFFFFF"/>
          </w:tcPr>
          <w:p w14:paraId="46F68E99" w14:textId="77777777" w:rsidR="00F3598B" w:rsidRPr="004D7E40" w:rsidRDefault="00F3598B" w:rsidP="001D3464">
            <w:pPr>
              <w:rPr>
                <w:rFonts w:ascii="Times New Roman" w:hAnsi="Times New Roman" w:cs="Times New Roman"/>
                <w:sz w:val="20"/>
              </w:rPr>
            </w:pPr>
          </w:p>
        </w:tc>
        <w:tc>
          <w:tcPr>
            <w:tcW w:w="2551" w:type="dxa"/>
            <w:shd w:val="clear" w:color="auto" w:fill="FFFFFF"/>
          </w:tcPr>
          <w:p w14:paraId="7BC94E82" w14:textId="77777777" w:rsidR="00F3598B" w:rsidRPr="004D7E40" w:rsidRDefault="00F3598B" w:rsidP="001D3464">
            <w:pPr>
              <w:ind w:left="60" w:right="60"/>
              <w:rPr>
                <w:rFonts w:ascii="Times New Roman" w:hAnsi="Times New Roman" w:cs="Times New Roman"/>
                <w:sz w:val="20"/>
              </w:rPr>
            </w:pPr>
            <w:proofErr w:type="spellStart"/>
            <w:r w:rsidRPr="004D7E40">
              <w:rPr>
                <w:rFonts w:ascii="Times New Roman" w:hAnsi="Times New Roman" w:cs="Times New Roman"/>
                <w:sz w:val="20"/>
              </w:rPr>
              <w:t>ст.св</w:t>
            </w:r>
            <w:proofErr w:type="spellEnd"/>
            <w:r w:rsidRPr="004D7E40">
              <w:rPr>
                <w:rFonts w:ascii="Times New Roman" w:hAnsi="Times New Roman" w:cs="Times New Roman"/>
                <w:sz w:val="20"/>
              </w:rPr>
              <w:t>.</w:t>
            </w:r>
          </w:p>
        </w:tc>
        <w:tc>
          <w:tcPr>
            <w:tcW w:w="1559" w:type="dxa"/>
            <w:shd w:val="clear" w:color="auto" w:fill="FFFFFF"/>
            <w:vAlign w:val="center"/>
          </w:tcPr>
          <w:p w14:paraId="74D5C3A4"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75</w:t>
            </w:r>
          </w:p>
        </w:tc>
        <w:tc>
          <w:tcPr>
            <w:tcW w:w="1559" w:type="dxa"/>
            <w:shd w:val="clear" w:color="auto" w:fill="FFFFFF"/>
            <w:vAlign w:val="center"/>
          </w:tcPr>
          <w:p w14:paraId="47BF5281"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w:t>
            </w:r>
          </w:p>
        </w:tc>
      </w:tr>
    </w:tbl>
    <w:p w14:paraId="7F11E733" w14:textId="77777777" w:rsidR="00F3598B" w:rsidRDefault="00F3598B" w:rsidP="00F3598B">
      <w:pPr>
        <w:rPr>
          <w:rFonts w:ascii="Times New Roman" w:hAnsi="Times New Roman" w:cs="Times New Roman"/>
        </w:rPr>
      </w:pPr>
    </w:p>
    <w:p w14:paraId="6CDF79B3" w14:textId="77777777" w:rsidR="00F3598B" w:rsidRDefault="00F3598B" w:rsidP="00F3598B">
      <w:pPr>
        <w:rPr>
          <w:rFonts w:ascii="Times New Roman" w:hAnsi="Times New Roman" w:cs="Times New Roman"/>
          <w:b/>
          <w:bCs/>
        </w:rPr>
      </w:pPr>
      <w:r>
        <w:rPr>
          <w:rFonts w:ascii="Times New Roman" w:hAnsi="Times New Roman" w:cs="Times New Roman"/>
          <w:b/>
          <w:bCs/>
        </w:rPr>
        <w:t xml:space="preserve">Приложение 2.2.15 </w:t>
      </w:r>
      <w:r w:rsidRPr="00BA0EC3">
        <w:rPr>
          <w:rFonts w:ascii="Times New Roman" w:hAnsi="Times New Roman" w:cs="Times New Roman"/>
          <w:b/>
          <w:bCs/>
        </w:rPr>
        <w:t xml:space="preserve">Частные корреляции (связь значимости мест для доп. образования </w:t>
      </w:r>
    </w:p>
    <w:p w14:paraId="544CB0B4" w14:textId="77777777" w:rsidR="00F3598B" w:rsidRPr="00BA0EC3" w:rsidRDefault="00F3598B" w:rsidP="00F3598B">
      <w:pPr>
        <w:rPr>
          <w:rFonts w:ascii="Times New Roman" w:hAnsi="Times New Roman" w:cs="Times New Roman"/>
          <w:b/>
          <w:bCs/>
        </w:rPr>
      </w:pPr>
      <w:r w:rsidRPr="00BA0EC3">
        <w:rPr>
          <w:rFonts w:ascii="Times New Roman" w:hAnsi="Times New Roman" w:cs="Times New Roman"/>
          <w:b/>
          <w:bCs/>
        </w:rPr>
        <w:t>и показателя с</w:t>
      </w:r>
      <w:r>
        <w:rPr>
          <w:rFonts w:ascii="Times New Roman" w:hAnsi="Times New Roman" w:cs="Times New Roman"/>
          <w:b/>
          <w:bCs/>
        </w:rPr>
        <w:t>амоактуализации "аутосимпатия")</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7"/>
        <w:gridCol w:w="1559"/>
        <w:gridCol w:w="1843"/>
        <w:gridCol w:w="1418"/>
        <w:gridCol w:w="1701"/>
      </w:tblGrid>
      <w:tr w:rsidR="00F3598B" w:rsidRPr="004D7E40" w14:paraId="6677AA47" w14:textId="77777777" w:rsidTr="001D3464">
        <w:trPr>
          <w:cantSplit/>
        </w:trPr>
        <w:tc>
          <w:tcPr>
            <w:tcW w:w="6379" w:type="dxa"/>
            <w:gridSpan w:val="3"/>
            <w:shd w:val="clear" w:color="auto" w:fill="FFFFFF"/>
            <w:vAlign w:val="bottom"/>
          </w:tcPr>
          <w:p w14:paraId="1D23B9CB"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Переменные управления</w:t>
            </w:r>
          </w:p>
        </w:tc>
        <w:tc>
          <w:tcPr>
            <w:tcW w:w="1418" w:type="dxa"/>
            <w:shd w:val="clear" w:color="auto" w:fill="FFFFFF"/>
            <w:vAlign w:val="bottom"/>
          </w:tcPr>
          <w:p w14:paraId="7E9B5066" w14:textId="77777777" w:rsidR="00F3598B" w:rsidRPr="004D7E40" w:rsidRDefault="00F3598B" w:rsidP="001D3464">
            <w:pPr>
              <w:ind w:left="60" w:right="60"/>
              <w:jc w:val="center"/>
              <w:rPr>
                <w:rFonts w:ascii="Times New Roman" w:hAnsi="Times New Roman" w:cs="Times New Roman"/>
                <w:sz w:val="20"/>
              </w:rPr>
            </w:pPr>
            <w:r w:rsidRPr="004D7E40">
              <w:rPr>
                <w:rFonts w:ascii="Times New Roman" w:hAnsi="Times New Roman" w:cs="Times New Roman"/>
                <w:sz w:val="20"/>
              </w:rPr>
              <w:t>Аутосимпатия</w:t>
            </w:r>
          </w:p>
        </w:tc>
        <w:tc>
          <w:tcPr>
            <w:tcW w:w="1701" w:type="dxa"/>
            <w:shd w:val="clear" w:color="auto" w:fill="FFFFFF"/>
          </w:tcPr>
          <w:p w14:paraId="276846FA" w14:textId="77777777" w:rsidR="00F3598B" w:rsidRPr="004D7E40" w:rsidRDefault="00F3598B" w:rsidP="001D3464">
            <w:pPr>
              <w:ind w:left="60" w:right="60"/>
              <w:jc w:val="center"/>
              <w:rPr>
                <w:rFonts w:ascii="Times New Roman" w:hAnsi="Times New Roman" w:cs="Times New Roman"/>
                <w:sz w:val="20"/>
              </w:rPr>
            </w:pPr>
            <w:proofErr w:type="spellStart"/>
            <w:r w:rsidRPr="004D7E40">
              <w:rPr>
                <w:rFonts w:ascii="Times New Roman" w:hAnsi="Times New Roman" w:cs="Times New Roman"/>
                <w:sz w:val="20"/>
              </w:rPr>
              <w:t>Доп</w:t>
            </w:r>
            <w:proofErr w:type="spellEnd"/>
            <w:r w:rsidRPr="004D7E40">
              <w:rPr>
                <w:rFonts w:ascii="Times New Roman" w:hAnsi="Times New Roman" w:cs="Times New Roman"/>
                <w:sz w:val="20"/>
              </w:rPr>
              <w:t xml:space="preserve"> образование</w:t>
            </w:r>
          </w:p>
        </w:tc>
      </w:tr>
      <w:tr w:rsidR="00F3598B" w:rsidRPr="004D7E40" w14:paraId="6C31ACAE" w14:textId="77777777" w:rsidTr="001D3464">
        <w:trPr>
          <w:cantSplit/>
        </w:trPr>
        <w:tc>
          <w:tcPr>
            <w:tcW w:w="2977" w:type="dxa"/>
            <w:vMerge w:val="restart"/>
            <w:shd w:val="clear" w:color="auto" w:fill="FFFFFF"/>
          </w:tcPr>
          <w:p w14:paraId="17CC4E3F"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 xml:space="preserve">Ориентация во времени &amp; Ценности САТ &amp; Стремление к творчеству &amp; контактность &amp; гибкость в общении &amp; Взгляд на природу человека &amp;  потребность в познании </w:t>
            </w:r>
            <w:proofErr w:type="spellStart"/>
            <w:r w:rsidRPr="004D7E40">
              <w:rPr>
                <w:rFonts w:ascii="Times New Roman" w:hAnsi="Times New Roman" w:cs="Times New Roman"/>
                <w:sz w:val="20"/>
              </w:rPr>
              <w:t>Сат</w:t>
            </w:r>
            <w:proofErr w:type="spellEnd"/>
            <w:r w:rsidRPr="004D7E40">
              <w:rPr>
                <w:rFonts w:ascii="Times New Roman" w:hAnsi="Times New Roman" w:cs="Times New Roman"/>
                <w:sz w:val="20"/>
              </w:rPr>
              <w:t xml:space="preserve"> &amp; автономность &amp; спонтанность &amp; </w:t>
            </w:r>
            <w:proofErr w:type="spellStart"/>
            <w:r w:rsidRPr="004D7E40">
              <w:rPr>
                <w:rFonts w:ascii="Times New Roman" w:hAnsi="Times New Roman" w:cs="Times New Roman"/>
                <w:sz w:val="20"/>
              </w:rPr>
              <w:t>самопонимание</w:t>
            </w:r>
            <w:proofErr w:type="spellEnd"/>
          </w:p>
        </w:tc>
        <w:tc>
          <w:tcPr>
            <w:tcW w:w="1559" w:type="dxa"/>
            <w:vMerge w:val="restart"/>
            <w:shd w:val="clear" w:color="auto" w:fill="FFFFFF"/>
          </w:tcPr>
          <w:p w14:paraId="13E2824F"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Аутосимпатия</w:t>
            </w:r>
          </w:p>
        </w:tc>
        <w:tc>
          <w:tcPr>
            <w:tcW w:w="1843" w:type="dxa"/>
            <w:shd w:val="clear" w:color="auto" w:fill="FFFFFF"/>
          </w:tcPr>
          <w:p w14:paraId="73ADC5BF"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Корреляция</w:t>
            </w:r>
          </w:p>
        </w:tc>
        <w:tc>
          <w:tcPr>
            <w:tcW w:w="1418" w:type="dxa"/>
            <w:shd w:val="clear" w:color="auto" w:fill="FFFFFF"/>
            <w:vAlign w:val="center"/>
          </w:tcPr>
          <w:p w14:paraId="6C88214D"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1,000</w:t>
            </w:r>
          </w:p>
        </w:tc>
        <w:tc>
          <w:tcPr>
            <w:tcW w:w="1701" w:type="dxa"/>
            <w:shd w:val="clear" w:color="auto" w:fill="FFFFFF"/>
            <w:vAlign w:val="center"/>
          </w:tcPr>
          <w:p w14:paraId="3D727CFC"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-,218</w:t>
            </w:r>
          </w:p>
        </w:tc>
      </w:tr>
      <w:tr w:rsidR="00F3598B" w:rsidRPr="004D7E40" w14:paraId="2F8EB873" w14:textId="77777777" w:rsidTr="001D3464">
        <w:trPr>
          <w:cantSplit/>
        </w:trPr>
        <w:tc>
          <w:tcPr>
            <w:tcW w:w="2977" w:type="dxa"/>
            <w:vMerge/>
            <w:shd w:val="clear" w:color="auto" w:fill="FFFFFF"/>
          </w:tcPr>
          <w:p w14:paraId="48BA86F2" w14:textId="77777777" w:rsidR="00F3598B" w:rsidRPr="004D7E40" w:rsidRDefault="00F3598B" w:rsidP="001D3464">
            <w:pPr>
              <w:rPr>
                <w:rFonts w:ascii="Times New Roman" w:hAnsi="Times New Roman" w:cs="Times New Roman"/>
                <w:sz w:val="20"/>
              </w:rPr>
            </w:pPr>
          </w:p>
        </w:tc>
        <w:tc>
          <w:tcPr>
            <w:tcW w:w="1559" w:type="dxa"/>
            <w:vMerge/>
            <w:shd w:val="clear" w:color="auto" w:fill="FFFFFF"/>
          </w:tcPr>
          <w:p w14:paraId="36D7D5F2" w14:textId="77777777" w:rsidR="00F3598B" w:rsidRPr="004D7E40" w:rsidRDefault="00F3598B" w:rsidP="001D3464">
            <w:pPr>
              <w:rPr>
                <w:rFonts w:ascii="Times New Roman" w:hAnsi="Times New Roman" w:cs="Times New Roman"/>
                <w:sz w:val="20"/>
              </w:rPr>
            </w:pPr>
          </w:p>
        </w:tc>
        <w:tc>
          <w:tcPr>
            <w:tcW w:w="1843" w:type="dxa"/>
            <w:shd w:val="clear" w:color="auto" w:fill="FFFFFF"/>
          </w:tcPr>
          <w:p w14:paraId="11376B33"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Значимость (двухсторонняя)</w:t>
            </w:r>
          </w:p>
        </w:tc>
        <w:tc>
          <w:tcPr>
            <w:tcW w:w="1418" w:type="dxa"/>
            <w:shd w:val="clear" w:color="auto" w:fill="FFFFFF"/>
            <w:vAlign w:val="center"/>
          </w:tcPr>
          <w:p w14:paraId="1618458B"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w:t>
            </w:r>
          </w:p>
        </w:tc>
        <w:tc>
          <w:tcPr>
            <w:tcW w:w="1701" w:type="dxa"/>
            <w:shd w:val="clear" w:color="auto" w:fill="FFFFFF"/>
            <w:vAlign w:val="center"/>
          </w:tcPr>
          <w:p w14:paraId="3C3099F2" w14:textId="77777777" w:rsidR="00F3598B" w:rsidRPr="004D7E40" w:rsidRDefault="00F3598B" w:rsidP="001D3464">
            <w:pPr>
              <w:ind w:left="60" w:right="60"/>
              <w:jc w:val="right"/>
              <w:rPr>
                <w:rFonts w:ascii="Times New Roman" w:hAnsi="Times New Roman" w:cs="Times New Roman"/>
                <w:b/>
                <w:sz w:val="20"/>
              </w:rPr>
            </w:pPr>
            <w:r w:rsidRPr="004D7E40">
              <w:rPr>
                <w:rFonts w:ascii="Times New Roman" w:hAnsi="Times New Roman" w:cs="Times New Roman"/>
                <w:b/>
                <w:sz w:val="20"/>
              </w:rPr>
              <w:t>,057</w:t>
            </w:r>
          </w:p>
        </w:tc>
      </w:tr>
      <w:tr w:rsidR="00F3598B" w:rsidRPr="004D7E40" w14:paraId="766D58D4" w14:textId="77777777" w:rsidTr="001D3464">
        <w:trPr>
          <w:cantSplit/>
        </w:trPr>
        <w:tc>
          <w:tcPr>
            <w:tcW w:w="2977" w:type="dxa"/>
            <w:vMerge/>
            <w:shd w:val="clear" w:color="auto" w:fill="FFFFFF"/>
          </w:tcPr>
          <w:p w14:paraId="1146DDF6" w14:textId="77777777" w:rsidR="00F3598B" w:rsidRPr="004D7E40" w:rsidRDefault="00F3598B" w:rsidP="001D3464">
            <w:pPr>
              <w:rPr>
                <w:rFonts w:ascii="Times New Roman" w:hAnsi="Times New Roman" w:cs="Times New Roman"/>
                <w:sz w:val="20"/>
              </w:rPr>
            </w:pPr>
          </w:p>
        </w:tc>
        <w:tc>
          <w:tcPr>
            <w:tcW w:w="1559" w:type="dxa"/>
            <w:vMerge/>
            <w:shd w:val="clear" w:color="auto" w:fill="FFFFFF"/>
          </w:tcPr>
          <w:p w14:paraId="66BDD319" w14:textId="77777777" w:rsidR="00F3598B" w:rsidRPr="004D7E40" w:rsidRDefault="00F3598B" w:rsidP="001D3464">
            <w:pPr>
              <w:rPr>
                <w:rFonts w:ascii="Times New Roman" w:hAnsi="Times New Roman" w:cs="Times New Roman"/>
                <w:sz w:val="20"/>
              </w:rPr>
            </w:pPr>
          </w:p>
        </w:tc>
        <w:tc>
          <w:tcPr>
            <w:tcW w:w="1843" w:type="dxa"/>
            <w:shd w:val="clear" w:color="auto" w:fill="FFFFFF"/>
          </w:tcPr>
          <w:p w14:paraId="1B5850C8" w14:textId="77777777" w:rsidR="00F3598B" w:rsidRPr="004D7E40" w:rsidRDefault="00F3598B" w:rsidP="001D3464">
            <w:pPr>
              <w:ind w:left="60" w:right="60"/>
              <w:rPr>
                <w:rFonts w:ascii="Times New Roman" w:hAnsi="Times New Roman" w:cs="Times New Roman"/>
                <w:sz w:val="20"/>
              </w:rPr>
            </w:pPr>
            <w:proofErr w:type="spellStart"/>
            <w:r w:rsidRPr="004D7E40">
              <w:rPr>
                <w:rFonts w:ascii="Times New Roman" w:hAnsi="Times New Roman" w:cs="Times New Roman"/>
                <w:sz w:val="20"/>
              </w:rPr>
              <w:t>ст.св</w:t>
            </w:r>
            <w:proofErr w:type="spellEnd"/>
            <w:r w:rsidRPr="004D7E40">
              <w:rPr>
                <w:rFonts w:ascii="Times New Roman" w:hAnsi="Times New Roman" w:cs="Times New Roman"/>
                <w:sz w:val="20"/>
              </w:rPr>
              <w:t>.</w:t>
            </w:r>
          </w:p>
        </w:tc>
        <w:tc>
          <w:tcPr>
            <w:tcW w:w="1418" w:type="dxa"/>
            <w:shd w:val="clear" w:color="auto" w:fill="FFFFFF"/>
            <w:vAlign w:val="center"/>
          </w:tcPr>
          <w:p w14:paraId="261FD54F"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w:t>
            </w:r>
          </w:p>
        </w:tc>
        <w:tc>
          <w:tcPr>
            <w:tcW w:w="1701" w:type="dxa"/>
            <w:shd w:val="clear" w:color="auto" w:fill="FFFFFF"/>
            <w:vAlign w:val="center"/>
          </w:tcPr>
          <w:p w14:paraId="2E470A92"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75</w:t>
            </w:r>
          </w:p>
        </w:tc>
      </w:tr>
      <w:tr w:rsidR="00F3598B" w:rsidRPr="004D7E40" w14:paraId="0B0C1588" w14:textId="77777777" w:rsidTr="001D3464">
        <w:trPr>
          <w:cantSplit/>
        </w:trPr>
        <w:tc>
          <w:tcPr>
            <w:tcW w:w="2977" w:type="dxa"/>
            <w:vMerge/>
            <w:shd w:val="clear" w:color="auto" w:fill="FFFFFF"/>
          </w:tcPr>
          <w:p w14:paraId="5BF5BC64" w14:textId="77777777" w:rsidR="00F3598B" w:rsidRPr="004D7E40" w:rsidRDefault="00F3598B" w:rsidP="001D3464">
            <w:pPr>
              <w:rPr>
                <w:rFonts w:ascii="Times New Roman" w:hAnsi="Times New Roman" w:cs="Times New Roman"/>
                <w:sz w:val="20"/>
              </w:rPr>
            </w:pPr>
          </w:p>
        </w:tc>
        <w:tc>
          <w:tcPr>
            <w:tcW w:w="1559" w:type="dxa"/>
            <w:vMerge w:val="restart"/>
            <w:shd w:val="clear" w:color="auto" w:fill="FFFFFF"/>
          </w:tcPr>
          <w:p w14:paraId="7D49406F" w14:textId="77777777" w:rsidR="00F3598B" w:rsidRPr="004D7E40" w:rsidRDefault="00F3598B" w:rsidP="001D3464">
            <w:pPr>
              <w:ind w:left="60" w:right="60"/>
              <w:rPr>
                <w:rFonts w:ascii="Times New Roman" w:hAnsi="Times New Roman" w:cs="Times New Roman"/>
                <w:sz w:val="20"/>
              </w:rPr>
            </w:pPr>
            <w:proofErr w:type="spellStart"/>
            <w:r w:rsidRPr="004D7E40">
              <w:rPr>
                <w:rFonts w:ascii="Times New Roman" w:hAnsi="Times New Roman" w:cs="Times New Roman"/>
                <w:sz w:val="20"/>
              </w:rPr>
              <w:t>Доп</w:t>
            </w:r>
            <w:proofErr w:type="spellEnd"/>
            <w:r w:rsidRPr="004D7E40">
              <w:rPr>
                <w:rFonts w:ascii="Times New Roman" w:hAnsi="Times New Roman" w:cs="Times New Roman"/>
                <w:sz w:val="20"/>
              </w:rPr>
              <w:t xml:space="preserve"> образование</w:t>
            </w:r>
          </w:p>
        </w:tc>
        <w:tc>
          <w:tcPr>
            <w:tcW w:w="1843" w:type="dxa"/>
            <w:shd w:val="clear" w:color="auto" w:fill="FFFFFF"/>
          </w:tcPr>
          <w:p w14:paraId="7E39E90B"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Корреляция</w:t>
            </w:r>
          </w:p>
        </w:tc>
        <w:tc>
          <w:tcPr>
            <w:tcW w:w="1418" w:type="dxa"/>
            <w:shd w:val="clear" w:color="auto" w:fill="FFFFFF"/>
            <w:vAlign w:val="center"/>
          </w:tcPr>
          <w:p w14:paraId="0EAE3B9E"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-,218</w:t>
            </w:r>
          </w:p>
        </w:tc>
        <w:tc>
          <w:tcPr>
            <w:tcW w:w="1701" w:type="dxa"/>
            <w:shd w:val="clear" w:color="auto" w:fill="FFFFFF"/>
            <w:vAlign w:val="center"/>
          </w:tcPr>
          <w:p w14:paraId="4D31D02C"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1,000</w:t>
            </w:r>
          </w:p>
        </w:tc>
      </w:tr>
      <w:tr w:rsidR="00F3598B" w:rsidRPr="004D7E40" w14:paraId="0A6B0E7A" w14:textId="77777777" w:rsidTr="001D3464">
        <w:trPr>
          <w:cantSplit/>
        </w:trPr>
        <w:tc>
          <w:tcPr>
            <w:tcW w:w="2977" w:type="dxa"/>
            <w:vMerge/>
            <w:shd w:val="clear" w:color="auto" w:fill="FFFFFF"/>
          </w:tcPr>
          <w:p w14:paraId="69A2CB4F" w14:textId="77777777" w:rsidR="00F3598B" w:rsidRPr="004D7E40" w:rsidRDefault="00F3598B" w:rsidP="001D3464">
            <w:pPr>
              <w:rPr>
                <w:rFonts w:ascii="Times New Roman" w:hAnsi="Times New Roman" w:cs="Times New Roman"/>
                <w:sz w:val="20"/>
              </w:rPr>
            </w:pPr>
          </w:p>
        </w:tc>
        <w:tc>
          <w:tcPr>
            <w:tcW w:w="1559" w:type="dxa"/>
            <w:vMerge/>
            <w:shd w:val="clear" w:color="auto" w:fill="FFFFFF"/>
          </w:tcPr>
          <w:p w14:paraId="255E8BCA" w14:textId="77777777" w:rsidR="00F3598B" w:rsidRPr="004D7E40" w:rsidRDefault="00F3598B" w:rsidP="001D3464">
            <w:pPr>
              <w:rPr>
                <w:rFonts w:ascii="Times New Roman" w:hAnsi="Times New Roman" w:cs="Times New Roman"/>
                <w:sz w:val="20"/>
              </w:rPr>
            </w:pPr>
          </w:p>
        </w:tc>
        <w:tc>
          <w:tcPr>
            <w:tcW w:w="1843" w:type="dxa"/>
            <w:shd w:val="clear" w:color="auto" w:fill="FFFFFF"/>
          </w:tcPr>
          <w:p w14:paraId="3725820D" w14:textId="77777777" w:rsidR="00F3598B" w:rsidRPr="004D7E40" w:rsidRDefault="00F3598B" w:rsidP="001D3464">
            <w:pPr>
              <w:ind w:left="60" w:right="60"/>
              <w:rPr>
                <w:rFonts w:ascii="Times New Roman" w:hAnsi="Times New Roman" w:cs="Times New Roman"/>
                <w:sz w:val="20"/>
              </w:rPr>
            </w:pPr>
            <w:r w:rsidRPr="004D7E40">
              <w:rPr>
                <w:rFonts w:ascii="Times New Roman" w:hAnsi="Times New Roman" w:cs="Times New Roman"/>
                <w:sz w:val="20"/>
              </w:rPr>
              <w:t>Значимость (двухсторонняя)</w:t>
            </w:r>
          </w:p>
        </w:tc>
        <w:tc>
          <w:tcPr>
            <w:tcW w:w="1418" w:type="dxa"/>
            <w:shd w:val="clear" w:color="auto" w:fill="FFFFFF"/>
            <w:vAlign w:val="center"/>
          </w:tcPr>
          <w:p w14:paraId="34FAF302"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,057</w:t>
            </w:r>
          </w:p>
        </w:tc>
        <w:tc>
          <w:tcPr>
            <w:tcW w:w="1701" w:type="dxa"/>
            <w:shd w:val="clear" w:color="auto" w:fill="FFFFFF"/>
            <w:vAlign w:val="center"/>
          </w:tcPr>
          <w:p w14:paraId="1A4955BE"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w:t>
            </w:r>
          </w:p>
        </w:tc>
      </w:tr>
      <w:tr w:rsidR="00F3598B" w:rsidRPr="004D7E40" w14:paraId="6ECD1BD3" w14:textId="77777777" w:rsidTr="001D3464">
        <w:trPr>
          <w:cantSplit/>
        </w:trPr>
        <w:tc>
          <w:tcPr>
            <w:tcW w:w="2977" w:type="dxa"/>
            <w:vMerge/>
            <w:shd w:val="clear" w:color="auto" w:fill="FFFFFF"/>
          </w:tcPr>
          <w:p w14:paraId="4817177E" w14:textId="77777777" w:rsidR="00F3598B" w:rsidRPr="004D7E40" w:rsidRDefault="00F3598B" w:rsidP="001D3464">
            <w:pPr>
              <w:rPr>
                <w:rFonts w:ascii="Times New Roman" w:hAnsi="Times New Roman" w:cs="Times New Roman"/>
                <w:sz w:val="20"/>
              </w:rPr>
            </w:pPr>
          </w:p>
        </w:tc>
        <w:tc>
          <w:tcPr>
            <w:tcW w:w="1559" w:type="dxa"/>
            <w:vMerge/>
            <w:shd w:val="clear" w:color="auto" w:fill="FFFFFF"/>
          </w:tcPr>
          <w:p w14:paraId="38ED06F4" w14:textId="77777777" w:rsidR="00F3598B" w:rsidRPr="004D7E40" w:rsidRDefault="00F3598B" w:rsidP="001D3464">
            <w:pPr>
              <w:rPr>
                <w:rFonts w:ascii="Times New Roman" w:hAnsi="Times New Roman" w:cs="Times New Roman"/>
                <w:sz w:val="20"/>
              </w:rPr>
            </w:pPr>
          </w:p>
        </w:tc>
        <w:tc>
          <w:tcPr>
            <w:tcW w:w="1843" w:type="dxa"/>
            <w:shd w:val="clear" w:color="auto" w:fill="FFFFFF"/>
          </w:tcPr>
          <w:p w14:paraId="783091BC" w14:textId="77777777" w:rsidR="00F3598B" w:rsidRPr="004D7E40" w:rsidRDefault="00F3598B" w:rsidP="001D3464">
            <w:pPr>
              <w:ind w:left="60" w:right="60"/>
              <w:rPr>
                <w:rFonts w:ascii="Times New Roman" w:hAnsi="Times New Roman" w:cs="Times New Roman"/>
                <w:sz w:val="20"/>
              </w:rPr>
            </w:pPr>
            <w:proofErr w:type="spellStart"/>
            <w:r w:rsidRPr="004D7E40">
              <w:rPr>
                <w:rFonts w:ascii="Times New Roman" w:hAnsi="Times New Roman" w:cs="Times New Roman"/>
                <w:sz w:val="20"/>
              </w:rPr>
              <w:t>ст.св</w:t>
            </w:r>
            <w:proofErr w:type="spellEnd"/>
            <w:r w:rsidRPr="004D7E40">
              <w:rPr>
                <w:rFonts w:ascii="Times New Roman" w:hAnsi="Times New Roman" w:cs="Times New Roman"/>
                <w:sz w:val="20"/>
              </w:rPr>
              <w:t>.</w:t>
            </w:r>
          </w:p>
        </w:tc>
        <w:tc>
          <w:tcPr>
            <w:tcW w:w="1418" w:type="dxa"/>
            <w:shd w:val="clear" w:color="auto" w:fill="FFFFFF"/>
            <w:vAlign w:val="center"/>
          </w:tcPr>
          <w:p w14:paraId="7A53C3FE"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75</w:t>
            </w:r>
          </w:p>
        </w:tc>
        <w:tc>
          <w:tcPr>
            <w:tcW w:w="1701" w:type="dxa"/>
            <w:shd w:val="clear" w:color="auto" w:fill="FFFFFF"/>
            <w:vAlign w:val="center"/>
          </w:tcPr>
          <w:p w14:paraId="7A92DA49" w14:textId="77777777" w:rsidR="00F3598B" w:rsidRPr="004D7E40" w:rsidRDefault="00F3598B" w:rsidP="001D3464">
            <w:pPr>
              <w:ind w:left="60" w:right="60"/>
              <w:jc w:val="right"/>
              <w:rPr>
                <w:rFonts w:ascii="Times New Roman" w:hAnsi="Times New Roman" w:cs="Times New Roman"/>
                <w:sz w:val="20"/>
              </w:rPr>
            </w:pPr>
            <w:r w:rsidRPr="004D7E40">
              <w:rPr>
                <w:rFonts w:ascii="Times New Roman" w:hAnsi="Times New Roman" w:cs="Times New Roman"/>
                <w:sz w:val="20"/>
              </w:rPr>
              <w:t>0</w:t>
            </w:r>
          </w:p>
        </w:tc>
      </w:tr>
    </w:tbl>
    <w:p w14:paraId="4DB170DA" w14:textId="77777777" w:rsidR="00F3598B" w:rsidRPr="00F82749" w:rsidRDefault="00F3598B" w:rsidP="00F3598B">
      <w:pPr>
        <w:rPr>
          <w:rFonts w:ascii="Times New Roman" w:hAnsi="Times New Roman" w:cs="Times New Roman"/>
          <w:b/>
          <w:bCs/>
          <w:sz w:val="18"/>
        </w:rPr>
      </w:pPr>
    </w:p>
    <w:p w14:paraId="2B433722" w14:textId="77777777" w:rsidR="00F3598B" w:rsidRDefault="00F3598B" w:rsidP="00F3598B">
      <w:pPr>
        <w:rPr>
          <w:rFonts w:ascii="Times New Roman" w:hAnsi="Times New Roman" w:cs="Times New Roman"/>
          <w:b/>
          <w:bCs/>
        </w:rPr>
      </w:pPr>
      <w:r>
        <w:rPr>
          <w:rFonts w:ascii="Times New Roman" w:hAnsi="Times New Roman" w:cs="Times New Roman"/>
          <w:b/>
          <w:bCs/>
        </w:rPr>
        <w:t xml:space="preserve">Приложение 2.2.16 Частные корреляции </w:t>
      </w:r>
      <w:r w:rsidRPr="00BA0EC3">
        <w:rPr>
          <w:rFonts w:ascii="Times New Roman" w:hAnsi="Times New Roman" w:cs="Times New Roman"/>
          <w:b/>
          <w:bCs/>
        </w:rPr>
        <w:t xml:space="preserve">(связь значимости мест для доп. образования </w:t>
      </w:r>
    </w:p>
    <w:p w14:paraId="4CA6E852" w14:textId="77777777" w:rsidR="00F3598B" w:rsidRPr="009C1228" w:rsidRDefault="00F3598B" w:rsidP="00F3598B">
      <w:pPr>
        <w:rPr>
          <w:rFonts w:ascii="Times New Roman" w:hAnsi="Times New Roman" w:cs="Times New Roman"/>
          <w:b/>
          <w:bCs/>
        </w:rPr>
      </w:pPr>
      <w:r w:rsidRPr="00BA0EC3">
        <w:rPr>
          <w:rFonts w:ascii="Times New Roman" w:hAnsi="Times New Roman" w:cs="Times New Roman"/>
          <w:b/>
          <w:bCs/>
        </w:rPr>
        <w:t xml:space="preserve">и </w:t>
      </w:r>
      <w:r>
        <w:rPr>
          <w:rFonts w:ascii="Times New Roman" w:hAnsi="Times New Roman" w:cs="Times New Roman"/>
          <w:b/>
          <w:bCs/>
        </w:rPr>
        <w:t>ценности</w:t>
      </w:r>
      <w:r w:rsidRPr="00BA0EC3">
        <w:rPr>
          <w:rFonts w:ascii="Times New Roman" w:hAnsi="Times New Roman" w:cs="Times New Roman"/>
          <w:b/>
          <w:bCs/>
        </w:rPr>
        <w:t xml:space="preserve"> "</w:t>
      </w:r>
      <w:r>
        <w:rPr>
          <w:rFonts w:ascii="Times New Roman" w:hAnsi="Times New Roman" w:cs="Times New Roman"/>
          <w:b/>
          <w:bCs/>
        </w:rPr>
        <w:t>свободы")</w:t>
      </w:r>
    </w:p>
    <w:tbl>
      <w:tblPr>
        <w:tblW w:w="482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404"/>
        <w:gridCol w:w="1701"/>
        <w:gridCol w:w="1988"/>
        <w:gridCol w:w="1277"/>
        <w:gridCol w:w="1133"/>
      </w:tblGrid>
      <w:tr w:rsidR="00F3598B" w:rsidRPr="004E5924" w14:paraId="05D3FBB9" w14:textId="77777777" w:rsidTr="001D3464">
        <w:trPr>
          <w:trHeight w:val="320"/>
        </w:trPr>
        <w:tc>
          <w:tcPr>
            <w:tcW w:w="3732" w:type="pct"/>
            <w:gridSpan w:val="3"/>
            <w:shd w:val="clear" w:color="auto" w:fill="auto"/>
            <w:vAlign w:val="bottom"/>
            <w:hideMark/>
          </w:tcPr>
          <w:p w14:paraId="3A2B6AE1" w14:textId="77777777" w:rsidR="00F3598B" w:rsidRPr="004E5924" w:rsidRDefault="00F3598B" w:rsidP="001D3464">
            <w:pPr>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Переменные управления</w:t>
            </w:r>
          </w:p>
        </w:tc>
        <w:tc>
          <w:tcPr>
            <w:tcW w:w="672" w:type="pct"/>
            <w:shd w:val="clear" w:color="auto" w:fill="auto"/>
            <w:vAlign w:val="bottom"/>
            <w:hideMark/>
          </w:tcPr>
          <w:p w14:paraId="2EB01274" w14:textId="77777777" w:rsidR="00F3598B" w:rsidRPr="004E5924" w:rsidRDefault="00F3598B" w:rsidP="001D3464">
            <w:pPr>
              <w:jc w:val="center"/>
              <w:rPr>
                <w:rFonts w:ascii="Times New Roman" w:eastAsia="Times New Roman" w:hAnsi="Times New Roman" w:cs="Times New Roman"/>
                <w:color w:val="000000"/>
                <w:sz w:val="20"/>
                <w:szCs w:val="20"/>
              </w:rPr>
            </w:pPr>
            <w:proofErr w:type="spellStart"/>
            <w:r w:rsidRPr="004E5924">
              <w:rPr>
                <w:rFonts w:ascii="Times New Roman" w:eastAsia="Times New Roman" w:hAnsi="Times New Roman" w:cs="Times New Roman"/>
                <w:color w:val="000000"/>
                <w:sz w:val="20"/>
                <w:szCs w:val="20"/>
              </w:rPr>
              <w:t>доп</w:t>
            </w:r>
            <w:proofErr w:type="spellEnd"/>
            <w:r w:rsidRPr="004E5924">
              <w:rPr>
                <w:rFonts w:ascii="Times New Roman" w:eastAsia="Times New Roman" w:hAnsi="Times New Roman" w:cs="Times New Roman"/>
                <w:color w:val="000000"/>
                <w:sz w:val="20"/>
                <w:szCs w:val="20"/>
              </w:rPr>
              <w:t xml:space="preserve"> образование</w:t>
            </w:r>
          </w:p>
        </w:tc>
        <w:tc>
          <w:tcPr>
            <w:tcW w:w="596" w:type="pct"/>
            <w:shd w:val="clear" w:color="auto" w:fill="auto"/>
            <w:vAlign w:val="bottom"/>
            <w:hideMark/>
          </w:tcPr>
          <w:p w14:paraId="33C0C861" w14:textId="77777777" w:rsidR="00F3598B" w:rsidRPr="004E5924" w:rsidRDefault="00F3598B" w:rsidP="001D3464">
            <w:pPr>
              <w:jc w:val="center"/>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свобода</w:t>
            </w:r>
          </w:p>
        </w:tc>
      </w:tr>
      <w:tr w:rsidR="00F3598B" w:rsidRPr="004E5924" w14:paraId="284E7D89" w14:textId="77777777" w:rsidTr="001D3464">
        <w:trPr>
          <w:trHeight w:val="300"/>
        </w:trPr>
        <w:tc>
          <w:tcPr>
            <w:tcW w:w="1791" w:type="pct"/>
            <w:vMerge w:val="restart"/>
            <w:shd w:val="clear" w:color="auto" w:fill="auto"/>
            <w:hideMark/>
          </w:tcPr>
          <w:p w14:paraId="306C8A73" w14:textId="77777777" w:rsidR="00F3598B" w:rsidRPr="004E5924" w:rsidRDefault="00F3598B" w:rsidP="001D3464">
            <w:pPr>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 xml:space="preserve"> активная деятельная жизнь &amp; красота природы цен &amp; наличие друзей ц &amp; развитие  &amp; развлечения ц &amp; счастье других  &amp; общественное призвание  &amp; счастливая семейная жизнь &amp; уверенность в себе  &amp; здоровье цен &amp; интересная работа &amp; любовь  &amp; познание &amp; творчество ц &amp; жизненная мудрость  &amp; продуктивная жизнь  &amp; материально обеспеченная жизнь</w:t>
            </w:r>
          </w:p>
        </w:tc>
        <w:tc>
          <w:tcPr>
            <w:tcW w:w="895" w:type="pct"/>
            <w:vMerge w:val="restart"/>
            <w:shd w:val="clear" w:color="auto" w:fill="auto"/>
            <w:hideMark/>
          </w:tcPr>
          <w:p w14:paraId="4F0837FE" w14:textId="77777777" w:rsidR="00F3598B" w:rsidRPr="004E5924" w:rsidRDefault="00F3598B" w:rsidP="001D3464">
            <w:pPr>
              <w:rPr>
                <w:rFonts w:ascii="Times New Roman" w:eastAsia="Times New Roman" w:hAnsi="Times New Roman" w:cs="Times New Roman"/>
                <w:color w:val="000000"/>
                <w:sz w:val="20"/>
                <w:szCs w:val="20"/>
              </w:rPr>
            </w:pPr>
            <w:proofErr w:type="spellStart"/>
            <w:r w:rsidRPr="004E5924">
              <w:rPr>
                <w:rFonts w:ascii="Times New Roman" w:eastAsia="Times New Roman" w:hAnsi="Times New Roman" w:cs="Times New Roman"/>
                <w:color w:val="000000"/>
                <w:sz w:val="20"/>
                <w:szCs w:val="20"/>
              </w:rPr>
              <w:t>доп</w:t>
            </w:r>
            <w:proofErr w:type="spellEnd"/>
            <w:r w:rsidRPr="004E5924">
              <w:rPr>
                <w:rFonts w:ascii="Times New Roman" w:eastAsia="Times New Roman" w:hAnsi="Times New Roman" w:cs="Times New Roman"/>
                <w:color w:val="000000"/>
                <w:sz w:val="20"/>
                <w:szCs w:val="20"/>
              </w:rPr>
              <w:t xml:space="preserve"> образование</w:t>
            </w:r>
          </w:p>
        </w:tc>
        <w:tc>
          <w:tcPr>
            <w:tcW w:w="1046" w:type="pct"/>
            <w:shd w:val="clear" w:color="auto" w:fill="auto"/>
            <w:hideMark/>
          </w:tcPr>
          <w:p w14:paraId="0958D96D" w14:textId="77777777" w:rsidR="00F3598B" w:rsidRPr="004E5924" w:rsidRDefault="00F3598B" w:rsidP="001D3464">
            <w:pPr>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Корреляция</w:t>
            </w:r>
          </w:p>
        </w:tc>
        <w:tc>
          <w:tcPr>
            <w:tcW w:w="672" w:type="pct"/>
            <w:shd w:val="clear" w:color="auto" w:fill="auto"/>
            <w:noWrap/>
            <w:vAlign w:val="center"/>
            <w:hideMark/>
          </w:tcPr>
          <w:p w14:paraId="3099EF62" w14:textId="77777777" w:rsidR="00F3598B" w:rsidRPr="004E5924" w:rsidRDefault="00F3598B" w:rsidP="001D3464">
            <w:pPr>
              <w:jc w:val="right"/>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1,000</w:t>
            </w:r>
          </w:p>
        </w:tc>
        <w:tc>
          <w:tcPr>
            <w:tcW w:w="596" w:type="pct"/>
            <w:shd w:val="clear" w:color="auto" w:fill="auto"/>
            <w:noWrap/>
            <w:vAlign w:val="center"/>
            <w:hideMark/>
          </w:tcPr>
          <w:p w14:paraId="1C8152B4" w14:textId="77777777" w:rsidR="00F3598B" w:rsidRPr="004E5924" w:rsidRDefault="00F3598B" w:rsidP="001D3464">
            <w:pPr>
              <w:jc w:val="right"/>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,224</w:t>
            </w:r>
          </w:p>
        </w:tc>
      </w:tr>
      <w:tr w:rsidR="00F3598B" w:rsidRPr="004E5924" w14:paraId="4F9DD1AC" w14:textId="77777777" w:rsidTr="001D3464">
        <w:trPr>
          <w:trHeight w:val="280"/>
        </w:trPr>
        <w:tc>
          <w:tcPr>
            <w:tcW w:w="1791" w:type="pct"/>
            <w:vMerge/>
            <w:vAlign w:val="center"/>
            <w:hideMark/>
          </w:tcPr>
          <w:p w14:paraId="6632C8CF" w14:textId="77777777" w:rsidR="00F3598B" w:rsidRPr="004E5924" w:rsidRDefault="00F3598B" w:rsidP="001D3464">
            <w:pPr>
              <w:rPr>
                <w:rFonts w:ascii="Times New Roman" w:eastAsia="Times New Roman" w:hAnsi="Times New Roman" w:cs="Times New Roman"/>
                <w:color w:val="000000"/>
                <w:sz w:val="20"/>
                <w:szCs w:val="20"/>
              </w:rPr>
            </w:pPr>
          </w:p>
        </w:tc>
        <w:tc>
          <w:tcPr>
            <w:tcW w:w="895" w:type="pct"/>
            <w:vMerge/>
            <w:vAlign w:val="center"/>
            <w:hideMark/>
          </w:tcPr>
          <w:p w14:paraId="454E9773" w14:textId="77777777" w:rsidR="00F3598B" w:rsidRPr="004E5924" w:rsidRDefault="00F3598B" w:rsidP="001D3464">
            <w:pPr>
              <w:rPr>
                <w:rFonts w:ascii="Times New Roman" w:eastAsia="Times New Roman" w:hAnsi="Times New Roman" w:cs="Times New Roman"/>
                <w:color w:val="000000"/>
                <w:sz w:val="20"/>
                <w:szCs w:val="20"/>
              </w:rPr>
            </w:pPr>
          </w:p>
        </w:tc>
        <w:tc>
          <w:tcPr>
            <w:tcW w:w="1046" w:type="pct"/>
            <w:shd w:val="clear" w:color="auto" w:fill="auto"/>
            <w:hideMark/>
          </w:tcPr>
          <w:p w14:paraId="7314DFFB" w14:textId="77777777" w:rsidR="00F3598B" w:rsidRPr="004E5924" w:rsidRDefault="00F3598B" w:rsidP="001D3464">
            <w:pPr>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Значимость (двухсторонняя)</w:t>
            </w:r>
          </w:p>
        </w:tc>
        <w:tc>
          <w:tcPr>
            <w:tcW w:w="672" w:type="pct"/>
            <w:shd w:val="clear" w:color="auto" w:fill="auto"/>
            <w:noWrap/>
            <w:vAlign w:val="center"/>
            <w:hideMark/>
          </w:tcPr>
          <w:p w14:paraId="02E18BC9" w14:textId="77777777" w:rsidR="00F3598B" w:rsidRPr="004E5924" w:rsidRDefault="00F3598B" w:rsidP="001D3464">
            <w:pPr>
              <w:jc w:val="right"/>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 </w:t>
            </w:r>
          </w:p>
        </w:tc>
        <w:tc>
          <w:tcPr>
            <w:tcW w:w="596" w:type="pct"/>
            <w:shd w:val="clear" w:color="auto" w:fill="auto"/>
            <w:noWrap/>
            <w:vAlign w:val="center"/>
            <w:hideMark/>
          </w:tcPr>
          <w:p w14:paraId="21BC4B34" w14:textId="77777777" w:rsidR="00F3598B" w:rsidRPr="009C1228" w:rsidRDefault="00F3598B" w:rsidP="001D3464">
            <w:pPr>
              <w:jc w:val="right"/>
              <w:rPr>
                <w:rFonts w:ascii="Times New Roman" w:eastAsia="Times New Roman" w:hAnsi="Times New Roman" w:cs="Times New Roman"/>
                <w:b/>
                <w:color w:val="000000"/>
                <w:sz w:val="20"/>
                <w:szCs w:val="20"/>
              </w:rPr>
            </w:pPr>
            <w:r w:rsidRPr="009C1228">
              <w:rPr>
                <w:rFonts w:ascii="Times New Roman" w:eastAsia="Times New Roman" w:hAnsi="Times New Roman" w:cs="Times New Roman"/>
                <w:b/>
                <w:color w:val="000000"/>
                <w:sz w:val="20"/>
                <w:szCs w:val="20"/>
              </w:rPr>
              <w:t>,063</w:t>
            </w:r>
          </w:p>
        </w:tc>
      </w:tr>
      <w:tr w:rsidR="00F3598B" w:rsidRPr="004E5924" w14:paraId="06D2DCC4" w14:textId="77777777" w:rsidTr="001D3464">
        <w:trPr>
          <w:trHeight w:val="280"/>
        </w:trPr>
        <w:tc>
          <w:tcPr>
            <w:tcW w:w="1791" w:type="pct"/>
            <w:vMerge/>
            <w:vAlign w:val="center"/>
            <w:hideMark/>
          </w:tcPr>
          <w:p w14:paraId="7481A4C6" w14:textId="77777777" w:rsidR="00F3598B" w:rsidRPr="004E5924" w:rsidRDefault="00F3598B" w:rsidP="001D3464">
            <w:pPr>
              <w:rPr>
                <w:rFonts w:ascii="Times New Roman" w:eastAsia="Times New Roman" w:hAnsi="Times New Roman" w:cs="Times New Roman"/>
                <w:color w:val="000000"/>
                <w:sz w:val="20"/>
                <w:szCs w:val="20"/>
              </w:rPr>
            </w:pPr>
          </w:p>
        </w:tc>
        <w:tc>
          <w:tcPr>
            <w:tcW w:w="895" w:type="pct"/>
            <w:vMerge/>
            <w:vAlign w:val="center"/>
            <w:hideMark/>
          </w:tcPr>
          <w:p w14:paraId="2C9B3259" w14:textId="77777777" w:rsidR="00F3598B" w:rsidRPr="004E5924" w:rsidRDefault="00F3598B" w:rsidP="001D3464">
            <w:pPr>
              <w:rPr>
                <w:rFonts w:ascii="Times New Roman" w:eastAsia="Times New Roman" w:hAnsi="Times New Roman" w:cs="Times New Roman"/>
                <w:color w:val="000000"/>
                <w:sz w:val="20"/>
                <w:szCs w:val="20"/>
              </w:rPr>
            </w:pPr>
          </w:p>
        </w:tc>
        <w:tc>
          <w:tcPr>
            <w:tcW w:w="1046" w:type="pct"/>
            <w:shd w:val="clear" w:color="auto" w:fill="auto"/>
            <w:hideMark/>
          </w:tcPr>
          <w:p w14:paraId="58E741E5" w14:textId="77777777" w:rsidR="00F3598B" w:rsidRPr="004E5924" w:rsidRDefault="00F3598B" w:rsidP="001D3464">
            <w:pPr>
              <w:rPr>
                <w:rFonts w:ascii="Times New Roman" w:eastAsia="Times New Roman" w:hAnsi="Times New Roman" w:cs="Times New Roman"/>
                <w:color w:val="000000"/>
                <w:sz w:val="20"/>
                <w:szCs w:val="20"/>
              </w:rPr>
            </w:pPr>
            <w:proofErr w:type="spellStart"/>
            <w:r w:rsidRPr="004E5924">
              <w:rPr>
                <w:rFonts w:ascii="Times New Roman" w:eastAsia="Times New Roman" w:hAnsi="Times New Roman" w:cs="Times New Roman"/>
                <w:color w:val="000000"/>
                <w:sz w:val="20"/>
                <w:szCs w:val="20"/>
              </w:rPr>
              <w:t>ст.св</w:t>
            </w:r>
            <w:proofErr w:type="spellEnd"/>
            <w:r w:rsidRPr="004E5924">
              <w:rPr>
                <w:rFonts w:ascii="Times New Roman" w:eastAsia="Times New Roman" w:hAnsi="Times New Roman" w:cs="Times New Roman"/>
                <w:color w:val="000000"/>
                <w:sz w:val="20"/>
                <w:szCs w:val="20"/>
              </w:rPr>
              <w:t>.</w:t>
            </w:r>
          </w:p>
        </w:tc>
        <w:tc>
          <w:tcPr>
            <w:tcW w:w="672" w:type="pct"/>
            <w:shd w:val="clear" w:color="auto" w:fill="auto"/>
            <w:noWrap/>
            <w:vAlign w:val="center"/>
            <w:hideMark/>
          </w:tcPr>
          <w:p w14:paraId="3AD7C58F" w14:textId="77777777" w:rsidR="00F3598B" w:rsidRPr="004E5924" w:rsidRDefault="00F3598B" w:rsidP="001D3464">
            <w:pPr>
              <w:jc w:val="right"/>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0</w:t>
            </w:r>
          </w:p>
        </w:tc>
        <w:tc>
          <w:tcPr>
            <w:tcW w:w="596" w:type="pct"/>
            <w:shd w:val="clear" w:color="auto" w:fill="auto"/>
            <w:noWrap/>
            <w:vAlign w:val="center"/>
            <w:hideMark/>
          </w:tcPr>
          <w:p w14:paraId="02C2D0DA" w14:textId="77777777" w:rsidR="00F3598B" w:rsidRPr="004E5924" w:rsidRDefault="00F3598B" w:rsidP="001D3464">
            <w:pPr>
              <w:jc w:val="right"/>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68</w:t>
            </w:r>
          </w:p>
        </w:tc>
      </w:tr>
      <w:tr w:rsidR="00F3598B" w:rsidRPr="004E5924" w14:paraId="00291F49" w14:textId="77777777" w:rsidTr="001D3464">
        <w:trPr>
          <w:trHeight w:val="280"/>
        </w:trPr>
        <w:tc>
          <w:tcPr>
            <w:tcW w:w="1791" w:type="pct"/>
            <w:vMerge/>
            <w:vAlign w:val="center"/>
            <w:hideMark/>
          </w:tcPr>
          <w:p w14:paraId="626C0D11" w14:textId="77777777" w:rsidR="00F3598B" w:rsidRPr="004E5924" w:rsidRDefault="00F3598B" w:rsidP="001D3464">
            <w:pPr>
              <w:rPr>
                <w:rFonts w:ascii="Times New Roman" w:eastAsia="Times New Roman" w:hAnsi="Times New Roman" w:cs="Times New Roman"/>
                <w:color w:val="000000"/>
                <w:sz w:val="20"/>
                <w:szCs w:val="20"/>
              </w:rPr>
            </w:pPr>
          </w:p>
        </w:tc>
        <w:tc>
          <w:tcPr>
            <w:tcW w:w="895" w:type="pct"/>
            <w:vMerge w:val="restart"/>
            <w:shd w:val="clear" w:color="auto" w:fill="auto"/>
            <w:hideMark/>
          </w:tcPr>
          <w:p w14:paraId="663E290B" w14:textId="77777777" w:rsidR="00F3598B" w:rsidRPr="004E5924" w:rsidRDefault="00F3598B" w:rsidP="001D3464">
            <w:pPr>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свобода</w:t>
            </w:r>
          </w:p>
        </w:tc>
        <w:tc>
          <w:tcPr>
            <w:tcW w:w="1046" w:type="pct"/>
            <w:shd w:val="clear" w:color="auto" w:fill="auto"/>
            <w:hideMark/>
          </w:tcPr>
          <w:p w14:paraId="79B980C8" w14:textId="77777777" w:rsidR="00F3598B" w:rsidRPr="004E5924" w:rsidRDefault="00F3598B" w:rsidP="001D3464">
            <w:pPr>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Корреляция</w:t>
            </w:r>
          </w:p>
        </w:tc>
        <w:tc>
          <w:tcPr>
            <w:tcW w:w="672" w:type="pct"/>
            <w:shd w:val="clear" w:color="auto" w:fill="auto"/>
            <w:noWrap/>
            <w:vAlign w:val="center"/>
            <w:hideMark/>
          </w:tcPr>
          <w:p w14:paraId="5C8E672D" w14:textId="77777777" w:rsidR="00F3598B" w:rsidRPr="004E5924" w:rsidRDefault="00F3598B" w:rsidP="001D3464">
            <w:pPr>
              <w:jc w:val="right"/>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,224</w:t>
            </w:r>
          </w:p>
        </w:tc>
        <w:tc>
          <w:tcPr>
            <w:tcW w:w="596" w:type="pct"/>
            <w:shd w:val="clear" w:color="auto" w:fill="auto"/>
            <w:noWrap/>
            <w:vAlign w:val="center"/>
            <w:hideMark/>
          </w:tcPr>
          <w:p w14:paraId="5E190030" w14:textId="77777777" w:rsidR="00F3598B" w:rsidRPr="004E5924" w:rsidRDefault="00F3598B" w:rsidP="001D3464">
            <w:pPr>
              <w:jc w:val="right"/>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1,000</w:t>
            </w:r>
          </w:p>
        </w:tc>
      </w:tr>
      <w:tr w:rsidR="00F3598B" w:rsidRPr="004E5924" w14:paraId="50C82217" w14:textId="77777777" w:rsidTr="001D3464">
        <w:trPr>
          <w:trHeight w:val="280"/>
        </w:trPr>
        <w:tc>
          <w:tcPr>
            <w:tcW w:w="1791" w:type="pct"/>
            <w:vMerge/>
            <w:vAlign w:val="center"/>
            <w:hideMark/>
          </w:tcPr>
          <w:p w14:paraId="44A1F1EF" w14:textId="77777777" w:rsidR="00F3598B" w:rsidRPr="004E5924" w:rsidRDefault="00F3598B" w:rsidP="001D3464">
            <w:pPr>
              <w:rPr>
                <w:rFonts w:ascii="Times New Roman" w:eastAsia="Times New Roman" w:hAnsi="Times New Roman" w:cs="Times New Roman"/>
                <w:color w:val="000000"/>
                <w:sz w:val="20"/>
                <w:szCs w:val="20"/>
              </w:rPr>
            </w:pPr>
          </w:p>
        </w:tc>
        <w:tc>
          <w:tcPr>
            <w:tcW w:w="895" w:type="pct"/>
            <w:vMerge/>
            <w:vAlign w:val="center"/>
            <w:hideMark/>
          </w:tcPr>
          <w:p w14:paraId="13CB436E" w14:textId="77777777" w:rsidR="00F3598B" w:rsidRPr="004E5924" w:rsidRDefault="00F3598B" w:rsidP="001D3464">
            <w:pPr>
              <w:rPr>
                <w:rFonts w:ascii="Times New Roman" w:eastAsia="Times New Roman" w:hAnsi="Times New Roman" w:cs="Times New Roman"/>
                <w:color w:val="000000"/>
                <w:sz w:val="20"/>
                <w:szCs w:val="20"/>
              </w:rPr>
            </w:pPr>
          </w:p>
        </w:tc>
        <w:tc>
          <w:tcPr>
            <w:tcW w:w="1046" w:type="pct"/>
            <w:shd w:val="clear" w:color="auto" w:fill="auto"/>
            <w:hideMark/>
          </w:tcPr>
          <w:p w14:paraId="77E6A082" w14:textId="77777777" w:rsidR="00F3598B" w:rsidRPr="004E5924" w:rsidRDefault="00F3598B" w:rsidP="001D3464">
            <w:pPr>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Значимость (двухсторонняя)</w:t>
            </w:r>
          </w:p>
        </w:tc>
        <w:tc>
          <w:tcPr>
            <w:tcW w:w="672" w:type="pct"/>
            <w:shd w:val="clear" w:color="auto" w:fill="auto"/>
            <w:noWrap/>
            <w:vAlign w:val="center"/>
            <w:hideMark/>
          </w:tcPr>
          <w:p w14:paraId="65A89B5A" w14:textId="77777777" w:rsidR="00F3598B" w:rsidRPr="004E5924" w:rsidRDefault="00F3598B" w:rsidP="001D3464">
            <w:pPr>
              <w:jc w:val="right"/>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,063</w:t>
            </w:r>
          </w:p>
        </w:tc>
        <w:tc>
          <w:tcPr>
            <w:tcW w:w="596" w:type="pct"/>
            <w:shd w:val="clear" w:color="auto" w:fill="auto"/>
            <w:noWrap/>
            <w:vAlign w:val="center"/>
            <w:hideMark/>
          </w:tcPr>
          <w:p w14:paraId="105CBCEA" w14:textId="77777777" w:rsidR="00F3598B" w:rsidRPr="004E5924" w:rsidRDefault="00F3598B" w:rsidP="001D3464">
            <w:pPr>
              <w:jc w:val="right"/>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 </w:t>
            </w:r>
          </w:p>
        </w:tc>
      </w:tr>
      <w:tr w:rsidR="00F3598B" w:rsidRPr="004E5924" w14:paraId="7939C8A6" w14:textId="77777777" w:rsidTr="001D3464">
        <w:trPr>
          <w:trHeight w:val="300"/>
        </w:trPr>
        <w:tc>
          <w:tcPr>
            <w:tcW w:w="1791" w:type="pct"/>
            <w:vMerge/>
            <w:vAlign w:val="center"/>
            <w:hideMark/>
          </w:tcPr>
          <w:p w14:paraId="28D0B854" w14:textId="77777777" w:rsidR="00F3598B" w:rsidRPr="004E5924" w:rsidRDefault="00F3598B" w:rsidP="001D3464">
            <w:pPr>
              <w:rPr>
                <w:rFonts w:ascii="Times New Roman" w:eastAsia="Times New Roman" w:hAnsi="Times New Roman" w:cs="Times New Roman"/>
                <w:color w:val="000000"/>
                <w:sz w:val="20"/>
                <w:szCs w:val="20"/>
              </w:rPr>
            </w:pPr>
          </w:p>
        </w:tc>
        <w:tc>
          <w:tcPr>
            <w:tcW w:w="895" w:type="pct"/>
            <w:vMerge/>
            <w:vAlign w:val="center"/>
            <w:hideMark/>
          </w:tcPr>
          <w:p w14:paraId="6A3C3E89" w14:textId="77777777" w:rsidR="00F3598B" w:rsidRPr="004E5924" w:rsidRDefault="00F3598B" w:rsidP="001D3464">
            <w:pPr>
              <w:rPr>
                <w:rFonts w:ascii="Times New Roman" w:eastAsia="Times New Roman" w:hAnsi="Times New Roman" w:cs="Times New Roman"/>
                <w:color w:val="000000"/>
                <w:sz w:val="20"/>
                <w:szCs w:val="20"/>
              </w:rPr>
            </w:pPr>
          </w:p>
        </w:tc>
        <w:tc>
          <w:tcPr>
            <w:tcW w:w="1046" w:type="pct"/>
            <w:shd w:val="clear" w:color="auto" w:fill="auto"/>
            <w:hideMark/>
          </w:tcPr>
          <w:p w14:paraId="24380DAD" w14:textId="77777777" w:rsidR="00F3598B" w:rsidRPr="004E5924" w:rsidRDefault="00F3598B" w:rsidP="001D3464">
            <w:pPr>
              <w:rPr>
                <w:rFonts w:ascii="Times New Roman" w:eastAsia="Times New Roman" w:hAnsi="Times New Roman" w:cs="Times New Roman"/>
                <w:color w:val="000000"/>
                <w:sz w:val="20"/>
                <w:szCs w:val="20"/>
              </w:rPr>
            </w:pPr>
            <w:proofErr w:type="spellStart"/>
            <w:r w:rsidRPr="004E5924">
              <w:rPr>
                <w:rFonts w:ascii="Times New Roman" w:eastAsia="Times New Roman" w:hAnsi="Times New Roman" w:cs="Times New Roman"/>
                <w:color w:val="000000"/>
                <w:sz w:val="20"/>
                <w:szCs w:val="20"/>
              </w:rPr>
              <w:t>ст.св</w:t>
            </w:r>
            <w:proofErr w:type="spellEnd"/>
            <w:r w:rsidRPr="004E5924">
              <w:rPr>
                <w:rFonts w:ascii="Times New Roman" w:eastAsia="Times New Roman" w:hAnsi="Times New Roman" w:cs="Times New Roman"/>
                <w:color w:val="000000"/>
                <w:sz w:val="20"/>
                <w:szCs w:val="20"/>
              </w:rPr>
              <w:t>.</w:t>
            </w:r>
          </w:p>
        </w:tc>
        <w:tc>
          <w:tcPr>
            <w:tcW w:w="672" w:type="pct"/>
            <w:shd w:val="clear" w:color="auto" w:fill="auto"/>
            <w:noWrap/>
            <w:vAlign w:val="center"/>
            <w:hideMark/>
          </w:tcPr>
          <w:p w14:paraId="15715BA6" w14:textId="77777777" w:rsidR="00F3598B" w:rsidRPr="004E5924" w:rsidRDefault="00F3598B" w:rsidP="001D3464">
            <w:pPr>
              <w:jc w:val="right"/>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68</w:t>
            </w:r>
          </w:p>
        </w:tc>
        <w:tc>
          <w:tcPr>
            <w:tcW w:w="596" w:type="pct"/>
            <w:shd w:val="clear" w:color="auto" w:fill="auto"/>
            <w:noWrap/>
            <w:vAlign w:val="center"/>
            <w:hideMark/>
          </w:tcPr>
          <w:p w14:paraId="38D5B2D1" w14:textId="77777777" w:rsidR="00F3598B" w:rsidRPr="004E5924" w:rsidRDefault="00F3598B" w:rsidP="001D3464">
            <w:pPr>
              <w:jc w:val="right"/>
              <w:rPr>
                <w:rFonts w:ascii="Times New Roman" w:eastAsia="Times New Roman" w:hAnsi="Times New Roman" w:cs="Times New Roman"/>
                <w:color w:val="000000"/>
                <w:sz w:val="20"/>
                <w:szCs w:val="20"/>
              </w:rPr>
            </w:pPr>
            <w:r w:rsidRPr="004E5924">
              <w:rPr>
                <w:rFonts w:ascii="Times New Roman" w:eastAsia="Times New Roman" w:hAnsi="Times New Roman" w:cs="Times New Roman"/>
                <w:color w:val="000000"/>
                <w:sz w:val="20"/>
                <w:szCs w:val="20"/>
              </w:rPr>
              <w:t>0</w:t>
            </w:r>
          </w:p>
        </w:tc>
      </w:tr>
    </w:tbl>
    <w:p w14:paraId="38D38882" w14:textId="77777777" w:rsidR="00F3598B" w:rsidRDefault="00F3598B" w:rsidP="00F3598B">
      <w:pPr>
        <w:rPr>
          <w:rFonts w:ascii="Times New Roman" w:hAnsi="Times New Roman" w:cs="Times New Roman"/>
        </w:rPr>
      </w:pPr>
    </w:p>
    <w:p w14:paraId="2628B4FA" w14:textId="77777777" w:rsidR="00F3598B" w:rsidRDefault="00F3598B" w:rsidP="00F3598B">
      <w:pPr>
        <w:rPr>
          <w:rFonts w:ascii="Times New Roman" w:hAnsi="Times New Roman" w:cs="Times New Roman"/>
          <w:b/>
          <w:bCs/>
        </w:rPr>
      </w:pPr>
      <w:r>
        <w:rPr>
          <w:rFonts w:ascii="Times New Roman" w:hAnsi="Times New Roman" w:cs="Times New Roman"/>
          <w:b/>
          <w:bCs/>
        </w:rPr>
        <w:t xml:space="preserve">Приложение 2.2.17 Частные корреляции </w:t>
      </w:r>
      <w:r w:rsidRPr="00BA0EC3">
        <w:rPr>
          <w:rFonts w:ascii="Times New Roman" w:hAnsi="Times New Roman" w:cs="Times New Roman"/>
          <w:b/>
          <w:bCs/>
        </w:rPr>
        <w:t xml:space="preserve">(связь значимости мест для </w:t>
      </w:r>
      <w:r>
        <w:rPr>
          <w:rFonts w:ascii="Times New Roman" w:hAnsi="Times New Roman" w:cs="Times New Roman"/>
          <w:b/>
          <w:bCs/>
        </w:rPr>
        <w:t>командных игр</w:t>
      </w:r>
    </w:p>
    <w:p w14:paraId="02B394D2" w14:textId="77777777" w:rsidR="00F3598B" w:rsidRPr="009C1228" w:rsidRDefault="00F3598B" w:rsidP="00F3598B">
      <w:pPr>
        <w:rPr>
          <w:rFonts w:ascii="Times New Roman" w:hAnsi="Times New Roman" w:cs="Times New Roman"/>
          <w:b/>
          <w:bCs/>
        </w:rPr>
      </w:pPr>
      <w:r w:rsidRPr="00BA0EC3">
        <w:rPr>
          <w:rFonts w:ascii="Times New Roman" w:hAnsi="Times New Roman" w:cs="Times New Roman"/>
          <w:b/>
          <w:bCs/>
        </w:rPr>
        <w:t xml:space="preserve">и </w:t>
      </w:r>
      <w:r>
        <w:rPr>
          <w:rFonts w:ascii="Times New Roman" w:hAnsi="Times New Roman" w:cs="Times New Roman"/>
          <w:b/>
          <w:bCs/>
        </w:rPr>
        <w:t>ценности</w:t>
      </w:r>
      <w:r w:rsidRPr="00BA0EC3">
        <w:rPr>
          <w:rFonts w:ascii="Times New Roman" w:hAnsi="Times New Roman" w:cs="Times New Roman"/>
          <w:b/>
          <w:bCs/>
        </w:rPr>
        <w:t xml:space="preserve"> "</w:t>
      </w:r>
      <w:r>
        <w:rPr>
          <w:rFonts w:ascii="Times New Roman" w:hAnsi="Times New Roman" w:cs="Times New Roman"/>
          <w:b/>
          <w:bCs/>
        </w:rPr>
        <w:t>жизненная мудрость")</w:t>
      </w:r>
    </w:p>
    <w:tbl>
      <w:tblPr>
        <w:tblW w:w="482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404"/>
        <w:gridCol w:w="1560"/>
        <w:gridCol w:w="2178"/>
        <w:gridCol w:w="1300"/>
        <w:gridCol w:w="1061"/>
      </w:tblGrid>
      <w:tr w:rsidR="00F3598B" w:rsidRPr="002A6EE6" w14:paraId="66C7B824" w14:textId="77777777" w:rsidTr="001D3464">
        <w:trPr>
          <w:trHeight w:val="500"/>
        </w:trPr>
        <w:tc>
          <w:tcPr>
            <w:tcW w:w="3758" w:type="pct"/>
            <w:gridSpan w:val="3"/>
            <w:shd w:val="clear" w:color="auto" w:fill="auto"/>
            <w:vAlign w:val="bottom"/>
            <w:hideMark/>
          </w:tcPr>
          <w:p w14:paraId="3E60E008" w14:textId="77777777" w:rsidR="00F3598B" w:rsidRPr="002A6EE6" w:rsidRDefault="00F3598B" w:rsidP="001D3464">
            <w:pPr>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Переменные управления</w:t>
            </w:r>
          </w:p>
        </w:tc>
        <w:tc>
          <w:tcPr>
            <w:tcW w:w="684" w:type="pct"/>
            <w:shd w:val="clear" w:color="auto" w:fill="auto"/>
            <w:vAlign w:val="bottom"/>
            <w:hideMark/>
          </w:tcPr>
          <w:p w14:paraId="257F5F0A" w14:textId="77777777" w:rsidR="00F3598B" w:rsidRPr="002A6EE6" w:rsidRDefault="00F3598B" w:rsidP="001D3464">
            <w:pPr>
              <w:jc w:val="center"/>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командные игры</w:t>
            </w:r>
          </w:p>
        </w:tc>
        <w:tc>
          <w:tcPr>
            <w:tcW w:w="558" w:type="pct"/>
            <w:shd w:val="clear" w:color="auto" w:fill="auto"/>
            <w:vAlign w:val="bottom"/>
            <w:hideMark/>
          </w:tcPr>
          <w:p w14:paraId="226DBBBB" w14:textId="77777777" w:rsidR="00F3598B" w:rsidRPr="002A6EE6" w:rsidRDefault="00F3598B" w:rsidP="001D3464">
            <w:pPr>
              <w:jc w:val="center"/>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жизненная мудрость</w:t>
            </w:r>
          </w:p>
        </w:tc>
      </w:tr>
      <w:tr w:rsidR="00F3598B" w:rsidRPr="002A6EE6" w14:paraId="0FBA6AF0" w14:textId="77777777" w:rsidTr="001D3464">
        <w:trPr>
          <w:trHeight w:val="300"/>
        </w:trPr>
        <w:tc>
          <w:tcPr>
            <w:tcW w:w="1791" w:type="pct"/>
            <w:vMerge w:val="restart"/>
            <w:shd w:val="clear" w:color="auto" w:fill="auto"/>
            <w:hideMark/>
          </w:tcPr>
          <w:p w14:paraId="16F03AA9" w14:textId="77777777" w:rsidR="00F3598B" w:rsidRPr="002A6EE6" w:rsidRDefault="00F3598B" w:rsidP="001D3464">
            <w:pPr>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 xml:space="preserve"> активная деятельная жизнь &amp; наличие друзей ц &amp; развитие  &amp; развлечения ц &amp; счастье других  &amp; общественное призвание  &amp; уверенность в себе  &amp; интересная работа &amp; любовь  &amp; творчество ц &amp; продуктивная жизнь  &amp; материально обеспеченная жизнь &amp; свобода &amp; здоровье цен &amp; красота природы цен &amp; счастливая семейная жизнь &amp; познание</w:t>
            </w:r>
          </w:p>
        </w:tc>
        <w:tc>
          <w:tcPr>
            <w:tcW w:w="821" w:type="pct"/>
            <w:vMerge w:val="restart"/>
            <w:shd w:val="clear" w:color="auto" w:fill="auto"/>
            <w:hideMark/>
          </w:tcPr>
          <w:p w14:paraId="1907295B" w14:textId="77777777" w:rsidR="00F3598B" w:rsidRPr="002A6EE6" w:rsidRDefault="00F3598B" w:rsidP="001D3464">
            <w:pPr>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командные игры</w:t>
            </w:r>
          </w:p>
        </w:tc>
        <w:tc>
          <w:tcPr>
            <w:tcW w:w="1146" w:type="pct"/>
            <w:shd w:val="clear" w:color="auto" w:fill="auto"/>
            <w:hideMark/>
          </w:tcPr>
          <w:p w14:paraId="42CA583B" w14:textId="77777777" w:rsidR="00F3598B" w:rsidRPr="002A6EE6" w:rsidRDefault="00F3598B" w:rsidP="001D3464">
            <w:pPr>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Корреляция</w:t>
            </w:r>
          </w:p>
        </w:tc>
        <w:tc>
          <w:tcPr>
            <w:tcW w:w="684" w:type="pct"/>
            <w:shd w:val="clear" w:color="auto" w:fill="auto"/>
            <w:noWrap/>
            <w:vAlign w:val="center"/>
            <w:hideMark/>
          </w:tcPr>
          <w:p w14:paraId="67A7B6E8" w14:textId="77777777" w:rsidR="00F3598B" w:rsidRPr="002A6EE6" w:rsidRDefault="00F3598B" w:rsidP="001D3464">
            <w:pPr>
              <w:jc w:val="right"/>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1,000</w:t>
            </w:r>
          </w:p>
        </w:tc>
        <w:tc>
          <w:tcPr>
            <w:tcW w:w="558" w:type="pct"/>
            <w:shd w:val="clear" w:color="auto" w:fill="auto"/>
            <w:noWrap/>
            <w:vAlign w:val="center"/>
            <w:hideMark/>
          </w:tcPr>
          <w:p w14:paraId="2820DC91" w14:textId="77777777" w:rsidR="00F3598B" w:rsidRPr="002A6EE6" w:rsidRDefault="00F3598B" w:rsidP="001D3464">
            <w:pPr>
              <w:jc w:val="right"/>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,224</w:t>
            </w:r>
          </w:p>
        </w:tc>
      </w:tr>
      <w:tr w:rsidR="00F3598B" w:rsidRPr="002A6EE6" w14:paraId="3DFCF8DB" w14:textId="77777777" w:rsidTr="001D3464">
        <w:trPr>
          <w:trHeight w:val="280"/>
        </w:trPr>
        <w:tc>
          <w:tcPr>
            <w:tcW w:w="1791" w:type="pct"/>
            <w:vMerge/>
            <w:vAlign w:val="center"/>
            <w:hideMark/>
          </w:tcPr>
          <w:p w14:paraId="7DA53EDE" w14:textId="77777777" w:rsidR="00F3598B" w:rsidRPr="002A6EE6" w:rsidRDefault="00F3598B" w:rsidP="001D3464">
            <w:pPr>
              <w:rPr>
                <w:rFonts w:ascii="Times New Roman" w:eastAsia="Times New Roman" w:hAnsi="Times New Roman" w:cs="Times New Roman"/>
                <w:color w:val="000000"/>
                <w:sz w:val="20"/>
                <w:szCs w:val="20"/>
              </w:rPr>
            </w:pPr>
          </w:p>
        </w:tc>
        <w:tc>
          <w:tcPr>
            <w:tcW w:w="821" w:type="pct"/>
            <w:vMerge/>
            <w:vAlign w:val="center"/>
            <w:hideMark/>
          </w:tcPr>
          <w:p w14:paraId="4769C801" w14:textId="77777777" w:rsidR="00F3598B" w:rsidRPr="002A6EE6" w:rsidRDefault="00F3598B" w:rsidP="001D3464">
            <w:pPr>
              <w:rPr>
                <w:rFonts w:ascii="Times New Roman" w:eastAsia="Times New Roman" w:hAnsi="Times New Roman" w:cs="Times New Roman"/>
                <w:color w:val="000000"/>
                <w:sz w:val="20"/>
                <w:szCs w:val="20"/>
              </w:rPr>
            </w:pPr>
          </w:p>
        </w:tc>
        <w:tc>
          <w:tcPr>
            <w:tcW w:w="1146" w:type="pct"/>
            <w:shd w:val="clear" w:color="auto" w:fill="auto"/>
            <w:hideMark/>
          </w:tcPr>
          <w:p w14:paraId="402AA3DB" w14:textId="77777777" w:rsidR="00F3598B" w:rsidRPr="002A6EE6" w:rsidRDefault="00F3598B" w:rsidP="001D3464">
            <w:pPr>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Значимость (двухсторонняя)</w:t>
            </w:r>
          </w:p>
        </w:tc>
        <w:tc>
          <w:tcPr>
            <w:tcW w:w="684" w:type="pct"/>
            <w:shd w:val="clear" w:color="auto" w:fill="auto"/>
            <w:noWrap/>
            <w:vAlign w:val="center"/>
            <w:hideMark/>
          </w:tcPr>
          <w:p w14:paraId="3EDCEC10" w14:textId="77777777" w:rsidR="00F3598B" w:rsidRPr="002A6EE6" w:rsidRDefault="00F3598B" w:rsidP="001D3464">
            <w:pPr>
              <w:jc w:val="right"/>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 </w:t>
            </w:r>
          </w:p>
        </w:tc>
        <w:tc>
          <w:tcPr>
            <w:tcW w:w="558" w:type="pct"/>
            <w:shd w:val="clear" w:color="auto" w:fill="auto"/>
            <w:noWrap/>
            <w:vAlign w:val="center"/>
            <w:hideMark/>
          </w:tcPr>
          <w:p w14:paraId="3C59040B" w14:textId="77777777" w:rsidR="00F3598B" w:rsidRPr="002A6EE6" w:rsidRDefault="00F3598B" w:rsidP="001D3464">
            <w:pPr>
              <w:jc w:val="right"/>
              <w:rPr>
                <w:rFonts w:ascii="Times New Roman" w:eastAsia="Times New Roman" w:hAnsi="Times New Roman" w:cs="Times New Roman"/>
                <w:b/>
                <w:color w:val="000000"/>
                <w:sz w:val="20"/>
                <w:szCs w:val="20"/>
              </w:rPr>
            </w:pPr>
            <w:r w:rsidRPr="002A6EE6">
              <w:rPr>
                <w:rFonts w:ascii="Times New Roman" w:eastAsia="Times New Roman" w:hAnsi="Times New Roman" w:cs="Times New Roman"/>
                <w:b/>
                <w:color w:val="000000"/>
                <w:sz w:val="20"/>
                <w:szCs w:val="20"/>
              </w:rPr>
              <w:t>,062</w:t>
            </w:r>
          </w:p>
        </w:tc>
      </w:tr>
      <w:tr w:rsidR="00F3598B" w:rsidRPr="002A6EE6" w14:paraId="2C41027F" w14:textId="77777777" w:rsidTr="001D3464">
        <w:trPr>
          <w:trHeight w:val="280"/>
        </w:trPr>
        <w:tc>
          <w:tcPr>
            <w:tcW w:w="1791" w:type="pct"/>
            <w:vMerge/>
            <w:vAlign w:val="center"/>
            <w:hideMark/>
          </w:tcPr>
          <w:p w14:paraId="2CE3C1C0" w14:textId="77777777" w:rsidR="00F3598B" w:rsidRPr="002A6EE6" w:rsidRDefault="00F3598B" w:rsidP="001D3464">
            <w:pPr>
              <w:rPr>
                <w:rFonts w:ascii="Times New Roman" w:eastAsia="Times New Roman" w:hAnsi="Times New Roman" w:cs="Times New Roman"/>
                <w:color w:val="000000"/>
                <w:sz w:val="20"/>
                <w:szCs w:val="20"/>
              </w:rPr>
            </w:pPr>
          </w:p>
        </w:tc>
        <w:tc>
          <w:tcPr>
            <w:tcW w:w="821" w:type="pct"/>
            <w:vMerge/>
            <w:vAlign w:val="center"/>
            <w:hideMark/>
          </w:tcPr>
          <w:p w14:paraId="388CB493" w14:textId="77777777" w:rsidR="00F3598B" w:rsidRPr="002A6EE6" w:rsidRDefault="00F3598B" w:rsidP="001D3464">
            <w:pPr>
              <w:rPr>
                <w:rFonts w:ascii="Times New Roman" w:eastAsia="Times New Roman" w:hAnsi="Times New Roman" w:cs="Times New Roman"/>
                <w:color w:val="000000"/>
                <w:sz w:val="20"/>
                <w:szCs w:val="20"/>
              </w:rPr>
            </w:pPr>
          </w:p>
        </w:tc>
        <w:tc>
          <w:tcPr>
            <w:tcW w:w="1146" w:type="pct"/>
            <w:shd w:val="clear" w:color="auto" w:fill="auto"/>
            <w:hideMark/>
          </w:tcPr>
          <w:p w14:paraId="08F82C5E" w14:textId="77777777" w:rsidR="00F3598B" w:rsidRPr="002A6EE6" w:rsidRDefault="00F3598B" w:rsidP="001D3464">
            <w:pPr>
              <w:rPr>
                <w:rFonts w:ascii="Times New Roman" w:eastAsia="Times New Roman" w:hAnsi="Times New Roman" w:cs="Times New Roman"/>
                <w:color w:val="000000"/>
                <w:sz w:val="20"/>
                <w:szCs w:val="20"/>
              </w:rPr>
            </w:pPr>
            <w:proofErr w:type="spellStart"/>
            <w:r w:rsidRPr="002A6EE6">
              <w:rPr>
                <w:rFonts w:ascii="Times New Roman" w:eastAsia="Times New Roman" w:hAnsi="Times New Roman" w:cs="Times New Roman"/>
                <w:color w:val="000000"/>
                <w:sz w:val="20"/>
                <w:szCs w:val="20"/>
              </w:rPr>
              <w:t>ст.св</w:t>
            </w:r>
            <w:proofErr w:type="spellEnd"/>
            <w:r w:rsidRPr="002A6EE6">
              <w:rPr>
                <w:rFonts w:ascii="Times New Roman" w:eastAsia="Times New Roman" w:hAnsi="Times New Roman" w:cs="Times New Roman"/>
                <w:color w:val="000000"/>
                <w:sz w:val="20"/>
                <w:szCs w:val="20"/>
              </w:rPr>
              <w:t>.</w:t>
            </w:r>
          </w:p>
        </w:tc>
        <w:tc>
          <w:tcPr>
            <w:tcW w:w="684" w:type="pct"/>
            <w:shd w:val="clear" w:color="auto" w:fill="auto"/>
            <w:noWrap/>
            <w:vAlign w:val="center"/>
            <w:hideMark/>
          </w:tcPr>
          <w:p w14:paraId="33CAD822" w14:textId="77777777" w:rsidR="00F3598B" w:rsidRPr="002A6EE6" w:rsidRDefault="00F3598B" w:rsidP="001D3464">
            <w:pPr>
              <w:jc w:val="right"/>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0</w:t>
            </w:r>
          </w:p>
        </w:tc>
        <w:tc>
          <w:tcPr>
            <w:tcW w:w="558" w:type="pct"/>
            <w:shd w:val="clear" w:color="auto" w:fill="auto"/>
            <w:noWrap/>
            <w:vAlign w:val="center"/>
            <w:hideMark/>
          </w:tcPr>
          <w:p w14:paraId="07D25CDB" w14:textId="77777777" w:rsidR="00F3598B" w:rsidRPr="002A6EE6" w:rsidRDefault="00F3598B" w:rsidP="001D3464">
            <w:pPr>
              <w:jc w:val="right"/>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68</w:t>
            </w:r>
          </w:p>
        </w:tc>
      </w:tr>
      <w:tr w:rsidR="00F3598B" w:rsidRPr="002A6EE6" w14:paraId="2D91C61D" w14:textId="77777777" w:rsidTr="001D3464">
        <w:trPr>
          <w:trHeight w:val="280"/>
        </w:trPr>
        <w:tc>
          <w:tcPr>
            <w:tcW w:w="1791" w:type="pct"/>
            <w:vMerge/>
            <w:vAlign w:val="center"/>
            <w:hideMark/>
          </w:tcPr>
          <w:p w14:paraId="550979CF" w14:textId="77777777" w:rsidR="00F3598B" w:rsidRPr="002A6EE6" w:rsidRDefault="00F3598B" w:rsidP="001D3464">
            <w:pPr>
              <w:rPr>
                <w:rFonts w:ascii="Times New Roman" w:eastAsia="Times New Roman" w:hAnsi="Times New Roman" w:cs="Times New Roman"/>
                <w:color w:val="000000"/>
                <w:sz w:val="20"/>
                <w:szCs w:val="20"/>
              </w:rPr>
            </w:pPr>
          </w:p>
        </w:tc>
        <w:tc>
          <w:tcPr>
            <w:tcW w:w="821" w:type="pct"/>
            <w:vMerge w:val="restart"/>
            <w:shd w:val="clear" w:color="auto" w:fill="auto"/>
            <w:hideMark/>
          </w:tcPr>
          <w:p w14:paraId="6792D276" w14:textId="77777777" w:rsidR="00F3598B" w:rsidRPr="002A6EE6" w:rsidRDefault="00F3598B" w:rsidP="001D3464">
            <w:pPr>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жизненная мудрость</w:t>
            </w:r>
          </w:p>
        </w:tc>
        <w:tc>
          <w:tcPr>
            <w:tcW w:w="1146" w:type="pct"/>
            <w:shd w:val="clear" w:color="auto" w:fill="auto"/>
            <w:hideMark/>
          </w:tcPr>
          <w:p w14:paraId="06A0F806" w14:textId="77777777" w:rsidR="00F3598B" w:rsidRPr="002A6EE6" w:rsidRDefault="00F3598B" w:rsidP="001D3464">
            <w:pPr>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Корреляция</w:t>
            </w:r>
          </w:p>
        </w:tc>
        <w:tc>
          <w:tcPr>
            <w:tcW w:w="684" w:type="pct"/>
            <w:shd w:val="clear" w:color="auto" w:fill="auto"/>
            <w:noWrap/>
            <w:vAlign w:val="center"/>
            <w:hideMark/>
          </w:tcPr>
          <w:p w14:paraId="6857BB05" w14:textId="77777777" w:rsidR="00F3598B" w:rsidRPr="002A6EE6" w:rsidRDefault="00F3598B" w:rsidP="001D3464">
            <w:pPr>
              <w:jc w:val="right"/>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,224</w:t>
            </w:r>
          </w:p>
        </w:tc>
        <w:tc>
          <w:tcPr>
            <w:tcW w:w="558" w:type="pct"/>
            <w:shd w:val="clear" w:color="auto" w:fill="auto"/>
            <w:noWrap/>
            <w:vAlign w:val="center"/>
            <w:hideMark/>
          </w:tcPr>
          <w:p w14:paraId="08AE9B8B" w14:textId="77777777" w:rsidR="00F3598B" w:rsidRPr="002A6EE6" w:rsidRDefault="00F3598B" w:rsidP="001D3464">
            <w:pPr>
              <w:jc w:val="right"/>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1,000</w:t>
            </w:r>
          </w:p>
        </w:tc>
      </w:tr>
      <w:tr w:rsidR="00F3598B" w:rsidRPr="002A6EE6" w14:paraId="0BDB73D0" w14:textId="77777777" w:rsidTr="001D3464">
        <w:trPr>
          <w:trHeight w:val="280"/>
        </w:trPr>
        <w:tc>
          <w:tcPr>
            <w:tcW w:w="1791" w:type="pct"/>
            <w:vMerge/>
            <w:vAlign w:val="center"/>
            <w:hideMark/>
          </w:tcPr>
          <w:p w14:paraId="4C6A1D3A" w14:textId="77777777" w:rsidR="00F3598B" w:rsidRPr="002A6EE6" w:rsidRDefault="00F3598B" w:rsidP="001D3464">
            <w:pPr>
              <w:rPr>
                <w:rFonts w:ascii="Times New Roman" w:eastAsia="Times New Roman" w:hAnsi="Times New Roman" w:cs="Times New Roman"/>
                <w:color w:val="000000"/>
                <w:sz w:val="20"/>
                <w:szCs w:val="20"/>
              </w:rPr>
            </w:pPr>
          </w:p>
        </w:tc>
        <w:tc>
          <w:tcPr>
            <w:tcW w:w="821" w:type="pct"/>
            <w:vMerge/>
            <w:vAlign w:val="center"/>
            <w:hideMark/>
          </w:tcPr>
          <w:p w14:paraId="1DF019FB" w14:textId="77777777" w:rsidR="00F3598B" w:rsidRPr="002A6EE6" w:rsidRDefault="00F3598B" w:rsidP="001D3464">
            <w:pPr>
              <w:rPr>
                <w:rFonts w:ascii="Times New Roman" w:eastAsia="Times New Roman" w:hAnsi="Times New Roman" w:cs="Times New Roman"/>
                <w:color w:val="000000"/>
                <w:sz w:val="20"/>
                <w:szCs w:val="20"/>
              </w:rPr>
            </w:pPr>
          </w:p>
        </w:tc>
        <w:tc>
          <w:tcPr>
            <w:tcW w:w="1146" w:type="pct"/>
            <w:shd w:val="clear" w:color="auto" w:fill="auto"/>
            <w:hideMark/>
          </w:tcPr>
          <w:p w14:paraId="1F2178D8" w14:textId="77777777" w:rsidR="00F3598B" w:rsidRPr="002A6EE6" w:rsidRDefault="00F3598B" w:rsidP="001D3464">
            <w:pPr>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Значимость (двухсторонняя)</w:t>
            </w:r>
          </w:p>
        </w:tc>
        <w:tc>
          <w:tcPr>
            <w:tcW w:w="684" w:type="pct"/>
            <w:shd w:val="clear" w:color="auto" w:fill="auto"/>
            <w:noWrap/>
            <w:vAlign w:val="center"/>
            <w:hideMark/>
          </w:tcPr>
          <w:p w14:paraId="6225B4F5" w14:textId="77777777" w:rsidR="00F3598B" w:rsidRPr="002A6EE6" w:rsidRDefault="00F3598B" w:rsidP="001D3464">
            <w:pPr>
              <w:jc w:val="right"/>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,062</w:t>
            </w:r>
          </w:p>
        </w:tc>
        <w:tc>
          <w:tcPr>
            <w:tcW w:w="558" w:type="pct"/>
            <w:shd w:val="clear" w:color="auto" w:fill="auto"/>
            <w:noWrap/>
            <w:vAlign w:val="center"/>
            <w:hideMark/>
          </w:tcPr>
          <w:p w14:paraId="5B9C0793" w14:textId="77777777" w:rsidR="00F3598B" w:rsidRPr="002A6EE6" w:rsidRDefault="00F3598B" w:rsidP="001D3464">
            <w:pPr>
              <w:jc w:val="right"/>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 </w:t>
            </w:r>
          </w:p>
        </w:tc>
      </w:tr>
      <w:tr w:rsidR="00F3598B" w:rsidRPr="002A6EE6" w14:paraId="56316A4E" w14:textId="77777777" w:rsidTr="001D3464">
        <w:trPr>
          <w:trHeight w:val="300"/>
        </w:trPr>
        <w:tc>
          <w:tcPr>
            <w:tcW w:w="1791" w:type="pct"/>
            <w:vMerge/>
            <w:vAlign w:val="center"/>
            <w:hideMark/>
          </w:tcPr>
          <w:p w14:paraId="7CF6AB21" w14:textId="77777777" w:rsidR="00F3598B" w:rsidRPr="002A6EE6" w:rsidRDefault="00F3598B" w:rsidP="001D3464">
            <w:pPr>
              <w:rPr>
                <w:rFonts w:ascii="Times New Roman" w:eastAsia="Times New Roman" w:hAnsi="Times New Roman" w:cs="Times New Roman"/>
                <w:color w:val="000000"/>
                <w:sz w:val="20"/>
                <w:szCs w:val="20"/>
              </w:rPr>
            </w:pPr>
          </w:p>
        </w:tc>
        <w:tc>
          <w:tcPr>
            <w:tcW w:w="821" w:type="pct"/>
            <w:vMerge/>
            <w:vAlign w:val="center"/>
            <w:hideMark/>
          </w:tcPr>
          <w:p w14:paraId="1E101683" w14:textId="77777777" w:rsidR="00F3598B" w:rsidRPr="002A6EE6" w:rsidRDefault="00F3598B" w:rsidP="001D3464">
            <w:pPr>
              <w:rPr>
                <w:rFonts w:ascii="Times New Roman" w:eastAsia="Times New Roman" w:hAnsi="Times New Roman" w:cs="Times New Roman"/>
                <w:color w:val="000000"/>
                <w:sz w:val="20"/>
                <w:szCs w:val="20"/>
              </w:rPr>
            </w:pPr>
          </w:p>
        </w:tc>
        <w:tc>
          <w:tcPr>
            <w:tcW w:w="1146" w:type="pct"/>
            <w:shd w:val="clear" w:color="auto" w:fill="auto"/>
            <w:hideMark/>
          </w:tcPr>
          <w:p w14:paraId="6A3C6D70" w14:textId="77777777" w:rsidR="00F3598B" w:rsidRPr="002A6EE6" w:rsidRDefault="00F3598B" w:rsidP="001D3464">
            <w:pPr>
              <w:rPr>
                <w:rFonts w:ascii="Times New Roman" w:eastAsia="Times New Roman" w:hAnsi="Times New Roman" w:cs="Times New Roman"/>
                <w:color w:val="000000"/>
                <w:sz w:val="20"/>
                <w:szCs w:val="20"/>
              </w:rPr>
            </w:pPr>
            <w:proofErr w:type="spellStart"/>
            <w:r w:rsidRPr="002A6EE6">
              <w:rPr>
                <w:rFonts w:ascii="Times New Roman" w:eastAsia="Times New Roman" w:hAnsi="Times New Roman" w:cs="Times New Roman"/>
                <w:color w:val="000000"/>
                <w:sz w:val="20"/>
                <w:szCs w:val="20"/>
              </w:rPr>
              <w:t>ст.св</w:t>
            </w:r>
            <w:proofErr w:type="spellEnd"/>
            <w:r w:rsidRPr="002A6EE6">
              <w:rPr>
                <w:rFonts w:ascii="Times New Roman" w:eastAsia="Times New Roman" w:hAnsi="Times New Roman" w:cs="Times New Roman"/>
                <w:color w:val="000000"/>
                <w:sz w:val="20"/>
                <w:szCs w:val="20"/>
              </w:rPr>
              <w:t>.</w:t>
            </w:r>
          </w:p>
        </w:tc>
        <w:tc>
          <w:tcPr>
            <w:tcW w:w="684" w:type="pct"/>
            <w:shd w:val="clear" w:color="auto" w:fill="auto"/>
            <w:noWrap/>
            <w:vAlign w:val="center"/>
            <w:hideMark/>
          </w:tcPr>
          <w:p w14:paraId="2B3F5754" w14:textId="77777777" w:rsidR="00F3598B" w:rsidRPr="002A6EE6" w:rsidRDefault="00F3598B" w:rsidP="001D3464">
            <w:pPr>
              <w:jc w:val="right"/>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68</w:t>
            </w:r>
          </w:p>
        </w:tc>
        <w:tc>
          <w:tcPr>
            <w:tcW w:w="558" w:type="pct"/>
            <w:shd w:val="clear" w:color="auto" w:fill="auto"/>
            <w:noWrap/>
            <w:vAlign w:val="center"/>
            <w:hideMark/>
          </w:tcPr>
          <w:p w14:paraId="3805EBBC" w14:textId="77777777" w:rsidR="00F3598B" w:rsidRPr="002A6EE6" w:rsidRDefault="00F3598B" w:rsidP="001D3464">
            <w:pPr>
              <w:jc w:val="right"/>
              <w:rPr>
                <w:rFonts w:ascii="Times New Roman" w:eastAsia="Times New Roman" w:hAnsi="Times New Roman" w:cs="Times New Roman"/>
                <w:color w:val="000000"/>
                <w:sz w:val="20"/>
                <w:szCs w:val="20"/>
              </w:rPr>
            </w:pPr>
            <w:r w:rsidRPr="002A6EE6">
              <w:rPr>
                <w:rFonts w:ascii="Times New Roman" w:eastAsia="Times New Roman" w:hAnsi="Times New Roman" w:cs="Times New Roman"/>
                <w:color w:val="000000"/>
                <w:sz w:val="20"/>
                <w:szCs w:val="20"/>
              </w:rPr>
              <w:t>0</w:t>
            </w:r>
          </w:p>
        </w:tc>
      </w:tr>
    </w:tbl>
    <w:p w14:paraId="40C81877" w14:textId="77777777" w:rsidR="00F3598B" w:rsidRDefault="00F3598B" w:rsidP="00F3598B">
      <w:pPr>
        <w:rPr>
          <w:rFonts w:ascii="Times New Roman" w:hAnsi="Times New Roman" w:cs="Times New Roman"/>
          <w:b/>
          <w:bCs/>
        </w:rPr>
      </w:pPr>
      <w:r>
        <w:rPr>
          <w:rFonts w:ascii="Times New Roman" w:hAnsi="Times New Roman" w:cs="Times New Roman"/>
          <w:b/>
          <w:bCs/>
        </w:rPr>
        <w:lastRenderedPageBreak/>
        <w:t xml:space="preserve">Приложение 2.2.18 Частные корреляции </w:t>
      </w:r>
      <w:r w:rsidRPr="00BA0EC3">
        <w:rPr>
          <w:rFonts w:ascii="Times New Roman" w:hAnsi="Times New Roman" w:cs="Times New Roman"/>
          <w:b/>
          <w:bCs/>
        </w:rPr>
        <w:t xml:space="preserve">(связь значимости </w:t>
      </w:r>
      <w:r>
        <w:rPr>
          <w:rFonts w:ascii="Times New Roman" w:hAnsi="Times New Roman" w:cs="Times New Roman"/>
          <w:b/>
          <w:bCs/>
        </w:rPr>
        <w:t>территории для шопинга</w:t>
      </w:r>
    </w:p>
    <w:p w14:paraId="575F56CF" w14:textId="77777777" w:rsidR="00F3598B" w:rsidRPr="0066175B" w:rsidRDefault="00F3598B" w:rsidP="00F3598B">
      <w:pPr>
        <w:rPr>
          <w:rFonts w:ascii="Times New Roman" w:hAnsi="Times New Roman" w:cs="Times New Roman"/>
          <w:b/>
          <w:bCs/>
        </w:rPr>
      </w:pPr>
      <w:r w:rsidRPr="00BA0EC3">
        <w:rPr>
          <w:rFonts w:ascii="Times New Roman" w:hAnsi="Times New Roman" w:cs="Times New Roman"/>
          <w:b/>
          <w:bCs/>
        </w:rPr>
        <w:t xml:space="preserve">и </w:t>
      </w:r>
      <w:r>
        <w:rPr>
          <w:rFonts w:ascii="Times New Roman" w:hAnsi="Times New Roman" w:cs="Times New Roman"/>
          <w:b/>
          <w:bCs/>
        </w:rPr>
        <w:t>ценности</w:t>
      </w:r>
      <w:r w:rsidRPr="00BA0EC3">
        <w:rPr>
          <w:rFonts w:ascii="Times New Roman" w:hAnsi="Times New Roman" w:cs="Times New Roman"/>
          <w:b/>
          <w:bCs/>
        </w:rPr>
        <w:t xml:space="preserve"> "</w:t>
      </w:r>
      <w:r>
        <w:rPr>
          <w:rFonts w:ascii="Times New Roman" w:hAnsi="Times New Roman" w:cs="Times New Roman"/>
          <w:b/>
          <w:bCs/>
        </w:rPr>
        <w:t>материально обеспеченная жизнь")</w:t>
      </w:r>
    </w:p>
    <w:tbl>
      <w:tblPr>
        <w:tblW w:w="482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46"/>
        <w:gridCol w:w="1422"/>
        <w:gridCol w:w="2108"/>
        <w:gridCol w:w="1279"/>
        <w:gridCol w:w="1148"/>
      </w:tblGrid>
      <w:tr w:rsidR="00F3598B" w:rsidRPr="009C1228" w14:paraId="54992352" w14:textId="77777777" w:rsidTr="001D3464">
        <w:trPr>
          <w:trHeight w:val="720"/>
        </w:trPr>
        <w:tc>
          <w:tcPr>
            <w:tcW w:w="3722" w:type="pct"/>
            <w:gridSpan w:val="3"/>
            <w:shd w:val="clear" w:color="auto" w:fill="auto"/>
            <w:vAlign w:val="bottom"/>
            <w:hideMark/>
          </w:tcPr>
          <w:p w14:paraId="7F922B45" w14:textId="77777777" w:rsidR="00F3598B" w:rsidRPr="009C1228" w:rsidRDefault="00F3598B" w:rsidP="001D3464">
            <w:pPr>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Переменные управления</w:t>
            </w:r>
          </w:p>
        </w:tc>
        <w:tc>
          <w:tcPr>
            <w:tcW w:w="673" w:type="pct"/>
            <w:shd w:val="clear" w:color="auto" w:fill="auto"/>
            <w:vAlign w:val="bottom"/>
            <w:hideMark/>
          </w:tcPr>
          <w:p w14:paraId="259301BC" w14:textId="77777777" w:rsidR="00F3598B" w:rsidRPr="009C1228" w:rsidRDefault="00F3598B" w:rsidP="001D3464">
            <w:pPr>
              <w:jc w:val="center"/>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Территория для шопинга</w:t>
            </w:r>
          </w:p>
        </w:tc>
        <w:tc>
          <w:tcPr>
            <w:tcW w:w="605" w:type="pct"/>
            <w:shd w:val="clear" w:color="auto" w:fill="auto"/>
            <w:vAlign w:val="bottom"/>
            <w:hideMark/>
          </w:tcPr>
          <w:p w14:paraId="13B652F4" w14:textId="77777777" w:rsidR="00F3598B" w:rsidRPr="009C1228" w:rsidRDefault="00F3598B" w:rsidP="001D3464">
            <w:pPr>
              <w:jc w:val="center"/>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материально обеспеченная жизнь</w:t>
            </w:r>
          </w:p>
        </w:tc>
      </w:tr>
      <w:tr w:rsidR="00F3598B" w:rsidRPr="009C1228" w14:paraId="17C434E4" w14:textId="77777777" w:rsidTr="001D3464">
        <w:trPr>
          <w:trHeight w:val="300"/>
        </w:trPr>
        <w:tc>
          <w:tcPr>
            <w:tcW w:w="1866" w:type="pct"/>
            <w:vMerge w:val="restart"/>
            <w:shd w:val="clear" w:color="auto" w:fill="auto"/>
            <w:hideMark/>
          </w:tcPr>
          <w:p w14:paraId="11ECE1F9" w14:textId="77777777" w:rsidR="00F3598B" w:rsidRPr="009C1228" w:rsidRDefault="00F3598B" w:rsidP="001D3464">
            <w:pPr>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 xml:space="preserve"> активная деятельная жизнь &amp; наличие друзей ц &amp; развитие  &amp; развлечения ц &amp; общественное призвание  &amp; уверенность в себе  &amp; интересная работа &amp; творчество ц &amp; продуктивная жизнь  &amp; свобода &amp; познание &amp; любовь  &amp; счастливая семейная жизнь &amp; счастье других  &amp; жизненная мудрость  &amp; здоровье цен &amp; красота природы цен</w:t>
            </w:r>
          </w:p>
        </w:tc>
        <w:tc>
          <w:tcPr>
            <w:tcW w:w="748" w:type="pct"/>
            <w:vMerge w:val="restart"/>
            <w:shd w:val="clear" w:color="auto" w:fill="auto"/>
            <w:hideMark/>
          </w:tcPr>
          <w:p w14:paraId="47A5D77C" w14:textId="77777777" w:rsidR="00F3598B" w:rsidRPr="009C1228" w:rsidRDefault="00F3598B" w:rsidP="001D3464">
            <w:pPr>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Территория для шопинга</w:t>
            </w:r>
          </w:p>
        </w:tc>
        <w:tc>
          <w:tcPr>
            <w:tcW w:w="1109" w:type="pct"/>
            <w:shd w:val="clear" w:color="auto" w:fill="auto"/>
            <w:hideMark/>
          </w:tcPr>
          <w:p w14:paraId="40489B92" w14:textId="77777777" w:rsidR="00F3598B" w:rsidRPr="009C1228" w:rsidRDefault="00F3598B" w:rsidP="001D3464">
            <w:pPr>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Корреляция</w:t>
            </w:r>
          </w:p>
        </w:tc>
        <w:tc>
          <w:tcPr>
            <w:tcW w:w="673" w:type="pct"/>
            <w:shd w:val="clear" w:color="auto" w:fill="auto"/>
            <w:noWrap/>
            <w:vAlign w:val="center"/>
            <w:hideMark/>
          </w:tcPr>
          <w:p w14:paraId="3C84FC9E" w14:textId="77777777" w:rsidR="00F3598B" w:rsidRPr="009C1228" w:rsidRDefault="00F3598B" w:rsidP="001D3464">
            <w:pPr>
              <w:jc w:val="right"/>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1,000</w:t>
            </w:r>
          </w:p>
        </w:tc>
        <w:tc>
          <w:tcPr>
            <w:tcW w:w="605" w:type="pct"/>
            <w:shd w:val="clear" w:color="auto" w:fill="auto"/>
            <w:noWrap/>
            <w:vAlign w:val="center"/>
            <w:hideMark/>
          </w:tcPr>
          <w:p w14:paraId="54DC054D" w14:textId="77777777" w:rsidR="00F3598B" w:rsidRPr="009C1228" w:rsidRDefault="00F3598B" w:rsidP="001D3464">
            <w:pPr>
              <w:jc w:val="right"/>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-,232</w:t>
            </w:r>
          </w:p>
        </w:tc>
      </w:tr>
      <w:tr w:rsidR="00F3598B" w:rsidRPr="009C1228" w14:paraId="1409F0B7" w14:textId="77777777" w:rsidTr="001D3464">
        <w:trPr>
          <w:trHeight w:val="280"/>
        </w:trPr>
        <w:tc>
          <w:tcPr>
            <w:tcW w:w="1866" w:type="pct"/>
            <w:vMerge/>
            <w:vAlign w:val="center"/>
            <w:hideMark/>
          </w:tcPr>
          <w:p w14:paraId="5D2DC11B" w14:textId="77777777" w:rsidR="00F3598B" w:rsidRPr="009C1228" w:rsidRDefault="00F3598B" w:rsidP="001D3464">
            <w:pPr>
              <w:rPr>
                <w:rFonts w:ascii="Times New Roman" w:eastAsia="Times New Roman" w:hAnsi="Times New Roman" w:cs="Times New Roman"/>
                <w:color w:val="000000"/>
                <w:sz w:val="20"/>
                <w:szCs w:val="20"/>
              </w:rPr>
            </w:pPr>
          </w:p>
        </w:tc>
        <w:tc>
          <w:tcPr>
            <w:tcW w:w="748" w:type="pct"/>
            <w:vMerge/>
            <w:vAlign w:val="center"/>
            <w:hideMark/>
          </w:tcPr>
          <w:p w14:paraId="3F55FE14" w14:textId="77777777" w:rsidR="00F3598B" w:rsidRPr="009C1228" w:rsidRDefault="00F3598B" w:rsidP="001D3464">
            <w:pPr>
              <w:rPr>
                <w:rFonts w:ascii="Times New Roman" w:eastAsia="Times New Roman" w:hAnsi="Times New Roman" w:cs="Times New Roman"/>
                <w:color w:val="000000"/>
                <w:sz w:val="20"/>
                <w:szCs w:val="20"/>
              </w:rPr>
            </w:pPr>
          </w:p>
        </w:tc>
        <w:tc>
          <w:tcPr>
            <w:tcW w:w="1109" w:type="pct"/>
            <w:shd w:val="clear" w:color="auto" w:fill="auto"/>
            <w:hideMark/>
          </w:tcPr>
          <w:p w14:paraId="610113DD" w14:textId="77777777" w:rsidR="00F3598B" w:rsidRPr="009C1228" w:rsidRDefault="00F3598B" w:rsidP="001D3464">
            <w:pPr>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Значимость (двухсторонняя)</w:t>
            </w:r>
          </w:p>
        </w:tc>
        <w:tc>
          <w:tcPr>
            <w:tcW w:w="673" w:type="pct"/>
            <w:shd w:val="clear" w:color="auto" w:fill="auto"/>
            <w:noWrap/>
            <w:vAlign w:val="center"/>
            <w:hideMark/>
          </w:tcPr>
          <w:p w14:paraId="0163F3E2" w14:textId="77777777" w:rsidR="00F3598B" w:rsidRPr="009C1228" w:rsidRDefault="00F3598B" w:rsidP="001D3464">
            <w:pPr>
              <w:jc w:val="right"/>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 </w:t>
            </w:r>
          </w:p>
        </w:tc>
        <w:tc>
          <w:tcPr>
            <w:tcW w:w="605" w:type="pct"/>
            <w:shd w:val="clear" w:color="auto" w:fill="auto"/>
            <w:noWrap/>
            <w:vAlign w:val="center"/>
            <w:hideMark/>
          </w:tcPr>
          <w:p w14:paraId="728FDC79" w14:textId="77777777" w:rsidR="00F3598B" w:rsidRPr="009C1228" w:rsidRDefault="00F3598B" w:rsidP="001D3464">
            <w:pPr>
              <w:jc w:val="right"/>
              <w:rPr>
                <w:rFonts w:ascii="Times New Roman" w:eastAsia="Times New Roman" w:hAnsi="Times New Roman" w:cs="Times New Roman"/>
                <w:b/>
                <w:color w:val="000000"/>
                <w:sz w:val="20"/>
                <w:szCs w:val="20"/>
              </w:rPr>
            </w:pPr>
            <w:r w:rsidRPr="009C1228">
              <w:rPr>
                <w:rFonts w:ascii="Times New Roman" w:eastAsia="Times New Roman" w:hAnsi="Times New Roman" w:cs="Times New Roman"/>
                <w:b/>
                <w:color w:val="000000"/>
                <w:sz w:val="20"/>
                <w:szCs w:val="20"/>
              </w:rPr>
              <w:t>,053</w:t>
            </w:r>
          </w:p>
        </w:tc>
      </w:tr>
      <w:tr w:rsidR="00F3598B" w:rsidRPr="009C1228" w14:paraId="6E45FD23" w14:textId="77777777" w:rsidTr="001D3464">
        <w:trPr>
          <w:trHeight w:val="280"/>
        </w:trPr>
        <w:tc>
          <w:tcPr>
            <w:tcW w:w="1866" w:type="pct"/>
            <w:vMerge/>
            <w:vAlign w:val="center"/>
            <w:hideMark/>
          </w:tcPr>
          <w:p w14:paraId="5C646AEE" w14:textId="77777777" w:rsidR="00F3598B" w:rsidRPr="009C1228" w:rsidRDefault="00F3598B" w:rsidP="001D3464">
            <w:pPr>
              <w:rPr>
                <w:rFonts w:ascii="Times New Roman" w:eastAsia="Times New Roman" w:hAnsi="Times New Roman" w:cs="Times New Roman"/>
                <w:color w:val="000000"/>
                <w:sz w:val="20"/>
                <w:szCs w:val="20"/>
              </w:rPr>
            </w:pPr>
          </w:p>
        </w:tc>
        <w:tc>
          <w:tcPr>
            <w:tcW w:w="748" w:type="pct"/>
            <w:vMerge/>
            <w:vAlign w:val="center"/>
            <w:hideMark/>
          </w:tcPr>
          <w:p w14:paraId="13670D1F" w14:textId="77777777" w:rsidR="00F3598B" w:rsidRPr="009C1228" w:rsidRDefault="00F3598B" w:rsidP="001D3464">
            <w:pPr>
              <w:rPr>
                <w:rFonts w:ascii="Times New Roman" w:eastAsia="Times New Roman" w:hAnsi="Times New Roman" w:cs="Times New Roman"/>
                <w:color w:val="000000"/>
                <w:sz w:val="20"/>
                <w:szCs w:val="20"/>
              </w:rPr>
            </w:pPr>
          </w:p>
        </w:tc>
        <w:tc>
          <w:tcPr>
            <w:tcW w:w="1109" w:type="pct"/>
            <w:shd w:val="clear" w:color="auto" w:fill="auto"/>
            <w:hideMark/>
          </w:tcPr>
          <w:p w14:paraId="736F1DDF" w14:textId="77777777" w:rsidR="00F3598B" w:rsidRPr="009C1228" w:rsidRDefault="00F3598B" w:rsidP="001D3464">
            <w:pPr>
              <w:rPr>
                <w:rFonts w:ascii="Times New Roman" w:eastAsia="Times New Roman" w:hAnsi="Times New Roman" w:cs="Times New Roman"/>
                <w:color w:val="000000"/>
                <w:sz w:val="20"/>
                <w:szCs w:val="20"/>
              </w:rPr>
            </w:pPr>
            <w:proofErr w:type="spellStart"/>
            <w:r w:rsidRPr="009C1228">
              <w:rPr>
                <w:rFonts w:ascii="Times New Roman" w:eastAsia="Times New Roman" w:hAnsi="Times New Roman" w:cs="Times New Roman"/>
                <w:color w:val="000000"/>
                <w:sz w:val="20"/>
                <w:szCs w:val="20"/>
              </w:rPr>
              <w:t>ст.св</w:t>
            </w:r>
            <w:proofErr w:type="spellEnd"/>
            <w:r w:rsidRPr="009C1228">
              <w:rPr>
                <w:rFonts w:ascii="Times New Roman" w:eastAsia="Times New Roman" w:hAnsi="Times New Roman" w:cs="Times New Roman"/>
                <w:color w:val="000000"/>
                <w:sz w:val="20"/>
                <w:szCs w:val="20"/>
              </w:rPr>
              <w:t>.</w:t>
            </w:r>
          </w:p>
        </w:tc>
        <w:tc>
          <w:tcPr>
            <w:tcW w:w="673" w:type="pct"/>
            <w:shd w:val="clear" w:color="auto" w:fill="auto"/>
            <w:noWrap/>
            <w:vAlign w:val="center"/>
            <w:hideMark/>
          </w:tcPr>
          <w:p w14:paraId="08D9FC63" w14:textId="77777777" w:rsidR="00F3598B" w:rsidRPr="009C1228" w:rsidRDefault="00F3598B" w:rsidP="001D3464">
            <w:pPr>
              <w:jc w:val="right"/>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0</w:t>
            </w:r>
          </w:p>
        </w:tc>
        <w:tc>
          <w:tcPr>
            <w:tcW w:w="605" w:type="pct"/>
            <w:shd w:val="clear" w:color="auto" w:fill="auto"/>
            <w:noWrap/>
            <w:vAlign w:val="center"/>
            <w:hideMark/>
          </w:tcPr>
          <w:p w14:paraId="2DB4058F" w14:textId="77777777" w:rsidR="00F3598B" w:rsidRPr="009C1228" w:rsidRDefault="00F3598B" w:rsidP="001D3464">
            <w:pPr>
              <w:jc w:val="right"/>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68</w:t>
            </w:r>
          </w:p>
        </w:tc>
      </w:tr>
      <w:tr w:rsidR="00F3598B" w:rsidRPr="009C1228" w14:paraId="5B797258" w14:textId="77777777" w:rsidTr="001D3464">
        <w:trPr>
          <w:trHeight w:val="280"/>
        </w:trPr>
        <w:tc>
          <w:tcPr>
            <w:tcW w:w="1866" w:type="pct"/>
            <w:vMerge/>
            <w:vAlign w:val="center"/>
            <w:hideMark/>
          </w:tcPr>
          <w:p w14:paraId="0E0D1EC7" w14:textId="77777777" w:rsidR="00F3598B" w:rsidRPr="009C1228" w:rsidRDefault="00F3598B" w:rsidP="001D3464">
            <w:pPr>
              <w:rPr>
                <w:rFonts w:ascii="Times New Roman" w:eastAsia="Times New Roman" w:hAnsi="Times New Roman" w:cs="Times New Roman"/>
                <w:color w:val="000000"/>
                <w:sz w:val="20"/>
                <w:szCs w:val="20"/>
              </w:rPr>
            </w:pPr>
          </w:p>
        </w:tc>
        <w:tc>
          <w:tcPr>
            <w:tcW w:w="748" w:type="pct"/>
            <w:vMerge w:val="restart"/>
            <w:shd w:val="clear" w:color="auto" w:fill="auto"/>
            <w:hideMark/>
          </w:tcPr>
          <w:p w14:paraId="286283E6" w14:textId="77777777" w:rsidR="00F3598B" w:rsidRPr="009C1228" w:rsidRDefault="00F3598B" w:rsidP="001D3464">
            <w:pPr>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материально обеспеченная жизнь</w:t>
            </w:r>
          </w:p>
        </w:tc>
        <w:tc>
          <w:tcPr>
            <w:tcW w:w="1109" w:type="pct"/>
            <w:shd w:val="clear" w:color="auto" w:fill="auto"/>
            <w:hideMark/>
          </w:tcPr>
          <w:p w14:paraId="666ACC98" w14:textId="77777777" w:rsidR="00F3598B" w:rsidRPr="009C1228" w:rsidRDefault="00F3598B" w:rsidP="001D3464">
            <w:pPr>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Корреляция</w:t>
            </w:r>
          </w:p>
        </w:tc>
        <w:tc>
          <w:tcPr>
            <w:tcW w:w="673" w:type="pct"/>
            <w:shd w:val="clear" w:color="auto" w:fill="auto"/>
            <w:noWrap/>
            <w:vAlign w:val="center"/>
            <w:hideMark/>
          </w:tcPr>
          <w:p w14:paraId="2A37CC58" w14:textId="77777777" w:rsidR="00F3598B" w:rsidRPr="009C1228" w:rsidRDefault="00F3598B" w:rsidP="001D3464">
            <w:pPr>
              <w:jc w:val="right"/>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-,232</w:t>
            </w:r>
          </w:p>
        </w:tc>
        <w:tc>
          <w:tcPr>
            <w:tcW w:w="605" w:type="pct"/>
            <w:shd w:val="clear" w:color="auto" w:fill="auto"/>
            <w:noWrap/>
            <w:vAlign w:val="center"/>
            <w:hideMark/>
          </w:tcPr>
          <w:p w14:paraId="39A71FBD" w14:textId="77777777" w:rsidR="00F3598B" w:rsidRPr="009C1228" w:rsidRDefault="00F3598B" w:rsidP="001D3464">
            <w:pPr>
              <w:jc w:val="right"/>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1,000</w:t>
            </w:r>
          </w:p>
        </w:tc>
      </w:tr>
      <w:tr w:rsidR="00F3598B" w:rsidRPr="009C1228" w14:paraId="77DB719D" w14:textId="77777777" w:rsidTr="001D3464">
        <w:trPr>
          <w:trHeight w:val="280"/>
        </w:trPr>
        <w:tc>
          <w:tcPr>
            <w:tcW w:w="1866" w:type="pct"/>
            <w:vMerge/>
            <w:vAlign w:val="center"/>
            <w:hideMark/>
          </w:tcPr>
          <w:p w14:paraId="5D248E42" w14:textId="77777777" w:rsidR="00F3598B" w:rsidRPr="009C1228" w:rsidRDefault="00F3598B" w:rsidP="001D3464">
            <w:pPr>
              <w:rPr>
                <w:rFonts w:ascii="Times New Roman" w:eastAsia="Times New Roman" w:hAnsi="Times New Roman" w:cs="Times New Roman"/>
                <w:color w:val="000000"/>
                <w:sz w:val="20"/>
                <w:szCs w:val="20"/>
              </w:rPr>
            </w:pPr>
          </w:p>
        </w:tc>
        <w:tc>
          <w:tcPr>
            <w:tcW w:w="748" w:type="pct"/>
            <w:vMerge/>
            <w:vAlign w:val="center"/>
            <w:hideMark/>
          </w:tcPr>
          <w:p w14:paraId="5E725038" w14:textId="77777777" w:rsidR="00F3598B" w:rsidRPr="009C1228" w:rsidRDefault="00F3598B" w:rsidP="001D3464">
            <w:pPr>
              <w:rPr>
                <w:rFonts w:ascii="Times New Roman" w:eastAsia="Times New Roman" w:hAnsi="Times New Roman" w:cs="Times New Roman"/>
                <w:color w:val="000000"/>
                <w:sz w:val="20"/>
                <w:szCs w:val="20"/>
              </w:rPr>
            </w:pPr>
          </w:p>
        </w:tc>
        <w:tc>
          <w:tcPr>
            <w:tcW w:w="1109" w:type="pct"/>
            <w:shd w:val="clear" w:color="auto" w:fill="auto"/>
            <w:hideMark/>
          </w:tcPr>
          <w:p w14:paraId="627C50CE" w14:textId="77777777" w:rsidR="00F3598B" w:rsidRPr="009C1228" w:rsidRDefault="00F3598B" w:rsidP="001D3464">
            <w:pPr>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Значимость (двухсторонняя)</w:t>
            </w:r>
          </w:p>
        </w:tc>
        <w:tc>
          <w:tcPr>
            <w:tcW w:w="673" w:type="pct"/>
            <w:shd w:val="clear" w:color="auto" w:fill="auto"/>
            <w:noWrap/>
            <w:vAlign w:val="center"/>
            <w:hideMark/>
          </w:tcPr>
          <w:p w14:paraId="5634CE38" w14:textId="77777777" w:rsidR="00F3598B" w:rsidRPr="009C1228" w:rsidRDefault="00F3598B" w:rsidP="001D3464">
            <w:pPr>
              <w:jc w:val="right"/>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,053</w:t>
            </w:r>
          </w:p>
        </w:tc>
        <w:tc>
          <w:tcPr>
            <w:tcW w:w="605" w:type="pct"/>
            <w:shd w:val="clear" w:color="auto" w:fill="auto"/>
            <w:noWrap/>
            <w:vAlign w:val="center"/>
            <w:hideMark/>
          </w:tcPr>
          <w:p w14:paraId="42D81CF3" w14:textId="77777777" w:rsidR="00F3598B" w:rsidRPr="009C1228" w:rsidRDefault="00F3598B" w:rsidP="001D3464">
            <w:pPr>
              <w:jc w:val="right"/>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 </w:t>
            </w:r>
          </w:p>
        </w:tc>
      </w:tr>
      <w:tr w:rsidR="00F3598B" w:rsidRPr="009C1228" w14:paraId="7DD00D00" w14:textId="77777777" w:rsidTr="001D3464">
        <w:trPr>
          <w:trHeight w:val="300"/>
        </w:trPr>
        <w:tc>
          <w:tcPr>
            <w:tcW w:w="1866" w:type="pct"/>
            <w:vMerge/>
            <w:vAlign w:val="center"/>
            <w:hideMark/>
          </w:tcPr>
          <w:p w14:paraId="38A27DFC" w14:textId="77777777" w:rsidR="00F3598B" w:rsidRPr="009C1228" w:rsidRDefault="00F3598B" w:rsidP="001D3464">
            <w:pPr>
              <w:rPr>
                <w:rFonts w:ascii="Times New Roman" w:eastAsia="Times New Roman" w:hAnsi="Times New Roman" w:cs="Times New Roman"/>
                <w:color w:val="000000"/>
                <w:sz w:val="20"/>
                <w:szCs w:val="20"/>
              </w:rPr>
            </w:pPr>
          </w:p>
        </w:tc>
        <w:tc>
          <w:tcPr>
            <w:tcW w:w="748" w:type="pct"/>
            <w:vMerge/>
            <w:vAlign w:val="center"/>
            <w:hideMark/>
          </w:tcPr>
          <w:p w14:paraId="4CC80064" w14:textId="77777777" w:rsidR="00F3598B" w:rsidRPr="009C1228" w:rsidRDefault="00F3598B" w:rsidP="001D3464">
            <w:pPr>
              <w:rPr>
                <w:rFonts w:ascii="Times New Roman" w:eastAsia="Times New Roman" w:hAnsi="Times New Roman" w:cs="Times New Roman"/>
                <w:color w:val="000000"/>
                <w:sz w:val="20"/>
                <w:szCs w:val="20"/>
              </w:rPr>
            </w:pPr>
          </w:p>
        </w:tc>
        <w:tc>
          <w:tcPr>
            <w:tcW w:w="1109" w:type="pct"/>
            <w:shd w:val="clear" w:color="auto" w:fill="auto"/>
            <w:hideMark/>
          </w:tcPr>
          <w:p w14:paraId="2FC3DFFC" w14:textId="77777777" w:rsidR="00F3598B" w:rsidRPr="009C1228" w:rsidRDefault="00F3598B" w:rsidP="001D3464">
            <w:pPr>
              <w:rPr>
                <w:rFonts w:ascii="Times New Roman" w:eastAsia="Times New Roman" w:hAnsi="Times New Roman" w:cs="Times New Roman"/>
                <w:color w:val="000000"/>
                <w:sz w:val="20"/>
                <w:szCs w:val="20"/>
              </w:rPr>
            </w:pPr>
            <w:proofErr w:type="spellStart"/>
            <w:r w:rsidRPr="009C1228">
              <w:rPr>
                <w:rFonts w:ascii="Times New Roman" w:eastAsia="Times New Roman" w:hAnsi="Times New Roman" w:cs="Times New Roman"/>
                <w:color w:val="000000"/>
                <w:sz w:val="20"/>
                <w:szCs w:val="20"/>
              </w:rPr>
              <w:t>ст.св</w:t>
            </w:r>
            <w:proofErr w:type="spellEnd"/>
            <w:r w:rsidRPr="009C1228">
              <w:rPr>
                <w:rFonts w:ascii="Times New Roman" w:eastAsia="Times New Roman" w:hAnsi="Times New Roman" w:cs="Times New Roman"/>
                <w:color w:val="000000"/>
                <w:sz w:val="20"/>
                <w:szCs w:val="20"/>
              </w:rPr>
              <w:t>.</w:t>
            </w:r>
          </w:p>
        </w:tc>
        <w:tc>
          <w:tcPr>
            <w:tcW w:w="673" w:type="pct"/>
            <w:shd w:val="clear" w:color="auto" w:fill="auto"/>
            <w:noWrap/>
            <w:vAlign w:val="center"/>
            <w:hideMark/>
          </w:tcPr>
          <w:p w14:paraId="0874905B" w14:textId="77777777" w:rsidR="00F3598B" w:rsidRPr="009C1228" w:rsidRDefault="00F3598B" w:rsidP="001D3464">
            <w:pPr>
              <w:jc w:val="right"/>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68</w:t>
            </w:r>
          </w:p>
        </w:tc>
        <w:tc>
          <w:tcPr>
            <w:tcW w:w="605" w:type="pct"/>
            <w:shd w:val="clear" w:color="auto" w:fill="auto"/>
            <w:noWrap/>
            <w:vAlign w:val="center"/>
            <w:hideMark/>
          </w:tcPr>
          <w:p w14:paraId="7AD2A34F" w14:textId="77777777" w:rsidR="00F3598B" w:rsidRPr="009C1228" w:rsidRDefault="00F3598B" w:rsidP="001D3464">
            <w:pPr>
              <w:jc w:val="right"/>
              <w:rPr>
                <w:rFonts w:ascii="Times New Roman" w:eastAsia="Times New Roman" w:hAnsi="Times New Roman" w:cs="Times New Roman"/>
                <w:color w:val="000000"/>
                <w:sz w:val="20"/>
                <w:szCs w:val="20"/>
              </w:rPr>
            </w:pPr>
            <w:r w:rsidRPr="009C1228">
              <w:rPr>
                <w:rFonts w:ascii="Times New Roman" w:eastAsia="Times New Roman" w:hAnsi="Times New Roman" w:cs="Times New Roman"/>
                <w:color w:val="000000"/>
                <w:sz w:val="20"/>
                <w:szCs w:val="20"/>
              </w:rPr>
              <w:t>0</w:t>
            </w:r>
          </w:p>
        </w:tc>
      </w:tr>
    </w:tbl>
    <w:p w14:paraId="318FAA38" w14:textId="77777777" w:rsidR="00F3598B" w:rsidRDefault="00F3598B" w:rsidP="00F3598B">
      <w:pPr>
        <w:rPr>
          <w:rFonts w:ascii="Times New Roman" w:hAnsi="Times New Roman" w:cs="Times New Roman"/>
        </w:rPr>
      </w:pPr>
    </w:p>
    <w:p w14:paraId="6F81EB80" w14:textId="77777777" w:rsidR="00F3598B" w:rsidRDefault="00F3598B" w:rsidP="00F3598B">
      <w:pPr>
        <w:rPr>
          <w:rFonts w:ascii="Times New Roman" w:hAnsi="Times New Roman" w:cs="Times New Roman"/>
          <w:b/>
          <w:bCs/>
        </w:rPr>
      </w:pPr>
      <w:r>
        <w:rPr>
          <w:rFonts w:ascii="Times New Roman" w:hAnsi="Times New Roman" w:cs="Times New Roman"/>
          <w:b/>
          <w:bCs/>
        </w:rPr>
        <w:t xml:space="preserve">Приложение 2.2.19 Частные корреляции </w:t>
      </w:r>
      <w:r w:rsidRPr="00BA0EC3">
        <w:rPr>
          <w:rFonts w:ascii="Times New Roman" w:hAnsi="Times New Roman" w:cs="Times New Roman"/>
          <w:b/>
          <w:bCs/>
        </w:rPr>
        <w:t xml:space="preserve">(связь значимости </w:t>
      </w:r>
      <w:r>
        <w:rPr>
          <w:rFonts w:ascii="Times New Roman" w:hAnsi="Times New Roman" w:cs="Times New Roman"/>
          <w:b/>
          <w:bCs/>
        </w:rPr>
        <w:t>религиозных учреждений</w:t>
      </w:r>
    </w:p>
    <w:p w14:paraId="66348070" w14:textId="77777777" w:rsidR="00F3598B" w:rsidRPr="009C1228" w:rsidRDefault="00F3598B" w:rsidP="00F3598B">
      <w:pPr>
        <w:rPr>
          <w:rFonts w:ascii="Times New Roman" w:hAnsi="Times New Roman" w:cs="Times New Roman"/>
          <w:b/>
          <w:bCs/>
        </w:rPr>
      </w:pPr>
      <w:r w:rsidRPr="00BA0EC3">
        <w:rPr>
          <w:rFonts w:ascii="Times New Roman" w:hAnsi="Times New Roman" w:cs="Times New Roman"/>
          <w:b/>
          <w:bCs/>
        </w:rPr>
        <w:t xml:space="preserve">и </w:t>
      </w:r>
      <w:r>
        <w:rPr>
          <w:rFonts w:ascii="Times New Roman" w:hAnsi="Times New Roman" w:cs="Times New Roman"/>
          <w:b/>
          <w:bCs/>
        </w:rPr>
        <w:t>ценности</w:t>
      </w:r>
      <w:r w:rsidRPr="00BA0EC3">
        <w:rPr>
          <w:rFonts w:ascii="Times New Roman" w:hAnsi="Times New Roman" w:cs="Times New Roman"/>
          <w:b/>
          <w:bCs/>
        </w:rPr>
        <w:t xml:space="preserve"> "</w:t>
      </w:r>
      <w:r>
        <w:rPr>
          <w:rFonts w:ascii="Times New Roman" w:hAnsi="Times New Roman" w:cs="Times New Roman"/>
          <w:b/>
          <w:bCs/>
        </w:rPr>
        <w:t>любви")</w:t>
      </w:r>
    </w:p>
    <w:tbl>
      <w:tblPr>
        <w:tblW w:w="482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46"/>
        <w:gridCol w:w="1418"/>
        <w:gridCol w:w="2176"/>
        <w:gridCol w:w="1327"/>
        <w:gridCol w:w="1036"/>
      </w:tblGrid>
      <w:tr w:rsidR="00F3598B" w:rsidRPr="00BF65B5" w14:paraId="182322BF" w14:textId="77777777" w:rsidTr="001D3464">
        <w:trPr>
          <w:trHeight w:val="500"/>
        </w:trPr>
        <w:tc>
          <w:tcPr>
            <w:tcW w:w="3757" w:type="pct"/>
            <w:gridSpan w:val="3"/>
            <w:shd w:val="clear" w:color="auto" w:fill="auto"/>
            <w:vAlign w:val="bottom"/>
            <w:hideMark/>
          </w:tcPr>
          <w:p w14:paraId="07303B1B"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Переменные управления</w:t>
            </w:r>
          </w:p>
        </w:tc>
        <w:tc>
          <w:tcPr>
            <w:tcW w:w="698" w:type="pct"/>
            <w:shd w:val="clear" w:color="auto" w:fill="auto"/>
            <w:vAlign w:val="bottom"/>
            <w:hideMark/>
          </w:tcPr>
          <w:p w14:paraId="60583C4B" w14:textId="77777777" w:rsidR="00F3598B" w:rsidRPr="00BF65B5" w:rsidRDefault="00F3598B" w:rsidP="001D3464">
            <w:pPr>
              <w:jc w:val="cente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Религиозные учреждения</w:t>
            </w:r>
          </w:p>
        </w:tc>
        <w:tc>
          <w:tcPr>
            <w:tcW w:w="545" w:type="pct"/>
            <w:shd w:val="clear" w:color="auto" w:fill="auto"/>
            <w:vAlign w:val="bottom"/>
            <w:hideMark/>
          </w:tcPr>
          <w:p w14:paraId="340E0002" w14:textId="77777777" w:rsidR="00F3598B" w:rsidRPr="00BF65B5" w:rsidRDefault="00F3598B" w:rsidP="001D3464">
            <w:pPr>
              <w:jc w:val="cente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любовь</w:t>
            </w:r>
          </w:p>
        </w:tc>
      </w:tr>
      <w:tr w:rsidR="00F3598B" w:rsidRPr="00BF65B5" w14:paraId="26CA5488" w14:textId="77777777" w:rsidTr="001D3464">
        <w:trPr>
          <w:trHeight w:val="300"/>
        </w:trPr>
        <w:tc>
          <w:tcPr>
            <w:tcW w:w="1866" w:type="pct"/>
            <w:vMerge w:val="restart"/>
            <w:shd w:val="clear" w:color="auto" w:fill="auto"/>
            <w:hideMark/>
          </w:tcPr>
          <w:p w14:paraId="16F8C0F2"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 xml:space="preserve"> активная деятельная жизнь &amp; наличие друзей ц &amp; развитие  &amp; развлечения ц &amp; общественное призвание  &amp; уверенность в себе  &amp; интересная работа &amp; творчество ц &amp; продуктивная жизнь  &amp; свобода &amp; счастье других  &amp; жизненная мудрость  &amp; здоровье цен &amp; красота природы цен &amp; материально обеспеченная жизнь &amp; познание &amp; счастливая семейная жизнь</w:t>
            </w:r>
          </w:p>
        </w:tc>
        <w:tc>
          <w:tcPr>
            <w:tcW w:w="746" w:type="pct"/>
            <w:vMerge w:val="restart"/>
            <w:shd w:val="clear" w:color="auto" w:fill="auto"/>
            <w:hideMark/>
          </w:tcPr>
          <w:p w14:paraId="600EC94C"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Религиозные учреждения</w:t>
            </w:r>
          </w:p>
        </w:tc>
        <w:tc>
          <w:tcPr>
            <w:tcW w:w="1145" w:type="pct"/>
            <w:shd w:val="clear" w:color="auto" w:fill="auto"/>
            <w:hideMark/>
          </w:tcPr>
          <w:p w14:paraId="324D4A18"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Корреляция</w:t>
            </w:r>
          </w:p>
        </w:tc>
        <w:tc>
          <w:tcPr>
            <w:tcW w:w="698" w:type="pct"/>
            <w:shd w:val="clear" w:color="auto" w:fill="auto"/>
            <w:noWrap/>
            <w:vAlign w:val="center"/>
            <w:hideMark/>
          </w:tcPr>
          <w:p w14:paraId="5A203A42"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1,000</w:t>
            </w:r>
          </w:p>
        </w:tc>
        <w:tc>
          <w:tcPr>
            <w:tcW w:w="545" w:type="pct"/>
            <w:shd w:val="clear" w:color="auto" w:fill="auto"/>
            <w:noWrap/>
            <w:vAlign w:val="center"/>
            <w:hideMark/>
          </w:tcPr>
          <w:p w14:paraId="2167D104"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-,274</w:t>
            </w:r>
          </w:p>
        </w:tc>
      </w:tr>
      <w:tr w:rsidR="00F3598B" w:rsidRPr="00BF65B5" w14:paraId="33108752" w14:textId="77777777" w:rsidTr="001D3464">
        <w:trPr>
          <w:trHeight w:val="280"/>
        </w:trPr>
        <w:tc>
          <w:tcPr>
            <w:tcW w:w="1866" w:type="pct"/>
            <w:vMerge/>
            <w:vAlign w:val="center"/>
            <w:hideMark/>
          </w:tcPr>
          <w:p w14:paraId="3B19A339" w14:textId="77777777" w:rsidR="00F3598B" w:rsidRPr="00BF65B5" w:rsidRDefault="00F3598B" w:rsidP="001D3464">
            <w:pPr>
              <w:rPr>
                <w:rFonts w:ascii="Times New Roman" w:eastAsia="Times New Roman" w:hAnsi="Times New Roman" w:cs="Times New Roman"/>
                <w:color w:val="000000"/>
                <w:sz w:val="20"/>
                <w:szCs w:val="20"/>
              </w:rPr>
            </w:pPr>
          </w:p>
        </w:tc>
        <w:tc>
          <w:tcPr>
            <w:tcW w:w="746" w:type="pct"/>
            <w:vMerge/>
            <w:vAlign w:val="center"/>
            <w:hideMark/>
          </w:tcPr>
          <w:p w14:paraId="619795ED" w14:textId="77777777" w:rsidR="00F3598B" w:rsidRPr="00BF65B5" w:rsidRDefault="00F3598B" w:rsidP="001D3464">
            <w:pPr>
              <w:rPr>
                <w:rFonts w:ascii="Times New Roman" w:eastAsia="Times New Roman" w:hAnsi="Times New Roman" w:cs="Times New Roman"/>
                <w:color w:val="000000"/>
                <w:sz w:val="20"/>
                <w:szCs w:val="20"/>
              </w:rPr>
            </w:pPr>
          </w:p>
        </w:tc>
        <w:tc>
          <w:tcPr>
            <w:tcW w:w="1145" w:type="pct"/>
            <w:shd w:val="clear" w:color="auto" w:fill="auto"/>
            <w:hideMark/>
          </w:tcPr>
          <w:p w14:paraId="0F5F853C"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Значимость (двухсторонняя)</w:t>
            </w:r>
          </w:p>
        </w:tc>
        <w:tc>
          <w:tcPr>
            <w:tcW w:w="698" w:type="pct"/>
            <w:shd w:val="clear" w:color="auto" w:fill="auto"/>
            <w:noWrap/>
            <w:vAlign w:val="center"/>
            <w:hideMark/>
          </w:tcPr>
          <w:p w14:paraId="5E8703FF"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 </w:t>
            </w:r>
          </w:p>
        </w:tc>
        <w:tc>
          <w:tcPr>
            <w:tcW w:w="545" w:type="pct"/>
            <w:shd w:val="clear" w:color="auto" w:fill="auto"/>
            <w:noWrap/>
            <w:vAlign w:val="center"/>
            <w:hideMark/>
          </w:tcPr>
          <w:p w14:paraId="7CB12620" w14:textId="77777777" w:rsidR="00F3598B" w:rsidRPr="00BF65B5" w:rsidRDefault="00F3598B" w:rsidP="001D3464">
            <w:pPr>
              <w:jc w:val="right"/>
              <w:rPr>
                <w:rFonts w:ascii="Times New Roman" w:eastAsia="Times New Roman" w:hAnsi="Times New Roman" w:cs="Times New Roman"/>
                <w:b/>
                <w:color w:val="000000"/>
                <w:sz w:val="20"/>
                <w:szCs w:val="20"/>
              </w:rPr>
            </w:pPr>
            <w:r w:rsidRPr="00BF65B5">
              <w:rPr>
                <w:rFonts w:ascii="Times New Roman" w:eastAsia="Times New Roman" w:hAnsi="Times New Roman" w:cs="Times New Roman"/>
                <w:b/>
                <w:color w:val="000000"/>
                <w:sz w:val="20"/>
                <w:szCs w:val="20"/>
              </w:rPr>
              <w:t>,022</w:t>
            </w:r>
          </w:p>
        </w:tc>
      </w:tr>
      <w:tr w:rsidR="00F3598B" w:rsidRPr="00BF65B5" w14:paraId="3F8CE7CC" w14:textId="77777777" w:rsidTr="001D3464">
        <w:trPr>
          <w:trHeight w:val="280"/>
        </w:trPr>
        <w:tc>
          <w:tcPr>
            <w:tcW w:w="1866" w:type="pct"/>
            <w:vMerge/>
            <w:vAlign w:val="center"/>
            <w:hideMark/>
          </w:tcPr>
          <w:p w14:paraId="1C242BA2" w14:textId="77777777" w:rsidR="00F3598B" w:rsidRPr="00BF65B5" w:rsidRDefault="00F3598B" w:rsidP="001D3464">
            <w:pPr>
              <w:rPr>
                <w:rFonts w:ascii="Times New Roman" w:eastAsia="Times New Roman" w:hAnsi="Times New Roman" w:cs="Times New Roman"/>
                <w:color w:val="000000"/>
                <w:sz w:val="20"/>
                <w:szCs w:val="20"/>
              </w:rPr>
            </w:pPr>
          </w:p>
        </w:tc>
        <w:tc>
          <w:tcPr>
            <w:tcW w:w="746" w:type="pct"/>
            <w:vMerge/>
            <w:vAlign w:val="center"/>
            <w:hideMark/>
          </w:tcPr>
          <w:p w14:paraId="32AAAD56" w14:textId="77777777" w:rsidR="00F3598B" w:rsidRPr="00BF65B5" w:rsidRDefault="00F3598B" w:rsidP="001D3464">
            <w:pPr>
              <w:rPr>
                <w:rFonts w:ascii="Times New Roman" w:eastAsia="Times New Roman" w:hAnsi="Times New Roman" w:cs="Times New Roman"/>
                <w:color w:val="000000"/>
                <w:sz w:val="20"/>
                <w:szCs w:val="20"/>
              </w:rPr>
            </w:pPr>
          </w:p>
        </w:tc>
        <w:tc>
          <w:tcPr>
            <w:tcW w:w="1145" w:type="pct"/>
            <w:shd w:val="clear" w:color="auto" w:fill="auto"/>
            <w:hideMark/>
          </w:tcPr>
          <w:p w14:paraId="58C87AA8" w14:textId="77777777" w:rsidR="00F3598B" w:rsidRPr="00BF65B5" w:rsidRDefault="00F3598B" w:rsidP="001D3464">
            <w:pPr>
              <w:rPr>
                <w:rFonts w:ascii="Times New Roman" w:eastAsia="Times New Roman" w:hAnsi="Times New Roman" w:cs="Times New Roman"/>
                <w:color w:val="000000"/>
                <w:sz w:val="20"/>
                <w:szCs w:val="20"/>
              </w:rPr>
            </w:pPr>
            <w:proofErr w:type="spellStart"/>
            <w:r w:rsidRPr="00BF65B5">
              <w:rPr>
                <w:rFonts w:ascii="Times New Roman" w:eastAsia="Times New Roman" w:hAnsi="Times New Roman" w:cs="Times New Roman"/>
                <w:color w:val="000000"/>
                <w:sz w:val="20"/>
                <w:szCs w:val="20"/>
              </w:rPr>
              <w:t>ст.св</w:t>
            </w:r>
            <w:proofErr w:type="spellEnd"/>
            <w:r w:rsidRPr="00BF65B5">
              <w:rPr>
                <w:rFonts w:ascii="Times New Roman" w:eastAsia="Times New Roman" w:hAnsi="Times New Roman" w:cs="Times New Roman"/>
                <w:color w:val="000000"/>
                <w:sz w:val="20"/>
                <w:szCs w:val="20"/>
              </w:rPr>
              <w:t>.</w:t>
            </w:r>
          </w:p>
        </w:tc>
        <w:tc>
          <w:tcPr>
            <w:tcW w:w="698" w:type="pct"/>
            <w:shd w:val="clear" w:color="auto" w:fill="auto"/>
            <w:noWrap/>
            <w:vAlign w:val="center"/>
            <w:hideMark/>
          </w:tcPr>
          <w:p w14:paraId="1E1664A3"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0</w:t>
            </w:r>
          </w:p>
        </w:tc>
        <w:tc>
          <w:tcPr>
            <w:tcW w:w="545" w:type="pct"/>
            <w:shd w:val="clear" w:color="auto" w:fill="auto"/>
            <w:noWrap/>
            <w:vAlign w:val="center"/>
            <w:hideMark/>
          </w:tcPr>
          <w:p w14:paraId="5C1F8061"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68</w:t>
            </w:r>
          </w:p>
        </w:tc>
      </w:tr>
      <w:tr w:rsidR="00F3598B" w:rsidRPr="00BF65B5" w14:paraId="0C94BEEF" w14:textId="77777777" w:rsidTr="001D3464">
        <w:trPr>
          <w:trHeight w:val="280"/>
        </w:trPr>
        <w:tc>
          <w:tcPr>
            <w:tcW w:w="1866" w:type="pct"/>
            <w:vMerge/>
            <w:vAlign w:val="center"/>
            <w:hideMark/>
          </w:tcPr>
          <w:p w14:paraId="1BA55FCB" w14:textId="77777777" w:rsidR="00F3598B" w:rsidRPr="00BF65B5" w:rsidRDefault="00F3598B" w:rsidP="001D3464">
            <w:pPr>
              <w:rPr>
                <w:rFonts w:ascii="Times New Roman" w:eastAsia="Times New Roman" w:hAnsi="Times New Roman" w:cs="Times New Roman"/>
                <w:color w:val="000000"/>
                <w:sz w:val="20"/>
                <w:szCs w:val="20"/>
              </w:rPr>
            </w:pPr>
          </w:p>
        </w:tc>
        <w:tc>
          <w:tcPr>
            <w:tcW w:w="746" w:type="pct"/>
            <w:vMerge w:val="restart"/>
            <w:shd w:val="clear" w:color="auto" w:fill="auto"/>
            <w:hideMark/>
          </w:tcPr>
          <w:p w14:paraId="3258AAB1"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любовь</w:t>
            </w:r>
          </w:p>
        </w:tc>
        <w:tc>
          <w:tcPr>
            <w:tcW w:w="1145" w:type="pct"/>
            <w:shd w:val="clear" w:color="auto" w:fill="auto"/>
            <w:hideMark/>
          </w:tcPr>
          <w:p w14:paraId="0E9907C5"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Корреляция</w:t>
            </w:r>
          </w:p>
        </w:tc>
        <w:tc>
          <w:tcPr>
            <w:tcW w:w="698" w:type="pct"/>
            <w:shd w:val="clear" w:color="auto" w:fill="auto"/>
            <w:noWrap/>
            <w:vAlign w:val="center"/>
            <w:hideMark/>
          </w:tcPr>
          <w:p w14:paraId="1FCBBE46"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-,274</w:t>
            </w:r>
          </w:p>
        </w:tc>
        <w:tc>
          <w:tcPr>
            <w:tcW w:w="545" w:type="pct"/>
            <w:shd w:val="clear" w:color="auto" w:fill="auto"/>
            <w:noWrap/>
            <w:vAlign w:val="center"/>
            <w:hideMark/>
          </w:tcPr>
          <w:p w14:paraId="664F55A0"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1,000</w:t>
            </w:r>
          </w:p>
        </w:tc>
      </w:tr>
      <w:tr w:rsidR="00F3598B" w:rsidRPr="00BF65B5" w14:paraId="037C38FD" w14:textId="77777777" w:rsidTr="001D3464">
        <w:trPr>
          <w:trHeight w:val="280"/>
        </w:trPr>
        <w:tc>
          <w:tcPr>
            <w:tcW w:w="1866" w:type="pct"/>
            <w:vMerge/>
            <w:vAlign w:val="center"/>
            <w:hideMark/>
          </w:tcPr>
          <w:p w14:paraId="416D8834" w14:textId="77777777" w:rsidR="00F3598B" w:rsidRPr="00BF65B5" w:rsidRDefault="00F3598B" w:rsidP="001D3464">
            <w:pPr>
              <w:rPr>
                <w:rFonts w:ascii="Times New Roman" w:eastAsia="Times New Roman" w:hAnsi="Times New Roman" w:cs="Times New Roman"/>
                <w:color w:val="000000"/>
                <w:sz w:val="20"/>
                <w:szCs w:val="20"/>
              </w:rPr>
            </w:pPr>
          </w:p>
        </w:tc>
        <w:tc>
          <w:tcPr>
            <w:tcW w:w="746" w:type="pct"/>
            <w:vMerge/>
            <w:vAlign w:val="center"/>
            <w:hideMark/>
          </w:tcPr>
          <w:p w14:paraId="220F0145" w14:textId="77777777" w:rsidR="00F3598B" w:rsidRPr="00BF65B5" w:rsidRDefault="00F3598B" w:rsidP="001D3464">
            <w:pPr>
              <w:rPr>
                <w:rFonts w:ascii="Times New Roman" w:eastAsia="Times New Roman" w:hAnsi="Times New Roman" w:cs="Times New Roman"/>
                <w:color w:val="000000"/>
                <w:sz w:val="20"/>
                <w:szCs w:val="20"/>
              </w:rPr>
            </w:pPr>
          </w:p>
        </w:tc>
        <w:tc>
          <w:tcPr>
            <w:tcW w:w="1145" w:type="pct"/>
            <w:shd w:val="clear" w:color="auto" w:fill="auto"/>
            <w:hideMark/>
          </w:tcPr>
          <w:p w14:paraId="34B06765"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Значимость (двухсторонняя)</w:t>
            </w:r>
          </w:p>
        </w:tc>
        <w:tc>
          <w:tcPr>
            <w:tcW w:w="698" w:type="pct"/>
            <w:shd w:val="clear" w:color="auto" w:fill="auto"/>
            <w:noWrap/>
            <w:vAlign w:val="center"/>
            <w:hideMark/>
          </w:tcPr>
          <w:p w14:paraId="6E7B516D"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,022</w:t>
            </w:r>
          </w:p>
        </w:tc>
        <w:tc>
          <w:tcPr>
            <w:tcW w:w="545" w:type="pct"/>
            <w:shd w:val="clear" w:color="auto" w:fill="auto"/>
            <w:noWrap/>
            <w:vAlign w:val="center"/>
            <w:hideMark/>
          </w:tcPr>
          <w:p w14:paraId="0BEFA43C"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 </w:t>
            </w:r>
          </w:p>
        </w:tc>
      </w:tr>
      <w:tr w:rsidR="00F3598B" w:rsidRPr="00BF65B5" w14:paraId="675192C0" w14:textId="77777777" w:rsidTr="001D3464">
        <w:trPr>
          <w:trHeight w:val="300"/>
        </w:trPr>
        <w:tc>
          <w:tcPr>
            <w:tcW w:w="1866" w:type="pct"/>
            <w:vMerge/>
            <w:vAlign w:val="center"/>
            <w:hideMark/>
          </w:tcPr>
          <w:p w14:paraId="4FA2F54F" w14:textId="77777777" w:rsidR="00F3598B" w:rsidRPr="00BF65B5" w:rsidRDefault="00F3598B" w:rsidP="001D3464">
            <w:pPr>
              <w:rPr>
                <w:rFonts w:ascii="Times New Roman" w:eastAsia="Times New Roman" w:hAnsi="Times New Roman" w:cs="Times New Roman"/>
                <w:color w:val="000000"/>
                <w:sz w:val="20"/>
                <w:szCs w:val="20"/>
              </w:rPr>
            </w:pPr>
          </w:p>
        </w:tc>
        <w:tc>
          <w:tcPr>
            <w:tcW w:w="746" w:type="pct"/>
            <w:vMerge/>
            <w:vAlign w:val="center"/>
            <w:hideMark/>
          </w:tcPr>
          <w:p w14:paraId="39A9C8C4" w14:textId="77777777" w:rsidR="00F3598B" w:rsidRPr="00BF65B5" w:rsidRDefault="00F3598B" w:rsidP="001D3464">
            <w:pPr>
              <w:rPr>
                <w:rFonts w:ascii="Times New Roman" w:eastAsia="Times New Roman" w:hAnsi="Times New Roman" w:cs="Times New Roman"/>
                <w:color w:val="000000"/>
                <w:sz w:val="20"/>
                <w:szCs w:val="20"/>
              </w:rPr>
            </w:pPr>
          </w:p>
        </w:tc>
        <w:tc>
          <w:tcPr>
            <w:tcW w:w="1145" w:type="pct"/>
            <w:shd w:val="clear" w:color="auto" w:fill="auto"/>
            <w:hideMark/>
          </w:tcPr>
          <w:p w14:paraId="4187E4B7" w14:textId="77777777" w:rsidR="00F3598B" w:rsidRPr="00BF65B5" w:rsidRDefault="00F3598B" w:rsidP="001D3464">
            <w:pPr>
              <w:rPr>
                <w:rFonts w:ascii="Times New Roman" w:eastAsia="Times New Roman" w:hAnsi="Times New Roman" w:cs="Times New Roman"/>
                <w:color w:val="000000"/>
                <w:sz w:val="20"/>
                <w:szCs w:val="20"/>
              </w:rPr>
            </w:pPr>
            <w:proofErr w:type="spellStart"/>
            <w:r w:rsidRPr="00BF65B5">
              <w:rPr>
                <w:rFonts w:ascii="Times New Roman" w:eastAsia="Times New Roman" w:hAnsi="Times New Roman" w:cs="Times New Roman"/>
                <w:color w:val="000000"/>
                <w:sz w:val="20"/>
                <w:szCs w:val="20"/>
              </w:rPr>
              <w:t>ст.св</w:t>
            </w:r>
            <w:proofErr w:type="spellEnd"/>
            <w:r w:rsidRPr="00BF65B5">
              <w:rPr>
                <w:rFonts w:ascii="Times New Roman" w:eastAsia="Times New Roman" w:hAnsi="Times New Roman" w:cs="Times New Roman"/>
                <w:color w:val="000000"/>
                <w:sz w:val="20"/>
                <w:szCs w:val="20"/>
              </w:rPr>
              <w:t>.</w:t>
            </w:r>
          </w:p>
        </w:tc>
        <w:tc>
          <w:tcPr>
            <w:tcW w:w="698" w:type="pct"/>
            <w:shd w:val="clear" w:color="auto" w:fill="auto"/>
            <w:noWrap/>
            <w:vAlign w:val="center"/>
            <w:hideMark/>
          </w:tcPr>
          <w:p w14:paraId="155E0E55"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68</w:t>
            </w:r>
          </w:p>
        </w:tc>
        <w:tc>
          <w:tcPr>
            <w:tcW w:w="545" w:type="pct"/>
            <w:shd w:val="clear" w:color="auto" w:fill="auto"/>
            <w:noWrap/>
            <w:vAlign w:val="center"/>
            <w:hideMark/>
          </w:tcPr>
          <w:p w14:paraId="5458A227"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0</w:t>
            </w:r>
          </w:p>
        </w:tc>
      </w:tr>
    </w:tbl>
    <w:p w14:paraId="3F77AEC2" w14:textId="77777777" w:rsidR="00F3598B" w:rsidRDefault="00F3598B" w:rsidP="00F3598B">
      <w:pPr>
        <w:rPr>
          <w:rFonts w:ascii="Times New Roman" w:hAnsi="Times New Roman" w:cs="Times New Roman"/>
        </w:rPr>
      </w:pPr>
    </w:p>
    <w:p w14:paraId="6D782E9A" w14:textId="77777777" w:rsidR="00F3598B" w:rsidRPr="009C1228" w:rsidRDefault="00F3598B" w:rsidP="00F3598B">
      <w:pPr>
        <w:rPr>
          <w:rFonts w:ascii="Times New Roman" w:hAnsi="Times New Roman" w:cs="Times New Roman"/>
          <w:b/>
          <w:bCs/>
        </w:rPr>
      </w:pPr>
      <w:r>
        <w:rPr>
          <w:rFonts w:ascii="Times New Roman" w:hAnsi="Times New Roman" w:cs="Times New Roman"/>
          <w:b/>
          <w:bCs/>
        </w:rPr>
        <w:t xml:space="preserve">Приложение 2.2.20 Частные корреляции </w:t>
      </w:r>
      <w:r w:rsidRPr="00BA0EC3">
        <w:rPr>
          <w:rFonts w:ascii="Times New Roman" w:hAnsi="Times New Roman" w:cs="Times New Roman"/>
          <w:b/>
          <w:bCs/>
        </w:rPr>
        <w:t xml:space="preserve">(связь значимости </w:t>
      </w:r>
      <w:r>
        <w:rPr>
          <w:rFonts w:ascii="Times New Roman" w:hAnsi="Times New Roman" w:cs="Times New Roman"/>
          <w:b/>
          <w:bCs/>
        </w:rPr>
        <w:t>административных учреждений</w:t>
      </w:r>
      <w:r w:rsidRPr="00BA0EC3">
        <w:rPr>
          <w:rFonts w:ascii="Times New Roman" w:hAnsi="Times New Roman" w:cs="Times New Roman"/>
          <w:b/>
          <w:bCs/>
        </w:rPr>
        <w:t xml:space="preserve"> и </w:t>
      </w:r>
      <w:r>
        <w:rPr>
          <w:rFonts w:ascii="Times New Roman" w:hAnsi="Times New Roman" w:cs="Times New Roman"/>
          <w:b/>
          <w:bCs/>
        </w:rPr>
        <w:t>ценности</w:t>
      </w:r>
      <w:r w:rsidRPr="00BA0EC3">
        <w:rPr>
          <w:rFonts w:ascii="Times New Roman" w:hAnsi="Times New Roman" w:cs="Times New Roman"/>
          <w:b/>
          <w:bCs/>
        </w:rPr>
        <w:t xml:space="preserve"> "</w:t>
      </w:r>
      <w:r>
        <w:rPr>
          <w:rFonts w:ascii="Times New Roman" w:hAnsi="Times New Roman" w:cs="Times New Roman"/>
          <w:b/>
          <w:bCs/>
        </w:rPr>
        <w:t>материально обеспеченной жизни")</w:t>
      </w:r>
    </w:p>
    <w:tbl>
      <w:tblPr>
        <w:tblW w:w="4822" w:type="pct"/>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547"/>
        <w:gridCol w:w="1418"/>
        <w:gridCol w:w="2136"/>
        <w:gridCol w:w="1279"/>
        <w:gridCol w:w="1123"/>
      </w:tblGrid>
      <w:tr w:rsidR="00F3598B" w:rsidRPr="00BF65B5" w14:paraId="7B6DB61F" w14:textId="77777777" w:rsidTr="001D3464">
        <w:trPr>
          <w:trHeight w:val="720"/>
        </w:trPr>
        <w:tc>
          <w:tcPr>
            <w:tcW w:w="3736" w:type="pct"/>
            <w:gridSpan w:val="3"/>
            <w:shd w:val="clear" w:color="auto" w:fill="auto"/>
            <w:vAlign w:val="bottom"/>
            <w:hideMark/>
          </w:tcPr>
          <w:p w14:paraId="36A0B9E4"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Переменные управления</w:t>
            </w:r>
          </w:p>
        </w:tc>
        <w:tc>
          <w:tcPr>
            <w:tcW w:w="673" w:type="pct"/>
            <w:shd w:val="clear" w:color="auto" w:fill="auto"/>
            <w:vAlign w:val="bottom"/>
            <w:hideMark/>
          </w:tcPr>
          <w:p w14:paraId="4F0821B1" w14:textId="77777777" w:rsidR="00F3598B" w:rsidRPr="00BF65B5" w:rsidRDefault="00F3598B" w:rsidP="001D3464">
            <w:pPr>
              <w:jc w:val="cente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Административные учреждения</w:t>
            </w:r>
          </w:p>
        </w:tc>
        <w:tc>
          <w:tcPr>
            <w:tcW w:w="591" w:type="pct"/>
            <w:shd w:val="clear" w:color="auto" w:fill="auto"/>
            <w:vAlign w:val="bottom"/>
            <w:hideMark/>
          </w:tcPr>
          <w:p w14:paraId="0601502E" w14:textId="77777777" w:rsidR="00F3598B" w:rsidRPr="00BF65B5" w:rsidRDefault="00F3598B" w:rsidP="001D3464">
            <w:pPr>
              <w:jc w:val="cente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материально обеспеченная жизнь</w:t>
            </w:r>
          </w:p>
        </w:tc>
      </w:tr>
      <w:tr w:rsidR="00F3598B" w:rsidRPr="00BF65B5" w14:paraId="603311A9" w14:textId="77777777" w:rsidTr="001D3464">
        <w:trPr>
          <w:trHeight w:val="300"/>
        </w:trPr>
        <w:tc>
          <w:tcPr>
            <w:tcW w:w="1866" w:type="pct"/>
            <w:vMerge w:val="restart"/>
            <w:shd w:val="clear" w:color="auto" w:fill="auto"/>
            <w:hideMark/>
          </w:tcPr>
          <w:p w14:paraId="3AF0B30E"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 xml:space="preserve"> активная деятельная жизнь &amp; наличие друзей ц &amp; развитие  &amp; развлечения ц &amp; общественное призвание  &amp; уверенность в себе  &amp; интересная работа &amp; творчество ц &amp; продуктивная жизнь  &amp; свобода &amp; жизненная мудрость  &amp; здоровье цен &amp; красота природы цен &amp; познание &amp; любовь  &amp; счастливая семейная жизнь &amp; счастье других</w:t>
            </w:r>
          </w:p>
        </w:tc>
        <w:tc>
          <w:tcPr>
            <w:tcW w:w="746" w:type="pct"/>
            <w:vMerge w:val="restart"/>
            <w:shd w:val="clear" w:color="auto" w:fill="auto"/>
            <w:hideMark/>
          </w:tcPr>
          <w:p w14:paraId="3F11FA3A"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Административные учреждения</w:t>
            </w:r>
          </w:p>
        </w:tc>
        <w:tc>
          <w:tcPr>
            <w:tcW w:w="1124" w:type="pct"/>
            <w:shd w:val="clear" w:color="auto" w:fill="auto"/>
            <w:hideMark/>
          </w:tcPr>
          <w:p w14:paraId="2FB94A41"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Корреляция</w:t>
            </w:r>
          </w:p>
        </w:tc>
        <w:tc>
          <w:tcPr>
            <w:tcW w:w="673" w:type="pct"/>
            <w:shd w:val="clear" w:color="auto" w:fill="auto"/>
            <w:noWrap/>
            <w:vAlign w:val="center"/>
            <w:hideMark/>
          </w:tcPr>
          <w:p w14:paraId="72626884"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1,000</w:t>
            </w:r>
          </w:p>
        </w:tc>
        <w:tc>
          <w:tcPr>
            <w:tcW w:w="591" w:type="pct"/>
            <w:shd w:val="clear" w:color="auto" w:fill="auto"/>
            <w:noWrap/>
            <w:vAlign w:val="center"/>
            <w:hideMark/>
          </w:tcPr>
          <w:p w14:paraId="4450860A"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-,250</w:t>
            </w:r>
          </w:p>
        </w:tc>
      </w:tr>
      <w:tr w:rsidR="00F3598B" w:rsidRPr="00BF65B5" w14:paraId="37C42812" w14:textId="77777777" w:rsidTr="001D3464">
        <w:trPr>
          <w:trHeight w:val="280"/>
        </w:trPr>
        <w:tc>
          <w:tcPr>
            <w:tcW w:w="1866" w:type="pct"/>
            <w:vMerge/>
            <w:vAlign w:val="center"/>
            <w:hideMark/>
          </w:tcPr>
          <w:p w14:paraId="22396D0B" w14:textId="77777777" w:rsidR="00F3598B" w:rsidRPr="00BF65B5" w:rsidRDefault="00F3598B" w:rsidP="001D3464">
            <w:pPr>
              <w:rPr>
                <w:rFonts w:ascii="Times New Roman" w:eastAsia="Times New Roman" w:hAnsi="Times New Roman" w:cs="Times New Roman"/>
                <w:color w:val="000000"/>
                <w:sz w:val="20"/>
                <w:szCs w:val="20"/>
              </w:rPr>
            </w:pPr>
          </w:p>
        </w:tc>
        <w:tc>
          <w:tcPr>
            <w:tcW w:w="746" w:type="pct"/>
            <w:vMerge/>
            <w:vAlign w:val="center"/>
            <w:hideMark/>
          </w:tcPr>
          <w:p w14:paraId="10190103" w14:textId="77777777" w:rsidR="00F3598B" w:rsidRPr="00BF65B5" w:rsidRDefault="00F3598B" w:rsidP="001D3464">
            <w:pPr>
              <w:rPr>
                <w:rFonts w:ascii="Times New Roman" w:eastAsia="Times New Roman" w:hAnsi="Times New Roman" w:cs="Times New Roman"/>
                <w:color w:val="000000"/>
                <w:sz w:val="20"/>
                <w:szCs w:val="20"/>
              </w:rPr>
            </w:pPr>
          </w:p>
        </w:tc>
        <w:tc>
          <w:tcPr>
            <w:tcW w:w="1124" w:type="pct"/>
            <w:shd w:val="clear" w:color="auto" w:fill="auto"/>
            <w:hideMark/>
          </w:tcPr>
          <w:p w14:paraId="2A48848B"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Значимость (двухсторонняя)</w:t>
            </w:r>
          </w:p>
        </w:tc>
        <w:tc>
          <w:tcPr>
            <w:tcW w:w="673" w:type="pct"/>
            <w:shd w:val="clear" w:color="auto" w:fill="auto"/>
            <w:noWrap/>
            <w:vAlign w:val="center"/>
            <w:hideMark/>
          </w:tcPr>
          <w:p w14:paraId="3B1181AB"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 </w:t>
            </w:r>
          </w:p>
        </w:tc>
        <w:tc>
          <w:tcPr>
            <w:tcW w:w="591" w:type="pct"/>
            <w:shd w:val="clear" w:color="auto" w:fill="auto"/>
            <w:noWrap/>
            <w:vAlign w:val="center"/>
            <w:hideMark/>
          </w:tcPr>
          <w:p w14:paraId="29A8474D" w14:textId="77777777" w:rsidR="00F3598B" w:rsidRPr="00BF65B5" w:rsidRDefault="00F3598B" w:rsidP="001D3464">
            <w:pPr>
              <w:jc w:val="right"/>
              <w:rPr>
                <w:rFonts w:ascii="Times New Roman" w:eastAsia="Times New Roman" w:hAnsi="Times New Roman" w:cs="Times New Roman"/>
                <w:b/>
                <w:color w:val="000000"/>
                <w:sz w:val="20"/>
                <w:szCs w:val="20"/>
              </w:rPr>
            </w:pPr>
            <w:r w:rsidRPr="00BF65B5">
              <w:rPr>
                <w:rFonts w:ascii="Times New Roman" w:eastAsia="Times New Roman" w:hAnsi="Times New Roman" w:cs="Times New Roman"/>
                <w:b/>
                <w:color w:val="000000"/>
                <w:sz w:val="20"/>
                <w:szCs w:val="20"/>
              </w:rPr>
              <w:t>,037</w:t>
            </w:r>
          </w:p>
        </w:tc>
      </w:tr>
      <w:tr w:rsidR="00F3598B" w:rsidRPr="00BF65B5" w14:paraId="54155CDC" w14:textId="77777777" w:rsidTr="001D3464">
        <w:trPr>
          <w:trHeight w:val="280"/>
        </w:trPr>
        <w:tc>
          <w:tcPr>
            <w:tcW w:w="1866" w:type="pct"/>
            <w:vMerge/>
            <w:vAlign w:val="center"/>
            <w:hideMark/>
          </w:tcPr>
          <w:p w14:paraId="7B41FEDF" w14:textId="77777777" w:rsidR="00F3598B" w:rsidRPr="00BF65B5" w:rsidRDefault="00F3598B" w:rsidP="001D3464">
            <w:pPr>
              <w:rPr>
                <w:rFonts w:ascii="Times New Roman" w:eastAsia="Times New Roman" w:hAnsi="Times New Roman" w:cs="Times New Roman"/>
                <w:color w:val="000000"/>
                <w:sz w:val="20"/>
                <w:szCs w:val="20"/>
              </w:rPr>
            </w:pPr>
          </w:p>
        </w:tc>
        <w:tc>
          <w:tcPr>
            <w:tcW w:w="746" w:type="pct"/>
            <w:vMerge/>
            <w:vAlign w:val="center"/>
            <w:hideMark/>
          </w:tcPr>
          <w:p w14:paraId="2DDBA407" w14:textId="77777777" w:rsidR="00F3598B" w:rsidRPr="00BF65B5" w:rsidRDefault="00F3598B" w:rsidP="001D3464">
            <w:pPr>
              <w:rPr>
                <w:rFonts w:ascii="Times New Roman" w:eastAsia="Times New Roman" w:hAnsi="Times New Roman" w:cs="Times New Roman"/>
                <w:color w:val="000000"/>
                <w:sz w:val="20"/>
                <w:szCs w:val="20"/>
              </w:rPr>
            </w:pPr>
          </w:p>
        </w:tc>
        <w:tc>
          <w:tcPr>
            <w:tcW w:w="1124" w:type="pct"/>
            <w:shd w:val="clear" w:color="auto" w:fill="auto"/>
            <w:hideMark/>
          </w:tcPr>
          <w:p w14:paraId="5E30737D" w14:textId="77777777" w:rsidR="00F3598B" w:rsidRPr="00BF65B5" w:rsidRDefault="00F3598B" w:rsidP="001D3464">
            <w:pPr>
              <w:rPr>
                <w:rFonts w:ascii="Times New Roman" w:eastAsia="Times New Roman" w:hAnsi="Times New Roman" w:cs="Times New Roman"/>
                <w:color w:val="000000"/>
                <w:sz w:val="20"/>
                <w:szCs w:val="20"/>
              </w:rPr>
            </w:pPr>
            <w:proofErr w:type="spellStart"/>
            <w:r w:rsidRPr="00BF65B5">
              <w:rPr>
                <w:rFonts w:ascii="Times New Roman" w:eastAsia="Times New Roman" w:hAnsi="Times New Roman" w:cs="Times New Roman"/>
                <w:color w:val="000000"/>
                <w:sz w:val="20"/>
                <w:szCs w:val="20"/>
              </w:rPr>
              <w:t>ст.св</w:t>
            </w:r>
            <w:proofErr w:type="spellEnd"/>
            <w:r w:rsidRPr="00BF65B5">
              <w:rPr>
                <w:rFonts w:ascii="Times New Roman" w:eastAsia="Times New Roman" w:hAnsi="Times New Roman" w:cs="Times New Roman"/>
                <w:color w:val="000000"/>
                <w:sz w:val="20"/>
                <w:szCs w:val="20"/>
              </w:rPr>
              <w:t>.</w:t>
            </w:r>
          </w:p>
        </w:tc>
        <w:tc>
          <w:tcPr>
            <w:tcW w:w="673" w:type="pct"/>
            <w:shd w:val="clear" w:color="auto" w:fill="auto"/>
            <w:noWrap/>
            <w:vAlign w:val="center"/>
            <w:hideMark/>
          </w:tcPr>
          <w:p w14:paraId="03CB5F2D"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0</w:t>
            </w:r>
          </w:p>
        </w:tc>
        <w:tc>
          <w:tcPr>
            <w:tcW w:w="591" w:type="pct"/>
            <w:shd w:val="clear" w:color="auto" w:fill="auto"/>
            <w:noWrap/>
            <w:vAlign w:val="center"/>
            <w:hideMark/>
          </w:tcPr>
          <w:p w14:paraId="2C0EEFE1"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68</w:t>
            </w:r>
          </w:p>
        </w:tc>
      </w:tr>
      <w:tr w:rsidR="00F3598B" w:rsidRPr="00BF65B5" w14:paraId="6F2CCADD" w14:textId="77777777" w:rsidTr="001D3464">
        <w:trPr>
          <w:trHeight w:val="280"/>
        </w:trPr>
        <w:tc>
          <w:tcPr>
            <w:tcW w:w="1866" w:type="pct"/>
            <w:vMerge/>
            <w:vAlign w:val="center"/>
            <w:hideMark/>
          </w:tcPr>
          <w:p w14:paraId="529840C2" w14:textId="77777777" w:rsidR="00F3598B" w:rsidRPr="00BF65B5" w:rsidRDefault="00F3598B" w:rsidP="001D3464">
            <w:pPr>
              <w:rPr>
                <w:rFonts w:ascii="Times New Roman" w:eastAsia="Times New Roman" w:hAnsi="Times New Roman" w:cs="Times New Roman"/>
                <w:color w:val="000000"/>
                <w:sz w:val="20"/>
                <w:szCs w:val="20"/>
              </w:rPr>
            </w:pPr>
          </w:p>
        </w:tc>
        <w:tc>
          <w:tcPr>
            <w:tcW w:w="746" w:type="pct"/>
            <w:vMerge w:val="restart"/>
            <w:shd w:val="clear" w:color="auto" w:fill="auto"/>
            <w:hideMark/>
          </w:tcPr>
          <w:p w14:paraId="35F92E57"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материально обеспеченная жизнь</w:t>
            </w:r>
          </w:p>
        </w:tc>
        <w:tc>
          <w:tcPr>
            <w:tcW w:w="1124" w:type="pct"/>
            <w:shd w:val="clear" w:color="auto" w:fill="auto"/>
            <w:hideMark/>
          </w:tcPr>
          <w:p w14:paraId="33738D9B"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Корреляция</w:t>
            </w:r>
          </w:p>
        </w:tc>
        <w:tc>
          <w:tcPr>
            <w:tcW w:w="673" w:type="pct"/>
            <w:shd w:val="clear" w:color="auto" w:fill="auto"/>
            <w:noWrap/>
            <w:vAlign w:val="center"/>
            <w:hideMark/>
          </w:tcPr>
          <w:p w14:paraId="730C5084"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-,250</w:t>
            </w:r>
          </w:p>
        </w:tc>
        <w:tc>
          <w:tcPr>
            <w:tcW w:w="591" w:type="pct"/>
            <w:shd w:val="clear" w:color="auto" w:fill="auto"/>
            <w:noWrap/>
            <w:vAlign w:val="center"/>
            <w:hideMark/>
          </w:tcPr>
          <w:p w14:paraId="3A79D6A8"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1,000</w:t>
            </w:r>
          </w:p>
        </w:tc>
      </w:tr>
      <w:tr w:rsidR="00F3598B" w:rsidRPr="00BF65B5" w14:paraId="66C02D1E" w14:textId="77777777" w:rsidTr="001D3464">
        <w:trPr>
          <w:trHeight w:val="280"/>
        </w:trPr>
        <w:tc>
          <w:tcPr>
            <w:tcW w:w="1866" w:type="pct"/>
            <w:vMerge/>
            <w:vAlign w:val="center"/>
            <w:hideMark/>
          </w:tcPr>
          <w:p w14:paraId="246F6657" w14:textId="77777777" w:rsidR="00F3598B" w:rsidRPr="00BF65B5" w:rsidRDefault="00F3598B" w:rsidP="001D3464">
            <w:pPr>
              <w:rPr>
                <w:rFonts w:ascii="Times New Roman" w:eastAsia="Times New Roman" w:hAnsi="Times New Roman" w:cs="Times New Roman"/>
                <w:color w:val="000000"/>
                <w:sz w:val="20"/>
                <w:szCs w:val="20"/>
              </w:rPr>
            </w:pPr>
          </w:p>
        </w:tc>
        <w:tc>
          <w:tcPr>
            <w:tcW w:w="746" w:type="pct"/>
            <w:vMerge/>
            <w:vAlign w:val="center"/>
            <w:hideMark/>
          </w:tcPr>
          <w:p w14:paraId="60B5DA5D" w14:textId="77777777" w:rsidR="00F3598B" w:rsidRPr="00BF65B5" w:rsidRDefault="00F3598B" w:rsidP="001D3464">
            <w:pPr>
              <w:rPr>
                <w:rFonts w:ascii="Times New Roman" w:eastAsia="Times New Roman" w:hAnsi="Times New Roman" w:cs="Times New Roman"/>
                <w:color w:val="000000"/>
                <w:sz w:val="20"/>
                <w:szCs w:val="20"/>
              </w:rPr>
            </w:pPr>
          </w:p>
        </w:tc>
        <w:tc>
          <w:tcPr>
            <w:tcW w:w="1124" w:type="pct"/>
            <w:shd w:val="clear" w:color="auto" w:fill="auto"/>
            <w:hideMark/>
          </w:tcPr>
          <w:p w14:paraId="3B871BEB"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Значимость (двухсторонняя)</w:t>
            </w:r>
          </w:p>
        </w:tc>
        <w:tc>
          <w:tcPr>
            <w:tcW w:w="673" w:type="pct"/>
            <w:shd w:val="clear" w:color="auto" w:fill="auto"/>
            <w:noWrap/>
            <w:vAlign w:val="center"/>
            <w:hideMark/>
          </w:tcPr>
          <w:p w14:paraId="4946E30F"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,037</w:t>
            </w:r>
          </w:p>
        </w:tc>
        <w:tc>
          <w:tcPr>
            <w:tcW w:w="591" w:type="pct"/>
            <w:shd w:val="clear" w:color="auto" w:fill="auto"/>
            <w:noWrap/>
            <w:vAlign w:val="center"/>
            <w:hideMark/>
          </w:tcPr>
          <w:p w14:paraId="3F818460"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 </w:t>
            </w:r>
          </w:p>
        </w:tc>
      </w:tr>
      <w:tr w:rsidR="00F3598B" w:rsidRPr="00BF65B5" w14:paraId="6EA7C2E7" w14:textId="77777777" w:rsidTr="001D3464">
        <w:trPr>
          <w:trHeight w:val="300"/>
        </w:trPr>
        <w:tc>
          <w:tcPr>
            <w:tcW w:w="1866" w:type="pct"/>
            <w:vMerge/>
            <w:vAlign w:val="center"/>
            <w:hideMark/>
          </w:tcPr>
          <w:p w14:paraId="758FB45B" w14:textId="77777777" w:rsidR="00F3598B" w:rsidRPr="00BF65B5" w:rsidRDefault="00F3598B" w:rsidP="001D3464">
            <w:pPr>
              <w:rPr>
                <w:rFonts w:ascii="Times New Roman" w:eastAsia="Times New Roman" w:hAnsi="Times New Roman" w:cs="Times New Roman"/>
                <w:color w:val="000000"/>
                <w:sz w:val="20"/>
                <w:szCs w:val="20"/>
              </w:rPr>
            </w:pPr>
          </w:p>
        </w:tc>
        <w:tc>
          <w:tcPr>
            <w:tcW w:w="746" w:type="pct"/>
            <w:vMerge/>
            <w:vAlign w:val="center"/>
            <w:hideMark/>
          </w:tcPr>
          <w:p w14:paraId="25070CCF" w14:textId="77777777" w:rsidR="00F3598B" w:rsidRPr="00BF65B5" w:rsidRDefault="00F3598B" w:rsidP="001D3464">
            <w:pPr>
              <w:rPr>
                <w:rFonts w:ascii="Times New Roman" w:eastAsia="Times New Roman" w:hAnsi="Times New Roman" w:cs="Times New Roman"/>
                <w:color w:val="000000"/>
                <w:sz w:val="20"/>
                <w:szCs w:val="20"/>
              </w:rPr>
            </w:pPr>
          </w:p>
        </w:tc>
        <w:tc>
          <w:tcPr>
            <w:tcW w:w="1124" w:type="pct"/>
            <w:shd w:val="clear" w:color="auto" w:fill="auto"/>
            <w:hideMark/>
          </w:tcPr>
          <w:p w14:paraId="1A831D85" w14:textId="77777777" w:rsidR="00F3598B" w:rsidRPr="00BF65B5" w:rsidRDefault="00F3598B" w:rsidP="001D3464">
            <w:pPr>
              <w:rPr>
                <w:rFonts w:ascii="Times New Roman" w:eastAsia="Times New Roman" w:hAnsi="Times New Roman" w:cs="Times New Roman"/>
                <w:color w:val="000000"/>
                <w:sz w:val="20"/>
                <w:szCs w:val="20"/>
              </w:rPr>
            </w:pPr>
            <w:proofErr w:type="spellStart"/>
            <w:r w:rsidRPr="00BF65B5">
              <w:rPr>
                <w:rFonts w:ascii="Times New Roman" w:eastAsia="Times New Roman" w:hAnsi="Times New Roman" w:cs="Times New Roman"/>
                <w:color w:val="000000"/>
                <w:sz w:val="20"/>
                <w:szCs w:val="20"/>
              </w:rPr>
              <w:t>ст.св</w:t>
            </w:r>
            <w:proofErr w:type="spellEnd"/>
            <w:r w:rsidRPr="00BF65B5">
              <w:rPr>
                <w:rFonts w:ascii="Times New Roman" w:eastAsia="Times New Roman" w:hAnsi="Times New Roman" w:cs="Times New Roman"/>
                <w:color w:val="000000"/>
                <w:sz w:val="20"/>
                <w:szCs w:val="20"/>
              </w:rPr>
              <w:t>.</w:t>
            </w:r>
          </w:p>
        </w:tc>
        <w:tc>
          <w:tcPr>
            <w:tcW w:w="673" w:type="pct"/>
            <w:shd w:val="clear" w:color="auto" w:fill="auto"/>
            <w:noWrap/>
            <w:vAlign w:val="center"/>
            <w:hideMark/>
          </w:tcPr>
          <w:p w14:paraId="33103343"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68</w:t>
            </w:r>
          </w:p>
        </w:tc>
        <w:tc>
          <w:tcPr>
            <w:tcW w:w="591" w:type="pct"/>
            <w:shd w:val="clear" w:color="auto" w:fill="auto"/>
            <w:noWrap/>
            <w:vAlign w:val="center"/>
            <w:hideMark/>
          </w:tcPr>
          <w:p w14:paraId="0F8B50CF"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0</w:t>
            </w:r>
          </w:p>
        </w:tc>
      </w:tr>
    </w:tbl>
    <w:p w14:paraId="34ED107B" w14:textId="77777777" w:rsidR="00F3598B" w:rsidRDefault="00F3598B" w:rsidP="00F3598B">
      <w:pPr>
        <w:rPr>
          <w:rFonts w:ascii="Times New Roman" w:hAnsi="Times New Roman" w:cs="Times New Roman"/>
        </w:rPr>
      </w:pPr>
    </w:p>
    <w:p w14:paraId="059DFC34" w14:textId="77777777" w:rsidR="00F3598B" w:rsidRDefault="00F3598B" w:rsidP="00F3598B">
      <w:pPr>
        <w:rPr>
          <w:rFonts w:ascii="Times New Roman" w:hAnsi="Times New Roman" w:cs="Times New Roman"/>
        </w:rPr>
      </w:pPr>
    </w:p>
    <w:p w14:paraId="18E10F3D" w14:textId="77777777" w:rsidR="00F3598B" w:rsidRDefault="00F3598B" w:rsidP="00F3598B">
      <w:pPr>
        <w:rPr>
          <w:rFonts w:ascii="Times New Roman" w:hAnsi="Times New Roman" w:cs="Times New Roman"/>
        </w:rPr>
      </w:pPr>
    </w:p>
    <w:p w14:paraId="0D12616B" w14:textId="77777777" w:rsidR="00F3598B" w:rsidRDefault="00F3598B" w:rsidP="00F3598B">
      <w:pPr>
        <w:rPr>
          <w:rFonts w:ascii="Times New Roman" w:hAnsi="Times New Roman" w:cs="Times New Roman"/>
        </w:rPr>
      </w:pPr>
    </w:p>
    <w:p w14:paraId="152FF993" w14:textId="77777777" w:rsidR="00F3598B" w:rsidRDefault="00F3598B" w:rsidP="00F3598B">
      <w:pPr>
        <w:rPr>
          <w:rFonts w:ascii="Times New Roman" w:hAnsi="Times New Roman" w:cs="Times New Roman"/>
        </w:rPr>
      </w:pPr>
    </w:p>
    <w:p w14:paraId="6C863C9D" w14:textId="77777777" w:rsidR="00F3598B" w:rsidRDefault="00F3598B" w:rsidP="00F3598B">
      <w:pPr>
        <w:rPr>
          <w:rFonts w:ascii="Times New Roman" w:hAnsi="Times New Roman" w:cs="Times New Roman"/>
        </w:rPr>
      </w:pPr>
    </w:p>
    <w:p w14:paraId="74D0466C" w14:textId="77777777" w:rsidR="00F3598B" w:rsidRDefault="00F3598B" w:rsidP="00F3598B">
      <w:pPr>
        <w:rPr>
          <w:rFonts w:ascii="Times New Roman" w:hAnsi="Times New Roman" w:cs="Times New Roman"/>
        </w:rPr>
      </w:pPr>
    </w:p>
    <w:p w14:paraId="752A92F2" w14:textId="77777777" w:rsidR="00A50F7F" w:rsidRDefault="00A50F7F" w:rsidP="00F3598B">
      <w:pPr>
        <w:rPr>
          <w:rFonts w:ascii="Times New Roman" w:hAnsi="Times New Roman" w:cs="Times New Roman"/>
        </w:rPr>
      </w:pPr>
    </w:p>
    <w:p w14:paraId="7D543589" w14:textId="77777777" w:rsidR="00F3598B" w:rsidRPr="009C1228" w:rsidRDefault="00F3598B" w:rsidP="00F3598B">
      <w:pPr>
        <w:rPr>
          <w:rFonts w:ascii="Times New Roman" w:hAnsi="Times New Roman" w:cs="Times New Roman"/>
          <w:b/>
          <w:bCs/>
        </w:rPr>
      </w:pPr>
      <w:r>
        <w:rPr>
          <w:rFonts w:ascii="Times New Roman" w:hAnsi="Times New Roman" w:cs="Times New Roman"/>
          <w:b/>
          <w:bCs/>
        </w:rPr>
        <w:lastRenderedPageBreak/>
        <w:t xml:space="preserve">Приложение 2.2.21 Частные корреляции </w:t>
      </w:r>
      <w:r w:rsidRPr="00BA0EC3">
        <w:rPr>
          <w:rFonts w:ascii="Times New Roman" w:hAnsi="Times New Roman" w:cs="Times New Roman"/>
          <w:b/>
          <w:bCs/>
        </w:rPr>
        <w:t xml:space="preserve">(связь значимости </w:t>
      </w:r>
      <w:r>
        <w:rPr>
          <w:rFonts w:ascii="Times New Roman" w:hAnsi="Times New Roman" w:cs="Times New Roman"/>
          <w:b/>
          <w:bCs/>
        </w:rPr>
        <w:t xml:space="preserve">мест для спорта в помещении </w:t>
      </w:r>
      <w:r w:rsidRPr="00BA0EC3">
        <w:rPr>
          <w:rFonts w:ascii="Times New Roman" w:hAnsi="Times New Roman" w:cs="Times New Roman"/>
          <w:b/>
          <w:bCs/>
        </w:rPr>
        <w:t xml:space="preserve">и </w:t>
      </w:r>
      <w:r>
        <w:rPr>
          <w:rFonts w:ascii="Times New Roman" w:hAnsi="Times New Roman" w:cs="Times New Roman"/>
          <w:b/>
          <w:bCs/>
        </w:rPr>
        <w:t>ценности</w:t>
      </w:r>
      <w:r w:rsidRPr="00BA0EC3">
        <w:rPr>
          <w:rFonts w:ascii="Times New Roman" w:hAnsi="Times New Roman" w:cs="Times New Roman"/>
          <w:b/>
          <w:bCs/>
        </w:rPr>
        <w:t xml:space="preserve"> "</w:t>
      </w:r>
      <w:r>
        <w:rPr>
          <w:rFonts w:ascii="Times New Roman" w:hAnsi="Times New Roman" w:cs="Times New Roman"/>
          <w:b/>
          <w:bCs/>
        </w:rPr>
        <w:t>материально обеспеченной жизни")</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797"/>
        <w:gridCol w:w="1419"/>
        <w:gridCol w:w="1965"/>
        <w:gridCol w:w="1278"/>
        <w:gridCol w:w="1153"/>
      </w:tblGrid>
      <w:tr w:rsidR="00F3598B" w:rsidRPr="00BF65B5" w14:paraId="73D4F040" w14:textId="77777777" w:rsidTr="001D3464">
        <w:trPr>
          <w:trHeight w:val="720"/>
        </w:trPr>
        <w:tc>
          <w:tcPr>
            <w:tcW w:w="3735" w:type="pct"/>
            <w:gridSpan w:val="3"/>
            <w:shd w:val="clear" w:color="auto" w:fill="auto"/>
            <w:vAlign w:val="bottom"/>
            <w:hideMark/>
          </w:tcPr>
          <w:p w14:paraId="2296D111"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Переменные управления</w:t>
            </w:r>
          </w:p>
        </w:tc>
        <w:tc>
          <w:tcPr>
            <w:tcW w:w="665" w:type="pct"/>
            <w:shd w:val="clear" w:color="auto" w:fill="auto"/>
            <w:vAlign w:val="bottom"/>
            <w:hideMark/>
          </w:tcPr>
          <w:p w14:paraId="0EDF3C3D" w14:textId="77777777" w:rsidR="00F3598B" w:rsidRPr="00BF65B5" w:rsidRDefault="00F3598B" w:rsidP="001D3464">
            <w:pPr>
              <w:jc w:val="cente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Места для спорта в помещении</w:t>
            </w:r>
          </w:p>
        </w:tc>
        <w:tc>
          <w:tcPr>
            <w:tcW w:w="600" w:type="pct"/>
            <w:shd w:val="clear" w:color="auto" w:fill="auto"/>
            <w:vAlign w:val="bottom"/>
            <w:hideMark/>
          </w:tcPr>
          <w:p w14:paraId="2516B971" w14:textId="77777777" w:rsidR="00F3598B" w:rsidRPr="00BF65B5" w:rsidRDefault="00F3598B" w:rsidP="001D3464">
            <w:pPr>
              <w:jc w:val="cente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материально обеспеченная жизнь</w:t>
            </w:r>
          </w:p>
        </w:tc>
      </w:tr>
      <w:tr w:rsidR="00F3598B" w:rsidRPr="00BF65B5" w14:paraId="240EEFB3" w14:textId="77777777" w:rsidTr="001D3464">
        <w:trPr>
          <w:trHeight w:val="300"/>
        </w:trPr>
        <w:tc>
          <w:tcPr>
            <w:tcW w:w="1975" w:type="pct"/>
            <w:vMerge w:val="restart"/>
            <w:shd w:val="clear" w:color="auto" w:fill="auto"/>
            <w:hideMark/>
          </w:tcPr>
          <w:p w14:paraId="4B11BD09"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 xml:space="preserve"> активная деятельная жизнь &amp; наличие друзей ц &amp; развитие  &amp; развлечения ц &amp; общественное призвание  &amp; уверенность в себе  &amp; интересная работа &amp; творчество ц &amp; продуктивная жизнь  &amp; свобода &amp; жизненная мудрость  &amp; здоровье цен &amp; красота природы цен &amp; счастье других  &amp; познание &amp; счастливая семейная жизнь &amp; любовь</w:t>
            </w:r>
          </w:p>
        </w:tc>
        <w:tc>
          <w:tcPr>
            <w:tcW w:w="738" w:type="pct"/>
            <w:vMerge w:val="restart"/>
            <w:shd w:val="clear" w:color="auto" w:fill="auto"/>
            <w:hideMark/>
          </w:tcPr>
          <w:p w14:paraId="028DF0CB"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Места для спорта в помещении</w:t>
            </w:r>
          </w:p>
        </w:tc>
        <w:tc>
          <w:tcPr>
            <w:tcW w:w="1022" w:type="pct"/>
            <w:shd w:val="clear" w:color="auto" w:fill="auto"/>
            <w:hideMark/>
          </w:tcPr>
          <w:p w14:paraId="1A5B4C27"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Корреляция</w:t>
            </w:r>
          </w:p>
        </w:tc>
        <w:tc>
          <w:tcPr>
            <w:tcW w:w="665" w:type="pct"/>
            <w:shd w:val="clear" w:color="auto" w:fill="auto"/>
            <w:noWrap/>
            <w:vAlign w:val="center"/>
            <w:hideMark/>
          </w:tcPr>
          <w:p w14:paraId="3B8534AF"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1,000</w:t>
            </w:r>
          </w:p>
        </w:tc>
        <w:tc>
          <w:tcPr>
            <w:tcW w:w="600" w:type="pct"/>
            <w:shd w:val="clear" w:color="auto" w:fill="auto"/>
            <w:noWrap/>
            <w:vAlign w:val="center"/>
            <w:hideMark/>
          </w:tcPr>
          <w:p w14:paraId="0042F71E"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-,299</w:t>
            </w:r>
          </w:p>
        </w:tc>
      </w:tr>
      <w:tr w:rsidR="00F3598B" w:rsidRPr="00BF65B5" w14:paraId="73716C4B" w14:textId="77777777" w:rsidTr="001D3464">
        <w:trPr>
          <w:trHeight w:val="280"/>
        </w:trPr>
        <w:tc>
          <w:tcPr>
            <w:tcW w:w="1975" w:type="pct"/>
            <w:vMerge/>
            <w:vAlign w:val="center"/>
            <w:hideMark/>
          </w:tcPr>
          <w:p w14:paraId="6C0E6989" w14:textId="77777777" w:rsidR="00F3598B" w:rsidRPr="00BF65B5" w:rsidRDefault="00F3598B" w:rsidP="001D3464">
            <w:pPr>
              <w:rPr>
                <w:rFonts w:ascii="Times New Roman" w:eastAsia="Times New Roman" w:hAnsi="Times New Roman" w:cs="Times New Roman"/>
                <w:color w:val="000000"/>
                <w:sz w:val="20"/>
                <w:szCs w:val="20"/>
              </w:rPr>
            </w:pPr>
          </w:p>
        </w:tc>
        <w:tc>
          <w:tcPr>
            <w:tcW w:w="738" w:type="pct"/>
            <w:vMerge/>
            <w:vAlign w:val="center"/>
            <w:hideMark/>
          </w:tcPr>
          <w:p w14:paraId="7FF3AE3E" w14:textId="77777777" w:rsidR="00F3598B" w:rsidRPr="00BF65B5" w:rsidRDefault="00F3598B" w:rsidP="001D3464">
            <w:pPr>
              <w:rPr>
                <w:rFonts w:ascii="Times New Roman" w:eastAsia="Times New Roman" w:hAnsi="Times New Roman" w:cs="Times New Roman"/>
                <w:color w:val="000000"/>
                <w:sz w:val="20"/>
                <w:szCs w:val="20"/>
              </w:rPr>
            </w:pPr>
          </w:p>
        </w:tc>
        <w:tc>
          <w:tcPr>
            <w:tcW w:w="1022" w:type="pct"/>
            <w:shd w:val="clear" w:color="auto" w:fill="auto"/>
            <w:hideMark/>
          </w:tcPr>
          <w:p w14:paraId="42707BEE"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Значимость (двухсторонняя)</w:t>
            </w:r>
          </w:p>
        </w:tc>
        <w:tc>
          <w:tcPr>
            <w:tcW w:w="665" w:type="pct"/>
            <w:shd w:val="clear" w:color="auto" w:fill="auto"/>
            <w:noWrap/>
            <w:vAlign w:val="center"/>
            <w:hideMark/>
          </w:tcPr>
          <w:p w14:paraId="704F3997"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 </w:t>
            </w:r>
          </w:p>
        </w:tc>
        <w:tc>
          <w:tcPr>
            <w:tcW w:w="600" w:type="pct"/>
            <w:shd w:val="clear" w:color="auto" w:fill="auto"/>
            <w:noWrap/>
            <w:vAlign w:val="center"/>
            <w:hideMark/>
          </w:tcPr>
          <w:p w14:paraId="2A6157C8" w14:textId="77777777" w:rsidR="00F3598B" w:rsidRPr="00BF65B5" w:rsidRDefault="00F3598B" w:rsidP="001D3464">
            <w:pPr>
              <w:jc w:val="right"/>
              <w:rPr>
                <w:rFonts w:ascii="Times New Roman" w:eastAsia="Times New Roman" w:hAnsi="Times New Roman" w:cs="Times New Roman"/>
                <w:b/>
                <w:color w:val="000000"/>
                <w:sz w:val="20"/>
                <w:szCs w:val="20"/>
              </w:rPr>
            </w:pPr>
            <w:r w:rsidRPr="00BF65B5">
              <w:rPr>
                <w:rFonts w:ascii="Times New Roman" w:eastAsia="Times New Roman" w:hAnsi="Times New Roman" w:cs="Times New Roman"/>
                <w:b/>
                <w:color w:val="000000"/>
                <w:sz w:val="20"/>
                <w:szCs w:val="20"/>
              </w:rPr>
              <w:t>,012</w:t>
            </w:r>
          </w:p>
        </w:tc>
      </w:tr>
      <w:tr w:rsidR="00F3598B" w:rsidRPr="00BF65B5" w14:paraId="0FD9BE61" w14:textId="77777777" w:rsidTr="001D3464">
        <w:trPr>
          <w:trHeight w:val="280"/>
        </w:trPr>
        <w:tc>
          <w:tcPr>
            <w:tcW w:w="1975" w:type="pct"/>
            <w:vMerge/>
            <w:vAlign w:val="center"/>
            <w:hideMark/>
          </w:tcPr>
          <w:p w14:paraId="615474E0" w14:textId="77777777" w:rsidR="00F3598B" w:rsidRPr="00BF65B5" w:rsidRDefault="00F3598B" w:rsidP="001D3464">
            <w:pPr>
              <w:rPr>
                <w:rFonts w:ascii="Times New Roman" w:eastAsia="Times New Roman" w:hAnsi="Times New Roman" w:cs="Times New Roman"/>
                <w:color w:val="000000"/>
                <w:sz w:val="20"/>
                <w:szCs w:val="20"/>
              </w:rPr>
            </w:pPr>
          </w:p>
        </w:tc>
        <w:tc>
          <w:tcPr>
            <w:tcW w:w="738" w:type="pct"/>
            <w:vMerge/>
            <w:vAlign w:val="center"/>
            <w:hideMark/>
          </w:tcPr>
          <w:p w14:paraId="0014AA7E" w14:textId="77777777" w:rsidR="00F3598B" w:rsidRPr="00BF65B5" w:rsidRDefault="00F3598B" w:rsidP="001D3464">
            <w:pPr>
              <w:rPr>
                <w:rFonts w:ascii="Times New Roman" w:eastAsia="Times New Roman" w:hAnsi="Times New Roman" w:cs="Times New Roman"/>
                <w:color w:val="000000"/>
                <w:sz w:val="20"/>
                <w:szCs w:val="20"/>
              </w:rPr>
            </w:pPr>
          </w:p>
        </w:tc>
        <w:tc>
          <w:tcPr>
            <w:tcW w:w="1022" w:type="pct"/>
            <w:shd w:val="clear" w:color="auto" w:fill="auto"/>
            <w:hideMark/>
          </w:tcPr>
          <w:p w14:paraId="33DD5394" w14:textId="77777777" w:rsidR="00F3598B" w:rsidRPr="00BF65B5" w:rsidRDefault="00F3598B" w:rsidP="001D3464">
            <w:pPr>
              <w:rPr>
                <w:rFonts w:ascii="Times New Roman" w:eastAsia="Times New Roman" w:hAnsi="Times New Roman" w:cs="Times New Roman"/>
                <w:color w:val="000000"/>
                <w:sz w:val="20"/>
                <w:szCs w:val="20"/>
              </w:rPr>
            </w:pPr>
            <w:proofErr w:type="spellStart"/>
            <w:r w:rsidRPr="00BF65B5">
              <w:rPr>
                <w:rFonts w:ascii="Times New Roman" w:eastAsia="Times New Roman" w:hAnsi="Times New Roman" w:cs="Times New Roman"/>
                <w:color w:val="000000"/>
                <w:sz w:val="20"/>
                <w:szCs w:val="20"/>
              </w:rPr>
              <w:t>ст.св</w:t>
            </w:r>
            <w:proofErr w:type="spellEnd"/>
            <w:r w:rsidRPr="00BF65B5">
              <w:rPr>
                <w:rFonts w:ascii="Times New Roman" w:eastAsia="Times New Roman" w:hAnsi="Times New Roman" w:cs="Times New Roman"/>
                <w:color w:val="000000"/>
                <w:sz w:val="20"/>
                <w:szCs w:val="20"/>
              </w:rPr>
              <w:t>.</w:t>
            </w:r>
          </w:p>
        </w:tc>
        <w:tc>
          <w:tcPr>
            <w:tcW w:w="665" w:type="pct"/>
            <w:shd w:val="clear" w:color="auto" w:fill="auto"/>
            <w:noWrap/>
            <w:vAlign w:val="center"/>
            <w:hideMark/>
          </w:tcPr>
          <w:p w14:paraId="4CDC2A42"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0</w:t>
            </w:r>
          </w:p>
        </w:tc>
        <w:tc>
          <w:tcPr>
            <w:tcW w:w="600" w:type="pct"/>
            <w:shd w:val="clear" w:color="auto" w:fill="auto"/>
            <w:noWrap/>
            <w:vAlign w:val="center"/>
            <w:hideMark/>
          </w:tcPr>
          <w:p w14:paraId="354E171F"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68</w:t>
            </w:r>
          </w:p>
        </w:tc>
      </w:tr>
      <w:tr w:rsidR="00F3598B" w:rsidRPr="00BF65B5" w14:paraId="395F8F6B" w14:textId="77777777" w:rsidTr="001D3464">
        <w:trPr>
          <w:trHeight w:val="280"/>
        </w:trPr>
        <w:tc>
          <w:tcPr>
            <w:tcW w:w="1975" w:type="pct"/>
            <w:vMerge/>
            <w:vAlign w:val="center"/>
            <w:hideMark/>
          </w:tcPr>
          <w:p w14:paraId="2F6958F8" w14:textId="77777777" w:rsidR="00F3598B" w:rsidRPr="00BF65B5" w:rsidRDefault="00F3598B" w:rsidP="001D3464">
            <w:pPr>
              <w:rPr>
                <w:rFonts w:ascii="Times New Roman" w:eastAsia="Times New Roman" w:hAnsi="Times New Roman" w:cs="Times New Roman"/>
                <w:color w:val="000000"/>
                <w:sz w:val="20"/>
                <w:szCs w:val="20"/>
              </w:rPr>
            </w:pPr>
          </w:p>
        </w:tc>
        <w:tc>
          <w:tcPr>
            <w:tcW w:w="738" w:type="pct"/>
            <w:vMerge w:val="restart"/>
            <w:shd w:val="clear" w:color="auto" w:fill="auto"/>
            <w:hideMark/>
          </w:tcPr>
          <w:p w14:paraId="7786F1BD"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материально обеспеченная жизнь</w:t>
            </w:r>
          </w:p>
        </w:tc>
        <w:tc>
          <w:tcPr>
            <w:tcW w:w="1022" w:type="pct"/>
            <w:shd w:val="clear" w:color="auto" w:fill="auto"/>
            <w:hideMark/>
          </w:tcPr>
          <w:p w14:paraId="0EF4E316"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Корреляция</w:t>
            </w:r>
          </w:p>
        </w:tc>
        <w:tc>
          <w:tcPr>
            <w:tcW w:w="665" w:type="pct"/>
            <w:shd w:val="clear" w:color="auto" w:fill="auto"/>
            <w:noWrap/>
            <w:vAlign w:val="center"/>
            <w:hideMark/>
          </w:tcPr>
          <w:p w14:paraId="63B88D8B"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-,299</w:t>
            </w:r>
          </w:p>
        </w:tc>
        <w:tc>
          <w:tcPr>
            <w:tcW w:w="600" w:type="pct"/>
            <w:shd w:val="clear" w:color="auto" w:fill="auto"/>
            <w:noWrap/>
            <w:vAlign w:val="center"/>
            <w:hideMark/>
          </w:tcPr>
          <w:p w14:paraId="3A1B036F"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1,000</w:t>
            </w:r>
          </w:p>
        </w:tc>
      </w:tr>
      <w:tr w:rsidR="00F3598B" w:rsidRPr="00BF65B5" w14:paraId="507EFFA0" w14:textId="77777777" w:rsidTr="001D3464">
        <w:trPr>
          <w:trHeight w:val="280"/>
        </w:trPr>
        <w:tc>
          <w:tcPr>
            <w:tcW w:w="1975" w:type="pct"/>
            <w:vMerge/>
            <w:vAlign w:val="center"/>
            <w:hideMark/>
          </w:tcPr>
          <w:p w14:paraId="220DCA66" w14:textId="77777777" w:rsidR="00F3598B" w:rsidRPr="00BF65B5" w:rsidRDefault="00F3598B" w:rsidP="001D3464">
            <w:pPr>
              <w:rPr>
                <w:rFonts w:ascii="Times New Roman" w:eastAsia="Times New Roman" w:hAnsi="Times New Roman" w:cs="Times New Roman"/>
                <w:color w:val="000000"/>
                <w:sz w:val="20"/>
                <w:szCs w:val="20"/>
              </w:rPr>
            </w:pPr>
          </w:p>
        </w:tc>
        <w:tc>
          <w:tcPr>
            <w:tcW w:w="738" w:type="pct"/>
            <w:vMerge/>
            <w:vAlign w:val="center"/>
            <w:hideMark/>
          </w:tcPr>
          <w:p w14:paraId="061A6C52" w14:textId="77777777" w:rsidR="00F3598B" w:rsidRPr="00BF65B5" w:rsidRDefault="00F3598B" w:rsidP="001D3464">
            <w:pPr>
              <w:rPr>
                <w:rFonts w:ascii="Times New Roman" w:eastAsia="Times New Roman" w:hAnsi="Times New Roman" w:cs="Times New Roman"/>
                <w:color w:val="000000"/>
                <w:sz w:val="20"/>
                <w:szCs w:val="20"/>
              </w:rPr>
            </w:pPr>
          </w:p>
        </w:tc>
        <w:tc>
          <w:tcPr>
            <w:tcW w:w="1022" w:type="pct"/>
            <w:shd w:val="clear" w:color="auto" w:fill="auto"/>
            <w:hideMark/>
          </w:tcPr>
          <w:p w14:paraId="3EBA4148" w14:textId="77777777" w:rsidR="00F3598B" w:rsidRPr="00BF65B5" w:rsidRDefault="00F3598B" w:rsidP="001D3464">
            <w:pPr>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Значимость (двухсторонняя)</w:t>
            </w:r>
          </w:p>
        </w:tc>
        <w:tc>
          <w:tcPr>
            <w:tcW w:w="665" w:type="pct"/>
            <w:shd w:val="clear" w:color="auto" w:fill="auto"/>
            <w:noWrap/>
            <w:vAlign w:val="center"/>
            <w:hideMark/>
          </w:tcPr>
          <w:p w14:paraId="0A67498A"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,012</w:t>
            </w:r>
          </w:p>
        </w:tc>
        <w:tc>
          <w:tcPr>
            <w:tcW w:w="600" w:type="pct"/>
            <w:shd w:val="clear" w:color="auto" w:fill="auto"/>
            <w:noWrap/>
            <w:vAlign w:val="center"/>
            <w:hideMark/>
          </w:tcPr>
          <w:p w14:paraId="377CF991"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 </w:t>
            </w:r>
          </w:p>
        </w:tc>
      </w:tr>
      <w:tr w:rsidR="00F3598B" w:rsidRPr="00BF65B5" w14:paraId="6ADA019E" w14:textId="77777777" w:rsidTr="001D3464">
        <w:trPr>
          <w:trHeight w:val="300"/>
        </w:trPr>
        <w:tc>
          <w:tcPr>
            <w:tcW w:w="1975" w:type="pct"/>
            <w:vMerge/>
            <w:vAlign w:val="center"/>
            <w:hideMark/>
          </w:tcPr>
          <w:p w14:paraId="33216FB2" w14:textId="77777777" w:rsidR="00F3598B" w:rsidRPr="00BF65B5" w:rsidRDefault="00F3598B" w:rsidP="001D3464">
            <w:pPr>
              <w:rPr>
                <w:rFonts w:ascii="Times New Roman" w:eastAsia="Times New Roman" w:hAnsi="Times New Roman" w:cs="Times New Roman"/>
                <w:color w:val="000000"/>
                <w:sz w:val="20"/>
                <w:szCs w:val="20"/>
              </w:rPr>
            </w:pPr>
          </w:p>
        </w:tc>
        <w:tc>
          <w:tcPr>
            <w:tcW w:w="738" w:type="pct"/>
            <w:vMerge/>
            <w:vAlign w:val="center"/>
            <w:hideMark/>
          </w:tcPr>
          <w:p w14:paraId="24C6DFF3" w14:textId="77777777" w:rsidR="00F3598B" w:rsidRPr="00BF65B5" w:rsidRDefault="00F3598B" w:rsidP="001D3464">
            <w:pPr>
              <w:rPr>
                <w:rFonts w:ascii="Times New Roman" w:eastAsia="Times New Roman" w:hAnsi="Times New Roman" w:cs="Times New Roman"/>
                <w:color w:val="000000"/>
                <w:sz w:val="20"/>
                <w:szCs w:val="20"/>
              </w:rPr>
            </w:pPr>
          </w:p>
        </w:tc>
        <w:tc>
          <w:tcPr>
            <w:tcW w:w="1022" w:type="pct"/>
            <w:shd w:val="clear" w:color="auto" w:fill="auto"/>
            <w:hideMark/>
          </w:tcPr>
          <w:p w14:paraId="7C8A3069" w14:textId="77777777" w:rsidR="00F3598B" w:rsidRPr="00BF65B5" w:rsidRDefault="00F3598B" w:rsidP="001D3464">
            <w:pPr>
              <w:rPr>
                <w:rFonts w:ascii="Times New Roman" w:eastAsia="Times New Roman" w:hAnsi="Times New Roman" w:cs="Times New Roman"/>
                <w:color w:val="000000"/>
                <w:sz w:val="20"/>
                <w:szCs w:val="20"/>
              </w:rPr>
            </w:pPr>
            <w:proofErr w:type="spellStart"/>
            <w:r w:rsidRPr="00BF65B5">
              <w:rPr>
                <w:rFonts w:ascii="Times New Roman" w:eastAsia="Times New Roman" w:hAnsi="Times New Roman" w:cs="Times New Roman"/>
                <w:color w:val="000000"/>
                <w:sz w:val="20"/>
                <w:szCs w:val="20"/>
              </w:rPr>
              <w:t>ст.св</w:t>
            </w:r>
            <w:proofErr w:type="spellEnd"/>
            <w:r w:rsidRPr="00BF65B5">
              <w:rPr>
                <w:rFonts w:ascii="Times New Roman" w:eastAsia="Times New Roman" w:hAnsi="Times New Roman" w:cs="Times New Roman"/>
                <w:color w:val="000000"/>
                <w:sz w:val="20"/>
                <w:szCs w:val="20"/>
              </w:rPr>
              <w:t>.</w:t>
            </w:r>
          </w:p>
        </w:tc>
        <w:tc>
          <w:tcPr>
            <w:tcW w:w="665" w:type="pct"/>
            <w:shd w:val="clear" w:color="auto" w:fill="auto"/>
            <w:noWrap/>
            <w:vAlign w:val="center"/>
            <w:hideMark/>
          </w:tcPr>
          <w:p w14:paraId="5C7022C1"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68</w:t>
            </w:r>
          </w:p>
        </w:tc>
        <w:tc>
          <w:tcPr>
            <w:tcW w:w="600" w:type="pct"/>
            <w:shd w:val="clear" w:color="auto" w:fill="auto"/>
            <w:noWrap/>
            <w:vAlign w:val="center"/>
            <w:hideMark/>
          </w:tcPr>
          <w:p w14:paraId="54F234A2" w14:textId="77777777" w:rsidR="00F3598B" w:rsidRPr="00BF65B5" w:rsidRDefault="00F3598B" w:rsidP="001D3464">
            <w:pPr>
              <w:jc w:val="right"/>
              <w:rPr>
                <w:rFonts w:ascii="Times New Roman" w:eastAsia="Times New Roman" w:hAnsi="Times New Roman" w:cs="Times New Roman"/>
                <w:color w:val="000000"/>
                <w:sz w:val="20"/>
                <w:szCs w:val="20"/>
              </w:rPr>
            </w:pPr>
            <w:r w:rsidRPr="00BF65B5">
              <w:rPr>
                <w:rFonts w:ascii="Times New Roman" w:eastAsia="Times New Roman" w:hAnsi="Times New Roman" w:cs="Times New Roman"/>
                <w:color w:val="000000"/>
                <w:sz w:val="20"/>
                <w:szCs w:val="20"/>
              </w:rPr>
              <w:t>0</w:t>
            </w:r>
          </w:p>
        </w:tc>
      </w:tr>
    </w:tbl>
    <w:p w14:paraId="487CF146" w14:textId="77777777" w:rsidR="00F3598B" w:rsidRDefault="00F3598B" w:rsidP="00F3598B">
      <w:pPr>
        <w:rPr>
          <w:rFonts w:ascii="Times New Roman" w:hAnsi="Times New Roman" w:cs="Times New Roman"/>
          <w:b/>
          <w:bCs/>
        </w:rPr>
      </w:pPr>
    </w:p>
    <w:p w14:paraId="7C40F367" w14:textId="77777777" w:rsidR="00F3598B" w:rsidRPr="0085235F" w:rsidRDefault="00F3598B" w:rsidP="00F3598B">
      <w:pPr>
        <w:rPr>
          <w:rFonts w:ascii="Times New Roman" w:hAnsi="Times New Roman" w:cs="Times New Roman"/>
          <w:b/>
          <w:bCs/>
        </w:rPr>
      </w:pPr>
      <w:r>
        <w:rPr>
          <w:rFonts w:ascii="Times New Roman" w:hAnsi="Times New Roman" w:cs="Times New Roman"/>
          <w:b/>
          <w:bCs/>
        </w:rPr>
        <w:t xml:space="preserve">Приложение 2.2.22 Частные корреляции </w:t>
      </w:r>
      <w:r w:rsidRPr="00BA0EC3">
        <w:rPr>
          <w:rFonts w:ascii="Times New Roman" w:hAnsi="Times New Roman" w:cs="Times New Roman"/>
          <w:b/>
          <w:bCs/>
        </w:rPr>
        <w:t xml:space="preserve">(связь значимости </w:t>
      </w:r>
      <w:r>
        <w:rPr>
          <w:rFonts w:ascii="Times New Roman" w:hAnsi="Times New Roman" w:cs="Times New Roman"/>
          <w:b/>
          <w:bCs/>
        </w:rPr>
        <w:t xml:space="preserve">творческих кластеров </w:t>
      </w:r>
      <w:r w:rsidRPr="00BA0EC3">
        <w:rPr>
          <w:rFonts w:ascii="Times New Roman" w:hAnsi="Times New Roman" w:cs="Times New Roman"/>
          <w:b/>
          <w:bCs/>
        </w:rPr>
        <w:t xml:space="preserve">и </w:t>
      </w:r>
      <w:r>
        <w:rPr>
          <w:rFonts w:ascii="Times New Roman" w:hAnsi="Times New Roman" w:cs="Times New Roman"/>
          <w:b/>
          <w:bCs/>
        </w:rPr>
        <w:t>ценности</w:t>
      </w:r>
      <w:r w:rsidRPr="00BA0EC3">
        <w:rPr>
          <w:rFonts w:ascii="Times New Roman" w:hAnsi="Times New Roman" w:cs="Times New Roman"/>
          <w:b/>
          <w:bCs/>
        </w:rPr>
        <w:t xml:space="preserve"> "</w:t>
      </w:r>
      <w:r>
        <w:rPr>
          <w:rFonts w:ascii="Times New Roman" w:hAnsi="Times New Roman" w:cs="Times New Roman"/>
          <w:b/>
          <w:bCs/>
        </w:rPr>
        <w:t>жизненная мудрость")</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797"/>
        <w:gridCol w:w="1417"/>
        <w:gridCol w:w="2057"/>
        <w:gridCol w:w="1305"/>
        <w:gridCol w:w="1036"/>
      </w:tblGrid>
      <w:tr w:rsidR="00F3598B" w:rsidRPr="0085235F" w14:paraId="0B305EB8" w14:textId="77777777" w:rsidTr="001D3464">
        <w:trPr>
          <w:trHeight w:val="500"/>
        </w:trPr>
        <w:tc>
          <w:tcPr>
            <w:tcW w:w="3782" w:type="pct"/>
            <w:gridSpan w:val="3"/>
            <w:shd w:val="clear" w:color="auto" w:fill="auto"/>
            <w:vAlign w:val="bottom"/>
            <w:hideMark/>
          </w:tcPr>
          <w:p w14:paraId="62C6A29D" w14:textId="77777777" w:rsidR="00F3598B" w:rsidRPr="0085235F" w:rsidRDefault="00F3598B" w:rsidP="001D3464">
            <w:pPr>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Переменные управления</w:t>
            </w:r>
          </w:p>
        </w:tc>
        <w:tc>
          <w:tcPr>
            <w:tcW w:w="679" w:type="pct"/>
            <w:shd w:val="clear" w:color="auto" w:fill="auto"/>
            <w:vAlign w:val="bottom"/>
            <w:hideMark/>
          </w:tcPr>
          <w:p w14:paraId="795945F6" w14:textId="77777777" w:rsidR="00F3598B" w:rsidRPr="0085235F" w:rsidRDefault="00F3598B" w:rsidP="001D3464">
            <w:pPr>
              <w:jc w:val="center"/>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Творческие кластеры</w:t>
            </w:r>
          </w:p>
        </w:tc>
        <w:tc>
          <w:tcPr>
            <w:tcW w:w="539" w:type="pct"/>
            <w:shd w:val="clear" w:color="auto" w:fill="auto"/>
            <w:vAlign w:val="bottom"/>
            <w:hideMark/>
          </w:tcPr>
          <w:p w14:paraId="70DDE1E7" w14:textId="77777777" w:rsidR="00F3598B" w:rsidRPr="0085235F" w:rsidRDefault="00F3598B" w:rsidP="001D3464">
            <w:pPr>
              <w:jc w:val="center"/>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жизненная мудрость</w:t>
            </w:r>
          </w:p>
        </w:tc>
      </w:tr>
      <w:tr w:rsidR="00F3598B" w:rsidRPr="0085235F" w14:paraId="74FA6897" w14:textId="77777777" w:rsidTr="001D3464">
        <w:trPr>
          <w:trHeight w:val="300"/>
        </w:trPr>
        <w:tc>
          <w:tcPr>
            <w:tcW w:w="1975" w:type="pct"/>
            <w:vMerge w:val="restart"/>
            <w:shd w:val="clear" w:color="auto" w:fill="auto"/>
            <w:hideMark/>
          </w:tcPr>
          <w:p w14:paraId="59AE7FCD" w14:textId="77777777" w:rsidR="00F3598B" w:rsidRPr="0085235F" w:rsidRDefault="00F3598B" w:rsidP="001D3464">
            <w:pPr>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 xml:space="preserve"> активная деятельная жизнь &amp; наличие друзей ц &amp; развитие  &amp; развлечения ц &amp; общественное призвание  &amp; уверенность в себе  &amp; интересная работа &amp; творчество ц &amp; продуктивная жизнь  &amp; свобода &amp; здоровье цен &amp; красота природы цен &amp; счастье других  &amp; познание &amp; материально обеспеченная жизнь &amp; любовь  &amp; счастливая семейная жизнь</w:t>
            </w:r>
          </w:p>
        </w:tc>
        <w:tc>
          <w:tcPr>
            <w:tcW w:w="737" w:type="pct"/>
            <w:vMerge w:val="restart"/>
            <w:shd w:val="clear" w:color="auto" w:fill="auto"/>
            <w:hideMark/>
          </w:tcPr>
          <w:p w14:paraId="1669B5D7" w14:textId="77777777" w:rsidR="00F3598B" w:rsidRPr="0085235F" w:rsidRDefault="00F3598B" w:rsidP="001D3464">
            <w:pPr>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Творческие кластеры</w:t>
            </w:r>
          </w:p>
        </w:tc>
        <w:tc>
          <w:tcPr>
            <w:tcW w:w="1070" w:type="pct"/>
            <w:shd w:val="clear" w:color="auto" w:fill="auto"/>
            <w:hideMark/>
          </w:tcPr>
          <w:p w14:paraId="7071AED4" w14:textId="77777777" w:rsidR="00F3598B" w:rsidRPr="0085235F" w:rsidRDefault="00F3598B" w:rsidP="001D3464">
            <w:pPr>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Корреляция</w:t>
            </w:r>
          </w:p>
        </w:tc>
        <w:tc>
          <w:tcPr>
            <w:tcW w:w="679" w:type="pct"/>
            <w:shd w:val="clear" w:color="auto" w:fill="auto"/>
            <w:noWrap/>
            <w:vAlign w:val="center"/>
            <w:hideMark/>
          </w:tcPr>
          <w:p w14:paraId="544CDDEC" w14:textId="77777777" w:rsidR="00F3598B" w:rsidRPr="0085235F" w:rsidRDefault="00F3598B" w:rsidP="001D3464">
            <w:pPr>
              <w:jc w:val="right"/>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1,000</w:t>
            </w:r>
          </w:p>
        </w:tc>
        <w:tc>
          <w:tcPr>
            <w:tcW w:w="539" w:type="pct"/>
            <w:shd w:val="clear" w:color="auto" w:fill="auto"/>
            <w:noWrap/>
            <w:vAlign w:val="center"/>
            <w:hideMark/>
          </w:tcPr>
          <w:p w14:paraId="23EA7796" w14:textId="77777777" w:rsidR="00F3598B" w:rsidRPr="0085235F" w:rsidRDefault="00F3598B" w:rsidP="001D3464">
            <w:pPr>
              <w:jc w:val="right"/>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,286</w:t>
            </w:r>
          </w:p>
        </w:tc>
      </w:tr>
      <w:tr w:rsidR="00F3598B" w:rsidRPr="0085235F" w14:paraId="55A1DF0F" w14:textId="77777777" w:rsidTr="001D3464">
        <w:trPr>
          <w:trHeight w:val="280"/>
        </w:trPr>
        <w:tc>
          <w:tcPr>
            <w:tcW w:w="1975" w:type="pct"/>
            <w:vMerge/>
            <w:vAlign w:val="center"/>
            <w:hideMark/>
          </w:tcPr>
          <w:p w14:paraId="458B646A" w14:textId="77777777" w:rsidR="00F3598B" w:rsidRPr="0085235F" w:rsidRDefault="00F3598B" w:rsidP="001D3464">
            <w:pPr>
              <w:rPr>
                <w:rFonts w:ascii="Times New Roman" w:eastAsia="Times New Roman" w:hAnsi="Times New Roman" w:cs="Times New Roman"/>
                <w:color w:val="000000"/>
                <w:sz w:val="20"/>
                <w:szCs w:val="20"/>
              </w:rPr>
            </w:pPr>
          </w:p>
        </w:tc>
        <w:tc>
          <w:tcPr>
            <w:tcW w:w="737" w:type="pct"/>
            <w:vMerge/>
            <w:vAlign w:val="center"/>
            <w:hideMark/>
          </w:tcPr>
          <w:p w14:paraId="0F97FE38" w14:textId="77777777" w:rsidR="00F3598B" w:rsidRPr="0085235F" w:rsidRDefault="00F3598B" w:rsidP="001D3464">
            <w:pPr>
              <w:rPr>
                <w:rFonts w:ascii="Times New Roman" w:eastAsia="Times New Roman" w:hAnsi="Times New Roman" w:cs="Times New Roman"/>
                <w:color w:val="000000"/>
                <w:sz w:val="20"/>
                <w:szCs w:val="20"/>
              </w:rPr>
            </w:pPr>
          </w:p>
        </w:tc>
        <w:tc>
          <w:tcPr>
            <w:tcW w:w="1070" w:type="pct"/>
            <w:shd w:val="clear" w:color="auto" w:fill="auto"/>
            <w:hideMark/>
          </w:tcPr>
          <w:p w14:paraId="5500574D" w14:textId="77777777" w:rsidR="00F3598B" w:rsidRPr="0085235F" w:rsidRDefault="00F3598B" w:rsidP="001D3464">
            <w:pPr>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Значимость (двухсторонняя)</w:t>
            </w:r>
          </w:p>
        </w:tc>
        <w:tc>
          <w:tcPr>
            <w:tcW w:w="679" w:type="pct"/>
            <w:shd w:val="clear" w:color="auto" w:fill="auto"/>
            <w:noWrap/>
            <w:vAlign w:val="center"/>
            <w:hideMark/>
          </w:tcPr>
          <w:p w14:paraId="0921FE37" w14:textId="77777777" w:rsidR="00F3598B" w:rsidRPr="0085235F" w:rsidRDefault="00F3598B" w:rsidP="001D3464">
            <w:pPr>
              <w:jc w:val="right"/>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 </w:t>
            </w:r>
          </w:p>
        </w:tc>
        <w:tc>
          <w:tcPr>
            <w:tcW w:w="539" w:type="pct"/>
            <w:shd w:val="clear" w:color="auto" w:fill="auto"/>
            <w:noWrap/>
            <w:vAlign w:val="center"/>
            <w:hideMark/>
          </w:tcPr>
          <w:p w14:paraId="78224444" w14:textId="77777777" w:rsidR="00F3598B" w:rsidRPr="0085235F" w:rsidRDefault="00F3598B" w:rsidP="001D3464">
            <w:pPr>
              <w:jc w:val="right"/>
              <w:rPr>
                <w:rFonts w:ascii="Times New Roman" w:eastAsia="Times New Roman" w:hAnsi="Times New Roman" w:cs="Times New Roman"/>
                <w:b/>
                <w:color w:val="000000"/>
                <w:sz w:val="20"/>
                <w:szCs w:val="20"/>
              </w:rPr>
            </w:pPr>
            <w:r w:rsidRPr="0085235F">
              <w:rPr>
                <w:rFonts w:ascii="Times New Roman" w:eastAsia="Times New Roman" w:hAnsi="Times New Roman" w:cs="Times New Roman"/>
                <w:b/>
                <w:color w:val="000000"/>
                <w:sz w:val="20"/>
                <w:szCs w:val="20"/>
              </w:rPr>
              <w:t>,017</w:t>
            </w:r>
          </w:p>
        </w:tc>
      </w:tr>
      <w:tr w:rsidR="00F3598B" w:rsidRPr="0085235F" w14:paraId="27405994" w14:textId="77777777" w:rsidTr="001D3464">
        <w:trPr>
          <w:trHeight w:val="280"/>
        </w:trPr>
        <w:tc>
          <w:tcPr>
            <w:tcW w:w="1975" w:type="pct"/>
            <w:vMerge/>
            <w:vAlign w:val="center"/>
            <w:hideMark/>
          </w:tcPr>
          <w:p w14:paraId="3DF7341E" w14:textId="77777777" w:rsidR="00F3598B" w:rsidRPr="0085235F" w:rsidRDefault="00F3598B" w:rsidP="001D3464">
            <w:pPr>
              <w:rPr>
                <w:rFonts w:ascii="Times New Roman" w:eastAsia="Times New Roman" w:hAnsi="Times New Roman" w:cs="Times New Roman"/>
                <w:color w:val="000000"/>
                <w:sz w:val="20"/>
                <w:szCs w:val="20"/>
              </w:rPr>
            </w:pPr>
          </w:p>
        </w:tc>
        <w:tc>
          <w:tcPr>
            <w:tcW w:w="737" w:type="pct"/>
            <w:vMerge/>
            <w:vAlign w:val="center"/>
            <w:hideMark/>
          </w:tcPr>
          <w:p w14:paraId="4F972B6E" w14:textId="77777777" w:rsidR="00F3598B" w:rsidRPr="0085235F" w:rsidRDefault="00F3598B" w:rsidP="001D3464">
            <w:pPr>
              <w:rPr>
                <w:rFonts w:ascii="Times New Roman" w:eastAsia="Times New Roman" w:hAnsi="Times New Roman" w:cs="Times New Roman"/>
                <w:color w:val="000000"/>
                <w:sz w:val="20"/>
                <w:szCs w:val="20"/>
              </w:rPr>
            </w:pPr>
          </w:p>
        </w:tc>
        <w:tc>
          <w:tcPr>
            <w:tcW w:w="1070" w:type="pct"/>
            <w:shd w:val="clear" w:color="auto" w:fill="auto"/>
            <w:hideMark/>
          </w:tcPr>
          <w:p w14:paraId="7569EE34" w14:textId="77777777" w:rsidR="00F3598B" w:rsidRPr="0085235F" w:rsidRDefault="00F3598B" w:rsidP="001D3464">
            <w:pPr>
              <w:rPr>
                <w:rFonts w:ascii="Times New Roman" w:eastAsia="Times New Roman" w:hAnsi="Times New Roman" w:cs="Times New Roman"/>
                <w:color w:val="000000"/>
                <w:sz w:val="20"/>
                <w:szCs w:val="20"/>
              </w:rPr>
            </w:pPr>
            <w:proofErr w:type="spellStart"/>
            <w:r w:rsidRPr="0085235F">
              <w:rPr>
                <w:rFonts w:ascii="Times New Roman" w:eastAsia="Times New Roman" w:hAnsi="Times New Roman" w:cs="Times New Roman"/>
                <w:color w:val="000000"/>
                <w:sz w:val="20"/>
                <w:szCs w:val="20"/>
              </w:rPr>
              <w:t>ст.св</w:t>
            </w:r>
            <w:proofErr w:type="spellEnd"/>
            <w:r w:rsidRPr="0085235F">
              <w:rPr>
                <w:rFonts w:ascii="Times New Roman" w:eastAsia="Times New Roman" w:hAnsi="Times New Roman" w:cs="Times New Roman"/>
                <w:color w:val="000000"/>
                <w:sz w:val="20"/>
                <w:szCs w:val="20"/>
              </w:rPr>
              <w:t>.</w:t>
            </w:r>
          </w:p>
        </w:tc>
        <w:tc>
          <w:tcPr>
            <w:tcW w:w="679" w:type="pct"/>
            <w:shd w:val="clear" w:color="auto" w:fill="auto"/>
            <w:noWrap/>
            <w:vAlign w:val="center"/>
            <w:hideMark/>
          </w:tcPr>
          <w:p w14:paraId="7BE43986" w14:textId="77777777" w:rsidR="00F3598B" w:rsidRPr="0085235F" w:rsidRDefault="00F3598B" w:rsidP="001D3464">
            <w:pPr>
              <w:jc w:val="right"/>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0</w:t>
            </w:r>
          </w:p>
        </w:tc>
        <w:tc>
          <w:tcPr>
            <w:tcW w:w="539" w:type="pct"/>
            <w:shd w:val="clear" w:color="auto" w:fill="auto"/>
            <w:noWrap/>
            <w:vAlign w:val="center"/>
            <w:hideMark/>
          </w:tcPr>
          <w:p w14:paraId="7D7FB499" w14:textId="77777777" w:rsidR="00F3598B" w:rsidRPr="0085235F" w:rsidRDefault="00F3598B" w:rsidP="001D3464">
            <w:pPr>
              <w:jc w:val="right"/>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68</w:t>
            </w:r>
          </w:p>
        </w:tc>
      </w:tr>
      <w:tr w:rsidR="00F3598B" w:rsidRPr="0085235F" w14:paraId="35CFA7D8" w14:textId="77777777" w:rsidTr="001D3464">
        <w:trPr>
          <w:trHeight w:val="280"/>
        </w:trPr>
        <w:tc>
          <w:tcPr>
            <w:tcW w:w="1975" w:type="pct"/>
            <w:vMerge/>
            <w:vAlign w:val="center"/>
            <w:hideMark/>
          </w:tcPr>
          <w:p w14:paraId="6AB95050" w14:textId="77777777" w:rsidR="00F3598B" w:rsidRPr="0085235F" w:rsidRDefault="00F3598B" w:rsidP="001D3464">
            <w:pPr>
              <w:rPr>
                <w:rFonts w:ascii="Times New Roman" w:eastAsia="Times New Roman" w:hAnsi="Times New Roman" w:cs="Times New Roman"/>
                <w:color w:val="000000"/>
                <w:sz w:val="20"/>
                <w:szCs w:val="20"/>
              </w:rPr>
            </w:pPr>
          </w:p>
        </w:tc>
        <w:tc>
          <w:tcPr>
            <w:tcW w:w="737" w:type="pct"/>
            <w:vMerge w:val="restart"/>
            <w:shd w:val="clear" w:color="auto" w:fill="auto"/>
            <w:hideMark/>
          </w:tcPr>
          <w:p w14:paraId="624B0D30" w14:textId="77777777" w:rsidR="00F3598B" w:rsidRPr="0085235F" w:rsidRDefault="00F3598B" w:rsidP="001D3464">
            <w:pPr>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жизненная мудрость</w:t>
            </w:r>
          </w:p>
        </w:tc>
        <w:tc>
          <w:tcPr>
            <w:tcW w:w="1070" w:type="pct"/>
            <w:shd w:val="clear" w:color="auto" w:fill="auto"/>
            <w:hideMark/>
          </w:tcPr>
          <w:p w14:paraId="7445DB80" w14:textId="77777777" w:rsidR="00F3598B" w:rsidRPr="0085235F" w:rsidRDefault="00F3598B" w:rsidP="001D3464">
            <w:pPr>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Корреляция</w:t>
            </w:r>
          </w:p>
        </w:tc>
        <w:tc>
          <w:tcPr>
            <w:tcW w:w="679" w:type="pct"/>
            <w:shd w:val="clear" w:color="auto" w:fill="auto"/>
            <w:noWrap/>
            <w:vAlign w:val="center"/>
            <w:hideMark/>
          </w:tcPr>
          <w:p w14:paraId="3702C160" w14:textId="77777777" w:rsidR="00F3598B" w:rsidRPr="0085235F" w:rsidRDefault="00F3598B" w:rsidP="001D3464">
            <w:pPr>
              <w:jc w:val="right"/>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,286</w:t>
            </w:r>
          </w:p>
        </w:tc>
        <w:tc>
          <w:tcPr>
            <w:tcW w:w="539" w:type="pct"/>
            <w:shd w:val="clear" w:color="auto" w:fill="auto"/>
            <w:noWrap/>
            <w:vAlign w:val="center"/>
            <w:hideMark/>
          </w:tcPr>
          <w:p w14:paraId="7FC14DB9" w14:textId="77777777" w:rsidR="00F3598B" w:rsidRPr="0085235F" w:rsidRDefault="00F3598B" w:rsidP="001D3464">
            <w:pPr>
              <w:jc w:val="right"/>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1,000</w:t>
            </w:r>
          </w:p>
        </w:tc>
      </w:tr>
      <w:tr w:rsidR="00F3598B" w:rsidRPr="0085235F" w14:paraId="579514F0" w14:textId="77777777" w:rsidTr="001D3464">
        <w:trPr>
          <w:trHeight w:val="280"/>
        </w:trPr>
        <w:tc>
          <w:tcPr>
            <w:tcW w:w="1975" w:type="pct"/>
            <w:vMerge/>
            <w:vAlign w:val="center"/>
            <w:hideMark/>
          </w:tcPr>
          <w:p w14:paraId="7A66EA33" w14:textId="77777777" w:rsidR="00F3598B" w:rsidRPr="0085235F" w:rsidRDefault="00F3598B" w:rsidP="001D3464">
            <w:pPr>
              <w:rPr>
                <w:rFonts w:ascii="Times New Roman" w:eastAsia="Times New Roman" w:hAnsi="Times New Roman" w:cs="Times New Roman"/>
                <w:color w:val="000000"/>
                <w:sz w:val="20"/>
                <w:szCs w:val="20"/>
              </w:rPr>
            </w:pPr>
          </w:p>
        </w:tc>
        <w:tc>
          <w:tcPr>
            <w:tcW w:w="737" w:type="pct"/>
            <w:vMerge/>
            <w:vAlign w:val="center"/>
            <w:hideMark/>
          </w:tcPr>
          <w:p w14:paraId="59339379" w14:textId="77777777" w:rsidR="00F3598B" w:rsidRPr="0085235F" w:rsidRDefault="00F3598B" w:rsidP="001D3464">
            <w:pPr>
              <w:rPr>
                <w:rFonts w:ascii="Times New Roman" w:eastAsia="Times New Roman" w:hAnsi="Times New Roman" w:cs="Times New Roman"/>
                <w:color w:val="000000"/>
                <w:sz w:val="20"/>
                <w:szCs w:val="20"/>
              </w:rPr>
            </w:pPr>
          </w:p>
        </w:tc>
        <w:tc>
          <w:tcPr>
            <w:tcW w:w="1070" w:type="pct"/>
            <w:shd w:val="clear" w:color="auto" w:fill="auto"/>
            <w:hideMark/>
          </w:tcPr>
          <w:p w14:paraId="2AAD66FE" w14:textId="77777777" w:rsidR="00F3598B" w:rsidRPr="0085235F" w:rsidRDefault="00F3598B" w:rsidP="001D3464">
            <w:pPr>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Значимость (двухсторонняя)</w:t>
            </w:r>
          </w:p>
        </w:tc>
        <w:tc>
          <w:tcPr>
            <w:tcW w:w="679" w:type="pct"/>
            <w:shd w:val="clear" w:color="auto" w:fill="auto"/>
            <w:noWrap/>
            <w:vAlign w:val="center"/>
            <w:hideMark/>
          </w:tcPr>
          <w:p w14:paraId="5954F68A" w14:textId="77777777" w:rsidR="00F3598B" w:rsidRPr="0085235F" w:rsidRDefault="00F3598B" w:rsidP="001D3464">
            <w:pPr>
              <w:jc w:val="right"/>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,017</w:t>
            </w:r>
          </w:p>
        </w:tc>
        <w:tc>
          <w:tcPr>
            <w:tcW w:w="539" w:type="pct"/>
            <w:shd w:val="clear" w:color="auto" w:fill="auto"/>
            <w:noWrap/>
            <w:vAlign w:val="center"/>
            <w:hideMark/>
          </w:tcPr>
          <w:p w14:paraId="2B82E4ED" w14:textId="77777777" w:rsidR="00F3598B" w:rsidRPr="0085235F" w:rsidRDefault="00F3598B" w:rsidP="001D3464">
            <w:pPr>
              <w:jc w:val="right"/>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 </w:t>
            </w:r>
          </w:p>
        </w:tc>
      </w:tr>
      <w:tr w:rsidR="00F3598B" w:rsidRPr="0085235F" w14:paraId="018FD6CE" w14:textId="77777777" w:rsidTr="001D3464">
        <w:trPr>
          <w:trHeight w:val="300"/>
        </w:trPr>
        <w:tc>
          <w:tcPr>
            <w:tcW w:w="1975" w:type="pct"/>
            <w:vMerge/>
            <w:vAlign w:val="center"/>
            <w:hideMark/>
          </w:tcPr>
          <w:p w14:paraId="0D5127E9" w14:textId="77777777" w:rsidR="00F3598B" w:rsidRPr="0085235F" w:rsidRDefault="00F3598B" w:rsidP="001D3464">
            <w:pPr>
              <w:rPr>
                <w:rFonts w:ascii="Times New Roman" w:eastAsia="Times New Roman" w:hAnsi="Times New Roman" w:cs="Times New Roman"/>
                <w:color w:val="000000"/>
                <w:sz w:val="20"/>
                <w:szCs w:val="20"/>
              </w:rPr>
            </w:pPr>
          </w:p>
        </w:tc>
        <w:tc>
          <w:tcPr>
            <w:tcW w:w="737" w:type="pct"/>
            <w:vMerge/>
            <w:vAlign w:val="center"/>
            <w:hideMark/>
          </w:tcPr>
          <w:p w14:paraId="7D74DE9F" w14:textId="77777777" w:rsidR="00F3598B" w:rsidRPr="0085235F" w:rsidRDefault="00F3598B" w:rsidP="001D3464">
            <w:pPr>
              <w:rPr>
                <w:rFonts w:ascii="Times New Roman" w:eastAsia="Times New Roman" w:hAnsi="Times New Roman" w:cs="Times New Roman"/>
                <w:color w:val="000000"/>
                <w:sz w:val="20"/>
                <w:szCs w:val="20"/>
              </w:rPr>
            </w:pPr>
          </w:p>
        </w:tc>
        <w:tc>
          <w:tcPr>
            <w:tcW w:w="1070" w:type="pct"/>
            <w:shd w:val="clear" w:color="auto" w:fill="auto"/>
            <w:hideMark/>
          </w:tcPr>
          <w:p w14:paraId="078D76D2" w14:textId="77777777" w:rsidR="00F3598B" w:rsidRPr="0085235F" w:rsidRDefault="00F3598B" w:rsidP="001D3464">
            <w:pPr>
              <w:rPr>
                <w:rFonts w:ascii="Times New Roman" w:eastAsia="Times New Roman" w:hAnsi="Times New Roman" w:cs="Times New Roman"/>
                <w:color w:val="000000"/>
                <w:sz w:val="20"/>
                <w:szCs w:val="20"/>
              </w:rPr>
            </w:pPr>
            <w:proofErr w:type="spellStart"/>
            <w:r w:rsidRPr="0085235F">
              <w:rPr>
                <w:rFonts w:ascii="Times New Roman" w:eastAsia="Times New Roman" w:hAnsi="Times New Roman" w:cs="Times New Roman"/>
                <w:color w:val="000000"/>
                <w:sz w:val="20"/>
                <w:szCs w:val="20"/>
              </w:rPr>
              <w:t>ст.св</w:t>
            </w:r>
            <w:proofErr w:type="spellEnd"/>
            <w:r w:rsidRPr="0085235F">
              <w:rPr>
                <w:rFonts w:ascii="Times New Roman" w:eastAsia="Times New Roman" w:hAnsi="Times New Roman" w:cs="Times New Roman"/>
                <w:color w:val="000000"/>
                <w:sz w:val="20"/>
                <w:szCs w:val="20"/>
              </w:rPr>
              <w:t>.</w:t>
            </w:r>
          </w:p>
        </w:tc>
        <w:tc>
          <w:tcPr>
            <w:tcW w:w="679" w:type="pct"/>
            <w:shd w:val="clear" w:color="auto" w:fill="auto"/>
            <w:noWrap/>
            <w:vAlign w:val="center"/>
            <w:hideMark/>
          </w:tcPr>
          <w:p w14:paraId="59140FE8" w14:textId="77777777" w:rsidR="00F3598B" w:rsidRPr="0085235F" w:rsidRDefault="00F3598B" w:rsidP="001D3464">
            <w:pPr>
              <w:jc w:val="right"/>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68</w:t>
            </w:r>
          </w:p>
        </w:tc>
        <w:tc>
          <w:tcPr>
            <w:tcW w:w="539" w:type="pct"/>
            <w:shd w:val="clear" w:color="auto" w:fill="auto"/>
            <w:noWrap/>
            <w:vAlign w:val="center"/>
            <w:hideMark/>
          </w:tcPr>
          <w:p w14:paraId="71B32B44" w14:textId="77777777" w:rsidR="00F3598B" w:rsidRPr="0085235F" w:rsidRDefault="00F3598B" w:rsidP="001D3464">
            <w:pPr>
              <w:jc w:val="right"/>
              <w:rPr>
                <w:rFonts w:ascii="Times New Roman" w:eastAsia="Times New Roman" w:hAnsi="Times New Roman" w:cs="Times New Roman"/>
                <w:color w:val="000000"/>
                <w:sz w:val="20"/>
                <w:szCs w:val="20"/>
              </w:rPr>
            </w:pPr>
            <w:r w:rsidRPr="0085235F">
              <w:rPr>
                <w:rFonts w:ascii="Times New Roman" w:eastAsia="Times New Roman" w:hAnsi="Times New Roman" w:cs="Times New Roman"/>
                <w:color w:val="000000"/>
                <w:sz w:val="20"/>
                <w:szCs w:val="20"/>
              </w:rPr>
              <w:t>0</w:t>
            </w:r>
          </w:p>
        </w:tc>
      </w:tr>
    </w:tbl>
    <w:p w14:paraId="06303D22" w14:textId="77777777" w:rsidR="00F3598B" w:rsidRDefault="00F3598B" w:rsidP="00F3598B">
      <w:pPr>
        <w:rPr>
          <w:rFonts w:ascii="Times New Roman" w:hAnsi="Times New Roman" w:cs="Times New Roman"/>
        </w:rPr>
      </w:pPr>
    </w:p>
    <w:p w14:paraId="03A5FFD9" w14:textId="77777777" w:rsidR="00F3598B" w:rsidRDefault="00F3598B" w:rsidP="00F3598B">
      <w:pPr>
        <w:rPr>
          <w:rFonts w:ascii="Times New Roman" w:hAnsi="Times New Roman" w:cs="Times New Roman"/>
          <w:b/>
          <w:bCs/>
        </w:rPr>
      </w:pPr>
      <w:r>
        <w:rPr>
          <w:rFonts w:ascii="Times New Roman" w:hAnsi="Times New Roman" w:cs="Times New Roman"/>
          <w:b/>
          <w:bCs/>
        </w:rPr>
        <w:t xml:space="preserve">Приложение 2.2.23 Частные корреляции </w:t>
      </w:r>
      <w:r w:rsidRPr="00BA0EC3">
        <w:rPr>
          <w:rFonts w:ascii="Times New Roman" w:hAnsi="Times New Roman" w:cs="Times New Roman"/>
          <w:b/>
          <w:bCs/>
        </w:rPr>
        <w:t xml:space="preserve">(связь значимости </w:t>
      </w:r>
      <w:r>
        <w:rPr>
          <w:rFonts w:ascii="Times New Roman" w:hAnsi="Times New Roman" w:cs="Times New Roman"/>
          <w:b/>
          <w:bCs/>
        </w:rPr>
        <w:t xml:space="preserve">мест для встреч с друзьями </w:t>
      </w:r>
      <w:r w:rsidRPr="00BA0EC3">
        <w:rPr>
          <w:rFonts w:ascii="Times New Roman" w:hAnsi="Times New Roman" w:cs="Times New Roman"/>
          <w:b/>
          <w:bCs/>
        </w:rPr>
        <w:t xml:space="preserve">и </w:t>
      </w:r>
      <w:r>
        <w:rPr>
          <w:rFonts w:ascii="Times New Roman" w:hAnsi="Times New Roman" w:cs="Times New Roman"/>
          <w:b/>
          <w:bCs/>
        </w:rPr>
        <w:t>ценности</w:t>
      </w:r>
      <w:r w:rsidRPr="00BA0EC3">
        <w:rPr>
          <w:rFonts w:ascii="Times New Roman" w:hAnsi="Times New Roman" w:cs="Times New Roman"/>
          <w:b/>
          <w:bCs/>
        </w:rPr>
        <w:t xml:space="preserve"> "</w:t>
      </w:r>
      <w:r>
        <w:rPr>
          <w:rFonts w:ascii="Times New Roman" w:hAnsi="Times New Roman" w:cs="Times New Roman"/>
          <w:b/>
          <w:bCs/>
        </w:rPr>
        <w:t>непримиримость к недостаткам")</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796"/>
        <w:gridCol w:w="1566"/>
        <w:gridCol w:w="1703"/>
        <w:gridCol w:w="846"/>
        <w:gridCol w:w="1701"/>
      </w:tblGrid>
      <w:tr w:rsidR="00F3598B" w:rsidRPr="00F87987" w14:paraId="653BA71F" w14:textId="77777777" w:rsidTr="001D3464">
        <w:trPr>
          <w:trHeight w:val="495"/>
        </w:trPr>
        <w:tc>
          <w:tcPr>
            <w:tcW w:w="3674" w:type="pct"/>
            <w:gridSpan w:val="3"/>
            <w:shd w:val="clear" w:color="auto" w:fill="auto"/>
            <w:vAlign w:val="bottom"/>
            <w:hideMark/>
          </w:tcPr>
          <w:p w14:paraId="1254D32D"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Переменные управления</w:t>
            </w:r>
          </w:p>
        </w:tc>
        <w:tc>
          <w:tcPr>
            <w:tcW w:w="440" w:type="pct"/>
            <w:shd w:val="clear" w:color="auto" w:fill="auto"/>
            <w:vAlign w:val="bottom"/>
            <w:hideMark/>
          </w:tcPr>
          <w:p w14:paraId="5B362769" w14:textId="77777777" w:rsidR="00F3598B" w:rsidRPr="00F87987" w:rsidRDefault="00F3598B" w:rsidP="001D3464">
            <w:pPr>
              <w:jc w:val="cente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Места друзей</w:t>
            </w:r>
          </w:p>
        </w:tc>
        <w:tc>
          <w:tcPr>
            <w:tcW w:w="885" w:type="pct"/>
            <w:shd w:val="clear" w:color="auto" w:fill="auto"/>
            <w:vAlign w:val="bottom"/>
            <w:hideMark/>
          </w:tcPr>
          <w:p w14:paraId="4792C927" w14:textId="77777777" w:rsidR="00F3598B" w:rsidRPr="00F87987" w:rsidRDefault="00F3598B" w:rsidP="001D3464">
            <w:pPr>
              <w:jc w:val="cente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непримиримость к недостаткам</w:t>
            </w:r>
          </w:p>
        </w:tc>
      </w:tr>
      <w:tr w:rsidR="00F3598B" w:rsidRPr="00F87987" w14:paraId="523466B2" w14:textId="77777777" w:rsidTr="001D3464">
        <w:trPr>
          <w:trHeight w:val="280"/>
        </w:trPr>
        <w:tc>
          <w:tcPr>
            <w:tcW w:w="1974" w:type="pct"/>
            <w:vMerge w:val="restart"/>
            <w:shd w:val="clear" w:color="auto" w:fill="auto"/>
            <w:hideMark/>
          </w:tcPr>
          <w:p w14:paraId="3C8734D1"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воспитанность  &amp; высокие запросы &amp; жизнерадостность &amp; исполнительность &amp; независимость &amp; образованность &amp; ответственность &amp; рационализм  &amp; самоконтроль  &amp; смелость мнения &amp; твердая воля &amp; терпимость  &amp; широта взглядов  &amp; честность &amp; эффективность в делах &amp; чуткость &amp; аккуратность</w:t>
            </w:r>
          </w:p>
        </w:tc>
        <w:tc>
          <w:tcPr>
            <w:tcW w:w="814" w:type="pct"/>
            <w:vMerge w:val="restart"/>
            <w:shd w:val="clear" w:color="auto" w:fill="auto"/>
            <w:hideMark/>
          </w:tcPr>
          <w:p w14:paraId="2A0206A0"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Места друзей</w:t>
            </w:r>
          </w:p>
        </w:tc>
        <w:tc>
          <w:tcPr>
            <w:tcW w:w="886" w:type="pct"/>
            <w:shd w:val="clear" w:color="auto" w:fill="auto"/>
            <w:hideMark/>
          </w:tcPr>
          <w:p w14:paraId="2AC4F3A8"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Корреляция</w:t>
            </w:r>
          </w:p>
        </w:tc>
        <w:tc>
          <w:tcPr>
            <w:tcW w:w="440" w:type="pct"/>
            <w:shd w:val="clear" w:color="auto" w:fill="auto"/>
            <w:noWrap/>
            <w:vAlign w:val="center"/>
            <w:hideMark/>
          </w:tcPr>
          <w:p w14:paraId="60C42B1A"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1,000</w:t>
            </w:r>
          </w:p>
        </w:tc>
        <w:tc>
          <w:tcPr>
            <w:tcW w:w="885" w:type="pct"/>
            <w:shd w:val="clear" w:color="auto" w:fill="auto"/>
            <w:noWrap/>
            <w:vAlign w:val="center"/>
            <w:hideMark/>
          </w:tcPr>
          <w:p w14:paraId="60B671B0"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-,457</w:t>
            </w:r>
          </w:p>
        </w:tc>
      </w:tr>
      <w:tr w:rsidR="00F3598B" w:rsidRPr="00F87987" w14:paraId="565D4359" w14:textId="77777777" w:rsidTr="001D3464">
        <w:trPr>
          <w:trHeight w:val="280"/>
        </w:trPr>
        <w:tc>
          <w:tcPr>
            <w:tcW w:w="1974" w:type="pct"/>
            <w:vMerge/>
            <w:vAlign w:val="center"/>
            <w:hideMark/>
          </w:tcPr>
          <w:p w14:paraId="3F549ADF" w14:textId="77777777" w:rsidR="00F3598B" w:rsidRPr="00F87987" w:rsidRDefault="00F3598B" w:rsidP="001D3464">
            <w:pPr>
              <w:rPr>
                <w:rFonts w:ascii="Times New Roman" w:eastAsia="Times New Roman" w:hAnsi="Times New Roman" w:cs="Times New Roman"/>
                <w:color w:val="000000"/>
                <w:sz w:val="20"/>
                <w:szCs w:val="20"/>
              </w:rPr>
            </w:pPr>
          </w:p>
        </w:tc>
        <w:tc>
          <w:tcPr>
            <w:tcW w:w="814" w:type="pct"/>
            <w:vMerge/>
            <w:vAlign w:val="center"/>
            <w:hideMark/>
          </w:tcPr>
          <w:p w14:paraId="2BC63F8B" w14:textId="77777777" w:rsidR="00F3598B" w:rsidRPr="00F87987" w:rsidRDefault="00F3598B" w:rsidP="001D3464">
            <w:pPr>
              <w:rPr>
                <w:rFonts w:ascii="Times New Roman" w:eastAsia="Times New Roman" w:hAnsi="Times New Roman" w:cs="Times New Roman"/>
                <w:color w:val="000000"/>
                <w:sz w:val="20"/>
                <w:szCs w:val="20"/>
              </w:rPr>
            </w:pPr>
          </w:p>
        </w:tc>
        <w:tc>
          <w:tcPr>
            <w:tcW w:w="886" w:type="pct"/>
            <w:shd w:val="clear" w:color="auto" w:fill="auto"/>
            <w:hideMark/>
          </w:tcPr>
          <w:p w14:paraId="6F808BDD"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Значимость (двухсторонняя)</w:t>
            </w:r>
          </w:p>
        </w:tc>
        <w:tc>
          <w:tcPr>
            <w:tcW w:w="440" w:type="pct"/>
            <w:shd w:val="clear" w:color="auto" w:fill="auto"/>
            <w:noWrap/>
            <w:vAlign w:val="center"/>
            <w:hideMark/>
          </w:tcPr>
          <w:p w14:paraId="31828B5B"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 </w:t>
            </w:r>
          </w:p>
        </w:tc>
        <w:tc>
          <w:tcPr>
            <w:tcW w:w="885" w:type="pct"/>
            <w:shd w:val="clear" w:color="auto" w:fill="auto"/>
            <w:noWrap/>
            <w:vAlign w:val="center"/>
            <w:hideMark/>
          </w:tcPr>
          <w:p w14:paraId="7828F573"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w:t>
            </w:r>
            <w:r w:rsidRPr="00F87987">
              <w:rPr>
                <w:rFonts w:ascii="Times New Roman" w:eastAsia="Times New Roman" w:hAnsi="Times New Roman" w:cs="Times New Roman"/>
                <w:b/>
                <w:color w:val="000000"/>
                <w:sz w:val="20"/>
                <w:szCs w:val="20"/>
              </w:rPr>
              <w:t>000</w:t>
            </w:r>
          </w:p>
        </w:tc>
      </w:tr>
      <w:tr w:rsidR="00F3598B" w:rsidRPr="00F87987" w14:paraId="5B0E03B9" w14:textId="77777777" w:rsidTr="001D3464">
        <w:trPr>
          <w:trHeight w:val="280"/>
        </w:trPr>
        <w:tc>
          <w:tcPr>
            <w:tcW w:w="1974" w:type="pct"/>
            <w:vMerge/>
            <w:vAlign w:val="center"/>
            <w:hideMark/>
          </w:tcPr>
          <w:p w14:paraId="52ED8FDD" w14:textId="77777777" w:rsidR="00F3598B" w:rsidRPr="00F87987" w:rsidRDefault="00F3598B" w:rsidP="001D3464">
            <w:pPr>
              <w:rPr>
                <w:rFonts w:ascii="Times New Roman" w:eastAsia="Times New Roman" w:hAnsi="Times New Roman" w:cs="Times New Roman"/>
                <w:color w:val="000000"/>
                <w:sz w:val="20"/>
                <w:szCs w:val="20"/>
              </w:rPr>
            </w:pPr>
          </w:p>
        </w:tc>
        <w:tc>
          <w:tcPr>
            <w:tcW w:w="814" w:type="pct"/>
            <w:vMerge/>
            <w:vAlign w:val="center"/>
            <w:hideMark/>
          </w:tcPr>
          <w:p w14:paraId="7EB4E5A7" w14:textId="77777777" w:rsidR="00F3598B" w:rsidRPr="00F87987" w:rsidRDefault="00F3598B" w:rsidP="001D3464">
            <w:pPr>
              <w:rPr>
                <w:rFonts w:ascii="Times New Roman" w:eastAsia="Times New Roman" w:hAnsi="Times New Roman" w:cs="Times New Roman"/>
                <w:color w:val="000000"/>
                <w:sz w:val="20"/>
                <w:szCs w:val="20"/>
              </w:rPr>
            </w:pPr>
          </w:p>
        </w:tc>
        <w:tc>
          <w:tcPr>
            <w:tcW w:w="886" w:type="pct"/>
            <w:shd w:val="clear" w:color="auto" w:fill="auto"/>
            <w:hideMark/>
          </w:tcPr>
          <w:p w14:paraId="7CDB25BC" w14:textId="77777777" w:rsidR="00F3598B" w:rsidRPr="00F87987" w:rsidRDefault="00F3598B" w:rsidP="001D3464">
            <w:pPr>
              <w:rPr>
                <w:rFonts w:ascii="Times New Roman" w:eastAsia="Times New Roman" w:hAnsi="Times New Roman" w:cs="Times New Roman"/>
                <w:color w:val="000000"/>
                <w:sz w:val="20"/>
                <w:szCs w:val="20"/>
              </w:rPr>
            </w:pPr>
            <w:proofErr w:type="spellStart"/>
            <w:r w:rsidRPr="00F87987">
              <w:rPr>
                <w:rFonts w:ascii="Times New Roman" w:eastAsia="Times New Roman" w:hAnsi="Times New Roman" w:cs="Times New Roman"/>
                <w:color w:val="000000"/>
                <w:sz w:val="20"/>
                <w:szCs w:val="20"/>
              </w:rPr>
              <w:t>ст.св</w:t>
            </w:r>
            <w:proofErr w:type="spellEnd"/>
            <w:r w:rsidRPr="00F87987">
              <w:rPr>
                <w:rFonts w:ascii="Times New Roman" w:eastAsia="Times New Roman" w:hAnsi="Times New Roman" w:cs="Times New Roman"/>
                <w:color w:val="000000"/>
                <w:sz w:val="20"/>
                <w:szCs w:val="20"/>
              </w:rPr>
              <w:t>.</w:t>
            </w:r>
          </w:p>
        </w:tc>
        <w:tc>
          <w:tcPr>
            <w:tcW w:w="440" w:type="pct"/>
            <w:shd w:val="clear" w:color="auto" w:fill="auto"/>
            <w:noWrap/>
            <w:vAlign w:val="center"/>
            <w:hideMark/>
          </w:tcPr>
          <w:p w14:paraId="7E43970D"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0</w:t>
            </w:r>
          </w:p>
        </w:tc>
        <w:tc>
          <w:tcPr>
            <w:tcW w:w="885" w:type="pct"/>
            <w:shd w:val="clear" w:color="auto" w:fill="auto"/>
            <w:noWrap/>
            <w:vAlign w:val="center"/>
            <w:hideMark/>
          </w:tcPr>
          <w:p w14:paraId="0206D45F"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68</w:t>
            </w:r>
          </w:p>
        </w:tc>
      </w:tr>
      <w:tr w:rsidR="00F3598B" w:rsidRPr="00F87987" w14:paraId="2EC652BF" w14:textId="77777777" w:rsidTr="001D3464">
        <w:trPr>
          <w:trHeight w:val="280"/>
        </w:trPr>
        <w:tc>
          <w:tcPr>
            <w:tcW w:w="1974" w:type="pct"/>
            <w:vMerge/>
            <w:vAlign w:val="center"/>
            <w:hideMark/>
          </w:tcPr>
          <w:p w14:paraId="43B1A76D" w14:textId="77777777" w:rsidR="00F3598B" w:rsidRPr="00F87987" w:rsidRDefault="00F3598B" w:rsidP="001D3464">
            <w:pPr>
              <w:rPr>
                <w:rFonts w:ascii="Times New Roman" w:eastAsia="Times New Roman" w:hAnsi="Times New Roman" w:cs="Times New Roman"/>
                <w:color w:val="000000"/>
                <w:sz w:val="20"/>
                <w:szCs w:val="20"/>
              </w:rPr>
            </w:pPr>
          </w:p>
        </w:tc>
        <w:tc>
          <w:tcPr>
            <w:tcW w:w="814" w:type="pct"/>
            <w:vMerge w:val="restart"/>
            <w:shd w:val="clear" w:color="auto" w:fill="auto"/>
            <w:hideMark/>
          </w:tcPr>
          <w:p w14:paraId="1170DB90"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непримиримость к недостаткам</w:t>
            </w:r>
          </w:p>
        </w:tc>
        <w:tc>
          <w:tcPr>
            <w:tcW w:w="886" w:type="pct"/>
            <w:shd w:val="clear" w:color="auto" w:fill="auto"/>
            <w:hideMark/>
          </w:tcPr>
          <w:p w14:paraId="31A3EA6C"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Корреляция</w:t>
            </w:r>
          </w:p>
        </w:tc>
        <w:tc>
          <w:tcPr>
            <w:tcW w:w="440" w:type="pct"/>
            <w:shd w:val="clear" w:color="auto" w:fill="auto"/>
            <w:noWrap/>
            <w:vAlign w:val="center"/>
            <w:hideMark/>
          </w:tcPr>
          <w:p w14:paraId="7864F32B"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-,457</w:t>
            </w:r>
          </w:p>
        </w:tc>
        <w:tc>
          <w:tcPr>
            <w:tcW w:w="885" w:type="pct"/>
            <w:shd w:val="clear" w:color="auto" w:fill="auto"/>
            <w:noWrap/>
            <w:vAlign w:val="center"/>
            <w:hideMark/>
          </w:tcPr>
          <w:p w14:paraId="53D1B2D4"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1,000</w:t>
            </w:r>
          </w:p>
        </w:tc>
      </w:tr>
      <w:tr w:rsidR="00F3598B" w:rsidRPr="00F87987" w14:paraId="2CDC2A06" w14:textId="77777777" w:rsidTr="001D3464">
        <w:trPr>
          <w:trHeight w:val="280"/>
        </w:trPr>
        <w:tc>
          <w:tcPr>
            <w:tcW w:w="1974" w:type="pct"/>
            <w:vMerge/>
            <w:vAlign w:val="center"/>
            <w:hideMark/>
          </w:tcPr>
          <w:p w14:paraId="09613A2A" w14:textId="77777777" w:rsidR="00F3598B" w:rsidRPr="00F87987" w:rsidRDefault="00F3598B" w:rsidP="001D3464">
            <w:pPr>
              <w:rPr>
                <w:rFonts w:ascii="Times New Roman" w:eastAsia="Times New Roman" w:hAnsi="Times New Roman" w:cs="Times New Roman"/>
                <w:color w:val="000000"/>
                <w:sz w:val="20"/>
                <w:szCs w:val="20"/>
              </w:rPr>
            </w:pPr>
          </w:p>
        </w:tc>
        <w:tc>
          <w:tcPr>
            <w:tcW w:w="814" w:type="pct"/>
            <w:vMerge/>
            <w:vAlign w:val="center"/>
            <w:hideMark/>
          </w:tcPr>
          <w:p w14:paraId="72010963" w14:textId="77777777" w:rsidR="00F3598B" w:rsidRPr="00F87987" w:rsidRDefault="00F3598B" w:rsidP="001D3464">
            <w:pPr>
              <w:rPr>
                <w:rFonts w:ascii="Times New Roman" w:eastAsia="Times New Roman" w:hAnsi="Times New Roman" w:cs="Times New Roman"/>
                <w:color w:val="000000"/>
                <w:sz w:val="20"/>
                <w:szCs w:val="20"/>
              </w:rPr>
            </w:pPr>
          </w:p>
        </w:tc>
        <w:tc>
          <w:tcPr>
            <w:tcW w:w="886" w:type="pct"/>
            <w:shd w:val="clear" w:color="auto" w:fill="auto"/>
            <w:hideMark/>
          </w:tcPr>
          <w:p w14:paraId="2CD21AA5"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Значимость (двухсторонняя)</w:t>
            </w:r>
          </w:p>
        </w:tc>
        <w:tc>
          <w:tcPr>
            <w:tcW w:w="440" w:type="pct"/>
            <w:shd w:val="clear" w:color="auto" w:fill="auto"/>
            <w:noWrap/>
            <w:vAlign w:val="center"/>
            <w:hideMark/>
          </w:tcPr>
          <w:p w14:paraId="1354F334"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,000</w:t>
            </w:r>
          </w:p>
        </w:tc>
        <w:tc>
          <w:tcPr>
            <w:tcW w:w="885" w:type="pct"/>
            <w:shd w:val="clear" w:color="auto" w:fill="auto"/>
            <w:noWrap/>
            <w:vAlign w:val="center"/>
            <w:hideMark/>
          </w:tcPr>
          <w:p w14:paraId="3D02BB67"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 </w:t>
            </w:r>
          </w:p>
        </w:tc>
      </w:tr>
      <w:tr w:rsidR="00F3598B" w:rsidRPr="00F87987" w14:paraId="73ED8957" w14:textId="77777777" w:rsidTr="001D3464">
        <w:trPr>
          <w:trHeight w:val="280"/>
        </w:trPr>
        <w:tc>
          <w:tcPr>
            <w:tcW w:w="1974" w:type="pct"/>
            <w:vMerge/>
            <w:vAlign w:val="center"/>
            <w:hideMark/>
          </w:tcPr>
          <w:p w14:paraId="1544E639" w14:textId="77777777" w:rsidR="00F3598B" w:rsidRPr="00F87987" w:rsidRDefault="00F3598B" w:rsidP="001D3464">
            <w:pPr>
              <w:rPr>
                <w:rFonts w:ascii="Times New Roman" w:eastAsia="Times New Roman" w:hAnsi="Times New Roman" w:cs="Times New Roman"/>
                <w:color w:val="000000"/>
                <w:sz w:val="20"/>
                <w:szCs w:val="20"/>
              </w:rPr>
            </w:pPr>
          </w:p>
        </w:tc>
        <w:tc>
          <w:tcPr>
            <w:tcW w:w="814" w:type="pct"/>
            <w:vMerge/>
            <w:vAlign w:val="center"/>
            <w:hideMark/>
          </w:tcPr>
          <w:p w14:paraId="0F40DB79" w14:textId="77777777" w:rsidR="00F3598B" w:rsidRPr="00F87987" w:rsidRDefault="00F3598B" w:rsidP="001D3464">
            <w:pPr>
              <w:rPr>
                <w:rFonts w:ascii="Times New Roman" w:eastAsia="Times New Roman" w:hAnsi="Times New Roman" w:cs="Times New Roman"/>
                <w:color w:val="000000"/>
                <w:sz w:val="20"/>
                <w:szCs w:val="20"/>
              </w:rPr>
            </w:pPr>
          </w:p>
        </w:tc>
        <w:tc>
          <w:tcPr>
            <w:tcW w:w="886" w:type="pct"/>
            <w:shd w:val="clear" w:color="auto" w:fill="auto"/>
            <w:hideMark/>
          </w:tcPr>
          <w:p w14:paraId="46305E5D" w14:textId="77777777" w:rsidR="00F3598B" w:rsidRPr="00F87987" w:rsidRDefault="00F3598B" w:rsidP="001D3464">
            <w:pPr>
              <w:rPr>
                <w:rFonts w:ascii="Times New Roman" w:eastAsia="Times New Roman" w:hAnsi="Times New Roman" w:cs="Times New Roman"/>
                <w:color w:val="000000"/>
                <w:sz w:val="20"/>
                <w:szCs w:val="20"/>
              </w:rPr>
            </w:pPr>
            <w:proofErr w:type="spellStart"/>
            <w:r w:rsidRPr="00F87987">
              <w:rPr>
                <w:rFonts w:ascii="Times New Roman" w:eastAsia="Times New Roman" w:hAnsi="Times New Roman" w:cs="Times New Roman"/>
                <w:color w:val="000000"/>
                <w:sz w:val="20"/>
                <w:szCs w:val="20"/>
              </w:rPr>
              <w:t>ст.св</w:t>
            </w:r>
            <w:proofErr w:type="spellEnd"/>
            <w:r w:rsidRPr="00F87987">
              <w:rPr>
                <w:rFonts w:ascii="Times New Roman" w:eastAsia="Times New Roman" w:hAnsi="Times New Roman" w:cs="Times New Roman"/>
                <w:color w:val="000000"/>
                <w:sz w:val="20"/>
                <w:szCs w:val="20"/>
              </w:rPr>
              <w:t>.</w:t>
            </w:r>
          </w:p>
        </w:tc>
        <w:tc>
          <w:tcPr>
            <w:tcW w:w="440" w:type="pct"/>
            <w:shd w:val="clear" w:color="auto" w:fill="auto"/>
            <w:noWrap/>
            <w:vAlign w:val="center"/>
            <w:hideMark/>
          </w:tcPr>
          <w:p w14:paraId="48A0F279"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68</w:t>
            </w:r>
          </w:p>
        </w:tc>
        <w:tc>
          <w:tcPr>
            <w:tcW w:w="885" w:type="pct"/>
            <w:shd w:val="clear" w:color="auto" w:fill="auto"/>
            <w:noWrap/>
            <w:vAlign w:val="center"/>
            <w:hideMark/>
          </w:tcPr>
          <w:p w14:paraId="6182D9E1"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0</w:t>
            </w:r>
          </w:p>
        </w:tc>
      </w:tr>
    </w:tbl>
    <w:p w14:paraId="7ABAD16D" w14:textId="77777777" w:rsidR="00F3598B" w:rsidRDefault="00F3598B" w:rsidP="00F3598B">
      <w:pPr>
        <w:rPr>
          <w:rFonts w:ascii="Times New Roman" w:hAnsi="Times New Roman" w:cs="Times New Roman"/>
          <w:b/>
          <w:bCs/>
        </w:rPr>
      </w:pPr>
    </w:p>
    <w:p w14:paraId="6C01487E" w14:textId="77777777" w:rsidR="00F3598B" w:rsidRDefault="00F3598B" w:rsidP="00F3598B">
      <w:pPr>
        <w:rPr>
          <w:rFonts w:ascii="Times New Roman" w:hAnsi="Times New Roman" w:cs="Times New Roman"/>
          <w:b/>
          <w:bCs/>
        </w:rPr>
      </w:pPr>
      <w:r>
        <w:rPr>
          <w:rFonts w:ascii="Times New Roman" w:hAnsi="Times New Roman" w:cs="Times New Roman"/>
          <w:b/>
          <w:bCs/>
        </w:rPr>
        <w:t xml:space="preserve">Приложение 2.2.24 Частные корреляции </w:t>
      </w:r>
      <w:r w:rsidRPr="00BA0EC3">
        <w:rPr>
          <w:rFonts w:ascii="Times New Roman" w:hAnsi="Times New Roman" w:cs="Times New Roman"/>
          <w:b/>
          <w:bCs/>
        </w:rPr>
        <w:t xml:space="preserve">(связь значимости </w:t>
      </w:r>
      <w:r>
        <w:rPr>
          <w:rFonts w:ascii="Times New Roman" w:hAnsi="Times New Roman" w:cs="Times New Roman"/>
          <w:b/>
          <w:bCs/>
        </w:rPr>
        <w:t xml:space="preserve">места учебы и ценности </w:t>
      </w:r>
      <w:r w:rsidRPr="00BA0EC3">
        <w:rPr>
          <w:rFonts w:ascii="Times New Roman" w:hAnsi="Times New Roman" w:cs="Times New Roman"/>
          <w:b/>
          <w:bCs/>
        </w:rPr>
        <w:t>"</w:t>
      </w:r>
      <w:r>
        <w:rPr>
          <w:rFonts w:ascii="Times New Roman" w:hAnsi="Times New Roman" w:cs="Times New Roman"/>
          <w:b/>
          <w:bCs/>
        </w:rPr>
        <w:t>исполнительность")</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618"/>
        <w:gridCol w:w="1548"/>
        <w:gridCol w:w="1811"/>
        <w:gridCol w:w="1053"/>
        <w:gridCol w:w="1582"/>
      </w:tblGrid>
      <w:tr w:rsidR="00F3598B" w:rsidRPr="00F87987" w14:paraId="30AEFD33" w14:textId="77777777" w:rsidTr="001D3464">
        <w:trPr>
          <w:trHeight w:val="460"/>
        </w:trPr>
        <w:tc>
          <w:tcPr>
            <w:tcW w:w="3629" w:type="pct"/>
            <w:gridSpan w:val="3"/>
            <w:shd w:val="clear" w:color="auto" w:fill="auto"/>
            <w:vAlign w:val="bottom"/>
            <w:hideMark/>
          </w:tcPr>
          <w:p w14:paraId="0846FA65"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Переменные управления</w:t>
            </w:r>
          </w:p>
        </w:tc>
        <w:tc>
          <w:tcPr>
            <w:tcW w:w="548" w:type="pct"/>
            <w:shd w:val="clear" w:color="auto" w:fill="auto"/>
            <w:vAlign w:val="bottom"/>
            <w:hideMark/>
          </w:tcPr>
          <w:p w14:paraId="2600A878" w14:textId="77777777" w:rsidR="00F3598B" w:rsidRPr="00F87987" w:rsidRDefault="00F3598B" w:rsidP="001D3464">
            <w:pPr>
              <w:jc w:val="cente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Место учебы</w:t>
            </w:r>
          </w:p>
        </w:tc>
        <w:tc>
          <w:tcPr>
            <w:tcW w:w="823" w:type="pct"/>
            <w:shd w:val="clear" w:color="auto" w:fill="auto"/>
            <w:vAlign w:val="bottom"/>
            <w:hideMark/>
          </w:tcPr>
          <w:p w14:paraId="024BCAC8" w14:textId="77777777" w:rsidR="00F3598B" w:rsidRPr="00F87987" w:rsidRDefault="00F3598B" w:rsidP="001D3464">
            <w:pPr>
              <w:jc w:val="cente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исполнительность</w:t>
            </w:r>
          </w:p>
        </w:tc>
      </w:tr>
      <w:tr w:rsidR="00F3598B" w:rsidRPr="00F87987" w14:paraId="62A1ACF0" w14:textId="77777777" w:rsidTr="001D3464">
        <w:trPr>
          <w:trHeight w:val="280"/>
        </w:trPr>
        <w:tc>
          <w:tcPr>
            <w:tcW w:w="1882" w:type="pct"/>
            <w:vMerge w:val="restart"/>
            <w:shd w:val="clear" w:color="auto" w:fill="auto"/>
            <w:hideMark/>
          </w:tcPr>
          <w:p w14:paraId="44345D41"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 xml:space="preserve">воспитанность  &amp; высокие запросы &amp; жизнерадостность &amp; независимость &amp; образованность &amp; ответственность &amp; рационализм  &amp; смелость мнения &amp; твердая воля &amp; терпимость  &amp; широта взглядов  &amp; честность &amp; эффективность в делах &amp; чуткость </w:t>
            </w:r>
            <w:r w:rsidRPr="00F87987">
              <w:rPr>
                <w:rFonts w:ascii="Times New Roman" w:eastAsia="Times New Roman" w:hAnsi="Times New Roman" w:cs="Times New Roman"/>
                <w:color w:val="000000"/>
                <w:sz w:val="20"/>
                <w:szCs w:val="20"/>
              </w:rPr>
              <w:lastRenderedPageBreak/>
              <w:t>&amp;аккуратность  &amp; непримиримость к недостаткам &amp; самоконтроль</w:t>
            </w:r>
          </w:p>
        </w:tc>
        <w:tc>
          <w:tcPr>
            <w:tcW w:w="805" w:type="pct"/>
            <w:vMerge w:val="restart"/>
            <w:shd w:val="clear" w:color="auto" w:fill="auto"/>
            <w:hideMark/>
          </w:tcPr>
          <w:p w14:paraId="27EA5B49"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lastRenderedPageBreak/>
              <w:t>Место учебы</w:t>
            </w:r>
          </w:p>
        </w:tc>
        <w:tc>
          <w:tcPr>
            <w:tcW w:w="942" w:type="pct"/>
            <w:shd w:val="clear" w:color="auto" w:fill="auto"/>
            <w:hideMark/>
          </w:tcPr>
          <w:p w14:paraId="64BCBCBC"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Корреляция</w:t>
            </w:r>
          </w:p>
        </w:tc>
        <w:tc>
          <w:tcPr>
            <w:tcW w:w="548" w:type="pct"/>
            <w:shd w:val="clear" w:color="auto" w:fill="auto"/>
            <w:noWrap/>
            <w:vAlign w:val="center"/>
            <w:hideMark/>
          </w:tcPr>
          <w:p w14:paraId="37A1617F"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1,000</w:t>
            </w:r>
          </w:p>
        </w:tc>
        <w:tc>
          <w:tcPr>
            <w:tcW w:w="823" w:type="pct"/>
            <w:shd w:val="clear" w:color="auto" w:fill="auto"/>
            <w:noWrap/>
            <w:vAlign w:val="center"/>
            <w:hideMark/>
          </w:tcPr>
          <w:p w14:paraId="45261FE0"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,258</w:t>
            </w:r>
          </w:p>
        </w:tc>
      </w:tr>
      <w:tr w:rsidR="00F3598B" w:rsidRPr="00F87987" w14:paraId="555BF8FD" w14:textId="77777777" w:rsidTr="001D3464">
        <w:trPr>
          <w:trHeight w:val="280"/>
        </w:trPr>
        <w:tc>
          <w:tcPr>
            <w:tcW w:w="1882" w:type="pct"/>
            <w:vMerge/>
            <w:vAlign w:val="center"/>
            <w:hideMark/>
          </w:tcPr>
          <w:p w14:paraId="6F7467D9" w14:textId="77777777" w:rsidR="00F3598B" w:rsidRPr="00F87987" w:rsidRDefault="00F3598B" w:rsidP="001D3464">
            <w:pPr>
              <w:rPr>
                <w:rFonts w:ascii="Times New Roman" w:eastAsia="Times New Roman" w:hAnsi="Times New Roman" w:cs="Times New Roman"/>
                <w:color w:val="000000"/>
                <w:sz w:val="20"/>
                <w:szCs w:val="20"/>
              </w:rPr>
            </w:pPr>
          </w:p>
        </w:tc>
        <w:tc>
          <w:tcPr>
            <w:tcW w:w="805" w:type="pct"/>
            <w:vMerge/>
            <w:vAlign w:val="center"/>
            <w:hideMark/>
          </w:tcPr>
          <w:p w14:paraId="5FC0E8EA" w14:textId="77777777" w:rsidR="00F3598B" w:rsidRPr="00F87987" w:rsidRDefault="00F3598B" w:rsidP="001D3464">
            <w:pPr>
              <w:rPr>
                <w:rFonts w:ascii="Times New Roman" w:eastAsia="Times New Roman" w:hAnsi="Times New Roman" w:cs="Times New Roman"/>
                <w:color w:val="000000"/>
                <w:sz w:val="20"/>
                <w:szCs w:val="20"/>
              </w:rPr>
            </w:pPr>
          </w:p>
        </w:tc>
        <w:tc>
          <w:tcPr>
            <w:tcW w:w="942" w:type="pct"/>
            <w:shd w:val="clear" w:color="auto" w:fill="auto"/>
            <w:hideMark/>
          </w:tcPr>
          <w:p w14:paraId="06B4473B"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Значимость (двухсторонняя)</w:t>
            </w:r>
          </w:p>
        </w:tc>
        <w:tc>
          <w:tcPr>
            <w:tcW w:w="548" w:type="pct"/>
            <w:shd w:val="clear" w:color="auto" w:fill="auto"/>
            <w:noWrap/>
            <w:vAlign w:val="center"/>
            <w:hideMark/>
          </w:tcPr>
          <w:p w14:paraId="4D1D5D54"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 </w:t>
            </w:r>
          </w:p>
        </w:tc>
        <w:tc>
          <w:tcPr>
            <w:tcW w:w="823" w:type="pct"/>
            <w:shd w:val="clear" w:color="auto" w:fill="auto"/>
            <w:noWrap/>
            <w:vAlign w:val="center"/>
            <w:hideMark/>
          </w:tcPr>
          <w:p w14:paraId="7A923083" w14:textId="77777777" w:rsidR="00F3598B" w:rsidRPr="00F87987" w:rsidRDefault="00F3598B" w:rsidP="001D3464">
            <w:pPr>
              <w:jc w:val="right"/>
              <w:rPr>
                <w:rFonts w:ascii="Times New Roman" w:eastAsia="Times New Roman" w:hAnsi="Times New Roman" w:cs="Times New Roman"/>
                <w:b/>
                <w:color w:val="000000"/>
                <w:sz w:val="20"/>
                <w:szCs w:val="20"/>
              </w:rPr>
            </w:pPr>
            <w:r w:rsidRPr="00F87987">
              <w:rPr>
                <w:rFonts w:ascii="Times New Roman" w:eastAsia="Times New Roman" w:hAnsi="Times New Roman" w:cs="Times New Roman"/>
                <w:b/>
                <w:color w:val="000000"/>
                <w:sz w:val="20"/>
                <w:szCs w:val="20"/>
              </w:rPr>
              <w:t>,031</w:t>
            </w:r>
          </w:p>
        </w:tc>
      </w:tr>
      <w:tr w:rsidR="00F3598B" w:rsidRPr="00F87987" w14:paraId="1D2EABD6" w14:textId="77777777" w:rsidTr="001D3464">
        <w:trPr>
          <w:trHeight w:val="280"/>
        </w:trPr>
        <w:tc>
          <w:tcPr>
            <w:tcW w:w="1882" w:type="pct"/>
            <w:vMerge/>
            <w:vAlign w:val="center"/>
            <w:hideMark/>
          </w:tcPr>
          <w:p w14:paraId="446BF53A" w14:textId="77777777" w:rsidR="00F3598B" w:rsidRPr="00F87987" w:rsidRDefault="00F3598B" w:rsidP="001D3464">
            <w:pPr>
              <w:rPr>
                <w:rFonts w:ascii="Times New Roman" w:eastAsia="Times New Roman" w:hAnsi="Times New Roman" w:cs="Times New Roman"/>
                <w:color w:val="000000"/>
                <w:sz w:val="20"/>
                <w:szCs w:val="20"/>
              </w:rPr>
            </w:pPr>
          </w:p>
        </w:tc>
        <w:tc>
          <w:tcPr>
            <w:tcW w:w="805" w:type="pct"/>
            <w:vMerge/>
            <w:vAlign w:val="center"/>
            <w:hideMark/>
          </w:tcPr>
          <w:p w14:paraId="7CAB7A73" w14:textId="77777777" w:rsidR="00F3598B" w:rsidRPr="00F87987" w:rsidRDefault="00F3598B" w:rsidP="001D3464">
            <w:pPr>
              <w:rPr>
                <w:rFonts w:ascii="Times New Roman" w:eastAsia="Times New Roman" w:hAnsi="Times New Roman" w:cs="Times New Roman"/>
                <w:color w:val="000000"/>
                <w:sz w:val="20"/>
                <w:szCs w:val="20"/>
              </w:rPr>
            </w:pPr>
          </w:p>
        </w:tc>
        <w:tc>
          <w:tcPr>
            <w:tcW w:w="942" w:type="pct"/>
            <w:shd w:val="clear" w:color="auto" w:fill="auto"/>
            <w:hideMark/>
          </w:tcPr>
          <w:p w14:paraId="59857973" w14:textId="77777777" w:rsidR="00F3598B" w:rsidRPr="00F87987" w:rsidRDefault="00F3598B" w:rsidP="001D3464">
            <w:pPr>
              <w:rPr>
                <w:rFonts w:ascii="Times New Roman" w:eastAsia="Times New Roman" w:hAnsi="Times New Roman" w:cs="Times New Roman"/>
                <w:color w:val="000000"/>
                <w:sz w:val="20"/>
                <w:szCs w:val="20"/>
              </w:rPr>
            </w:pPr>
            <w:proofErr w:type="spellStart"/>
            <w:r w:rsidRPr="00F87987">
              <w:rPr>
                <w:rFonts w:ascii="Times New Roman" w:eastAsia="Times New Roman" w:hAnsi="Times New Roman" w:cs="Times New Roman"/>
                <w:color w:val="000000"/>
                <w:sz w:val="20"/>
                <w:szCs w:val="20"/>
              </w:rPr>
              <w:t>ст.св</w:t>
            </w:r>
            <w:proofErr w:type="spellEnd"/>
            <w:r w:rsidRPr="00F87987">
              <w:rPr>
                <w:rFonts w:ascii="Times New Roman" w:eastAsia="Times New Roman" w:hAnsi="Times New Roman" w:cs="Times New Roman"/>
                <w:color w:val="000000"/>
                <w:sz w:val="20"/>
                <w:szCs w:val="20"/>
              </w:rPr>
              <w:t>.</w:t>
            </w:r>
          </w:p>
        </w:tc>
        <w:tc>
          <w:tcPr>
            <w:tcW w:w="548" w:type="pct"/>
            <w:shd w:val="clear" w:color="auto" w:fill="auto"/>
            <w:noWrap/>
            <w:vAlign w:val="center"/>
            <w:hideMark/>
          </w:tcPr>
          <w:p w14:paraId="70910B5D"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0</w:t>
            </w:r>
          </w:p>
        </w:tc>
        <w:tc>
          <w:tcPr>
            <w:tcW w:w="823" w:type="pct"/>
            <w:shd w:val="clear" w:color="auto" w:fill="auto"/>
            <w:noWrap/>
            <w:vAlign w:val="center"/>
            <w:hideMark/>
          </w:tcPr>
          <w:p w14:paraId="076DDFC8"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68</w:t>
            </w:r>
          </w:p>
        </w:tc>
      </w:tr>
      <w:tr w:rsidR="00F3598B" w:rsidRPr="00F87987" w14:paraId="60C6BBC5" w14:textId="77777777" w:rsidTr="001D3464">
        <w:trPr>
          <w:trHeight w:val="280"/>
        </w:trPr>
        <w:tc>
          <w:tcPr>
            <w:tcW w:w="1882" w:type="pct"/>
            <w:vMerge/>
            <w:vAlign w:val="center"/>
            <w:hideMark/>
          </w:tcPr>
          <w:p w14:paraId="228302B7" w14:textId="77777777" w:rsidR="00F3598B" w:rsidRPr="00F87987" w:rsidRDefault="00F3598B" w:rsidP="001D3464">
            <w:pPr>
              <w:rPr>
                <w:rFonts w:ascii="Times New Roman" w:eastAsia="Times New Roman" w:hAnsi="Times New Roman" w:cs="Times New Roman"/>
                <w:color w:val="000000"/>
                <w:sz w:val="20"/>
                <w:szCs w:val="20"/>
              </w:rPr>
            </w:pPr>
          </w:p>
        </w:tc>
        <w:tc>
          <w:tcPr>
            <w:tcW w:w="805" w:type="pct"/>
            <w:vMerge w:val="restart"/>
            <w:shd w:val="clear" w:color="auto" w:fill="auto"/>
            <w:hideMark/>
          </w:tcPr>
          <w:p w14:paraId="170BF562"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исполнительность</w:t>
            </w:r>
          </w:p>
        </w:tc>
        <w:tc>
          <w:tcPr>
            <w:tcW w:w="942" w:type="pct"/>
            <w:shd w:val="clear" w:color="auto" w:fill="auto"/>
            <w:hideMark/>
          </w:tcPr>
          <w:p w14:paraId="40D16E58"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Корреляция</w:t>
            </w:r>
          </w:p>
        </w:tc>
        <w:tc>
          <w:tcPr>
            <w:tcW w:w="548" w:type="pct"/>
            <w:shd w:val="clear" w:color="auto" w:fill="auto"/>
            <w:noWrap/>
            <w:vAlign w:val="center"/>
            <w:hideMark/>
          </w:tcPr>
          <w:p w14:paraId="3D82F338"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,258</w:t>
            </w:r>
          </w:p>
        </w:tc>
        <w:tc>
          <w:tcPr>
            <w:tcW w:w="823" w:type="pct"/>
            <w:shd w:val="clear" w:color="auto" w:fill="auto"/>
            <w:noWrap/>
            <w:vAlign w:val="center"/>
            <w:hideMark/>
          </w:tcPr>
          <w:p w14:paraId="63B98F99"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1,000</w:t>
            </w:r>
          </w:p>
        </w:tc>
      </w:tr>
      <w:tr w:rsidR="00F3598B" w:rsidRPr="00F87987" w14:paraId="04D4333B" w14:textId="77777777" w:rsidTr="001D3464">
        <w:trPr>
          <w:trHeight w:val="280"/>
        </w:trPr>
        <w:tc>
          <w:tcPr>
            <w:tcW w:w="1882" w:type="pct"/>
            <w:vMerge/>
            <w:vAlign w:val="center"/>
            <w:hideMark/>
          </w:tcPr>
          <w:p w14:paraId="431E5094" w14:textId="77777777" w:rsidR="00F3598B" w:rsidRPr="00F87987" w:rsidRDefault="00F3598B" w:rsidP="001D3464">
            <w:pPr>
              <w:rPr>
                <w:rFonts w:ascii="Times New Roman" w:eastAsia="Times New Roman" w:hAnsi="Times New Roman" w:cs="Times New Roman"/>
                <w:color w:val="000000"/>
                <w:sz w:val="20"/>
                <w:szCs w:val="20"/>
              </w:rPr>
            </w:pPr>
          </w:p>
        </w:tc>
        <w:tc>
          <w:tcPr>
            <w:tcW w:w="805" w:type="pct"/>
            <w:vMerge/>
            <w:vAlign w:val="center"/>
            <w:hideMark/>
          </w:tcPr>
          <w:p w14:paraId="7D0619B3" w14:textId="77777777" w:rsidR="00F3598B" w:rsidRPr="00F87987" w:rsidRDefault="00F3598B" w:rsidP="001D3464">
            <w:pPr>
              <w:rPr>
                <w:rFonts w:ascii="Times New Roman" w:eastAsia="Times New Roman" w:hAnsi="Times New Roman" w:cs="Times New Roman"/>
                <w:color w:val="000000"/>
                <w:sz w:val="20"/>
                <w:szCs w:val="20"/>
              </w:rPr>
            </w:pPr>
          </w:p>
        </w:tc>
        <w:tc>
          <w:tcPr>
            <w:tcW w:w="942" w:type="pct"/>
            <w:shd w:val="clear" w:color="auto" w:fill="auto"/>
            <w:hideMark/>
          </w:tcPr>
          <w:p w14:paraId="6E14E35B"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 xml:space="preserve">Значимость </w:t>
            </w:r>
            <w:r w:rsidRPr="00F87987">
              <w:rPr>
                <w:rFonts w:ascii="Times New Roman" w:eastAsia="Times New Roman" w:hAnsi="Times New Roman" w:cs="Times New Roman"/>
                <w:color w:val="000000"/>
                <w:sz w:val="20"/>
                <w:szCs w:val="20"/>
              </w:rPr>
              <w:lastRenderedPageBreak/>
              <w:t>(двухсторонняя)</w:t>
            </w:r>
          </w:p>
        </w:tc>
        <w:tc>
          <w:tcPr>
            <w:tcW w:w="548" w:type="pct"/>
            <w:shd w:val="clear" w:color="auto" w:fill="auto"/>
            <w:noWrap/>
            <w:vAlign w:val="center"/>
            <w:hideMark/>
          </w:tcPr>
          <w:p w14:paraId="326319AA"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lastRenderedPageBreak/>
              <w:t>,031</w:t>
            </w:r>
          </w:p>
        </w:tc>
        <w:tc>
          <w:tcPr>
            <w:tcW w:w="823" w:type="pct"/>
            <w:shd w:val="clear" w:color="auto" w:fill="auto"/>
            <w:noWrap/>
            <w:vAlign w:val="center"/>
            <w:hideMark/>
          </w:tcPr>
          <w:p w14:paraId="1EDC4F20"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 </w:t>
            </w:r>
          </w:p>
        </w:tc>
      </w:tr>
      <w:tr w:rsidR="00F3598B" w:rsidRPr="00F87987" w14:paraId="02FA4F1B" w14:textId="77777777" w:rsidTr="001D3464">
        <w:trPr>
          <w:trHeight w:val="280"/>
        </w:trPr>
        <w:tc>
          <w:tcPr>
            <w:tcW w:w="1882" w:type="pct"/>
            <w:vMerge/>
            <w:vAlign w:val="center"/>
            <w:hideMark/>
          </w:tcPr>
          <w:p w14:paraId="5BBDFF2D" w14:textId="77777777" w:rsidR="00F3598B" w:rsidRPr="00F87987" w:rsidRDefault="00F3598B" w:rsidP="001D3464">
            <w:pPr>
              <w:rPr>
                <w:rFonts w:ascii="Times New Roman" w:eastAsia="Times New Roman" w:hAnsi="Times New Roman" w:cs="Times New Roman"/>
                <w:color w:val="000000"/>
                <w:sz w:val="20"/>
                <w:szCs w:val="20"/>
              </w:rPr>
            </w:pPr>
          </w:p>
        </w:tc>
        <w:tc>
          <w:tcPr>
            <w:tcW w:w="805" w:type="pct"/>
            <w:vMerge/>
            <w:vAlign w:val="center"/>
            <w:hideMark/>
          </w:tcPr>
          <w:p w14:paraId="22F349A6" w14:textId="77777777" w:rsidR="00F3598B" w:rsidRPr="00F87987" w:rsidRDefault="00F3598B" w:rsidP="001D3464">
            <w:pPr>
              <w:rPr>
                <w:rFonts w:ascii="Times New Roman" w:eastAsia="Times New Roman" w:hAnsi="Times New Roman" w:cs="Times New Roman"/>
                <w:color w:val="000000"/>
                <w:sz w:val="20"/>
                <w:szCs w:val="20"/>
              </w:rPr>
            </w:pPr>
          </w:p>
        </w:tc>
        <w:tc>
          <w:tcPr>
            <w:tcW w:w="942" w:type="pct"/>
            <w:shd w:val="clear" w:color="auto" w:fill="auto"/>
            <w:hideMark/>
          </w:tcPr>
          <w:p w14:paraId="6A5D3926" w14:textId="77777777" w:rsidR="00F3598B" w:rsidRPr="00F87987" w:rsidRDefault="00F3598B" w:rsidP="001D3464">
            <w:pPr>
              <w:rPr>
                <w:rFonts w:ascii="Times New Roman" w:eastAsia="Times New Roman" w:hAnsi="Times New Roman" w:cs="Times New Roman"/>
                <w:color w:val="000000"/>
                <w:sz w:val="20"/>
                <w:szCs w:val="20"/>
              </w:rPr>
            </w:pPr>
            <w:proofErr w:type="spellStart"/>
            <w:r w:rsidRPr="00F87987">
              <w:rPr>
                <w:rFonts w:ascii="Times New Roman" w:eastAsia="Times New Roman" w:hAnsi="Times New Roman" w:cs="Times New Roman"/>
                <w:color w:val="000000"/>
                <w:sz w:val="20"/>
                <w:szCs w:val="20"/>
              </w:rPr>
              <w:t>ст.св</w:t>
            </w:r>
            <w:proofErr w:type="spellEnd"/>
            <w:r w:rsidRPr="00F87987">
              <w:rPr>
                <w:rFonts w:ascii="Times New Roman" w:eastAsia="Times New Roman" w:hAnsi="Times New Roman" w:cs="Times New Roman"/>
                <w:color w:val="000000"/>
                <w:sz w:val="20"/>
                <w:szCs w:val="20"/>
              </w:rPr>
              <w:t>.</w:t>
            </w:r>
          </w:p>
        </w:tc>
        <w:tc>
          <w:tcPr>
            <w:tcW w:w="548" w:type="pct"/>
            <w:shd w:val="clear" w:color="auto" w:fill="auto"/>
            <w:noWrap/>
            <w:vAlign w:val="center"/>
            <w:hideMark/>
          </w:tcPr>
          <w:p w14:paraId="15664A76"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68</w:t>
            </w:r>
          </w:p>
        </w:tc>
        <w:tc>
          <w:tcPr>
            <w:tcW w:w="823" w:type="pct"/>
            <w:shd w:val="clear" w:color="auto" w:fill="auto"/>
            <w:noWrap/>
            <w:vAlign w:val="center"/>
            <w:hideMark/>
          </w:tcPr>
          <w:p w14:paraId="10435AAD"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0</w:t>
            </w:r>
          </w:p>
        </w:tc>
      </w:tr>
    </w:tbl>
    <w:p w14:paraId="57B97162" w14:textId="77777777" w:rsidR="00F3598B" w:rsidRDefault="00F3598B" w:rsidP="00F3598B">
      <w:pPr>
        <w:rPr>
          <w:rFonts w:ascii="Times New Roman" w:hAnsi="Times New Roman" w:cs="Times New Roman"/>
          <w:b/>
          <w:bCs/>
        </w:rPr>
      </w:pPr>
    </w:p>
    <w:p w14:paraId="003FADC0" w14:textId="77777777" w:rsidR="00F3598B" w:rsidRDefault="00F3598B" w:rsidP="00F3598B">
      <w:pPr>
        <w:rPr>
          <w:rFonts w:ascii="Times New Roman" w:hAnsi="Times New Roman" w:cs="Times New Roman"/>
          <w:b/>
          <w:bCs/>
        </w:rPr>
      </w:pPr>
      <w:r>
        <w:rPr>
          <w:rFonts w:ascii="Times New Roman" w:hAnsi="Times New Roman" w:cs="Times New Roman"/>
          <w:b/>
          <w:bCs/>
        </w:rPr>
        <w:t xml:space="preserve">Приложение 2.2.25 Частные корреляции </w:t>
      </w:r>
      <w:r w:rsidRPr="00BA0EC3">
        <w:rPr>
          <w:rFonts w:ascii="Times New Roman" w:hAnsi="Times New Roman" w:cs="Times New Roman"/>
          <w:b/>
          <w:bCs/>
        </w:rPr>
        <w:t xml:space="preserve">(связь значимости </w:t>
      </w:r>
      <w:r>
        <w:rPr>
          <w:rFonts w:ascii="Times New Roman" w:hAnsi="Times New Roman" w:cs="Times New Roman"/>
          <w:b/>
          <w:bCs/>
        </w:rPr>
        <w:t xml:space="preserve">мест для развлечений и ценности </w:t>
      </w:r>
      <w:r w:rsidRPr="00BA0EC3">
        <w:rPr>
          <w:rFonts w:ascii="Times New Roman" w:hAnsi="Times New Roman" w:cs="Times New Roman"/>
          <w:b/>
          <w:bCs/>
        </w:rPr>
        <w:t>"</w:t>
      </w:r>
      <w:r>
        <w:rPr>
          <w:rFonts w:ascii="Times New Roman" w:hAnsi="Times New Roman" w:cs="Times New Roman"/>
          <w:b/>
          <w:bCs/>
        </w:rPr>
        <w:t>аккуратность")</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616"/>
        <w:gridCol w:w="1601"/>
        <w:gridCol w:w="1928"/>
        <w:gridCol w:w="1317"/>
        <w:gridCol w:w="1150"/>
      </w:tblGrid>
      <w:tr w:rsidR="00F3598B" w:rsidRPr="00F87987" w14:paraId="0C775122" w14:textId="77777777" w:rsidTr="001D3464">
        <w:trPr>
          <w:trHeight w:val="460"/>
        </w:trPr>
        <w:tc>
          <w:tcPr>
            <w:tcW w:w="3717" w:type="pct"/>
            <w:gridSpan w:val="3"/>
            <w:shd w:val="clear" w:color="auto" w:fill="auto"/>
            <w:vAlign w:val="bottom"/>
            <w:hideMark/>
          </w:tcPr>
          <w:p w14:paraId="25F94D82"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Переменные управления</w:t>
            </w:r>
          </w:p>
        </w:tc>
        <w:tc>
          <w:tcPr>
            <w:tcW w:w="685" w:type="pct"/>
            <w:shd w:val="clear" w:color="auto" w:fill="auto"/>
            <w:vAlign w:val="bottom"/>
            <w:hideMark/>
          </w:tcPr>
          <w:p w14:paraId="681F34E4" w14:textId="77777777" w:rsidR="00F3598B" w:rsidRPr="00F87987" w:rsidRDefault="00F3598B" w:rsidP="001D3464">
            <w:pPr>
              <w:jc w:val="cente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Места для развлечений</w:t>
            </w:r>
          </w:p>
        </w:tc>
        <w:tc>
          <w:tcPr>
            <w:tcW w:w="598" w:type="pct"/>
            <w:shd w:val="clear" w:color="auto" w:fill="auto"/>
            <w:vAlign w:val="bottom"/>
            <w:hideMark/>
          </w:tcPr>
          <w:p w14:paraId="103CEDB1" w14:textId="77777777" w:rsidR="00F3598B" w:rsidRPr="00F87987" w:rsidRDefault="00F3598B" w:rsidP="001D3464">
            <w:pPr>
              <w:jc w:val="cente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аккуратность</w:t>
            </w:r>
          </w:p>
        </w:tc>
      </w:tr>
      <w:tr w:rsidR="00F3598B" w:rsidRPr="00F87987" w14:paraId="58564A48" w14:textId="77777777" w:rsidTr="001D3464">
        <w:trPr>
          <w:trHeight w:val="280"/>
        </w:trPr>
        <w:tc>
          <w:tcPr>
            <w:tcW w:w="1881" w:type="pct"/>
            <w:vMerge w:val="restart"/>
            <w:shd w:val="clear" w:color="auto" w:fill="auto"/>
            <w:hideMark/>
          </w:tcPr>
          <w:p w14:paraId="587030CF"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воспитанность  &amp; высокие запросы &amp; жизнерадостность &amp; ответственность &amp; рационализм  &amp; смелость мнения &amp; твердая воля &amp; широта взглядов  &amp; честность &amp; эффективность в делах &amp; непримиримость к недостаткам &amp; самоконтроль  &amp; исполнительность &amp; независимость &amp; образованность &amp; терпимость  &amp; чуткость</w:t>
            </w:r>
          </w:p>
        </w:tc>
        <w:tc>
          <w:tcPr>
            <w:tcW w:w="833" w:type="pct"/>
            <w:vMerge w:val="restart"/>
            <w:shd w:val="clear" w:color="auto" w:fill="auto"/>
            <w:hideMark/>
          </w:tcPr>
          <w:p w14:paraId="630D5C86"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Места для развлечений</w:t>
            </w:r>
          </w:p>
        </w:tc>
        <w:tc>
          <w:tcPr>
            <w:tcW w:w="1002" w:type="pct"/>
            <w:shd w:val="clear" w:color="auto" w:fill="auto"/>
            <w:hideMark/>
          </w:tcPr>
          <w:p w14:paraId="12A36D07"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Корреляция</w:t>
            </w:r>
          </w:p>
        </w:tc>
        <w:tc>
          <w:tcPr>
            <w:tcW w:w="685" w:type="pct"/>
            <w:shd w:val="clear" w:color="auto" w:fill="auto"/>
            <w:noWrap/>
            <w:vAlign w:val="center"/>
            <w:hideMark/>
          </w:tcPr>
          <w:p w14:paraId="229A720C"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1,000</w:t>
            </w:r>
          </w:p>
        </w:tc>
        <w:tc>
          <w:tcPr>
            <w:tcW w:w="598" w:type="pct"/>
            <w:shd w:val="clear" w:color="auto" w:fill="auto"/>
            <w:noWrap/>
            <w:vAlign w:val="center"/>
            <w:hideMark/>
          </w:tcPr>
          <w:p w14:paraId="1A15FB4C"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-,386</w:t>
            </w:r>
          </w:p>
        </w:tc>
      </w:tr>
      <w:tr w:rsidR="00F3598B" w:rsidRPr="00F87987" w14:paraId="2B3F1251" w14:textId="77777777" w:rsidTr="001D3464">
        <w:trPr>
          <w:trHeight w:val="280"/>
        </w:trPr>
        <w:tc>
          <w:tcPr>
            <w:tcW w:w="1881" w:type="pct"/>
            <w:vMerge/>
            <w:vAlign w:val="center"/>
            <w:hideMark/>
          </w:tcPr>
          <w:p w14:paraId="016C846D" w14:textId="77777777" w:rsidR="00F3598B" w:rsidRPr="00F87987" w:rsidRDefault="00F3598B" w:rsidP="001D3464">
            <w:pPr>
              <w:rPr>
                <w:rFonts w:ascii="Times New Roman" w:eastAsia="Times New Roman" w:hAnsi="Times New Roman" w:cs="Times New Roman"/>
                <w:color w:val="000000"/>
                <w:sz w:val="20"/>
                <w:szCs w:val="20"/>
              </w:rPr>
            </w:pPr>
          </w:p>
        </w:tc>
        <w:tc>
          <w:tcPr>
            <w:tcW w:w="833" w:type="pct"/>
            <w:vMerge/>
            <w:vAlign w:val="center"/>
            <w:hideMark/>
          </w:tcPr>
          <w:p w14:paraId="3B20FC06" w14:textId="77777777" w:rsidR="00F3598B" w:rsidRPr="00F87987" w:rsidRDefault="00F3598B" w:rsidP="001D3464">
            <w:pPr>
              <w:rPr>
                <w:rFonts w:ascii="Times New Roman" w:eastAsia="Times New Roman" w:hAnsi="Times New Roman" w:cs="Times New Roman"/>
                <w:color w:val="000000"/>
                <w:sz w:val="20"/>
                <w:szCs w:val="20"/>
              </w:rPr>
            </w:pPr>
          </w:p>
        </w:tc>
        <w:tc>
          <w:tcPr>
            <w:tcW w:w="1002" w:type="pct"/>
            <w:shd w:val="clear" w:color="auto" w:fill="auto"/>
            <w:hideMark/>
          </w:tcPr>
          <w:p w14:paraId="7B715562"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Значимость (двухсторонняя)</w:t>
            </w:r>
          </w:p>
        </w:tc>
        <w:tc>
          <w:tcPr>
            <w:tcW w:w="685" w:type="pct"/>
            <w:shd w:val="clear" w:color="auto" w:fill="auto"/>
            <w:noWrap/>
            <w:vAlign w:val="center"/>
            <w:hideMark/>
          </w:tcPr>
          <w:p w14:paraId="45E588C9"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 </w:t>
            </w:r>
          </w:p>
        </w:tc>
        <w:tc>
          <w:tcPr>
            <w:tcW w:w="598" w:type="pct"/>
            <w:shd w:val="clear" w:color="auto" w:fill="auto"/>
            <w:noWrap/>
            <w:vAlign w:val="center"/>
            <w:hideMark/>
          </w:tcPr>
          <w:p w14:paraId="11BD6E59" w14:textId="77777777" w:rsidR="00F3598B" w:rsidRPr="00F87987" w:rsidRDefault="00F3598B" w:rsidP="001D3464">
            <w:pPr>
              <w:jc w:val="right"/>
              <w:rPr>
                <w:rFonts w:ascii="Times New Roman" w:eastAsia="Times New Roman" w:hAnsi="Times New Roman" w:cs="Times New Roman"/>
                <w:b/>
                <w:color w:val="000000"/>
                <w:sz w:val="20"/>
                <w:szCs w:val="20"/>
              </w:rPr>
            </w:pPr>
            <w:r w:rsidRPr="00F87987">
              <w:rPr>
                <w:rFonts w:ascii="Times New Roman" w:eastAsia="Times New Roman" w:hAnsi="Times New Roman" w:cs="Times New Roman"/>
                <w:b/>
                <w:color w:val="000000"/>
                <w:sz w:val="20"/>
                <w:szCs w:val="20"/>
              </w:rPr>
              <w:t>,001</w:t>
            </w:r>
          </w:p>
        </w:tc>
      </w:tr>
      <w:tr w:rsidR="00F3598B" w:rsidRPr="00F87987" w14:paraId="306299B0" w14:textId="77777777" w:rsidTr="001D3464">
        <w:trPr>
          <w:trHeight w:val="280"/>
        </w:trPr>
        <w:tc>
          <w:tcPr>
            <w:tcW w:w="1881" w:type="pct"/>
            <w:vMerge/>
            <w:vAlign w:val="center"/>
            <w:hideMark/>
          </w:tcPr>
          <w:p w14:paraId="2DAE79EE" w14:textId="77777777" w:rsidR="00F3598B" w:rsidRPr="00F87987" w:rsidRDefault="00F3598B" w:rsidP="001D3464">
            <w:pPr>
              <w:rPr>
                <w:rFonts w:ascii="Times New Roman" w:eastAsia="Times New Roman" w:hAnsi="Times New Roman" w:cs="Times New Roman"/>
                <w:color w:val="000000"/>
                <w:sz w:val="20"/>
                <w:szCs w:val="20"/>
              </w:rPr>
            </w:pPr>
          </w:p>
        </w:tc>
        <w:tc>
          <w:tcPr>
            <w:tcW w:w="833" w:type="pct"/>
            <w:vMerge/>
            <w:vAlign w:val="center"/>
            <w:hideMark/>
          </w:tcPr>
          <w:p w14:paraId="19886466" w14:textId="77777777" w:rsidR="00F3598B" w:rsidRPr="00F87987" w:rsidRDefault="00F3598B" w:rsidP="001D3464">
            <w:pPr>
              <w:rPr>
                <w:rFonts w:ascii="Times New Roman" w:eastAsia="Times New Roman" w:hAnsi="Times New Roman" w:cs="Times New Roman"/>
                <w:color w:val="000000"/>
                <w:sz w:val="20"/>
                <w:szCs w:val="20"/>
              </w:rPr>
            </w:pPr>
          </w:p>
        </w:tc>
        <w:tc>
          <w:tcPr>
            <w:tcW w:w="1002" w:type="pct"/>
            <w:shd w:val="clear" w:color="auto" w:fill="auto"/>
            <w:hideMark/>
          </w:tcPr>
          <w:p w14:paraId="208054BB" w14:textId="77777777" w:rsidR="00F3598B" w:rsidRPr="00F87987" w:rsidRDefault="00F3598B" w:rsidP="001D3464">
            <w:pPr>
              <w:rPr>
                <w:rFonts w:ascii="Times New Roman" w:eastAsia="Times New Roman" w:hAnsi="Times New Roman" w:cs="Times New Roman"/>
                <w:color w:val="000000"/>
                <w:sz w:val="20"/>
                <w:szCs w:val="20"/>
              </w:rPr>
            </w:pPr>
            <w:proofErr w:type="spellStart"/>
            <w:r w:rsidRPr="00F87987">
              <w:rPr>
                <w:rFonts w:ascii="Times New Roman" w:eastAsia="Times New Roman" w:hAnsi="Times New Roman" w:cs="Times New Roman"/>
                <w:color w:val="000000"/>
                <w:sz w:val="20"/>
                <w:szCs w:val="20"/>
              </w:rPr>
              <w:t>ст.св</w:t>
            </w:r>
            <w:proofErr w:type="spellEnd"/>
            <w:r w:rsidRPr="00F87987">
              <w:rPr>
                <w:rFonts w:ascii="Times New Roman" w:eastAsia="Times New Roman" w:hAnsi="Times New Roman" w:cs="Times New Roman"/>
                <w:color w:val="000000"/>
                <w:sz w:val="20"/>
                <w:szCs w:val="20"/>
              </w:rPr>
              <w:t>.</w:t>
            </w:r>
          </w:p>
        </w:tc>
        <w:tc>
          <w:tcPr>
            <w:tcW w:w="685" w:type="pct"/>
            <w:shd w:val="clear" w:color="auto" w:fill="auto"/>
            <w:noWrap/>
            <w:vAlign w:val="center"/>
            <w:hideMark/>
          </w:tcPr>
          <w:p w14:paraId="763F3BD5"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0</w:t>
            </w:r>
          </w:p>
        </w:tc>
        <w:tc>
          <w:tcPr>
            <w:tcW w:w="598" w:type="pct"/>
            <w:shd w:val="clear" w:color="auto" w:fill="auto"/>
            <w:noWrap/>
            <w:vAlign w:val="center"/>
            <w:hideMark/>
          </w:tcPr>
          <w:p w14:paraId="72E75988"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68</w:t>
            </w:r>
          </w:p>
        </w:tc>
      </w:tr>
      <w:tr w:rsidR="00F3598B" w:rsidRPr="00F87987" w14:paraId="7BFE24C3" w14:textId="77777777" w:rsidTr="001D3464">
        <w:trPr>
          <w:trHeight w:val="280"/>
        </w:trPr>
        <w:tc>
          <w:tcPr>
            <w:tcW w:w="1881" w:type="pct"/>
            <w:vMerge/>
            <w:vAlign w:val="center"/>
            <w:hideMark/>
          </w:tcPr>
          <w:p w14:paraId="51AEC256" w14:textId="77777777" w:rsidR="00F3598B" w:rsidRPr="00F87987" w:rsidRDefault="00F3598B" w:rsidP="001D3464">
            <w:pPr>
              <w:rPr>
                <w:rFonts w:ascii="Times New Roman" w:eastAsia="Times New Roman" w:hAnsi="Times New Roman" w:cs="Times New Roman"/>
                <w:color w:val="000000"/>
                <w:sz w:val="20"/>
                <w:szCs w:val="20"/>
              </w:rPr>
            </w:pPr>
          </w:p>
        </w:tc>
        <w:tc>
          <w:tcPr>
            <w:tcW w:w="833" w:type="pct"/>
            <w:vMerge w:val="restart"/>
            <w:shd w:val="clear" w:color="auto" w:fill="auto"/>
            <w:hideMark/>
          </w:tcPr>
          <w:p w14:paraId="38624F6F"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аккуратность</w:t>
            </w:r>
          </w:p>
        </w:tc>
        <w:tc>
          <w:tcPr>
            <w:tcW w:w="1002" w:type="pct"/>
            <w:shd w:val="clear" w:color="auto" w:fill="auto"/>
            <w:hideMark/>
          </w:tcPr>
          <w:p w14:paraId="2E8E2845"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Корреляция</w:t>
            </w:r>
          </w:p>
        </w:tc>
        <w:tc>
          <w:tcPr>
            <w:tcW w:w="685" w:type="pct"/>
            <w:shd w:val="clear" w:color="auto" w:fill="auto"/>
            <w:noWrap/>
            <w:vAlign w:val="center"/>
            <w:hideMark/>
          </w:tcPr>
          <w:p w14:paraId="1EABBBD4"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-,386</w:t>
            </w:r>
          </w:p>
        </w:tc>
        <w:tc>
          <w:tcPr>
            <w:tcW w:w="598" w:type="pct"/>
            <w:shd w:val="clear" w:color="auto" w:fill="auto"/>
            <w:noWrap/>
            <w:vAlign w:val="center"/>
            <w:hideMark/>
          </w:tcPr>
          <w:p w14:paraId="3D5188E9"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1,000</w:t>
            </w:r>
          </w:p>
        </w:tc>
      </w:tr>
      <w:tr w:rsidR="00F3598B" w:rsidRPr="00F87987" w14:paraId="398087B0" w14:textId="77777777" w:rsidTr="001D3464">
        <w:trPr>
          <w:trHeight w:val="280"/>
        </w:trPr>
        <w:tc>
          <w:tcPr>
            <w:tcW w:w="1881" w:type="pct"/>
            <w:vMerge/>
            <w:vAlign w:val="center"/>
            <w:hideMark/>
          </w:tcPr>
          <w:p w14:paraId="5FD5500A" w14:textId="77777777" w:rsidR="00F3598B" w:rsidRPr="00F87987" w:rsidRDefault="00F3598B" w:rsidP="001D3464">
            <w:pPr>
              <w:rPr>
                <w:rFonts w:ascii="Times New Roman" w:eastAsia="Times New Roman" w:hAnsi="Times New Roman" w:cs="Times New Roman"/>
                <w:color w:val="000000"/>
                <w:sz w:val="20"/>
                <w:szCs w:val="20"/>
              </w:rPr>
            </w:pPr>
          </w:p>
        </w:tc>
        <w:tc>
          <w:tcPr>
            <w:tcW w:w="833" w:type="pct"/>
            <w:vMerge/>
            <w:vAlign w:val="center"/>
            <w:hideMark/>
          </w:tcPr>
          <w:p w14:paraId="156C6B93" w14:textId="77777777" w:rsidR="00F3598B" w:rsidRPr="00F87987" w:rsidRDefault="00F3598B" w:rsidP="001D3464">
            <w:pPr>
              <w:rPr>
                <w:rFonts w:ascii="Times New Roman" w:eastAsia="Times New Roman" w:hAnsi="Times New Roman" w:cs="Times New Roman"/>
                <w:color w:val="000000"/>
                <w:sz w:val="20"/>
                <w:szCs w:val="20"/>
              </w:rPr>
            </w:pPr>
          </w:p>
        </w:tc>
        <w:tc>
          <w:tcPr>
            <w:tcW w:w="1002" w:type="pct"/>
            <w:shd w:val="clear" w:color="auto" w:fill="auto"/>
            <w:hideMark/>
          </w:tcPr>
          <w:p w14:paraId="7B679501"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Значимость (двухсторонняя)</w:t>
            </w:r>
          </w:p>
        </w:tc>
        <w:tc>
          <w:tcPr>
            <w:tcW w:w="685" w:type="pct"/>
            <w:shd w:val="clear" w:color="auto" w:fill="auto"/>
            <w:noWrap/>
            <w:vAlign w:val="center"/>
            <w:hideMark/>
          </w:tcPr>
          <w:p w14:paraId="4FCC46D1"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,001</w:t>
            </w:r>
          </w:p>
        </w:tc>
        <w:tc>
          <w:tcPr>
            <w:tcW w:w="598" w:type="pct"/>
            <w:shd w:val="clear" w:color="auto" w:fill="auto"/>
            <w:noWrap/>
            <w:vAlign w:val="center"/>
            <w:hideMark/>
          </w:tcPr>
          <w:p w14:paraId="6AC598B7"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 </w:t>
            </w:r>
          </w:p>
        </w:tc>
      </w:tr>
      <w:tr w:rsidR="00F3598B" w:rsidRPr="00F87987" w14:paraId="41BDD190" w14:textId="77777777" w:rsidTr="001D3464">
        <w:trPr>
          <w:trHeight w:val="280"/>
        </w:trPr>
        <w:tc>
          <w:tcPr>
            <w:tcW w:w="1881" w:type="pct"/>
            <w:vMerge/>
            <w:vAlign w:val="center"/>
            <w:hideMark/>
          </w:tcPr>
          <w:p w14:paraId="12E2314C" w14:textId="77777777" w:rsidR="00F3598B" w:rsidRPr="00F87987" w:rsidRDefault="00F3598B" w:rsidP="001D3464">
            <w:pPr>
              <w:rPr>
                <w:rFonts w:ascii="Times New Roman" w:eastAsia="Times New Roman" w:hAnsi="Times New Roman" w:cs="Times New Roman"/>
                <w:color w:val="000000"/>
                <w:sz w:val="20"/>
                <w:szCs w:val="20"/>
              </w:rPr>
            </w:pPr>
          </w:p>
        </w:tc>
        <w:tc>
          <w:tcPr>
            <w:tcW w:w="833" w:type="pct"/>
            <w:vMerge/>
            <w:vAlign w:val="center"/>
            <w:hideMark/>
          </w:tcPr>
          <w:p w14:paraId="0A89F998" w14:textId="77777777" w:rsidR="00F3598B" w:rsidRPr="00F87987" w:rsidRDefault="00F3598B" w:rsidP="001D3464">
            <w:pPr>
              <w:rPr>
                <w:rFonts w:ascii="Times New Roman" w:eastAsia="Times New Roman" w:hAnsi="Times New Roman" w:cs="Times New Roman"/>
                <w:color w:val="000000"/>
                <w:sz w:val="20"/>
                <w:szCs w:val="20"/>
              </w:rPr>
            </w:pPr>
          </w:p>
        </w:tc>
        <w:tc>
          <w:tcPr>
            <w:tcW w:w="1002" w:type="pct"/>
            <w:shd w:val="clear" w:color="auto" w:fill="auto"/>
            <w:hideMark/>
          </w:tcPr>
          <w:p w14:paraId="6A38EC8C" w14:textId="77777777" w:rsidR="00F3598B" w:rsidRPr="00F87987" w:rsidRDefault="00F3598B" w:rsidP="001D3464">
            <w:pPr>
              <w:rPr>
                <w:rFonts w:ascii="Times New Roman" w:eastAsia="Times New Roman" w:hAnsi="Times New Roman" w:cs="Times New Roman"/>
                <w:color w:val="000000"/>
                <w:sz w:val="20"/>
                <w:szCs w:val="20"/>
              </w:rPr>
            </w:pPr>
            <w:proofErr w:type="spellStart"/>
            <w:r w:rsidRPr="00F87987">
              <w:rPr>
                <w:rFonts w:ascii="Times New Roman" w:eastAsia="Times New Roman" w:hAnsi="Times New Roman" w:cs="Times New Roman"/>
                <w:color w:val="000000"/>
                <w:sz w:val="20"/>
                <w:szCs w:val="20"/>
              </w:rPr>
              <w:t>ст.св</w:t>
            </w:r>
            <w:proofErr w:type="spellEnd"/>
            <w:r w:rsidRPr="00F87987">
              <w:rPr>
                <w:rFonts w:ascii="Times New Roman" w:eastAsia="Times New Roman" w:hAnsi="Times New Roman" w:cs="Times New Roman"/>
                <w:color w:val="000000"/>
                <w:sz w:val="20"/>
                <w:szCs w:val="20"/>
              </w:rPr>
              <w:t>.</w:t>
            </w:r>
          </w:p>
        </w:tc>
        <w:tc>
          <w:tcPr>
            <w:tcW w:w="685" w:type="pct"/>
            <w:shd w:val="clear" w:color="auto" w:fill="auto"/>
            <w:noWrap/>
            <w:vAlign w:val="center"/>
            <w:hideMark/>
          </w:tcPr>
          <w:p w14:paraId="24D796C5"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68</w:t>
            </w:r>
          </w:p>
        </w:tc>
        <w:tc>
          <w:tcPr>
            <w:tcW w:w="598" w:type="pct"/>
            <w:shd w:val="clear" w:color="auto" w:fill="auto"/>
            <w:noWrap/>
            <w:vAlign w:val="center"/>
            <w:hideMark/>
          </w:tcPr>
          <w:p w14:paraId="7DBFCA38"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0</w:t>
            </w:r>
          </w:p>
        </w:tc>
      </w:tr>
    </w:tbl>
    <w:p w14:paraId="2A1D47AC" w14:textId="77777777" w:rsidR="00F3598B" w:rsidRDefault="00F3598B" w:rsidP="00F3598B">
      <w:pPr>
        <w:rPr>
          <w:rFonts w:ascii="Times New Roman" w:hAnsi="Times New Roman" w:cs="Times New Roman"/>
          <w:b/>
          <w:bCs/>
        </w:rPr>
      </w:pPr>
    </w:p>
    <w:p w14:paraId="40535A77" w14:textId="77777777" w:rsidR="00F3598B" w:rsidRDefault="00F3598B" w:rsidP="00F3598B">
      <w:pPr>
        <w:rPr>
          <w:rFonts w:ascii="Times New Roman" w:hAnsi="Times New Roman" w:cs="Times New Roman"/>
          <w:b/>
          <w:bCs/>
        </w:rPr>
      </w:pPr>
      <w:r>
        <w:rPr>
          <w:rFonts w:ascii="Times New Roman" w:hAnsi="Times New Roman" w:cs="Times New Roman"/>
          <w:b/>
          <w:bCs/>
        </w:rPr>
        <w:t xml:space="preserve">Приложение 2.2.26 Частные корреляции </w:t>
      </w:r>
      <w:r w:rsidRPr="00BA0EC3">
        <w:rPr>
          <w:rFonts w:ascii="Times New Roman" w:hAnsi="Times New Roman" w:cs="Times New Roman"/>
          <w:b/>
          <w:bCs/>
        </w:rPr>
        <w:t xml:space="preserve">(связь значимости </w:t>
      </w:r>
      <w:r>
        <w:rPr>
          <w:rFonts w:ascii="Times New Roman" w:hAnsi="Times New Roman" w:cs="Times New Roman"/>
          <w:b/>
          <w:bCs/>
        </w:rPr>
        <w:t xml:space="preserve">мест для здоровья и ценности </w:t>
      </w:r>
      <w:r w:rsidRPr="00BA0EC3">
        <w:rPr>
          <w:rFonts w:ascii="Times New Roman" w:hAnsi="Times New Roman" w:cs="Times New Roman"/>
          <w:b/>
          <w:bCs/>
        </w:rPr>
        <w:t>"</w:t>
      </w:r>
      <w:r>
        <w:rPr>
          <w:rFonts w:ascii="Times New Roman" w:hAnsi="Times New Roman" w:cs="Times New Roman"/>
          <w:b/>
          <w:bCs/>
        </w:rPr>
        <w:t>аккуратность")</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320"/>
        <w:gridCol w:w="1755"/>
        <w:gridCol w:w="1901"/>
        <w:gridCol w:w="1459"/>
        <w:gridCol w:w="1177"/>
      </w:tblGrid>
      <w:tr w:rsidR="00F3598B" w:rsidRPr="00DC58A8" w14:paraId="3D200870" w14:textId="77777777" w:rsidTr="001D3464">
        <w:trPr>
          <w:trHeight w:val="460"/>
        </w:trPr>
        <w:tc>
          <w:tcPr>
            <w:tcW w:w="3629" w:type="pct"/>
            <w:gridSpan w:val="3"/>
            <w:shd w:val="clear" w:color="auto" w:fill="auto"/>
            <w:vAlign w:val="bottom"/>
            <w:hideMark/>
          </w:tcPr>
          <w:p w14:paraId="58C25DEC"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Переменные управления</w:t>
            </w:r>
          </w:p>
        </w:tc>
        <w:tc>
          <w:tcPr>
            <w:tcW w:w="759" w:type="pct"/>
            <w:shd w:val="clear" w:color="auto" w:fill="auto"/>
            <w:vAlign w:val="bottom"/>
            <w:hideMark/>
          </w:tcPr>
          <w:p w14:paraId="339A06A5" w14:textId="77777777" w:rsidR="00F3598B" w:rsidRPr="00DC58A8" w:rsidRDefault="00F3598B" w:rsidP="001D3464">
            <w:pPr>
              <w:jc w:val="cente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Здравоохранение</w:t>
            </w:r>
          </w:p>
        </w:tc>
        <w:tc>
          <w:tcPr>
            <w:tcW w:w="612" w:type="pct"/>
            <w:shd w:val="clear" w:color="auto" w:fill="auto"/>
            <w:vAlign w:val="bottom"/>
            <w:hideMark/>
          </w:tcPr>
          <w:p w14:paraId="36FDAE9A" w14:textId="77777777" w:rsidR="00F3598B" w:rsidRPr="00DC58A8" w:rsidRDefault="00F3598B" w:rsidP="001D3464">
            <w:pPr>
              <w:jc w:val="cente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аккуратность</w:t>
            </w:r>
          </w:p>
        </w:tc>
      </w:tr>
      <w:tr w:rsidR="00F3598B" w:rsidRPr="00F87987" w14:paraId="76274863" w14:textId="77777777" w:rsidTr="001D3464">
        <w:trPr>
          <w:trHeight w:val="280"/>
        </w:trPr>
        <w:tc>
          <w:tcPr>
            <w:tcW w:w="1727" w:type="pct"/>
            <w:vMerge w:val="restart"/>
            <w:shd w:val="clear" w:color="auto" w:fill="auto"/>
            <w:hideMark/>
          </w:tcPr>
          <w:p w14:paraId="10F076E6"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воспитанность  &amp; жизнерадостность &amp; рационализм  &amp; смелость мнения &amp; твердая воля &amp; широта взглядов  &amp; эффективность в делах &amp; непримиримость к недостаткам &amp; независимость &amp; чуткость &amp; исполнительность &amp; самоконтроль  &amp; высокие запросы &amp; образованность &amp; терпимость  &amp; честность &amp; ответственность</w:t>
            </w:r>
          </w:p>
        </w:tc>
        <w:tc>
          <w:tcPr>
            <w:tcW w:w="913" w:type="pct"/>
            <w:vMerge w:val="restart"/>
            <w:shd w:val="clear" w:color="auto" w:fill="auto"/>
            <w:hideMark/>
          </w:tcPr>
          <w:p w14:paraId="740E1098"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Здравоохранение</w:t>
            </w:r>
          </w:p>
        </w:tc>
        <w:tc>
          <w:tcPr>
            <w:tcW w:w="988" w:type="pct"/>
            <w:shd w:val="clear" w:color="auto" w:fill="auto"/>
            <w:hideMark/>
          </w:tcPr>
          <w:p w14:paraId="5A9F9C84"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Корреляция</w:t>
            </w:r>
          </w:p>
        </w:tc>
        <w:tc>
          <w:tcPr>
            <w:tcW w:w="759" w:type="pct"/>
            <w:shd w:val="clear" w:color="auto" w:fill="auto"/>
            <w:noWrap/>
            <w:vAlign w:val="center"/>
            <w:hideMark/>
          </w:tcPr>
          <w:p w14:paraId="38445330"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1,000</w:t>
            </w:r>
          </w:p>
        </w:tc>
        <w:tc>
          <w:tcPr>
            <w:tcW w:w="612" w:type="pct"/>
            <w:shd w:val="clear" w:color="auto" w:fill="auto"/>
            <w:noWrap/>
            <w:vAlign w:val="center"/>
            <w:hideMark/>
          </w:tcPr>
          <w:p w14:paraId="30382D1C"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-,289</w:t>
            </w:r>
          </w:p>
        </w:tc>
      </w:tr>
      <w:tr w:rsidR="00F3598B" w:rsidRPr="00F87987" w14:paraId="6D569A89" w14:textId="77777777" w:rsidTr="001D3464">
        <w:trPr>
          <w:trHeight w:val="280"/>
        </w:trPr>
        <w:tc>
          <w:tcPr>
            <w:tcW w:w="1727" w:type="pct"/>
            <w:vMerge/>
            <w:vAlign w:val="center"/>
            <w:hideMark/>
          </w:tcPr>
          <w:p w14:paraId="5C10E72A" w14:textId="77777777" w:rsidR="00F3598B" w:rsidRPr="00DC58A8" w:rsidRDefault="00F3598B" w:rsidP="001D3464">
            <w:pPr>
              <w:rPr>
                <w:rFonts w:ascii="Times New Roman" w:eastAsia="Times New Roman" w:hAnsi="Times New Roman" w:cs="Times New Roman"/>
                <w:color w:val="000000"/>
                <w:sz w:val="20"/>
                <w:szCs w:val="20"/>
              </w:rPr>
            </w:pPr>
          </w:p>
        </w:tc>
        <w:tc>
          <w:tcPr>
            <w:tcW w:w="913" w:type="pct"/>
            <w:vMerge/>
            <w:vAlign w:val="center"/>
            <w:hideMark/>
          </w:tcPr>
          <w:p w14:paraId="0F811100" w14:textId="77777777" w:rsidR="00F3598B" w:rsidRPr="00DC58A8" w:rsidRDefault="00F3598B" w:rsidP="001D3464">
            <w:pPr>
              <w:rPr>
                <w:rFonts w:ascii="Times New Roman" w:eastAsia="Times New Roman" w:hAnsi="Times New Roman" w:cs="Times New Roman"/>
                <w:color w:val="000000"/>
                <w:sz w:val="20"/>
                <w:szCs w:val="20"/>
              </w:rPr>
            </w:pPr>
          </w:p>
        </w:tc>
        <w:tc>
          <w:tcPr>
            <w:tcW w:w="988" w:type="pct"/>
            <w:shd w:val="clear" w:color="auto" w:fill="auto"/>
            <w:hideMark/>
          </w:tcPr>
          <w:p w14:paraId="6575DF33"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Значимость (двухсторонняя)</w:t>
            </w:r>
          </w:p>
        </w:tc>
        <w:tc>
          <w:tcPr>
            <w:tcW w:w="759" w:type="pct"/>
            <w:shd w:val="clear" w:color="auto" w:fill="auto"/>
            <w:noWrap/>
            <w:vAlign w:val="center"/>
            <w:hideMark/>
          </w:tcPr>
          <w:p w14:paraId="76009C30"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 </w:t>
            </w:r>
          </w:p>
        </w:tc>
        <w:tc>
          <w:tcPr>
            <w:tcW w:w="612" w:type="pct"/>
            <w:shd w:val="clear" w:color="auto" w:fill="auto"/>
            <w:noWrap/>
            <w:vAlign w:val="center"/>
            <w:hideMark/>
          </w:tcPr>
          <w:p w14:paraId="1074D686" w14:textId="77777777" w:rsidR="00F3598B" w:rsidRPr="00DC58A8" w:rsidRDefault="00F3598B" w:rsidP="001D3464">
            <w:pPr>
              <w:jc w:val="right"/>
              <w:rPr>
                <w:rFonts w:ascii="Times New Roman" w:eastAsia="Times New Roman" w:hAnsi="Times New Roman" w:cs="Times New Roman"/>
                <w:b/>
                <w:color w:val="000000"/>
                <w:sz w:val="20"/>
                <w:szCs w:val="20"/>
              </w:rPr>
            </w:pPr>
            <w:r w:rsidRPr="00DC58A8">
              <w:rPr>
                <w:rFonts w:ascii="Times New Roman" w:eastAsia="Times New Roman" w:hAnsi="Times New Roman" w:cs="Times New Roman"/>
                <w:b/>
                <w:color w:val="000000"/>
                <w:sz w:val="20"/>
                <w:szCs w:val="20"/>
              </w:rPr>
              <w:t>,015</w:t>
            </w:r>
          </w:p>
        </w:tc>
      </w:tr>
      <w:tr w:rsidR="00F3598B" w:rsidRPr="00F87987" w14:paraId="0C5C7AE8" w14:textId="77777777" w:rsidTr="001D3464">
        <w:trPr>
          <w:trHeight w:val="280"/>
        </w:trPr>
        <w:tc>
          <w:tcPr>
            <w:tcW w:w="1727" w:type="pct"/>
            <w:vMerge/>
            <w:vAlign w:val="center"/>
            <w:hideMark/>
          </w:tcPr>
          <w:p w14:paraId="2E735B07" w14:textId="77777777" w:rsidR="00F3598B" w:rsidRPr="00DC58A8" w:rsidRDefault="00F3598B" w:rsidP="001D3464">
            <w:pPr>
              <w:rPr>
                <w:rFonts w:ascii="Times New Roman" w:eastAsia="Times New Roman" w:hAnsi="Times New Roman" w:cs="Times New Roman"/>
                <w:color w:val="000000"/>
                <w:sz w:val="20"/>
                <w:szCs w:val="20"/>
              </w:rPr>
            </w:pPr>
          </w:p>
        </w:tc>
        <w:tc>
          <w:tcPr>
            <w:tcW w:w="913" w:type="pct"/>
            <w:vMerge/>
            <w:vAlign w:val="center"/>
            <w:hideMark/>
          </w:tcPr>
          <w:p w14:paraId="1A77ECB1" w14:textId="77777777" w:rsidR="00F3598B" w:rsidRPr="00DC58A8" w:rsidRDefault="00F3598B" w:rsidP="001D3464">
            <w:pPr>
              <w:rPr>
                <w:rFonts w:ascii="Times New Roman" w:eastAsia="Times New Roman" w:hAnsi="Times New Roman" w:cs="Times New Roman"/>
                <w:color w:val="000000"/>
                <w:sz w:val="20"/>
                <w:szCs w:val="20"/>
              </w:rPr>
            </w:pPr>
          </w:p>
        </w:tc>
        <w:tc>
          <w:tcPr>
            <w:tcW w:w="988" w:type="pct"/>
            <w:shd w:val="clear" w:color="auto" w:fill="auto"/>
            <w:hideMark/>
          </w:tcPr>
          <w:p w14:paraId="05C01147" w14:textId="77777777" w:rsidR="00F3598B" w:rsidRPr="00DC58A8" w:rsidRDefault="00F3598B" w:rsidP="001D3464">
            <w:pPr>
              <w:rPr>
                <w:rFonts w:ascii="Times New Roman" w:eastAsia="Times New Roman" w:hAnsi="Times New Roman" w:cs="Times New Roman"/>
                <w:color w:val="000000"/>
                <w:sz w:val="20"/>
                <w:szCs w:val="20"/>
              </w:rPr>
            </w:pPr>
            <w:proofErr w:type="spellStart"/>
            <w:r w:rsidRPr="00DC58A8">
              <w:rPr>
                <w:rFonts w:ascii="Times New Roman" w:eastAsia="Times New Roman" w:hAnsi="Times New Roman" w:cs="Times New Roman"/>
                <w:color w:val="000000"/>
                <w:sz w:val="20"/>
                <w:szCs w:val="20"/>
              </w:rPr>
              <w:t>ст.св</w:t>
            </w:r>
            <w:proofErr w:type="spellEnd"/>
            <w:r w:rsidRPr="00DC58A8">
              <w:rPr>
                <w:rFonts w:ascii="Times New Roman" w:eastAsia="Times New Roman" w:hAnsi="Times New Roman" w:cs="Times New Roman"/>
                <w:color w:val="000000"/>
                <w:sz w:val="20"/>
                <w:szCs w:val="20"/>
              </w:rPr>
              <w:t>.</w:t>
            </w:r>
          </w:p>
        </w:tc>
        <w:tc>
          <w:tcPr>
            <w:tcW w:w="759" w:type="pct"/>
            <w:shd w:val="clear" w:color="auto" w:fill="auto"/>
            <w:noWrap/>
            <w:vAlign w:val="center"/>
            <w:hideMark/>
          </w:tcPr>
          <w:p w14:paraId="34639581"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0</w:t>
            </w:r>
          </w:p>
        </w:tc>
        <w:tc>
          <w:tcPr>
            <w:tcW w:w="612" w:type="pct"/>
            <w:shd w:val="clear" w:color="auto" w:fill="auto"/>
            <w:noWrap/>
            <w:vAlign w:val="center"/>
            <w:hideMark/>
          </w:tcPr>
          <w:p w14:paraId="6B6B3EFE"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68</w:t>
            </w:r>
          </w:p>
        </w:tc>
      </w:tr>
      <w:tr w:rsidR="00F3598B" w:rsidRPr="00F87987" w14:paraId="5B14E44D" w14:textId="77777777" w:rsidTr="001D3464">
        <w:trPr>
          <w:trHeight w:val="280"/>
        </w:trPr>
        <w:tc>
          <w:tcPr>
            <w:tcW w:w="1727" w:type="pct"/>
            <w:vMerge/>
            <w:vAlign w:val="center"/>
            <w:hideMark/>
          </w:tcPr>
          <w:p w14:paraId="52E3C7A8" w14:textId="77777777" w:rsidR="00F3598B" w:rsidRPr="00DC58A8" w:rsidRDefault="00F3598B" w:rsidP="001D3464">
            <w:pPr>
              <w:rPr>
                <w:rFonts w:ascii="Times New Roman" w:eastAsia="Times New Roman" w:hAnsi="Times New Roman" w:cs="Times New Roman"/>
                <w:color w:val="000000"/>
                <w:sz w:val="20"/>
                <w:szCs w:val="20"/>
              </w:rPr>
            </w:pPr>
          </w:p>
        </w:tc>
        <w:tc>
          <w:tcPr>
            <w:tcW w:w="913" w:type="pct"/>
            <w:vMerge w:val="restart"/>
            <w:shd w:val="clear" w:color="auto" w:fill="auto"/>
            <w:hideMark/>
          </w:tcPr>
          <w:p w14:paraId="076F6CC6"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аккуратность</w:t>
            </w:r>
          </w:p>
        </w:tc>
        <w:tc>
          <w:tcPr>
            <w:tcW w:w="988" w:type="pct"/>
            <w:shd w:val="clear" w:color="auto" w:fill="auto"/>
            <w:hideMark/>
          </w:tcPr>
          <w:p w14:paraId="58AC9B41"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Корреляция</w:t>
            </w:r>
          </w:p>
        </w:tc>
        <w:tc>
          <w:tcPr>
            <w:tcW w:w="759" w:type="pct"/>
            <w:shd w:val="clear" w:color="auto" w:fill="auto"/>
            <w:noWrap/>
            <w:vAlign w:val="center"/>
            <w:hideMark/>
          </w:tcPr>
          <w:p w14:paraId="70CCF6B6"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-,289</w:t>
            </w:r>
          </w:p>
        </w:tc>
        <w:tc>
          <w:tcPr>
            <w:tcW w:w="612" w:type="pct"/>
            <w:shd w:val="clear" w:color="auto" w:fill="auto"/>
            <w:noWrap/>
            <w:vAlign w:val="center"/>
            <w:hideMark/>
          </w:tcPr>
          <w:p w14:paraId="022185C1"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1,000</w:t>
            </w:r>
          </w:p>
        </w:tc>
      </w:tr>
      <w:tr w:rsidR="00F3598B" w:rsidRPr="00F87987" w14:paraId="00636406" w14:textId="77777777" w:rsidTr="001D3464">
        <w:trPr>
          <w:trHeight w:val="280"/>
        </w:trPr>
        <w:tc>
          <w:tcPr>
            <w:tcW w:w="1727" w:type="pct"/>
            <w:vMerge/>
            <w:vAlign w:val="center"/>
            <w:hideMark/>
          </w:tcPr>
          <w:p w14:paraId="4B8737BD" w14:textId="77777777" w:rsidR="00F3598B" w:rsidRPr="00DC58A8" w:rsidRDefault="00F3598B" w:rsidP="001D3464">
            <w:pPr>
              <w:rPr>
                <w:rFonts w:ascii="Times New Roman" w:eastAsia="Times New Roman" w:hAnsi="Times New Roman" w:cs="Times New Roman"/>
                <w:color w:val="000000"/>
                <w:sz w:val="20"/>
                <w:szCs w:val="20"/>
              </w:rPr>
            </w:pPr>
          </w:p>
        </w:tc>
        <w:tc>
          <w:tcPr>
            <w:tcW w:w="913" w:type="pct"/>
            <w:vMerge/>
            <w:vAlign w:val="center"/>
            <w:hideMark/>
          </w:tcPr>
          <w:p w14:paraId="1D722F5E" w14:textId="77777777" w:rsidR="00F3598B" w:rsidRPr="00DC58A8" w:rsidRDefault="00F3598B" w:rsidP="001D3464">
            <w:pPr>
              <w:rPr>
                <w:rFonts w:ascii="Times New Roman" w:eastAsia="Times New Roman" w:hAnsi="Times New Roman" w:cs="Times New Roman"/>
                <w:color w:val="000000"/>
                <w:sz w:val="20"/>
                <w:szCs w:val="20"/>
              </w:rPr>
            </w:pPr>
          </w:p>
        </w:tc>
        <w:tc>
          <w:tcPr>
            <w:tcW w:w="988" w:type="pct"/>
            <w:shd w:val="clear" w:color="auto" w:fill="auto"/>
            <w:hideMark/>
          </w:tcPr>
          <w:p w14:paraId="408FFD98"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Значимость (двухсторонняя)</w:t>
            </w:r>
          </w:p>
        </w:tc>
        <w:tc>
          <w:tcPr>
            <w:tcW w:w="759" w:type="pct"/>
            <w:shd w:val="clear" w:color="auto" w:fill="auto"/>
            <w:noWrap/>
            <w:vAlign w:val="center"/>
            <w:hideMark/>
          </w:tcPr>
          <w:p w14:paraId="6F007EE4"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,015</w:t>
            </w:r>
          </w:p>
        </w:tc>
        <w:tc>
          <w:tcPr>
            <w:tcW w:w="612" w:type="pct"/>
            <w:shd w:val="clear" w:color="auto" w:fill="auto"/>
            <w:noWrap/>
            <w:vAlign w:val="center"/>
            <w:hideMark/>
          </w:tcPr>
          <w:p w14:paraId="0110E665"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 </w:t>
            </w:r>
          </w:p>
        </w:tc>
      </w:tr>
      <w:tr w:rsidR="00F3598B" w:rsidRPr="00F87987" w14:paraId="0D88D2DC" w14:textId="77777777" w:rsidTr="001D3464">
        <w:trPr>
          <w:trHeight w:val="280"/>
        </w:trPr>
        <w:tc>
          <w:tcPr>
            <w:tcW w:w="1727" w:type="pct"/>
            <w:vMerge/>
            <w:vAlign w:val="center"/>
            <w:hideMark/>
          </w:tcPr>
          <w:p w14:paraId="0000D78F" w14:textId="77777777" w:rsidR="00F3598B" w:rsidRPr="00DC58A8" w:rsidRDefault="00F3598B" w:rsidP="001D3464">
            <w:pPr>
              <w:rPr>
                <w:rFonts w:ascii="Times New Roman" w:eastAsia="Times New Roman" w:hAnsi="Times New Roman" w:cs="Times New Roman"/>
                <w:color w:val="000000"/>
                <w:sz w:val="20"/>
                <w:szCs w:val="20"/>
              </w:rPr>
            </w:pPr>
          </w:p>
        </w:tc>
        <w:tc>
          <w:tcPr>
            <w:tcW w:w="913" w:type="pct"/>
            <w:vMerge/>
            <w:vAlign w:val="center"/>
            <w:hideMark/>
          </w:tcPr>
          <w:p w14:paraId="3B5A295B" w14:textId="77777777" w:rsidR="00F3598B" w:rsidRPr="00DC58A8" w:rsidRDefault="00F3598B" w:rsidP="001D3464">
            <w:pPr>
              <w:rPr>
                <w:rFonts w:ascii="Times New Roman" w:eastAsia="Times New Roman" w:hAnsi="Times New Roman" w:cs="Times New Roman"/>
                <w:color w:val="000000"/>
                <w:sz w:val="20"/>
                <w:szCs w:val="20"/>
              </w:rPr>
            </w:pPr>
          </w:p>
        </w:tc>
        <w:tc>
          <w:tcPr>
            <w:tcW w:w="988" w:type="pct"/>
            <w:shd w:val="clear" w:color="auto" w:fill="auto"/>
            <w:hideMark/>
          </w:tcPr>
          <w:p w14:paraId="0CF15011" w14:textId="77777777" w:rsidR="00F3598B" w:rsidRPr="00DC58A8" w:rsidRDefault="00F3598B" w:rsidP="001D3464">
            <w:pPr>
              <w:rPr>
                <w:rFonts w:ascii="Times New Roman" w:eastAsia="Times New Roman" w:hAnsi="Times New Roman" w:cs="Times New Roman"/>
                <w:color w:val="000000"/>
                <w:sz w:val="20"/>
                <w:szCs w:val="20"/>
              </w:rPr>
            </w:pPr>
            <w:proofErr w:type="spellStart"/>
            <w:r w:rsidRPr="00DC58A8">
              <w:rPr>
                <w:rFonts w:ascii="Times New Roman" w:eastAsia="Times New Roman" w:hAnsi="Times New Roman" w:cs="Times New Roman"/>
                <w:color w:val="000000"/>
                <w:sz w:val="20"/>
                <w:szCs w:val="20"/>
              </w:rPr>
              <w:t>ст.св</w:t>
            </w:r>
            <w:proofErr w:type="spellEnd"/>
            <w:r w:rsidRPr="00DC58A8">
              <w:rPr>
                <w:rFonts w:ascii="Times New Roman" w:eastAsia="Times New Roman" w:hAnsi="Times New Roman" w:cs="Times New Roman"/>
                <w:color w:val="000000"/>
                <w:sz w:val="20"/>
                <w:szCs w:val="20"/>
              </w:rPr>
              <w:t>.</w:t>
            </w:r>
          </w:p>
        </w:tc>
        <w:tc>
          <w:tcPr>
            <w:tcW w:w="759" w:type="pct"/>
            <w:shd w:val="clear" w:color="auto" w:fill="auto"/>
            <w:noWrap/>
            <w:vAlign w:val="center"/>
            <w:hideMark/>
          </w:tcPr>
          <w:p w14:paraId="2099532D"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68</w:t>
            </w:r>
          </w:p>
        </w:tc>
        <w:tc>
          <w:tcPr>
            <w:tcW w:w="612" w:type="pct"/>
            <w:shd w:val="clear" w:color="auto" w:fill="auto"/>
            <w:noWrap/>
            <w:vAlign w:val="center"/>
            <w:hideMark/>
          </w:tcPr>
          <w:p w14:paraId="3518A543"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0</w:t>
            </w:r>
          </w:p>
        </w:tc>
      </w:tr>
    </w:tbl>
    <w:p w14:paraId="550DFB64" w14:textId="77777777" w:rsidR="00F3598B" w:rsidRDefault="00F3598B" w:rsidP="00F3598B">
      <w:pPr>
        <w:rPr>
          <w:rFonts w:ascii="Times New Roman" w:hAnsi="Times New Roman" w:cs="Times New Roman"/>
          <w:b/>
          <w:bCs/>
        </w:rPr>
      </w:pPr>
    </w:p>
    <w:p w14:paraId="14721162" w14:textId="77777777" w:rsidR="00F3598B" w:rsidRDefault="00F3598B" w:rsidP="00F3598B">
      <w:pPr>
        <w:rPr>
          <w:rFonts w:ascii="Times New Roman" w:hAnsi="Times New Roman" w:cs="Times New Roman"/>
          <w:b/>
          <w:bCs/>
        </w:rPr>
      </w:pPr>
      <w:r>
        <w:rPr>
          <w:rFonts w:ascii="Times New Roman" w:hAnsi="Times New Roman" w:cs="Times New Roman"/>
          <w:b/>
          <w:bCs/>
        </w:rPr>
        <w:t xml:space="preserve">Приложение 2.2.27 Частные корреляции </w:t>
      </w:r>
      <w:r w:rsidRPr="00BA0EC3">
        <w:rPr>
          <w:rFonts w:ascii="Times New Roman" w:hAnsi="Times New Roman" w:cs="Times New Roman"/>
          <w:b/>
          <w:bCs/>
        </w:rPr>
        <w:t xml:space="preserve">(связь значимости </w:t>
      </w:r>
      <w:r>
        <w:rPr>
          <w:rFonts w:ascii="Times New Roman" w:hAnsi="Times New Roman" w:cs="Times New Roman"/>
          <w:b/>
          <w:bCs/>
        </w:rPr>
        <w:t xml:space="preserve">мест для красоты и ценности </w:t>
      </w:r>
      <w:r w:rsidRPr="00BA0EC3">
        <w:rPr>
          <w:rFonts w:ascii="Times New Roman" w:hAnsi="Times New Roman" w:cs="Times New Roman"/>
          <w:b/>
          <w:bCs/>
        </w:rPr>
        <w:t>"</w:t>
      </w:r>
      <w:r>
        <w:rPr>
          <w:rFonts w:ascii="Times New Roman" w:hAnsi="Times New Roman" w:cs="Times New Roman"/>
          <w:b/>
          <w:bCs/>
        </w:rPr>
        <w:t>аккуратность")</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911"/>
        <w:gridCol w:w="1599"/>
        <w:gridCol w:w="1674"/>
        <w:gridCol w:w="1280"/>
        <w:gridCol w:w="1148"/>
      </w:tblGrid>
      <w:tr w:rsidR="00F3598B" w:rsidRPr="00DC58A8" w14:paraId="2CC7F507" w14:textId="77777777" w:rsidTr="001D3464">
        <w:trPr>
          <w:trHeight w:val="280"/>
        </w:trPr>
        <w:tc>
          <w:tcPr>
            <w:tcW w:w="3737" w:type="pct"/>
            <w:gridSpan w:val="3"/>
            <w:shd w:val="clear" w:color="auto" w:fill="auto"/>
            <w:vAlign w:val="bottom"/>
            <w:hideMark/>
          </w:tcPr>
          <w:p w14:paraId="77119F36"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Переменные управления</w:t>
            </w:r>
          </w:p>
        </w:tc>
        <w:tc>
          <w:tcPr>
            <w:tcW w:w="666" w:type="pct"/>
            <w:shd w:val="clear" w:color="auto" w:fill="auto"/>
            <w:vAlign w:val="bottom"/>
            <w:hideMark/>
          </w:tcPr>
          <w:p w14:paraId="7A15C6CF" w14:textId="77777777" w:rsidR="00F3598B" w:rsidRPr="00DC58A8" w:rsidRDefault="00F3598B" w:rsidP="001D3464">
            <w:pPr>
              <w:jc w:val="cente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Красота</w:t>
            </w:r>
          </w:p>
        </w:tc>
        <w:tc>
          <w:tcPr>
            <w:tcW w:w="597" w:type="pct"/>
            <w:shd w:val="clear" w:color="auto" w:fill="auto"/>
            <w:vAlign w:val="bottom"/>
            <w:hideMark/>
          </w:tcPr>
          <w:p w14:paraId="3078FE7E" w14:textId="77777777" w:rsidR="00F3598B" w:rsidRPr="00DC58A8" w:rsidRDefault="00F3598B" w:rsidP="001D3464">
            <w:pPr>
              <w:jc w:val="cente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аккуратность</w:t>
            </w:r>
          </w:p>
        </w:tc>
      </w:tr>
      <w:tr w:rsidR="00F3598B" w:rsidRPr="00DC58A8" w14:paraId="39A08680" w14:textId="77777777" w:rsidTr="001D3464">
        <w:trPr>
          <w:trHeight w:val="280"/>
        </w:trPr>
        <w:tc>
          <w:tcPr>
            <w:tcW w:w="2034" w:type="pct"/>
            <w:vMerge w:val="restart"/>
            <w:shd w:val="clear" w:color="auto" w:fill="auto"/>
            <w:hideMark/>
          </w:tcPr>
          <w:p w14:paraId="0E0FCB70"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воспитанность  &amp; жизнерадостность &amp; смелость мнения &amp; твердая воля &amp; широта взглядов  &amp; эффективность в делах &amp; непримиримость к недостаткам &amp; чуткость &amp; исполнительность &amp; самоконтроль  &amp; высокие запросы &amp; образованность &amp; ответственность &amp; независимость &amp; терпимость  &amp; рационализм  &amp; честность</w:t>
            </w:r>
          </w:p>
        </w:tc>
        <w:tc>
          <w:tcPr>
            <w:tcW w:w="832" w:type="pct"/>
            <w:vMerge w:val="restart"/>
            <w:shd w:val="clear" w:color="auto" w:fill="auto"/>
            <w:hideMark/>
          </w:tcPr>
          <w:p w14:paraId="0EFC3C84"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Красота</w:t>
            </w:r>
          </w:p>
        </w:tc>
        <w:tc>
          <w:tcPr>
            <w:tcW w:w="871" w:type="pct"/>
            <w:shd w:val="clear" w:color="auto" w:fill="auto"/>
            <w:hideMark/>
          </w:tcPr>
          <w:p w14:paraId="7DAA4999"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Корреляция</w:t>
            </w:r>
          </w:p>
        </w:tc>
        <w:tc>
          <w:tcPr>
            <w:tcW w:w="666" w:type="pct"/>
            <w:shd w:val="clear" w:color="auto" w:fill="auto"/>
            <w:noWrap/>
            <w:vAlign w:val="center"/>
            <w:hideMark/>
          </w:tcPr>
          <w:p w14:paraId="08D674E3"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1,000</w:t>
            </w:r>
          </w:p>
        </w:tc>
        <w:tc>
          <w:tcPr>
            <w:tcW w:w="597" w:type="pct"/>
            <w:shd w:val="clear" w:color="auto" w:fill="auto"/>
            <w:noWrap/>
            <w:vAlign w:val="center"/>
            <w:hideMark/>
          </w:tcPr>
          <w:p w14:paraId="264ED726"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-,259</w:t>
            </w:r>
          </w:p>
        </w:tc>
      </w:tr>
      <w:tr w:rsidR="00F3598B" w:rsidRPr="00F87987" w14:paraId="1022C5FE" w14:textId="77777777" w:rsidTr="001D3464">
        <w:trPr>
          <w:trHeight w:val="280"/>
        </w:trPr>
        <w:tc>
          <w:tcPr>
            <w:tcW w:w="2034" w:type="pct"/>
            <w:vMerge/>
            <w:vAlign w:val="center"/>
            <w:hideMark/>
          </w:tcPr>
          <w:p w14:paraId="5E54B118" w14:textId="77777777" w:rsidR="00F3598B" w:rsidRPr="00DC58A8" w:rsidRDefault="00F3598B" w:rsidP="001D3464">
            <w:pPr>
              <w:rPr>
                <w:rFonts w:ascii="Times New Roman" w:eastAsia="Times New Roman" w:hAnsi="Times New Roman" w:cs="Times New Roman"/>
                <w:color w:val="000000"/>
                <w:sz w:val="20"/>
                <w:szCs w:val="20"/>
              </w:rPr>
            </w:pPr>
          </w:p>
        </w:tc>
        <w:tc>
          <w:tcPr>
            <w:tcW w:w="832" w:type="pct"/>
            <w:vMerge/>
            <w:vAlign w:val="center"/>
            <w:hideMark/>
          </w:tcPr>
          <w:p w14:paraId="721AC254" w14:textId="77777777" w:rsidR="00F3598B" w:rsidRPr="00DC58A8" w:rsidRDefault="00F3598B" w:rsidP="001D3464">
            <w:pPr>
              <w:rPr>
                <w:rFonts w:ascii="Times New Roman" w:eastAsia="Times New Roman" w:hAnsi="Times New Roman" w:cs="Times New Roman"/>
                <w:color w:val="000000"/>
                <w:sz w:val="20"/>
                <w:szCs w:val="20"/>
              </w:rPr>
            </w:pPr>
          </w:p>
        </w:tc>
        <w:tc>
          <w:tcPr>
            <w:tcW w:w="871" w:type="pct"/>
            <w:shd w:val="clear" w:color="auto" w:fill="auto"/>
            <w:hideMark/>
          </w:tcPr>
          <w:p w14:paraId="079DFDD7"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Значимость (двухсторонняя)</w:t>
            </w:r>
          </w:p>
        </w:tc>
        <w:tc>
          <w:tcPr>
            <w:tcW w:w="666" w:type="pct"/>
            <w:shd w:val="clear" w:color="auto" w:fill="auto"/>
            <w:noWrap/>
            <w:vAlign w:val="center"/>
            <w:hideMark/>
          </w:tcPr>
          <w:p w14:paraId="531FD52E"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 </w:t>
            </w:r>
          </w:p>
        </w:tc>
        <w:tc>
          <w:tcPr>
            <w:tcW w:w="597" w:type="pct"/>
            <w:shd w:val="clear" w:color="auto" w:fill="auto"/>
            <w:noWrap/>
            <w:vAlign w:val="center"/>
            <w:hideMark/>
          </w:tcPr>
          <w:p w14:paraId="074228C5" w14:textId="77777777" w:rsidR="00F3598B" w:rsidRPr="00DC58A8" w:rsidRDefault="00F3598B" w:rsidP="001D3464">
            <w:pPr>
              <w:jc w:val="right"/>
              <w:rPr>
                <w:rFonts w:ascii="Times New Roman" w:eastAsia="Times New Roman" w:hAnsi="Times New Roman" w:cs="Times New Roman"/>
                <w:b/>
                <w:color w:val="000000"/>
                <w:sz w:val="20"/>
                <w:szCs w:val="20"/>
              </w:rPr>
            </w:pPr>
            <w:r w:rsidRPr="00DC58A8">
              <w:rPr>
                <w:rFonts w:ascii="Times New Roman" w:eastAsia="Times New Roman" w:hAnsi="Times New Roman" w:cs="Times New Roman"/>
                <w:b/>
                <w:color w:val="000000"/>
                <w:sz w:val="20"/>
                <w:szCs w:val="20"/>
              </w:rPr>
              <w:t>,030</w:t>
            </w:r>
          </w:p>
        </w:tc>
      </w:tr>
      <w:tr w:rsidR="00F3598B" w:rsidRPr="00DC58A8" w14:paraId="46215C84" w14:textId="77777777" w:rsidTr="001D3464">
        <w:trPr>
          <w:trHeight w:val="280"/>
        </w:trPr>
        <w:tc>
          <w:tcPr>
            <w:tcW w:w="2034" w:type="pct"/>
            <w:vMerge/>
            <w:vAlign w:val="center"/>
            <w:hideMark/>
          </w:tcPr>
          <w:p w14:paraId="21124C22" w14:textId="77777777" w:rsidR="00F3598B" w:rsidRPr="00DC58A8" w:rsidRDefault="00F3598B" w:rsidP="001D3464">
            <w:pPr>
              <w:rPr>
                <w:rFonts w:ascii="Times New Roman" w:eastAsia="Times New Roman" w:hAnsi="Times New Roman" w:cs="Times New Roman"/>
                <w:color w:val="000000"/>
                <w:sz w:val="20"/>
                <w:szCs w:val="20"/>
              </w:rPr>
            </w:pPr>
          </w:p>
        </w:tc>
        <w:tc>
          <w:tcPr>
            <w:tcW w:w="832" w:type="pct"/>
            <w:vMerge/>
            <w:vAlign w:val="center"/>
            <w:hideMark/>
          </w:tcPr>
          <w:p w14:paraId="55FF8A4B" w14:textId="77777777" w:rsidR="00F3598B" w:rsidRPr="00DC58A8" w:rsidRDefault="00F3598B" w:rsidP="001D3464">
            <w:pPr>
              <w:rPr>
                <w:rFonts w:ascii="Times New Roman" w:eastAsia="Times New Roman" w:hAnsi="Times New Roman" w:cs="Times New Roman"/>
                <w:color w:val="000000"/>
                <w:sz w:val="20"/>
                <w:szCs w:val="20"/>
              </w:rPr>
            </w:pPr>
          </w:p>
        </w:tc>
        <w:tc>
          <w:tcPr>
            <w:tcW w:w="871" w:type="pct"/>
            <w:shd w:val="clear" w:color="auto" w:fill="auto"/>
            <w:hideMark/>
          </w:tcPr>
          <w:p w14:paraId="47694633" w14:textId="77777777" w:rsidR="00F3598B" w:rsidRPr="00DC58A8" w:rsidRDefault="00F3598B" w:rsidP="001D3464">
            <w:pPr>
              <w:rPr>
                <w:rFonts w:ascii="Times New Roman" w:eastAsia="Times New Roman" w:hAnsi="Times New Roman" w:cs="Times New Roman"/>
                <w:color w:val="000000"/>
                <w:sz w:val="20"/>
                <w:szCs w:val="20"/>
              </w:rPr>
            </w:pPr>
            <w:proofErr w:type="spellStart"/>
            <w:r w:rsidRPr="00DC58A8">
              <w:rPr>
                <w:rFonts w:ascii="Times New Roman" w:eastAsia="Times New Roman" w:hAnsi="Times New Roman" w:cs="Times New Roman"/>
                <w:color w:val="000000"/>
                <w:sz w:val="20"/>
                <w:szCs w:val="20"/>
              </w:rPr>
              <w:t>ст.св</w:t>
            </w:r>
            <w:proofErr w:type="spellEnd"/>
            <w:r w:rsidRPr="00DC58A8">
              <w:rPr>
                <w:rFonts w:ascii="Times New Roman" w:eastAsia="Times New Roman" w:hAnsi="Times New Roman" w:cs="Times New Roman"/>
                <w:color w:val="000000"/>
                <w:sz w:val="20"/>
                <w:szCs w:val="20"/>
              </w:rPr>
              <w:t>.</w:t>
            </w:r>
          </w:p>
        </w:tc>
        <w:tc>
          <w:tcPr>
            <w:tcW w:w="666" w:type="pct"/>
            <w:shd w:val="clear" w:color="auto" w:fill="auto"/>
            <w:noWrap/>
            <w:vAlign w:val="center"/>
            <w:hideMark/>
          </w:tcPr>
          <w:p w14:paraId="2CB6DC09"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0</w:t>
            </w:r>
          </w:p>
        </w:tc>
        <w:tc>
          <w:tcPr>
            <w:tcW w:w="597" w:type="pct"/>
            <w:shd w:val="clear" w:color="auto" w:fill="auto"/>
            <w:noWrap/>
            <w:vAlign w:val="center"/>
            <w:hideMark/>
          </w:tcPr>
          <w:p w14:paraId="7E240003"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68</w:t>
            </w:r>
          </w:p>
        </w:tc>
      </w:tr>
      <w:tr w:rsidR="00F3598B" w:rsidRPr="00DC58A8" w14:paraId="7C7D4E85" w14:textId="77777777" w:rsidTr="001D3464">
        <w:trPr>
          <w:trHeight w:val="280"/>
        </w:trPr>
        <w:tc>
          <w:tcPr>
            <w:tcW w:w="2034" w:type="pct"/>
            <w:vMerge/>
            <w:vAlign w:val="center"/>
            <w:hideMark/>
          </w:tcPr>
          <w:p w14:paraId="08E6FD50" w14:textId="77777777" w:rsidR="00F3598B" w:rsidRPr="00DC58A8" w:rsidRDefault="00F3598B" w:rsidP="001D3464">
            <w:pPr>
              <w:rPr>
                <w:rFonts w:ascii="Times New Roman" w:eastAsia="Times New Roman" w:hAnsi="Times New Roman" w:cs="Times New Roman"/>
                <w:color w:val="000000"/>
                <w:sz w:val="20"/>
                <w:szCs w:val="20"/>
              </w:rPr>
            </w:pPr>
          </w:p>
        </w:tc>
        <w:tc>
          <w:tcPr>
            <w:tcW w:w="832" w:type="pct"/>
            <w:vMerge w:val="restart"/>
            <w:shd w:val="clear" w:color="auto" w:fill="auto"/>
            <w:hideMark/>
          </w:tcPr>
          <w:p w14:paraId="209092DF"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аккуратность</w:t>
            </w:r>
          </w:p>
        </w:tc>
        <w:tc>
          <w:tcPr>
            <w:tcW w:w="871" w:type="pct"/>
            <w:shd w:val="clear" w:color="auto" w:fill="auto"/>
            <w:hideMark/>
          </w:tcPr>
          <w:p w14:paraId="655F4050"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Корреляция</w:t>
            </w:r>
          </w:p>
        </w:tc>
        <w:tc>
          <w:tcPr>
            <w:tcW w:w="666" w:type="pct"/>
            <w:shd w:val="clear" w:color="auto" w:fill="auto"/>
            <w:noWrap/>
            <w:vAlign w:val="center"/>
            <w:hideMark/>
          </w:tcPr>
          <w:p w14:paraId="12332BF6"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-,259</w:t>
            </w:r>
          </w:p>
        </w:tc>
        <w:tc>
          <w:tcPr>
            <w:tcW w:w="597" w:type="pct"/>
            <w:shd w:val="clear" w:color="auto" w:fill="auto"/>
            <w:noWrap/>
            <w:vAlign w:val="center"/>
            <w:hideMark/>
          </w:tcPr>
          <w:p w14:paraId="502A2940"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1,000</w:t>
            </w:r>
          </w:p>
        </w:tc>
      </w:tr>
      <w:tr w:rsidR="00F3598B" w:rsidRPr="00DC58A8" w14:paraId="32B3788A" w14:textId="77777777" w:rsidTr="001D3464">
        <w:trPr>
          <w:trHeight w:val="280"/>
        </w:trPr>
        <w:tc>
          <w:tcPr>
            <w:tcW w:w="2034" w:type="pct"/>
            <w:vMerge/>
            <w:vAlign w:val="center"/>
            <w:hideMark/>
          </w:tcPr>
          <w:p w14:paraId="6E3A2F16" w14:textId="77777777" w:rsidR="00F3598B" w:rsidRPr="00DC58A8" w:rsidRDefault="00F3598B" w:rsidP="001D3464">
            <w:pPr>
              <w:rPr>
                <w:rFonts w:ascii="Times New Roman" w:eastAsia="Times New Roman" w:hAnsi="Times New Roman" w:cs="Times New Roman"/>
                <w:color w:val="000000"/>
                <w:sz w:val="20"/>
                <w:szCs w:val="20"/>
              </w:rPr>
            </w:pPr>
          </w:p>
        </w:tc>
        <w:tc>
          <w:tcPr>
            <w:tcW w:w="832" w:type="pct"/>
            <w:vMerge/>
            <w:vAlign w:val="center"/>
            <w:hideMark/>
          </w:tcPr>
          <w:p w14:paraId="492D590D" w14:textId="77777777" w:rsidR="00F3598B" w:rsidRPr="00DC58A8" w:rsidRDefault="00F3598B" w:rsidP="001D3464">
            <w:pPr>
              <w:rPr>
                <w:rFonts w:ascii="Times New Roman" w:eastAsia="Times New Roman" w:hAnsi="Times New Roman" w:cs="Times New Roman"/>
                <w:color w:val="000000"/>
                <w:sz w:val="20"/>
                <w:szCs w:val="20"/>
              </w:rPr>
            </w:pPr>
          </w:p>
        </w:tc>
        <w:tc>
          <w:tcPr>
            <w:tcW w:w="871" w:type="pct"/>
            <w:shd w:val="clear" w:color="auto" w:fill="auto"/>
            <w:hideMark/>
          </w:tcPr>
          <w:p w14:paraId="6BBE1D83" w14:textId="77777777" w:rsidR="00F3598B" w:rsidRPr="00DC58A8" w:rsidRDefault="00F3598B" w:rsidP="001D3464">
            <w:pPr>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Значимость (двухсторонняя)</w:t>
            </w:r>
          </w:p>
        </w:tc>
        <w:tc>
          <w:tcPr>
            <w:tcW w:w="666" w:type="pct"/>
            <w:shd w:val="clear" w:color="auto" w:fill="auto"/>
            <w:noWrap/>
            <w:vAlign w:val="center"/>
            <w:hideMark/>
          </w:tcPr>
          <w:p w14:paraId="777F29F7"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,030</w:t>
            </w:r>
          </w:p>
        </w:tc>
        <w:tc>
          <w:tcPr>
            <w:tcW w:w="597" w:type="pct"/>
            <w:shd w:val="clear" w:color="auto" w:fill="auto"/>
            <w:noWrap/>
            <w:vAlign w:val="center"/>
            <w:hideMark/>
          </w:tcPr>
          <w:p w14:paraId="6479E0D7"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 </w:t>
            </w:r>
          </w:p>
        </w:tc>
      </w:tr>
      <w:tr w:rsidR="00F3598B" w:rsidRPr="00DC58A8" w14:paraId="45C9D678" w14:textId="77777777" w:rsidTr="001D3464">
        <w:trPr>
          <w:trHeight w:val="280"/>
        </w:trPr>
        <w:tc>
          <w:tcPr>
            <w:tcW w:w="2034" w:type="pct"/>
            <w:vMerge/>
            <w:vAlign w:val="center"/>
            <w:hideMark/>
          </w:tcPr>
          <w:p w14:paraId="2A241735" w14:textId="77777777" w:rsidR="00F3598B" w:rsidRPr="00DC58A8" w:rsidRDefault="00F3598B" w:rsidP="001D3464">
            <w:pPr>
              <w:rPr>
                <w:rFonts w:ascii="Times New Roman" w:eastAsia="Times New Roman" w:hAnsi="Times New Roman" w:cs="Times New Roman"/>
                <w:color w:val="000000"/>
                <w:sz w:val="20"/>
                <w:szCs w:val="20"/>
              </w:rPr>
            </w:pPr>
          </w:p>
        </w:tc>
        <w:tc>
          <w:tcPr>
            <w:tcW w:w="832" w:type="pct"/>
            <w:vMerge/>
            <w:vAlign w:val="center"/>
            <w:hideMark/>
          </w:tcPr>
          <w:p w14:paraId="459B1443" w14:textId="77777777" w:rsidR="00F3598B" w:rsidRPr="00DC58A8" w:rsidRDefault="00F3598B" w:rsidP="001D3464">
            <w:pPr>
              <w:rPr>
                <w:rFonts w:ascii="Times New Roman" w:eastAsia="Times New Roman" w:hAnsi="Times New Roman" w:cs="Times New Roman"/>
                <w:color w:val="000000"/>
                <w:sz w:val="20"/>
                <w:szCs w:val="20"/>
              </w:rPr>
            </w:pPr>
          </w:p>
        </w:tc>
        <w:tc>
          <w:tcPr>
            <w:tcW w:w="871" w:type="pct"/>
            <w:shd w:val="clear" w:color="auto" w:fill="auto"/>
            <w:hideMark/>
          </w:tcPr>
          <w:p w14:paraId="6965172B" w14:textId="77777777" w:rsidR="00F3598B" w:rsidRPr="00DC58A8" w:rsidRDefault="00F3598B" w:rsidP="001D3464">
            <w:pPr>
              <w:rPr>
                <w:rFonts w:ascii="Times New Roman" w:eastAsia="Times New Roman" w:hAnsi="Times New Roman" w:cs="Times New Roman"/>
                <w:color w:val="000000"/>
                <w:sz w:val="20"/>
                <w:szCs w:val="20"/>
              </w:rPr>
            </w:pPr>
            <w:proofErr w:type="spellStart"/>
            <w:r w:rsidRPr="00DC58A8">
              <w:rPr>
                <w:rFonts w:ascii="Times New Roman" w:eastAsia="Times New Roman" w:hAnsi="Times New Roman" w:cs="Times New Roman"/>
                <w:color w:val="000000"/>
                <w:sz w:val="20"/>
                <w:szCs w:val="20"/>
              </w:rPr>
              <w:t>ст.св</w:t>
            </w:r>
            <w:proofErr w:type="spellEnd"/>
            <w:r w:rsidRPr="00DC58A8">
              <w:rPr>
                <w:rFonts w:ascii="Times New Roman" w:eastAsia="Times New Roman" w:hAnsi="Times New Roman" w:cs="Times New Roman"/>
                <w:color w:val="000000"/>
                <w:sz w:val="20"/>
                <w:szCs w:val="20"/>
              </w:rPr>
              <w:t>.</w:t>
            </w:r>
          </w:p>
        </w:tc>
        <w:tc>
          <w:tcPr>
            <w:tcW w:w="666" w:type="pct"/>
            <w:shd w:val="clear" w:color="auto" w:fill="auto"/>
            <w:noWrap/>
            <w:vAlign w:val="center"/>
            <w:hideMark/>
          </w:tcPr>
          <w:p w14:paraId="6636BBBD"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68</w:t>
            </w:r>
          </w:p>
        </w:tc>
        <w:tc>
          <w:tcPr>
            <w:tcW w:w="597" w:type="pct"/>
            <w:shd w:val="clear" w:color="auto" w:fill="auto"/>
            <w:noWrap/>
            <w:vAlign w:val="center"/>
            <w:hideMark/>
          </w:tcPr>
          <w:p w14:paraId="5CCD29CF" w14:textId="77777777" w:rsidR="00F3598B" w:rsidRPr="00DC58A8" w:rsidRDefault="00F3598B" w:rsidP="001D3464">
            <w:pPr>
              <w:jc w:val="right"/>
              <w:rPr>
                <w:rFonts w:ascii="Times New Roman" w:eastAsia="Times New Roman" w:hAnsi="Times New Roman" w:cs="Times New Roman"/>
                <w:color w:val="000000"/>
                <w:sz w:val="20"/>
                <w:szCs w:val="20"/>
              </w:rPr>
            </w:pPr>
            <w:r w:rsidRPr="00DC58A8">
              <w:rPr>
                <w:rFonts w:ascii="Times New Roman" w:eastAsia="Times New Roman" w:hAnsi="Times New Roman" w:cs="Times New Roman"/>
                <w:color w:val="000000"/>
                <w:sz w:val="20"/>
                <w:szCs w:val="20"/>
              </w:rPr>
              <w:t>0</w:t>
            </w:r>
          </w:p>
        </w:tc>
      </w:tr>
    </w:tbl>
    <w:p w14:paraId="6B35A57D" w14:textId="77777777" w:rsidR="00F3598B" w:rsidRDefault="00F3598B" w:rsidP="00F3598B">
      <w:pPr>
        <w:rPr>
          <w:rFonts w:ascii="Times New Roman" w:hAnsi="Times New Roman" w:cs="Times New Roman"/>
          <w:b/>
          <w:bCs/>
        </w:rPr>
      </w:pPr>
    </w:p>
    <w:p w14:paraId="041A9BD5" w14:textId="77777777" w:rsidR="00F3598B" w:rsidRDefault="00F3598B" w:rsidP="00F3598B">
      <w:pPr>
        <w:rPr>
          <w:rFonts w:ascii="Times New Roman" w:hAnsi="Times New Roman" w:cs="Times New Roman"/>
          <w:b/>
          <w:bCs/>
        </w:rPr>
      </w:pPr>
      <w:r>
        <w:rPr>
          <w:rFonts w:ascii="Times New Roman" w:hAnsi="Times New Roman" w:cs="Times New Roman"/>
          <w:b/>
          <w:bCs/>
        </w:rPr>
        <w:t xml:space="preserve">Приложение 2.2.28Частные корреляции </w:t>
      </w:r>
      <w:r w:rsidRPr="00BA0EC3">
        <w:rPr>
          <w:rFonts w:ascii="Times New Roman" w:hAnsi="Times New Roman" w:cs="Times New Roman"/>
          <w:b/>
          <w:bCs/>
        </w:rPr>
        <w:t xml:space="preserve">(связь значимости </w:t>
      </w:r>
      <w:r>
        <w:rPr>
          <w:rFonts w:ascii="Times New Roman" w:hAnsi="Times New Roman" w:cs="Times New Roman"/>
          <w:b/>
          <w:bCs/>
        </w:rPr>
        <w:t xml:space="preserve">мест для встречи с друзьями и ценности </w:t>
      </w:r>
      <w:r w:rsidRPr="00BA0EC3">
        <w:rPr>
          <w:rFonts w:ascii="Times New Roman" w:hAnsi="Times New Roman" w:cs="Times New Roman"/>
          <w:b/>
          <w:bCs/>
        </w:rPr>
        <w:t>"</w:t>
      </w:r>
      <w:r>
        <w:rPr>
          <w:rFonts w:ascii="Times New Roman" w:hAnsi="Times New Roman" w:cs="Times New Roman"/>
          <w:b/>
          <w:bCs/>
        </w:rPr>
        <w:t>исполнительность")</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910"/>
        <w:gridCol w:w="1603"/>
        <w:gridCol w:w="1463"/>
        <w:gridCol w:w="1459"/>
        <w:gridCol w:w="1177"/>
      </w:tblGrid>
      <w:tr w:rsidR="00F3598B" w:rsidRPr="005F05AC" w14:paraId="063E436D" w14:textId="77777777" w:rsidTr="001D3464">
        <w:trPr>
          <w:trHeight w:val="680"/>
        </w:trPr>
        <w:tc>
          <w:tcPr>
            <w:tcW w:w="3629" w:type="pct"/>
            <w:gridSpan w:val="3"/>
            <w:shd w:val="clear" w:color="auto" w:fill="auto"/>
            <w:vAlign w:val="bottom"/>
            <w:hideMark/>
          </w:tcPr>
          <w:p w14:paraId="0BD8F1C1" w14:textId="77777777" w:rsidR="00F3598B" w:rsidRPr="005F05AC" w:rsidRDefault="00F3598B" w:rsidP="001D3464">
            <w:pPr>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Переменные управления</w:t>
            </w:r>
          </w:p>
        </w:tc>
        <w:tc>
          <w:tcPr>
            <w:tcW w:w="759" w:type="pct"/>
            <w:shd w:val="clear" w:color="auto" w:fill="auto"/>
            <w:vAlign w:val="bottom"/>
            <w:hideMark/>
          </w:tcPr>
          <w:p w14:paraId="1CBF3582" w14:textId="77777777" w:rsidR="00F3598B" w:rsidRPr="005F05AC" w:rsidRDefault="00F3598B" w:rsidP="001D3464">
            <w:pPr>
              <w:jc w:val="center"/>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Места для встреч с друзьями</w:t>
            </w:r>
          </w:p>
        </w:tc>
        <w:tc>
          <w:tcPr>
            <w:tcW w:w="612" w:type="pct"/>
            <w:shd w:val="clear" w:color="auto" w:fill="auto"/>
            <w:vAlign w:val="bottom"/>
            <w:hideMark/>
          </w:tcPr>
          <w:p w14:paraId="6E747F23" w14:textId="77777777" w:rsidR="00F3598B" w:rsidRPr="005F05AC" w:rsidRDefault="00F3598B" w:rsidP="001D3464">
            <w:pPr>
              <w:jc w:val="center"/>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исполнительность</w:t>
            </w:r>
          </w:p>
        </w:tc>
      </w:tr>
      <w:tr w:rsidR="00F3598B" w:rsidRPr="005F05AC" w14:paraId="6C930954" w14:textId="77777777" w:rsidTr="001D3464">
        <w:trPr>
          <w:trHeight w:val="280"/>
        </w:trPr>
        <w:tc>
          <w:tcPr>
            <w:tcW w:w="2034" w:type="pct"/>
            <w:vMerge w:val="restart"/>
            <w:shd w:val="clear" w:color="auto" w:fill="auto"/>
            <w:hideMark/>
          </w:tcPr>
          <w:p w14:paraId="1DAD5AAE" w14:textId="77777777" w:rsidR="00F3598B" w:rsidRPr="005F05AC" w:rsidRDefault="00F3598B" w:rsidP="001D3464">
            <w:pPr>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 xml:space="preserve">воспитанность  &amp; высокие запросы &amp; жизнерадостность &amp; ответственность &amp; рационализм  &amp; смелость мнения &amp; твердая воля &amp; широта взглядов  </w:t>
            </w:r>
            <w:r w:rsidRPr="005F05AC">
              <w:rPr>
                <w:rFonts w:ascii="Times New Roman" w:eastAsia="Times New Roman" w:hAnsi="Times New Roman" w:cs="Times New Roman"/>
                <w:color w:val="000000"/>
                <w:sz w:val="20"/>
                <w:szCs w:val="20"/>
              </w:rPr>
              <w:lastRenderedPageBreak/>
              <w:t>&amp;честность &amp; эффективность в делах &amp; непримиримость к недостаткам &amp; самоконтроль  &amp; независимость &amp; образованность &amp; терпимость  &amp; чуткость &amp; аккуратность</w:t>
            </w:r>
          </w:p>
        </w:tc>
        <w:tc>
          <w:tcPr>
            <w:tcW w:w="834" w:type="pct"/>
            <w:vMerge w:val="restart"/>
            <w:shd w:val="clear" w:color="auto" w:fill="auto"/>
            <w:hideMark/>
          </w:tcPr>
          <w:p w14:paraId="1E7C93E3" w14:textId="77777777" w:rsidR="00F3598B" w:rsidRPr="005F05AC" w:rsidRDefault="00F3598B" w:rsidP="001D3464">
            <w:pPr>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lastRenderedPageBreak/>
              <w:t>Места для встреч с друзьями</w:t>
            </w:r>
          </w:p>
        </w:tc>
        <w:tc>
          <w:tcPr>
            <w:tcW w:w="761" w:type="pct"/>
            <w:shd w:val="clear" w:color="auto" w:fill="auto"/>
            <w:hideMark/>
          </w:tcPr>
          <w:p w14:paraId="2C423AAA" w14:textId="77777777" w:rsidR="00F3598B" w:rsidRPr="005F05AC" w:rsidRDefault="00F3598B" w:rsidP="001D3464">
            <w:pPr>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Корреляция</w:t>
            </w:r>
          </w:p>
        </w:tc>
        <w:tc>
          <w:tcPr>
            <w:tcW w:w="759" w:type="pct"/>
            <w:shd w:val="clear" w:color="auto" w:fill="auto"/>
            <w:noWrap/>
            <w:vAlign w:val="center"/>
            <w:hideMark/>
          </w:tcPr>
          <w:p w14:paraId="03D16560" w14:textId="77777777" w:rsidR="00F3598B" w:rsidRPr="005F05AC" w:rsidRDefault="00F3598B" w:rsidP="001D3464">
            <w:pPr>
              <w:jc w:val="right"/>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1,000</w:t>
            </w:r>
          </w:p>
        </w:tc>
        <w:tc>
          <w:tcPr>
            <w:tcW w:w="612" w:type="pct"/>
            <w:shd w:val="clear" w:color="auto" w:fill="auto"/>
            <w:noWrap/>
            <w:vAlign w:val="center"/>
            <w:hideMark/>
          </w:tcPr>
          <w:p w14:paraId="132AD0A5" w14:textId="77777777" w:rsidR="00F3598B" w:rsidRPr="005F05AC" w:rsidRDefault="00F3598B" w:rsidP="001D3464">
            <w:pPr>
              <w:jc w:val="right"/>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,292</w:t>
            </w:r>
          </w:p>
        </w:tc>
      </w:tr>
      <w:tr w:rsidR="00F3598B" w:rsidRPr="005F05AC" w14:paraId="192FE7A0" w14:textId="77777777" w:rsidTr="001D3464">
        <w:trPr>
          <w:trHeight w:val="280"/>
        </w:trPr>
        <w:tc>
          <w:tcPr>
            <w:tcW w:w="2034" w:type="pct"/>
            <w:vMerge/>
            <w:vAlign w:val="center"/>
            <w:hideMark/>
          </w:tcPr>
          <w:p w14:paraId="5FD9CEFA" w14:textId="77777777" w:rsidR="00F3598B" w:rsidRPr="005F05AC" w:rsidRDefault="00F3598B" w:rsidP="001D3464">
            <w:pPr>
              <w:rPr>
                <w:rFonts w:ascii="Times New Roman" w:eastAsia="Times New Roman" w:hAnsi="Times New Roman" w:cs="Times New Roman"/>
                <w:color w:val="000000"/>
                <w:sz w:val="20"/>
                <w:szCs w:val="20"/>
              </w:rPr>
            </w:pPr>
          </w:p>
        </w:tc>
        <w:tc>
          <w:tcPr>
            <w:tcW w:w="834" w:type="pct"/>
            <w:vMerge/>
            <w:vAlign w:val="center"/>
            <w:hideMark/>
          </w:tcPr>
          <w:p w14:paraId="41E64993" w14:textId="77777777" w:rsidR="00F3598B" w:rsidRPr="005F05AC" w:rsidRDefault="00F3598B" w:rsidP="001D3464">
            <w:pPr>
              <w:rPr>
                <w:rFonts w:ascii="Times New Roman" w:eastAsia="Times New Roman" w:hAnsi="Times New Roman" w:cs="Times New Roman"/>
                <w:color w:val="000000"/>
                <w:sz w:val="20"/>
                <w:szCs w:val="20"/>
              </w:rPr>
            </w:pPr>
          </w:p>
        </w:tc>
        <w:tc>
          <w:tcPr>
            <w:tcW w:w="761" w:type="pct"/>
            <w:shd w:val="clear" w:color="auto" w:fill="auto"/>
            <w:hideMark/>
          </w:tcPr>
          <w:p w14:paraId="3AA176CD" w14:textId="77777777" w:rsidR="00F3598B" w:rsidRPr="005F05AC" w:rsidRDefault="00F3598B" w:rsidP="001D3464">
            <w:pPr>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Значимость (двухсторонняя)</w:t>
            </w:r>
          </w:p>
        </w:tc>
        <w:tc>
          <w:tcPr>
            <w:tcW w:w="759" w:type="pct"/>
            <w:shd w:val="clear" w:color="auto" w:fill="auto"/>
            <w:noWrap/>
            <w:vAlign w:val="center"/>
            <w:hideMark/>
          </w:tcPr>
          <w:p w14:paraId="5F576D9D" w14:textId="77777777" w:rsidR="00F3598B" w:rsidRPr="005F05AC" w:rsidRDefault="00F3598B" w:rsidP="001D3464">
            <w:pPr>
              <w:jc w:val="right"/>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 </w:t>
            </w:r>
          </w:p>
        </w:tc>
        <w:tc>
          <w:tcPr>
            <w:tcW w:w="612" w:type="pct"/>
            <w:shd w:val="clear" w:color="auto" w:fill="auto"/>
            <w:noWrap/>
            <w:vAlign w:val="center"/>
            <w:hideMark/>
          </w:tcPr>
          <w:p w14:paraId="38150364" w14:textId="77777777" w:rsidR="00F3598B" w:rsidRPr="005F05AC" w:rsidRDefault="00F3598B" w:rsidP="001D3464">
            <w:pPr>
              <w:jc w:val="right"/>
              <w:rPr>
                <w:rFonts w:ascii="Times New Roman" w:eastAsia="Times New Roman" w:hAnsi="Times New Roman" w:cs="Times New Roman"/>
                <w:b/>
                <w:color w:val="000000"/>
                <w:sz w:val="20"/>
                <w:szCs w:val="20"/>
              </w:rPr>
            </w:pPr>
            <w:r w:rsidRPr="005F05AC">
              <w:rPr>
                <w:rFonts w:ascii="Times New Roman" w:eastAsia="Times New Roman" w:hAnsi="Times New Roman" w:cs="Times New Roman"/>
                <w:b/>
                <w:color w:val="000000"/>
                <w:sz w:val="20"/>
                <w:szCs w:val="20"/>
              </w:rPr>
              <w:t>,014</w:t>
            </w:r>
          </w:p>
        </w:tc>
      </w:tr>
      <w:tr w:rsidR="00F3598B" w:rsidRPr="005F05AC" w14:paraId="798B9603" w14:textId="77777777" w:rsidTr="001D3464">
        <w:trPr>
          <w:trHeight w:val="280"/>
        </w:trPr>
        <w:tc>
          <w:tcPr>
            <w:tcW w:w="2034" w:type="pct"/>
            <w:vMerge/>
            <w:vAlign w:val="center"/>
            <w:hideMark/>
          </w:tcPr>
          <w:p w14:paraId="5DD5A5DD" w14:textId="77777777" w:rsidR="00F3598B" w:rsidRPr="005F05AC" w:rsidRDefault="00F3598B" w:rsidP="001D3464">
            <w:pPr>
              <w:rPr>
                <w:rFonts w:ascii="Times New Roman" w:eastAsia="Times New Roman" w:hAnsi="Times New Roman" w:cs="Times New Roman"/>
                <w:color w:val="000000"/>
                <w:sz w:val="20"/>
                <w:szCs w:val="20"/>
              </w:rPr>
            </w:pPr>
          </w:p>
        </w:tc>
        <w:tc>
          <w:tcPr>
            <w:tcW w:w="834" w:type="pct"/>
            <w:vMerge/>
            <w:vAlign w:val="center"/>
            <w:hideMark/>
          </w:tcPr>
          <w:p w14:paraId="6848E6B9" w14:textId="77777777" w:rsidR="00F3598B" w:rsidRPr="005F05AC" w:rsidRDefault="00F3598B" w:rsidP="001D3464">
            <w:pPr>
              <w:rPr>
                <w:rFonts w:ascii="Times New Roman" w:eastAsia="Times New Roman" w:hAnsi="Times New Roman" w:cs="Times New Roman"/>
                <w:color w:val="000000"/>
                <w:sz w:val="20"/>
                <w:szCs w:val="20"/>
              </w:rPr>
            </w:pPr>
          </w:p>
        </w:tc>
        <w:tc>
          <w:tcPr>
            <w:tcW w:w="761" w:type="pct"/>
            <w:shd w:val="clear" w:color="auto" w:fill="auto"/>
            <w:hideMark/>
          </w:tcPr>
          <w:p w14:paraId="4FC8466F" w14:textId="77777777" w:rsidR="00F3598B" w:rsidRPr="005F05AC" w:rsidRDefault="00F3598B" w:rsidP="001D3464">
            <w:pPr>
              <w:rPr>
                <w:rFonts w:ascii="Times New Roman" w:eastAsia="Times New Roman" w:hAnsi="Times New Roman" w:cs="Times New Roman"/>
                <w:color w:val="000000"/>
                <w:sz w:val="20"/>
                <w:szCs w:val="20"/>
              </w:rPr>
            </w:pPr>
            <w:proofErr w:type="spellStart"/>
            <w:r w:rsidRPr="005F05AC">
              <w:rPr>
                <w:rFonts w:ascii="Times New Roman" w:eastAsia="Times New Roman" w:hAnsi="Times New Roman" w:cs="Times New Roman"/>
                <w:color w:val="000000"/>
                <w:sz w:val="20"/>
                <w:szCs w:val="20"/>
              </w:rPr>
              <w:t>ст.св</w:t>
            </w:r>
            <w:proofErr w:type="spellEnd"/>
            <w:r w:rsidRPr="005F05AC">
              <w:rPr>
                <w:rFonts w:ascii="Times New Roman" w:eastAsia="Times New Roman" w:hAnsi="Times New Roman" w:cs="Times New Roman"/>
                <w:color w:val="000000"/>
                <w:sz w:val="20"/>
                <w:szCs w:val="20"/>
              </w:rPr>
              <w:t>.</w:t>
            </w:r>
          </w:p>
        </w:tc>
        <w:tc>
          <w:tcPr>
            <w:tcW w:w="759" w:type="pct"/>
            <w:shd w:val="clear" w:color="auto" w:fill="auto"/>
            <w:noWrap/>
            <w:vAlign w:val="center"/>
            <w:hideMark/>
          </w:tcPr>
          <w:p w14:paraId="5142FA7F" w14:textId="77777777" w:rsidR="00F3598B" w:rsidRPr="005F05AC" w:rsidRDefault="00F3598B" w:rsidP="001D3464">
            <w:pPr>
              <w:jc w:val="right"/>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0</w:t>
            </w:r>
          </w:p>
        </w:tc>
        <w:tc>
          <w:tcPr>
            <w:tcW w:w="612" w:type="pct"/>
            <w:shd w:val="clear" w:color="auto" w:fill="auto"/>
            <w:noWrap/>
            <w:vAlign w:val="center"/>
            <w:hideMark/>
          </w:tcPr>
          <w:p w14:paraId="1190C2BD" w14:textId="77777777" w:rsidR="00F3598B" w:rsidRPr="005F05AC" w:rsidRDefault="00F3598B" w:rsidP="001D3464">
            <w:pPr>
              <w:jc w:val="right"/>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68</w:t>
            </w:r>
          </w:p>
        </w:tc>
      </w:tr>
      <w:tr w:rsidR="00F3598B" w:rsidRPr="005F05AC" w14:paraId="4CF727B5" w14:textId="77777777" w:rsidTr="001D3464">
        <w:trPr>
          <w:trHeight w:val="280"/>
        </w:trPr>
        <w:tc>
          <w:tcPr>
            <w:tcW w:w="2034" w:type="pct"/>
            <w:vMerge/>
            <w:vAlign w:val="center"/>
            <w:hideMark/>
          </w:tcPr>
          <w:p w14:paraId="7B06EA9F" w14:textId="77777777" w:rsidR="00F3598B" w:rsidRPr="005F05AC" w:rsidRDefault="00F3598B" w:rsidP="001D3464">
            <w:pPr>
              <w:rPr>
                <w:rFonts w:ascii="Times New Roman" w:eastAsia="Times New Roman" w:hAnsi="Times New Roman" w:cs="Times New Roman"/>
                <w:color w:val="000000"/>
                <w:sz w:val="20"/>
                <w:szCs w:val="20"/>
              </w:rPr>
            </w:pPr>
          </w:p>
        </w:tc>
        <w:tc>
          <w:tcPr>
            <w:tcW w:w="834" w:type="pct"/>
            <w:vMerge w:val="restart"/>
            <w:shd w:val="clear" w:color="auto" w:fill="auto"/>
            <w:hideMark/>
          </w:tcPr>
          <w:p w14:paraId="5363C794" w14:textId="77777777" w:rsidR="00F3598B" w:rsidRPr="005F05AC" w:rsidRDefault="00F3598B" w:rsidP="001D3464">
            <w:pPr>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исполнительность</w:t>
            </w:r>
          </w:p>
        </w:tc>
        <w:tc>
          <w:tcPr>
            <w:tcW w:w="761" w:type="pct"/>
            <w:shd w:val="clear" w:color="auto" w:fill="auto"/>
            <w:hideMark/>
          </w:tcPr>
          <w:p w14:paraId="35EC4F4F" w14:textId="77777777" w:rsidR="00F3598B" w:rsidRPr="005F05AC" w:rsidRDefault="00F3598B" w:rsidP="001D3464">
            <w:pPr>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Корреляция</w:t>
            </w:r>
          </w:p>
        </w:tc>
        <w:tc>
          <w:tcPr>
            <w:tcW w:w="759" w:type="pct"/>
            <w:shd w:val="clear" w:color="auto" w:fill="auto"/>
            <w:noWrap/>
            <w:vAlign w:val="center"/>
            <w:hideMark/>
          </w:tcPr>
          <w:p w14:paraId="45AB5BAC" w14:textId="77777777" w:rsidR="00F3598B" w:rsidRPr="005F05AC" w:rsidRDefault="00F3598B" w:rsidP="001D3464">
            <w:pPr>
              <w:jc w:val="right"/>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,292</w:t>
            </w:r>
          </w:p>
        </w:tc>
        <w:tc>
          <w:tcPr>
            <w:tcW w:w="612" w:type="pct"/>
            <w:shd w:val="clear" w:color="auto" w:fill="auto"/>
            <w:noWrap/>
            <w:vAlign w:val="center"/>
            <w:hideMark/>
          </w:tcPr>
          <w:p w14:paraId="59E8A462" w14:textId="77777777" w:rsidR="00F3598B" w:rsidRPr="005F05AC" w:rsidRDefault="00F3598B" w:rsidP="001D3464">
            <w:pPr>
              <w:jc w:val="right"/>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1,000</w:t>
            </w:r>
          </w:p>
        </w:tc>
      </w:tr>
      <w:tr w:rsidR="00F3598B" w:rsidRPr="005F05AC" w14:paraId="2DB08D85" w14:textId="77777777" w:rsidTr="001D3464">
        <w:trPr>
          <w:trHeight w:val="280"/>
        </w:trPr>
        <w:tc>
          <w:tcPr>
            <w:tcW w:w="2034" w:type="pct"/>
            <w:vMerge/>
            <w:vAlign w:val="center"/>
            <w:hideMark/>
          </w:tcPr>
          <w:p w14:paraId="40BB1801" w14:textId="77777777" w:rsidR="00F3598B" w:rsidRPr="005F05AC" w:rsidRDefault="00F3598B" w:rsidP="001D3464">
            <w:pPr>
              <w:rPr>
                <w:rFonts w:ascii="Times New Roman" w:eastAsia="Times New Roman" w:hAnsi="Times New Roman" w:cs="Times New Roman"/>
                <w:color w:val="000000"/>
                <w:sz w:val="20"/>
                <w:szCs w:val="20"/>
              </w:rPr>
            </w:pPr>
          </w:p>
        </w:tc>
        <w:tc>
          <w:tcPr>
            <w:tcW w:w="834" w:type="pct"/>
            <w:vMerge/>
            <w:vAlign w:val="center"/>
            <w:hideMark/>
          </w:tcPr>
          <w:p w14:paraId="6494C29E" w14:textId="77777777" w:rsidR="00F3598B" w:rsidRPr="005F05AC" w:rsidRDefault="00F3598B" w:rsidP="001D3464">
            <w:pPr>
              <w:rPr>
                <w:rFonts w:ascii="Times New Roman" w:eastAsia="Times New Roman" w:hAnsi="Times New Roman" w:cs="Times New Roman"/>
                <w:color w:val="000000"/>
                <w:sz w:val="20"/>
                <w:szCs w:val="20"/>
              </w:rPr>
            </w:pPr>
          </w:p>
        </w:tc>
        <w:tc>
          <w:tcPr>
            <w:tcW w:w="761" w:type="pct"/>
            <w:shd w:val="clear" w:color="auto" w:fill="auto"/>
            <w:hideMark/>
          </w:tcPr>
          <w:p w14:paraId="39FB0296" w14:textId="77777777" w:rsidR="00F3598B" w:rsidRPr="005F05AC" w:rsidRDefault="00F3598B" w:rsidP="001D3464">
            <w:pPr>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Значимость (двухсторонняя)</w:t>
            </w:r>
          </w:p>
        </w:tc>
        <w:tc>
          <w:tcPr>
            <w:tcW w:w="759" w:type="pct"/>
            <w:shd w:val="clear" w:color="auto" w:fill="auto"/>
            <w:noWrap/>
            <w:vAlign w:val="center"/>
            <w:hideMark/>
          </w:tcPr>
          <w:p w14:paraId="6D9F1080" w14:textId="77777777" w:rsidR="00F3598B" w:rsidRPr="005F05AC" w:rsidRDefault="00F3598B" w:rsidP="001D3464">
            <w:pPr>
              <w:jc w:val="right"/>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,014</w:t>
            </w:r>
          </w:p>
        </w:tc>
        <w:tc>
          <w:tcPr>
            <w:tcW w:w="612" w:type="pct"/>
            <w:shd w:val="clear" w:color="auto" w:fill="auto"/>
            <w:noWrap/>
            <w:vAlign w:val="center"/>
            <w:hideMark/>
          </w:tcPr>
          <w:p w14:paraId="0A4900CE" w14:textId="77777777" w:rsidR="00F3598B" w:rsidRPr="005F05AC" w:rsidRDefault="00F3598B" w:rsidP="001D3464">
            <w:pPr>
              <w:jc w:val="right"/>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 </w:t>
            </w:r>
          </w:p>
        </w:tc>
      </w:tr>
      <w:tr w:rsidR="00F3598B" w:rsidRPr="005F05AC" w14:paraId="1752482D" w14:textId="77777777" w:rsidTr="001D3464">
        <w:trPr>
          <w:trHeight w:val="280"/>
        </w:trPr>
        <w:tc>
          <w:tcPr>
            <w:tcW w:w="2034" w:type="pct"/>
            <w:vMerge/>
            <w:vAlign w:val="center"/>
            <w:hideMark/>
          </w:tcPr>
          <w:p w14:paraId="6931E102" w14:textId="77777777" w:rsidR="00F3598B" w:rsidRPr="005F05AC" w:rsidRDefault="00F3598B" w:rsidP="001D3464">
            <w:pPr>
              <w:rPr>
                <w:rFonts w:ascii="Times New Roman" w:eastAsia="Times New Roman" w:hAnsi="Times New Roman" w:cs="Times New Roman"/>
                <w:color w:val="000000"/>
                <w:sz w:val="20"/>
                <w:szCs w:val="20"/>
              </w:rPr>
            </w:pPr>
          </w:p>
        </w:tc>
        <w:tc>
          <w:tcPr>
            <w:tcW w:w="834" w:type="pct"/>
            <w:vMerge/>
            <w:vAlign w:val="center"/>
            <w:hideMark/>
          </w:tcPr>
          <w:p w14:paraId="399204AF" w14:textId="77777777" w:rsidR="00F3598B" w:rsidRPr="005F05AC" w:rsidRDefault="00F3598B" w:rsidP="001D3464">
            <w:pPr>
              <w:rPr>
                <w:rFonts w:ascii="Times New Roman" w:eastAsia="Times New Roman" w:hAnsi="Times New Roman" w:cs="Times New Roman"/>
                <w:color w:val="000000"/>
                <w:sz w:val="20"/>
                <w:szCs w:val="20"/>
              </w:rPr>
            </w:pPr>
          </w:p>
        </w:tc>
        <w:tc>
          <w:tcPr>
            <w:tcW w:w="761" w:type="pct"/>
            <w:shd w:val="clear" w:color="auto" w:fill="auto"/>
            <w:hideMark/>
          </w:tcPr>
          <w:p w14:paraId="31CA8A30" w14:textId="77777777" w:rsidR="00F3598B" w:rsidRPr="005F05AC" w:rsidRDefault="00F3598B" w:rsidP="001D3464">
            <w:pPr>
              <w:rPr>
                <w:rFonts w:ascii="Times New Roman" w:eastAsia="Times New Roman" w:hAnsi="Times New Roman" w:cs="Times New Roman"/>
                <w:color w:val="000000"/>
                <w:sz w:val="20"/>
                <w:szCs w:val="20"/>
              </w:rPr>
            </w:pPr>
            <w:proofErr w:type="spellStart"/>
            <w:r w:rsidRPr="005F05AC">
              <w:rPr>
                <w:rFonts w:ascii="Times New Roman" w:eastAsia="Times New Roman" w:hAnsi="Times New Roman" w:cs="Times New Roman"/>
                <w:color w:val="000000"/>
                <w:sz w:val="20"/>
                <w:szCs w:val="20"/>
              </w:rPr>
              <w:t>ст.св</w:t>
            </w:r>
            <w:proofErr w:type="spellEnd"/>
            <w:r w:rsidRPr="005F05AC">
              <w:rPr>
                <w:rFonts w:ascii="Times New Roman" w:eastAsia="Times New Roman" w:hAnsi="Times New Roman" w:cs="Times New Roman"/>
                <w:color w:val="000000"/>
                <w:sz w:val="20"/>
                <w:szCs w:val="20"/>
              </w:rPr>
              <w:t>.</w:t>
            </w:r>
          </w:p>
        </w:tc>
        <w:tc>
          <w:tcPr>
            <w:tcW w:w="759" w:type="pct"/>
            <w:shd w:val="clear" w:color="auto" w:fill="auto"/>
            <w:noWrap/>
            <w:vAlign w:val="center"/>
            <w:hideMark/>
          </w:tcPr>
          <w:p w14:paraId="42241A65" w14:textId="77777777" w:rsidR="00F3598B" w:rsidRPr="005F05AC" w:rsidRDefault="00F3598B" w:rsidP="001D3464">
            <w:pPr>
              <w:jc w:val="right"/>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68</w:t>
            </w:r>
          </w:p>
        </w:tc>
        <w:tc>
          <w:tcPr>
            <w:tcW w:w="612" w:type="pct"/>
            <w:shd w:val="clear" w:color="auto" w:fill="auto"/>
            <w:noWrap/>
            <w:vAlign w:val="center"/>
            <w:hideMark/>
          </w:tcPr>
          <w:p w14:paraId="7E156F0D" w14:textId="77777777" w:rsidR="00F3598B" w:rsidRPr="005F05AC" w:rsidRDefault="00F3598B" w:rsidP="001D3464">
            <w:pPr>
              <w:jc w:val="right"/>
              <w:rPr>
                <w:rFonts w:ascii="Times New Roman" w:eastAsia="Times New Roman" w:hAnsi="Times New Roman" w:cs="Times New Roman"/>
                <w:color w:val="000000"/>
                <w:sz w:val="20"/>
                <w:szCs w:val="20"/>
              </w:rPr>
            </w:pPr>
            <w:r w:rsidRPr="005F05AC">
              <w:rPr>
                <w:rFonts w:ascii="Times New Roman" w:eastAsia="Times New Roman" w:hAnsi="Times New Roman" w:cs="Times New Roman"/>
                <w:color w:val="000000"/>
                <w:sz w:val="20"/>
                <w:szCs w:val="20"/>
              </w:rPr>
              <w:t>0</w:t>
            </w:r>
          </w:p>
        </w:tc>
      </w:tr>
    </w:tbl>
    <w:p w14:paraId="4AA7A2F7" w14:textId="77777777" w:rsidR="00F3598B" w:rsidRDefault="00F3598B" w:rsidP="00F3598B">
      <w:pPr>
        <w:rPr>
          <w:rFonts w:ascii="Times New Roman" w:hAnsi="Times New Roman" w:cs="Times New Roman"/>
          <w:b/>
          <w:bCs/>
        </w:rPr>
      </w:pPr>
    </w:p>
    <w:p w14:paraId="1C23B58D" w14:textId="77777777" w:rsidR="00F3598B" w:rsidRDefault="00F3598B" w:rsidP="00F3598B">
      <w:pPr>
        <w:rPr>
          <w:rFonts w:ascii="Times New Roman" w:hAnsi="Times New Roman" w:cs="Times New Roman"/>
          <w:b/>
          <w:bCs/>
        </w:rPr>
      </w:pPr>
      <w:r>
        <w:rPr>
          <w:rFonts w:ascii="Times New Roman" w:hAnsi="Times New Roman" w:cs="Times New Roman"/>
          <w:b/>
          <w:bCs/>
        </w:rPr>
        <w:t xml:space="preserve">Приложение 2.2.29 Частные корреляции </w:t>
      </w:r>
      <w:r w:rsidRPr="00BA0EC3">
        <w:rPr>
          <w:rFonts w:ascii="Times New Roman" w:hAnsi="Times New Roman" w:cs="Times New Roman"/>
          <w:b/>
          <w:bCs/>
        </w:rPr>
        <w:t xml:space="preserve">(связь значимости </w:t>
      </w:r>
      <w:r>
        <w:rPr>
          <w:rFonts w:ascii="Times New Roman" w:hAnsi="Times New Roman" w:cs="Times New Roman"/>
          <w:b/>
          <w:bCs/>
        </w:rPr>
        <w:t xml:space="preserve">мест для шопинга и ценности </w:t>
      </w:r>
      <w:r w:rsidRPr="00BA0EC3">
        <w:rPr>
          <w:rFonts w:ascii="Times New Roman" w:hAnsi="Times New Roman" w:cs="Times New Roman"/>
          <w:b/>
          <w:bCs/>
        </w:rPr>
        <w:t>"</w:t>
      </w:r>
      <w:r>
        <w:rPr>
          <w:rFonts w:ascii="Times New Roman" w:hAnsi="Times New Roman" w:cs="Times New Roman"/>
          <w:b/>
          <w:bCs/>
        </w:rPr>
        <w:t>аккуратность")</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762"/>
        <w:gridCol w:w="1742"/>
        <w:gridCol w:w="1680"/>
        <w:gridCol w:w="1282"/>
        <w:gridCol w:w="1146"/>
      </w:tblGrid>
      <w:tr w:rsidR="00F3598B" w:rsidRPr="00F87987" w14:paraId="30A23402" w14:textId="77777777" w:rsidTr="001D3464">
        <w:trPr>
          <w:trHeight w:val="460"/>
        </w:trPr>
        <w:tc>
          <w:tcPr>
            <w:tcW w:w="3737" w:type="pct"/>
            <w:gridSpan w:val="3"/>
            <w:shd w:val="clear" w:color="auto" w:fill="auto"/>
            <w:vAlign w:val="bottom"/>
            <w:hideMark/>
          </w:tcPr>
          <w:p w14:paraId="20F89134"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Переменные управления</w:t>
            </w:r>
          </w:p>
        </w:tc>
        <w:tc>
          <w:tcPr>
            <w:tcW w:w="667" w:type="pct"/>
            <w:shd w:val="clear" w:color="auto" w:fill="auto"/>
            <w:vAlign w:val="bottom"/>
            <w:hideMark/>
          </w:tcPr>
          <w:p w14:paraId="7AE74D75" w14:textId="77777777" w:rsidR="00F3598B" w:rsidRPr="00F87987" w:rsidRDefault="00F3598B" w:rsidP="001D3464">
            <w:pPr>
              <w:jc w:val="cente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Территория для шопинга</w:t>
            </w:r>
          </w:p>
        </w:tc>
        <w:tc>
          <w:tcPr>
            <w:tcW w:w="596" w:type="pct"/>
            <w:shd w:val="clear" w:color="auto" w:fill="auto"/>
            <w:vAlign w:val="bottom"/>
            <w:hideMark/>
          </w:tcPr>
          <w:p w14:paraId="16936BFB" w14:textId="77777777" w:rsidR="00F3598B" w:rsidRPr="00F87987" w:rsidRDefault="00F3598B" w:rsidP="001D3464">
            <w:pPr>
              <w:jc w:val="cente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аккуратность</w:t>
            </w:r>
          </w:p>
        </w:tc>
      </w:tr>
      <w:tr w:rsidR="00F3598B" w:rsidRPr="00F87987" w14:paraId="03E66895" w14:textId="77777777" w:rsidTr="001D3464">
        <w:trPr>
          <w:trHeight w:val="280"/>
        </w:trPr>
        <w:tc>
          <w:tcPr>
            <w:tcW w:w="1957" w:type="pct"/>
            <w:vMerge w:val="restart"/>
            <w:shd w:val="clear" w:color="auto" w:fill="auto"/>
            <w:hideMark/>
          </w:tcPr>
          <w:p w14:paraId="59B1F090"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воспитанность  &amp; высокие запросы &amp; жизнерадостность &amp; ответственность &amp; рационализм  &amp; смелость мнения &amp; твердая воля &amp; широта взглядов  &amp; честность &amp; эффективность в делах &amp; непримиримость к недостаткам &amp; независимость &amp; образованность &amp; терпимость  &amp; чуткость &amp; исполнительность &amp; самоконтроль</w:t>
            </w:r>
          </w:p>
        </w:tc>
        <w:tc>
          <w:tcPr>
            <w:tcW w:w="906" w:type="pct"/>
            <w:vMerge w:val="restart"/>
            <w:shd w:val="clear" w:color="auto" w:fill="auto"/>
            <w:hideMark/>
          </w:tcPr>
          <w:p w14:paraId="1A66BB3A"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Территория для шопинга</w:t>
            </w:r>
          </w:p>
        </w:tc>
        <w:tc>
          <w:tcPr>
            <w:tcW w:w="874" w:type="pct"/>
            <w:shd w:val="clear" w:color="auto" w:fill="auto"/>
            <w:hideMark/>
          </w:tcPr>
          <w:p w14:paraId="72295DA9"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Корреляция</w:t>
            </w:r>
          </w:p>
        </w:tc>
        <w:tc>
          <w:tcPr>
            <w:tcW w:w="667" w:type="pct"/>
            <w:shd w:val="clear" w:color="auto" w:fill="auto"/>
            <w:noWrap/>
            <w:vAlign w:val="center"/>
            <w:hideMark/>
          </w:tcPr>
          <w:p w14:paraId="37FB0213"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1,000</w:t>
            </w:r>
          </w:p>
        </w:tc>
        <w:tc>
          <w:tcPr>
            <w:tcW w:w="596" w:type="pct"/>
            <w:shd w:val="clear" w:color="auto" w:fill="auto"/>
            <w:noWrap/>
            <w:vAlign w:val="center"/>
            <w:hideMark/>
          </w:tcPr>
          <w:p w14:paraId="338B591C"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-,313</w:t>
            </w:r>
          </w:p>
        </w:tc>
      </w:tr>
      <w:tr w:rsidR="00F3598B" w:rsidRPr="00F87987" w14:paraId="042A2B09" w14:textId="77777777" w:rsidTr="001D3464">
        <w:trPr>
          <w:trHeight w:val="280"/>
        </w:trPr>
        <w:tc>
          <w:tcPr>
            <w:tcW w:w="1957" w:type="pct"/>
            <w:vMerge/>
            <w:vAlign w:val="center"/>
            <w:hideMark/>
          </w:tcPr>
          <w:p w14:paraId="3946D4B3" w14:textId="77777777" w:rsidR="00F3598B" w:rsidRPr="00F87987" w:rsidRDefault="00F3598B" w:rsidP="001D3464">
            <w:pPr>
              <w:rPr>
                <w:rFonts w:ascii="Times New Roman" w:eastAsia="Times New Roman" w:hAnsi="Times New Roman" w:cs="Times New Roman"/>
                <w:color w:val="000000"/>
                <w:sz w:val="20"/>
                <w:szCs w:val="20"/>
              </w:rPr>
            </w:pPr>
          </w:p>
        </w:tc>
        <w:tc>
          <w:tcPr>
            <w:tcW w:w="906" w:type="pct"/>
            <w:vMerge/>
            <w:vAlign w:val="center"/>
            <w:hideMark/>
          </w:tcPr>
          <w:p w14:paraId="6D5AB62F" w14:textId="77777777" w:rsidR="00F3598B" w:rsidRPr="00F87987" w:rsidRDefault="00F3598B" w:rsidP="001D3464">
            <w:pPr>
              <w:rPr>
                <w:rFonts w:ascii="Times New Roman" w:eastAsia="Times New Roman" w:hAnsi="Times New Roman" w:cs="Times New Roman"/>
                <w:color w:val="000000"/>
                <w:sz w:val="20"/>
                <w:szCs w:val="20"/>
              </w:rPr>
            </w:pPr>
          </w:p>
        </w:tc>
        <w:tc>
          <w:tcPr>
            <w:tcW w:w="874" w:type="pct"/>
            <w:shd w:val="clear" w:color="auto" w:fill="auto"/>
            <w:hideMark/>
          </w:tcPr>
          <w:p w14:paraId="4C0C1D23"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Значимость (двухсторонняя)</w:t>
            </w:r>
          </w:p>
        </w:tc>
        <w:tc>
          <w:tcPr>
            <w:tcW w:w="667" w:type="pct"/>
            <w:shd w:val="clear" w:color="auto" w:fill="auto"/>
            <w:noWrap/>
            <w:vAlign w:val="center"/>
            <w:hideMark/>
          </w:tcPr>
          <w:p w14:paraId="07C6AF7F"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 </w:t>
            </w:r>
          </w:p>
        </w:tc>
        <w:tc>
          <w:tcPr>
            <w:tcW w:w="596" w:type="pct"/>
            <w:shd w:val="clear" w:color="auto" w:fill="auto"/>
            <w:noWrap/>
            <w:vAlign w:val="center"/>
            <w:hideMark/>
          </w:tcPr>
          <w:p w14:paraId="6C473E33" w14:textId="77777777" w:rsidR="00F3598B" w:rsidRPr="005F05AC" w:rsidRDefault="00F3598B" w:rsidP="001D3464">
            <w:pPr>
              <w:jc w:val="right"/>
              <w:rPr>
                <w:rFonts w:ascii="Times New Roman" w:eastAsia="Times New Roman" w:hAnsi="Times New Roman" w:cs="Times New Roman"/>
                <w:b/>
                <w:color w:val="000000"/>
                <w:sz w:val="20"/>
                <w:szCs w:val="20"/>
              </w:rPr>
            </w:pPr>
            <w:r w:rsidRPr="005F05AC">
              <w:rPr>
                <w:rFonts w:ascii="Times New Roman" w:eastAsia="Times New Roman" w:hAnsi="Times New Roman" w:cs="Times New Roman"/>
                <w:b/>
                <w:color w:val="000000"/>
                <w:sz w:val="20"/>
                <w:szCs w:val="20"/>
              </w:rPr>
              <w:t>,008</w:t>
            </w:r>
          </w:p>
        </w:tc>
      </w:tr>
      <w:tr w:rsidR="00F3598B" w:rsidRPr="00F87987" w14:paraId="30CFD1EC" w14:textId="77777777" w:rsidTr="001D3464">
        <w:trPr>
          <w:trHeight w:val="280"/>
        </w:trPr>
        <w:tc>
          <w:tcPr>
            <w:tcW w:w="1957" w:type="pct"/>
            <w:vMerge/>
            <w:vAlign w:val="center"/>
            <w:hideMark/>
          </w:tcPr>
          <w:p w14:paraId="60C19929" w14:textId="77777777" w:rsidR="00F3598B" w:rsidRPr="00F87987" w:rsidRDefault="00F3598B" w:rsidP="001D3464">
            <w:pPr>
              <w:rPr>
                <w:rFonts w:ascii="Times New Roman" w:eastAsia="Times New Roman" w:hAnsi="Times New Roman" w:cs="Times New Roman"/>
                <w:color w:val="000000"/>
                <w:sz w:val="20"/>
                <w:szCs w:val="20"/>
              </w:rPr>
            </w:pPr>
          </w:p>
        </w:tc>
        <w:tc>
          <w:tcPr>
            <w:tcW w:w="906" w:type="pct"/>
            <w:vMerge/>
            <w:vAlign w:val="center"/>
            <w:hideMark/>
          </w:tcPr>
          <w:p w14:paraId="7E1DB021" w14:textId="77777777" w:rsidR="00F3598B" w:rsidRPr="00F87987" w:rsidRDefault="00F3598B" w:rsidP="001D3464">
            <w:pPr>
              <w:rPr>
                <w:rFonts w:ascii="Times New Roman" w:eastAsia="Times New Roman" w:hAnsi="Times New Roman" w:cs="Times New Roman"/>
                <w:color w:val="000000"/>
                <w:sz w:val="20"/>
                <w:szCs w:val="20"/>
              </w:rPr>
            </w:pPr>
          </w:p>
        </w:tc>
        <w:tc>
          <w:tcPr>
            <w:tcW w:w="874" w:type="pct"/>
            <w:shd w:val="clear" w:color="auto" w:fill="auto"/>
            <w:hideMark/>
          </w:tcPr>
          <w:p w14:paraId="53FAD3F4" w14:textId="77777777" w:rsidR="00F3598B" w:rsidRPr="00F87987" w:rsidRDefault="00F3598B" w:rsidP="001D3464">
            <w:pPr>
              <w:rPr>
                <w:rFonts w:ascii="Times New Roman" w:eastAsia="Times New Roman" w:hAnsi="Times New Roman" w:cs="Times New Roman"/>
                <w:color w:val="000000"/>
                <w:sz w:val="20"/>
                <w:szCs w:val="20"/>
              </w:rPr>
            </w:pPr>
            <w:proofErr w:type="spellStart"/>
            <w:r w:rsidRPr="00F87987">
              <w:rPr>
                <w:rFonts w:ascii="Times New Roman" w:eastAsia="Times New Roman" w:hAnsi="Times New Roman" w:cs="Times New Roman"/>
                <w:color w:val="000000"/>
                <w:sz w:val="20"/>
                <w:szCs w:val="20"/>
              </w:rPr>
              <w:t>ст.св</w:t>
            </w:r>
            <w:proofErr w:type="spellEnd"/>
            <w:r w:rsidRPr="00F87987">
              <w:rPr>
                <w:rFonts w:ascii="Times New Roman" w:eastAsia="Times New Roman" w:hAnsi="Times New Roman" w:cs="Times New Roman"/>
                <w:color w:val="000000"/>
                <w:sz w:val="20"/>
                <w:szCs w:val="20"/>
              </w:rPr>
              <w:t>.</w:t>
            </w:r>
          </w:p>
        </w:tc>
        <w:tc>
          <w:tcPr>
            <w:tcW w:w="667" w:type="pct"/>
            <w:shd w:val="clear" w:color="auto" w:fill="auto"/>
            <w:noWrap/>
            <w:vAlign w:val="center"/>
            <w:hideMark/>
          </w:tcPr>
          <w:p w14:paraId="58A21C1E"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0</w:t>
            </w:r>
          </w:p>
        </w:tc>
        <w:tc>
          <w:tcPr>
            <w:tcW w:w="596" w:type="pct"/>
            <w:shd w:val="clear" w:color="auto" w:fill="auto"/>
            <w:noWrap/>
            <w:vAlign w:val="center"/>
            <w:hideMark/>
          </w:tcPr>
          <w:p w14:paraId="5E1D9AFD"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68</w:t>
            </w:r>
          </w:p>
        </w:tc>
      </w:tr>
      <w:tr w:rsidR="00F3598B" w:rsidRPr="00F87987" w14:paraId="67020212" w14:textId="77777777" w:rsidTr="001D3464">
        <w:trPr>
          <w:trHeight w:val="280"/>
        </w:trPr>
        <w:tc>
          <w:tcPr>
            <w:tcW w:w="1957" w:type="pct"/>
            <w:vMerge/>
            <w:vAlign w:val="center"/>
            <w:hideMark/>
          </w:tcPr>
          <w:p w14:paraId="2FB527CC" w14:textId="77777777" w:rsidR="00F3598B" w:rsidRPr="00F87987" w:rsidRDefault="00F3598B" w:rsidP="001D3464">
            <w:pPr>
              <w:rPr>
                <w:rFonts w:ascii="Times New Roman" w:eastAsia="Times New Roman" w:hAnsi="Times New Roman" w:cs="Times New Roman"/>
                <w:color w:val="000000"/>
                <w:sz w:val="20"/>
                <w:szCs w:val="20"/>
              </w:rPr>
            </w:pPr>
          </w:p>
        </w:tc>
        <w:tc>
          <w:tcPr>
            <w:tcW w:w="906" w:type="pct"/>
            <w:vMerge w:val="restart"/>
            <w:shd w:val="clear" w:color="auto" w:fill="auto"/>
            <w:hideMark/>
          </w:tcPr>
          <w:p w14:paraId="53C48783"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аккуратность</w:t>
            </w:r>
          </w:p>
        </w:tc>
        <w:tc>
          <w:tcPr>
            <w:tcW w:w="874" w:type="pct"/>
            <w:shd w:val="clear" w:color="auto" w:fill="auto"/>
            <w:hideMark/>
          </w:tcPr>
          <w:p w14:paraId="358F9497"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Корреляция</w:t>
            </w:r>
          </w:p>
        </w:tc>
        <w:tc>
          <w:tcPr>
            <w:tcW w:w="667" w:type="pct"/>
            <w:shd w:val="clear" w:color="auto" w:fill="auto"/>
            <w:noWrap/>
            <w:vAlign w:val="center"/>
            <w:hideMark/>
          </w:tcPr>
          <w:p w14:paraId="60444330"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-,313</w:t>
            </w:r>
          </w:p>
        </w:tc>
        <w:tc>
          <w:tcPr>
            <w:tcW w:w="596" w:type="pct"/>
            <w:shd w:val="clear" w:color="auto" w:fill="auto"/>
            <w:noWrap/>
            <w:vAlign w:val="center"/>
            <w:hideMark/>
          </w:tcPr>
          <w:p w14:paraId="35D27C94"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1,000</w:t>
            </w:r>
          </w:p>
        </w:tc>
      </w:tr>
      <w:tr w:rsidR="00F3598B" w:rsidRPr="00F87987" w14:paraId="1D843E3E" w14:textId="77777777" w:rsidTr="001D3464">
        <w:trPr>
          <w:trHeight w:val="280"/>
        </w:trPr>
        <w:tc>
          <w:tcPr>
            <w:tcW w:w="1957" w:type="pct"/>
            <w:vMerge/>
            <w:vAlign w:val="center"/>
            <w:hideMark/>
          </w:tcPr>
          <w:p w14:paraId="5316513E" w14:textId="77777777" w:rsidR="00F3598B" w:rsidRPr="00F87987" w:rsidRDefault="00F3598B" w:rsidP="001D3464">
            <w:pPr>
              <w:rPr>
                <w:rFonts w:ascii="Times New Roman" w:eastAsia="Times New Roman" w:hAnsi="Times New Roman" w:cs="Times New Roman"/>
                <w:color w:val="000000"/>
                <w:sz w:val="20"/>
                <w:szCs w:val="20"/>
              </w:rPr>
            </w:pPr>
          </w:p>
        </w:tc>
        <w:tc>
          <w:tcPr>
            <w:tcW w:w="906" w:type="pct"/>
            <w:vMerge/>
            <w:vAlign w:val="center"/>
            <w:hideMark/>
          </w:tcPr>
          <w:p w14:paraId="1A379629" w14:textId="77777777" w:rsidR="00F3598B" w:rsidRPr="00F87987" w:rsidRDefault="00F3598B" w:rsidP="001D3464">
            <w:pPr>
              <w:rPr>
                <w:rFonts w:ascii="Times New Roman" w:eastAsia="Times New Roman" w:hAnsi="Times New Roman" w:cs="Times New Roman"/>
                <w:color w:val="000000"/>
                <w:sz w:val="20"/>
                <w:szCs w:val="20"/>
              </w:rPr>
            </w:pPr>
          </w:p>
        </w:tc>
        <w:tc>
          <w:tcPr>
            <w:tcW w:w="874" w:type="pct"/>
            <w:shd w:val="clear" w:color="auto" w:fill="auto"/>
            <w:hideMark/>
          </w:tcPr>
          <w:p w14:paraId="6188662E" w14:textId="77777777" w:rsidR="00F3598B" w:rsidRPr="00F87987" w:rsidRDefault="00F3598B" w:rsidP="001D3464">
            <w:pPr>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Значимость (двухсторонняя)</w:t>
            </w:r>
          </w:p>
        </w:tc>
        <w:tc>
          <w:tcPr>
            <w:tcW w:w="667" w:type="pct"/>
            <w:shd w:val="clear" w:color="auto" w:fill="auto"/>
            <w:noWrap/>
            <w:vAlign w:val="center"/>
            <w:hideMark/>
          </w:tcPr>
          <w:p w14:paraId="48C4D0E5"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,008</w:t>
            </w:r>
          </w:p>
        </w:tc>
        <w:tc>
          <w:tcPr>
            <w:tcW w:w="596" w:type="pct"/>
            <w:shd w:val="clear" w:color="auto" w:fill="auto"/>
            <w:noWrap/>
            <w:vAlign w:val="center"/>
            <w:hideMark/>
          </w:tcPr>
          <w:p w14:paraId="418EC765"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 </w:t>
            </w:r>
          </w:p>
        </w:tc>
      </w:tr>
      <w:tr w:rsidR="00F3598B" w:rsidRPr="00F87987" w14:paraId="76C3C193" w14:textId="77777777" w:rsidTr="001D3464">
        <w:trPr>
          <w:trHeight w:val="280"/>
        </w:trPr>
        <w:tc>
          <w:tcPr>
            <w:tcW w:w="1957" w:type="pct"/>
            <w:vMerge/>
            <w:vAlign w:val="center"/>
            <w:hideMark/>
          </w:tcPr>
          <w:p w14:paraId="75548E1D" w14:textId="77777777" w:rsidR="00F3598B" w:rsidRPr="00F87987" w:rsidRDefault="00F3598B" w:rsidP="001D3464">
            <w:pPr>
              <w:rPr>
                <w:rFonts w:ascii="Times New Roman" w:eastAsia="Times New Roman" w:hAnsi="Times New Roman" w:cs="Times New Roman"/>
                <w:color w:val="000000"/>
                <w:sz w:val="20"/>
                <w:szCs w:val="20"/>
              </w:rPr>
            </w:pPr>
          </w:p>
        </w:tc>
        <w:tc>
          <w:tcPr>
            <w:tcW w:w="906" w:type="pct"/>
            <w:vMerge/>
            <w:vAlign w:val="center"/>
            <w:hideMark/>
          </w:tcPr>
          <w:p w14:paraId="47DCD436" w14:textId="77777777" w:rsidR="00F3598B" w:rsidRPr="00F87987" w:rsidRDefault="00F3598B" w:rsidP="001D3464">
            <w:pPr>
              <w:rPr>
                <w:rFonts w:ascii="Times New Roman" w:eastAsia="Times New Roman" w:hAnsi="Times New Roman" w:cs="Times New Roman"/>
                <w:color w:val="000000"/>
                <w:sz w:val="20"/>
                <w:szCs w:val="20"/>
              </w:rPr>
            </w:pPr>
          </w:p>
        </w:tc>
        <w:tc>
          <w:tcPr>
            <w:tcW w:w="874" w:type="pct"/>
            <w:shd w:val="clear" w:color="auto" w:fill="auto"/>
            <w:hideMark/>
          </w:tcPr>
          <w:p w14:paraId="7DC6082F" w14:textId="77777777" w:rsidR="00F3598B" w:rsidRPr="00F87987" w:rsidRDefault="00F3598B" w:rsidP="001D3464">
            <w:pPr>
              <w:rPr>
                <w:rFonts w:ascii="Times New Roman" w:eastAsia="Times New Roman" w:hAnsi="Times New Roman" w:cs="Times New Roman"/>
                <w:color w:val="000000"/>
                <w:sz w:val="20"/>
                <w:szCs w:val="20"/>
              </w:rPr>
            </w:pPr>
            <w:proofErr w:type="spellStart"/>
            <w:r w:rsidRPr="00F87987">
              <w:rPr>
                <w:rFonts w:ascii="Times New Roman" w:eastAsia="Times New Roman" w:hAnsi="Times New Roman" w:cs="Times New Roman"/>
                <w:color w:val="000000"/>
                <w:sz w:val="20"/>
                <w:szCs w:val="20"/>
              </w:rPr>
              <w:t>ст.св</w:t>
            </w:r>
            <w:proofErr w:type="spellEnd"/>
            <w:r w:rsidRPr="00F87987">
              <w:rPr>
                <w:rFonts w:ascii="Times New Roman" w:eastAsia="Times New Roman" w:hAnsi="Times New Roman" w:cs="Times New Roman"/>
                <w:color w:val="000000"/>
                <w:sz w:val="20"/>
                <w:szCs w:val="20"/>
              </w:rPr>
              <w:t>.</w:t>
            </w:r>
          </w:p>
        </w:tc>
        <w:tc>
          <w:tcPr>
            <w:tcW w:w="667" w:type="pct"/>
            <w:shd w:val="clear" w:color="auto" w:fill="auto"/>
            <w:noWrap/>
            <w:vAlign w:val="center"/>
            <w:hideMark/>
          </w:tcPr>
          <w:p w14:paraId="3134FAD8"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68</w:t>
            </w:r>
          </w:p>
        </w:tc>
        <w:tc>
          <w:tcPr>
            <w:tcW w:w="596" w:type="pct"/>
            <w:shd w:val="clear" w:color="auto" w:fill="auto"/>
            <w:noWrap/>
            <w:vAlign w:val="center"/>
            <w:hideMark/>
          </w:tcPr>
          <w:p w14:paraId="58880F67" w14:textId="77777777" w:rsidR="00F3598B" w:rsidRPr="00F87987" w:rsidRDefault="00F3598B" w:rsidP="001D3464">
            <w:pPr>
              <w:jc w:val="right"/>
              <w:rPr>
                <w:rFonts w:ascii="Times New Roman" w:eastAsia="Times New Roman" w:hAnsi="Times New Roman" w:cs="Times New Roman"/>
                <w:color w:val="000000"/>
                <w:sz w:val="20"/>
                <w:szCs w:val="20"/>
              </w:rPr>
            </w:pPr>
            <w:r w:rsidRPr="00F87987">
              <w:rPr>
                <w:rFonts w:ascii="Times New Roman" w:eastAsia="Times New Roman" w:hAnsi="Times New Roman" w:cs="Times New Roman"/>
                <w:color w:val="000000"/>
                <w:sz w:val="20"/>
                <w:szCs w:val="20"/>
              </w:rPr>
              <w:t>0</w:t>
            </w:r>
          </w:p>
        </w:tc>
      </w:tr>
    </w:tbl>
    <w:p w14:paraId="4EE61877" w14:textId="77777777" w:rsidR="00F3598B" w:rsidRDefault="00F3598B" w:rsidP="00F3598B">
      <w:pPr>
        <w:rPr>
          <w:rFonts w:ascii="Times New Roman" w:hAnsi="Times New Roman" w:cs="Times New Roman"/>
          <w:b/>
          <w:bCs/>
        </w:rPr>
      </w:pPr>
    </w:p>
    <w:p w14:paraId="6C457501" w14:textId="77777777" w:rsidR="00F3598B" w:rsidRDefault="00F3598B" w:rsidP="00F3598B">
      <w:pPr>
        <w:rPr>
          <w:rFonts w:ascii="Times New Roman" w:hAnsi="Times New Roman" w:cs="Times New Roman"/>
          <w:b/>
          <w:bCs/>
        </w:rPr>
      </w:pPr>
      <w:r>
        <w:rPr>
          <w:rFonts w:ascii="Times New Roman" w:hAnsi="Times New Roman" w:cs="Times New Roman"/>
          <w:b/>
          <w:bCs/>
        </w:rPr>
        <w:t>Приложение 2.2.30 Частные корреляции (связь значимости мест для спорта в помещении и количество мест для спорта)</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63"/>
        <w:gridCol w:w="2163"/>
        <w:gridCol w:w="2924"/>
        <w:gridCol w:w="1303"/>
        <w:gridCol w:w="1059"/>
      </w:tblGrid>
      <w:tr w:rsidR="00F3598B" w:rsidRPr="00445EF4" w14:paraId="5D922D2D" w14:textId="77777777" w:rsidTr="001D3464">
        <w:trPr>
          <w:trHeight w:val="680"/>
        </w:trPr>
        <w:tc>
          <w:tcPr>
            <w:tcW w:w="3771" w:type="pct"/>
            <w:gridSpan w:val="3"/>
            <w:shd w:val="clear" w:color="auto" w:fill="auto"/>
            <w:vAlign w:val="bottom"/>
            <w:hideMark/>
          </w:tcPr>
          <w:p w14:paraId="3FA69728" w14:textId="77777777" w:rsidR="00F3598B" w:rsidRPr="00445EF4" w:rsidRDefault="00F3598B" w:rsidP="001D3464">
            <w:pPr>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Переменные управления</w:t>
            </w:r>
          </w:p>
        </w:tc>
        <w:tc>
          <w:tcPr>
            <w:tcW w:w="678" w:type="pct"/>
            <w:shd w:val="clear" w:color="auto" w:fill="auto"/>
            <w:vAlign w:val="bottom"/>
            <w:hideMark/>
          </w:tcPr>
          <w:p w14:paraId="7501B3AB" w14:textId="77777777" w:rsidR="00F3598B" w:rsidRPr="00445EF4" w:rsidRDefault="00F3598B" w:rsidP="001D3464">
            <w:pPr>
              <w:jc w:val="center"/>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Места для спорта в помещении</w:t>
            </w:r>
          </w:p>
        </w:tc>
        <w:tc>
          <w:tcPr>
            <w:tcW w:w="551" w:type="pct"/>
            <w:shd w:val="clear" w:color="auto" w:fill="auto"/>
            <w:vAlign w:val="bottom"/>
            <w:hideMark/>
          </w:tcPr>
          <w:p w14:paraId="5D5694AA" w14:textId="77777777" w:rsidR="00F3598B" w:rsidRPr="00445EF4" w:rsidRDefault="00F3598B" w:rsidP="001D3464">
            <w:pPr>
              <w:jc w:val="center"/>
              <w:rPr>
                <w:rFonts w:ascii="Times New Roman" w:eastAsia="Times New Roman" w:hAnsi="Times New Roman" w:cs="Times New Roman"/>
                <w:color w:val="000000"/>
                <w:sz w:val="20"/>
                <w:szCs w:val="20"/>
              </w:rPr>
            </w:pPr>
            <w:proofErr w:type="spellStart"/>
            <w:r w:rsidRPr="00445EF4">
              <w:rPr>
                <w:rFonts w:ascii="Times New Roman" w:eastAsia="Times New Roman" w:hAnsi="Times New Roman" w:cs="Times New Roman"/>
                <w:color w:val="000000"/>
                <w:sz w:val="20"/>
                <w:szCs w:val="20"/>
              </w:rPr>
              <w:t>Колво</w:t>
            </w:r>
            <w:proofErr w:type="spellEnd"/>
            <w:r w:rsidRPr="00445EF4">
              <w:rPr>
                <w:rFonts w:ascii="Times New Roman" w:eastAsia="Times New Roman" w:hAnsi="Times New Roman" w:cs="Times New Roman"/>
                <w:color w:val="000000"/>
                <w:sz w:val="20"/>
                <w:szCs w:val="20"/>
              </w:rPr>
              <w:t xml:space="preserve"> Спорт</w:t>
            </w:r>
          </w:p>
        </w:tc>
      </w:tr>
      <w:tr w:rsidR="00F3598B" w:rsidRPr="00445EF4" w14:paraId="2818D2AC" w14:textId="77777777" w:rsidTr="001D3464">
        <w:trPr>
          <w:trHeight w:val="280"/>
        </w:trPr>
        <w:tc>
          <w:tcPr>
            <w:tcW w:w="1125" w:type="pct"/>
            <w:vMerge w:val="restart"/>
            <w:shd w:val="clear" w:color="auto" w:fill="auto"/>
            <w:hideMark/>
          </w:tcPr>
          <w:p w14:paraId="4BDBF502" w14:textId="77777777" w:rsidR="00F3598B" w:rsidRPr="00445EF4" w:rsidRDefault="00F3598B" w:rsidP="001D3464">
            <w:pPr>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Регулярность Спорт &amp; Длительность Спорт</w:t>
            </w:r>
          </w:p>
        </w:tc>
        <w:tc>
          <w:tcPr>
            <w:tcW w:w="1125" w:type="pct"/>
            <w:vMerge w:val="restart"/>
            <w:shd w:val="clear" w:color="auto" w:fill="auto"/>
            <w:hideMark/>
          </w:tcPr>
          <w:p w14:paraId="50532983" w14:textId="77777777" w:rsidR="00F3598B" w:rsidRPr="00445EF4" w:rsidRDefault="00F3598B" w:rsidP="001D3464">
            <w:pPr>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Места для спорта в помещении</w:t>
            </w:r>
          </w:p>
        </w:tc>
        <w:tc>
          <w:tcPr>
            <w:tcW w:w="1521" w:type="pct"/>
            <w:shd w:val="clear" w:color="auto" w:fill="auto"/>
            <w:hideMark/>
          </w:tcPr>
          <w:p w14:paraId="216C73FD" w14:textId="77777777" w:rsidR="00F3598B" w:rsidRPr="00445EF4" w:rsidRDefault="00F3598B" w:rsidP="001D3464">
            <w:pPr>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Корреляция</w:t>
            </w:r>
          </w:p>
        </w:tc>
        <w:tc>
          <w:tcPr>
            <w:tcW w:w="678" w:type="pct"/>
            <w:shd w:val="clear" w:color="auto" w:fill="auto"/>
            <w:noWrap/>
            <w:vAlign w:val="center"/>
            <w:hideMark/>
          </w:tcPr>
          <w:p w14:paraId="58AA6BE1" w14:textId="77777777" w:rsidR="00F3598B" w:rsidRPr="00445EF4" w:rsidRDefault="00F3598B" w:rsidP="001D3464">
            <w:pPr>
              <w:jc w:val="right"/>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1,000</w:t>
            </w:r>
          </w:p>
        </w:tc>
        <w:tc>
          <w:tcPr>
            <w:tcW w:w="551" w:type="pct"/>
            <w:shd w:val="clear" w:color="auto" w:fill="auto"/>
            <w:noWrap/>
            <w:vAlign w:val="center"/>
            <w:hideMark/>
          </w:tcPr>
          <w:p w14:paraId="1CF96EB5" w14:textId="77777777" w:rsidR="00F3598B" w:rsidRPr="00445EF4" w:rsidRDefault="00F3598B" w:rsidP="001D3464">
            <w:pPr>
              <w:jc w:val="right"/>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,219</w:t>
            </w:r>
          </w:p>
        </w:tc>
      </w:tr>
      <w:tr w:rsidR="00F3598B" w:rsidRPr="00445EF4" w14:paraId="5D9C3278" w14:textId="77777777" w:rsidTr="001D3464">
        <w:trPr>
          <w:trHeight w:val="280"/>
        </w:trPr>
        <w:tc>
          <w:tcPr>
            <w:tcW w:w="1125" w:type="pct"/>
            <w:vMerge/>
            <w:vAlign w:val="center"/>
            <w:hideMark/>
          </w:tcPr>
          <w:p w14:paraId="5B56DDCF" w14:textId="77777777" w:rsidR="00F3598B" w:rsidRPr="00445EF4" w:rsidRDefault="00F3598B" w:rsidP="001D3464">
            <w:pPr>
              <w:rPr>
                <w:rFonts w:ascii="Times New Roman" w:eastAsia="Times New Roman" w:hAnsi="Times New Roman" w:cs="Times New Roman"/>
                <w:color w:val="000000"/>
                <w:sz w:val="20"/>
                <w:szCs w:val="20"/>
              </w:rPr>
            </w:pPr>
          </w:p>
        </w:tc>
        <w:tc>
          <w:tcPr>
            <w:tcW w:w="1125" w:type="pct"/>
            <w:vMerge/>
            <w:vAlign w:val="center"/>
            <w:hideMark/>
          </w:tcPr>
          <w:p w14:paraId="2E88396C" w14:textId="77777777" w:rsidR="00F3598B" w:rsidRPr="00445EF4" w:rsidRDefault="00F3598B" w:rsidP="001D3464">
            <w:pPr>
              <w:rPr>
                <w:rFonts w:ascii="Times New Roman" w:eastAsia="Times New Roman" w:hAnsi="Times New Roman" w:cs="Times New Roman"/>
                <w:color w:val="000000"/>
                <w:sz w:val="20"/>
                <w:szCs w:val="20"/>
              </w:rPr>
            </w:pPr>
          </w:p>
        </w:tc>
        <w:tc>
          <w:tcPr>
            <w:tcW w:w="1521" w:type="pct"/>
            <w:shd w:val="clear" w:color="auto" w:fill="auto"/>
            <w:hideMark/>
          </w:tcPr>
          <w:p w14:paraId="3B0FBB4D" w14:textId="77777777" w:rsidR="00F3598B" w:rsidRPr="00445EF4" w:rsidRDefault="00F3598B" w:rsidP="001D3464">
            <w:pPr>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Значимость (двухсторонняя)</w:t>
            </w:r>
          </w:p>
        </w:tc>
        <w:tc>
          <w:tcPr>
            <w:tcW w:w="678" w:type="pct"/>
            <w:shd w:val="clear" w:color="auto" w:fill="auto"/>
            <w:noWrap/>
            <w:vAlign w:val="center"/>
            <w:hideMark/>
          </w:tcPr>
          <w:p w14:paraId="6591555B" w14:textId="77777777" w:rsidR="00F3598B" w:rsidRPr="00445EF4" w:rsidRDefault="00F3598B" w:rsidP="001D3464">
            <w:pPr>
              <w:jc w:val="right"/>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 </w:t>
            </w:r>
          </w:p>
        </w:tc>
        <w:tc>
          <w:tcPr>
            <w:tcW w:w="551" w:type="pct"/>
            <w:shd w:val="clear" w:color="auto" w:fill="auto"/>
            <w:noWrap/>
            <w:vAlign w:val="center"/>
            <w:hideMark/>
          </w:tcPr>
          <w:p w14:paraId="138482D7" w14:textId="77777777" w:rsidR="00F3598B" w:rsidRPr="001518EE" w:rsidRDefault="00F3598B" w:rsidP="001D3464">
            <w:pPr>
              <w:jc w:val="right"/>
              <w:rPr>
                <w:rFonts w:ascii="Times New Roman" w:eastAsia="Times New Roman" w:hAnsi="Times New Roman" w:cs="Times New Roman"/>
                <w:b/>
                <w:color w:val="000000"/>
                <w:sz w:val="20"/>
                <w:szCs w:val="20"/>
              </w:rPr>
            </w:pPr>
            <w:r w:rsidRPr="001518EE">
              <w:rPr>
                <w:rFonts w:ascii="Times New Roman" w:eastAsia="Times New Roman" w:hAnsi="Times New Roman" w:cs="Times New Roman"/>
                <w:b/>
                <w:color w:val="000000"/>
                <w:sz w:val="20"/>
                <w:szCs w:val="20"/>
              </w:rPr>
              <w:t>,044</w:t>
            </w:r>
          </w:p>
        </w:tc>
      </w:tr>
      <w:tr w:rsidR="00F3598B" w:rsidRPr="00445EF4" w14:paraId="22F5DE5D" w14:textId="77777777" w:rsidTr="001D3464">
        <w:trPr>
          <w:trHeight w:val="280"/>
        </w:trPr>
        <w:tc>
          <w:tcPr>
            <w:tcW w:w="1125" w:type="pct"/>
            <w:vMerge/>
            <w:vAlign w:val="center"/>
            <w:hideMark/>
          </w:tcPr>
          <w:p w14:paraId="4C49008E" w14:textId="77777777" w:rsidR="00F3598B" w:rsidRPr="00445EF4" w:rsidRDefault="00F3598B" w:rsidP="001D3464">
            <w:pPr>
              <w:rPr>
                <w:rFonts w:ascii="Times New Roman" w:eastAsia="Times New Roman" w:hAnsi="Times New Roman" w:cs="Times New Roman"/>
                <w:color w:val="000000"/>
                <w:sz w:val="20"/>
                <w:szCs w:val="20"/>
              </w:rPr>
            </w:pPr>
          </w:p>
        </w:tc>
        <w:tc>
          <w:tcPr>
            <w:tcW w:w="1125" w:type="pct"/>
            <w:vMerge/>
            <w:vAlign w:val="center"/>
            <w:hideMark/>
          </w:tcPr>
          <w:p w14:paraId="27A7350F" w14:textId="77777777" w:rsidR="00F3598B" w:rsidRPr="00445EF4" w:rsidRDefault="00F3598B" w:rsidP="001D3464">
            <w:pPr>
              <w:rPr>
                <w:rFonts w:ascii="Times New Roman" w:eastAsia="Times New Roman" w:hAnsi="Times New Roman" w:cs="Times New Roman"/>
                <w:color w:val="000000"/>
                <w:sz w:val="20"/>
                <w:szCs w:val="20"/>
              </w:rPr>
            </w:pPr>
          </w:p>
        </w:tc>
        <w:tc>
          <w:tcPr>
            <w:tcW w:w="1521" w:type="pct"/>
            <w:shd w:val="clear" w:color="auto" w:fill="auto"/>
            <w:hideMark/>
          </w:tcPr>
          <w:p w14:paraId="54AB4263" w14:textId="77777777" w:rsidR="00F3598B" w:rsidRPr="00445EF4" w:rsidRDefault="00F3598B" w:rsidP="001D3464">
            <w:pPr>
              <w:rPr>
                <w:rFonts w:ascii="Times New Roman" w:eastAsia="Times New Roman" w:hAnsi="Times New Roman" w:cs="Times New Roman"/>
                <w:color w:val="000000"/>
                <w:sz w:val="20"/>
                <w:szCs w:val="20"/>
              </w:rPr>
            </w:pPr>
            <w:proofErr w:type="spellStart"/>
            <w:r w:rsidRPr="00445EF4">
              <w:rPr>
                <w:rFonts w:ascii="Times New Roman" w:eastAsia="Times New Roman" w:hAnsi="Times New Roman" w:cs="Times New Roman"/>
                <w:color w:val="000000"/>
                <w:sz w:val="20"/>
                <w:szCs w:val="20"/>
              </w:rPr>
              <w:t>ст.св</w:t>
            </w:r>
            <w:proofErr w:type="spellEnd"/>
            <w:r w:rsidRPr="00445EF4">
              <w:rPr>
                <w:rFonts w:ascii="Times New Roman" w:eastAsia="Times New Roman" w:hAnsi="Times New Roman" w:cs="Times New Roman"/>
                <w:color w:val="000000"/>
                <w:sz w:val="20"/>
                <w:szCs w:val="20"/>
              </w:rPr>
              <w:t>.</w:t>
            </w:r>
          </w:p>
        </w:tc>
        <w:tc>
          <w:tcPr>
            <w:tcW w:w="678" w:type="pct"/>
            <w:shd w:val="clear" w:color="auto" w:fill="auto"/>
            <w:noWrap/>
            <w:vAlign w:val="center"/>
            <w:hideMark/>
          </w:tcPr>
          <w:p w14:paraId="491EA3CF" w14:textId="77777777" w:rsidR="00F3598B" w:rsidRPr="00445EF4" w:rsidRDefault="00F3598B" w:rsidP="001D3464">
            <w:pPr>
              <w:jc w:val="right"/>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0</w:t>
            </w:r>
          </w:p>
        </w:tc>
        <w:tc>
          <w:tcPr>
            <w:tcW w:w="551" w:type="pct"/>
            <w:shd w:val="clear" w:color="auto" w:fill="auto"/>
            <w:noWrap/>
            <w:vAlign w:val="center"/>
            <w:hideMark/>
          </w:tcPr>
          <w:p w14:paraId="377F1FDB" w14:textId="77777777" w:rsidR="00F3598B" w:rsidRPr="00445EF4" w:rsidRDefault="00F3598B" w:rsidP="001D3464">
            <w:pPr>
              <w:jc w:val="right"/>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83</w:t>
            </w:r>
          </w:p>
        </w:tc>
      </w:tr>
      <w:tr w:rsidR="00F3598B" w:rsidRPr="00445EF4" w14:paraId="272F8F28" w14:textId="77777777" w:rsidTr="001D3464">
        <w:trPr>
          <w:trHeight w:val="280"/>
        </w:trPr>
        <w:tc>
          <w:tcPr>
            <w:tcW w:w="1125" w:type="pct"/>
            <w:vMerge/>
            <w:vAlign w:val="center"/>
            <w:hideMark/>
          </w:tcPr>
          <w:p w14:paraId="4D606C67" w14:textId="77777777" w:rsidR="00F3598B" w:rsidRPr="00445EF4" w:rsidRDefault="00F3598B" w:rsidP="001D3464">
            <w:pPr>
              <w:rPr>
                <w:rFonts w:ascii="Times New Roman" w:eastAsia="Times New Roman" w:hAnsi="Times New Roman" w:cs="Times New Roman"/>
                <w:color w:val="000000"/>
                <w:sz w:val="20"/>
                <w:szCs w:val="20"/>
              </w:rPr>
            </w:pPr>
          </w:p>
        </w:tc>
        <w:tc>
          <w:tcPr>
            <w:tcW w:w="1125" w:type="pct"/>
            <w:vMerge w:val="restart"/>
            <w:shd w:val="clear" w:color="auto" w:fill="auto"/>
            <w:hideMark/>
          </w:tcPr>
          <w:p w14:paraId="072B845D" w14:textId="77777777" w:rsidR="00F3598B" w:rsidRPr="00445EF4" w:rsidRDefault="00F3598B" w:rsidP="001D3464">
            <w:pPr>
              <w:rPr>
                <w:rFonts w:ascii="Times New Roman" w:eastAsia="Times New Roman" w:hAnsi="Times New Roman" w:cs="Times New Roman"/>
                <w:color w:val="000000"/>
                <w:sz w:val="20"/>
                <w:szCs w:val="20"/>
              </w:rPr>
            </w:pPr>
            <w:proofErr w:type="spellStart"/>
            <w:r w:rsidRPr="00445EF4">
              <w:rPr>
                <w:rFonts w:ascii="Times New Roman" w:eastAsia="Times New Roman" w:hAnsi="Times New Roman" w:cs="Times New Roman"/>
                <w:color w:val="000000"/>
                <w:sz w:val="20"/>
                <w:szCs w:val="20"/>
              </w:rPr>
              <w:t>Колво</w:t>
            </w:r>
            <w:proofErr w:type="spellEnd"/>
            <w:r w:rsidRPr="00445EF4">
              <w:rPr>
                <w:rFonts w:ascii="Times New Roman" w:eastAsia="Times New Roman" w:hAnsi="Times New Roman" w:cs="Times New Roman"/>
                <w:color w:val="000000"/>
                <w:sz w:val="20"/>
                <w:szCs w:val="20"/>
              </w:rPr>
              <w:t xml:space="preserve"> Спорт</w:t>
            </w:r>
          </w:p>
        </w:tc>
        <w:tc>
          <w:tcPr>
            <w:tcW w:w="1521" w:type="pct"/>
            <w:shd w:val="clear" w:color="auto" w:fill="auto"/>
            <w:hideMark/>
          </w:tcPr>
          <w:p w14:paraId="2B818834" w14:textId="77777777" w:rsidR="00F3598B" w:rsidRPr="00445EF4" w:rsidRDefault="00F3598B" w:rsidP="001D3464">
            <w:pPr>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Корреляция</w:t>
            </w:r>
          </w:p>
        </w:tc>
        <w:tc>
          <w:tcPr>
            <w:tcW w:w="678" w:type="pct"/>
            <w:shd w:val="clear" w:color="auto" w:fill="auto"/>
            <w:noWrap/>
            <w:vAlign w:val="center"/>
            <w:hideMark/>
          </w:tcPr>
          <w:p w14:paraId="2352F102" w14:textId="77777777" w:rsidR="00F3598B" w:rsidRPr="00445EF4" w:rsidRDefault="00F3598B" w:rsidP="001D3464">
            <w:pPr>
              <w:jc w:val="right"/>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,219</w:t>
            </w:r>
          </w:p>
        </w:tc>
        <w:tc>
          <w:tcPr>
            <w:tcW w:w="551" w:type="pct"/>
            <w:shd w:val="clear" w:color="auto" w:fill="auto"/>
            <w:noWrap/>
            <w:vAlign w:val="center"/>
            <w:hideMark/>
          </w:tcPr>
          <w:p w14:paraId="3FF4A375" w14:textId="77777777" w:rsidR="00F3598B" w:rsidRPr="00445EF4" w:rsidRDefault="00F3598B" w:rsidP="001D3464">
            <w:pPr>
              <w:jc w:val="right"/>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1,000</w:t>
            </w:r>
          </w:p>
        </w:tc>
      </w:tr>
      <w:tr w:rsidR="00F3598B" w:rsidRPr="00445EF4" w14:paraId="13C26CD6" w14:textId="77777777" w:rsidTr="001D3464">
        <w:trPr>
          <w:trHeight w:val="280"/>
        </w:trPr>
        <w:tc>
          <w:tcPr>
            <w:tcW w:w="1125" w:type="pct"/>
            <w:vMerge/>
            <w:vAlign w:val="center"/>
            <w:hideMark/>
          </w:tcPr>
          <w:p w14:paraId="6693A83A" w14:textId="77777777" w:rsidR="00F3598B" w:rsidRPr="00445EF4" w:rsidRDefault="00F3598B" w:rsidP="001D3464">
            <w:pPr>
              <w:rPr>
                <w:rFonts w:ascii="Times New Roman" w:eastAsia="Times New Roman" w:hAnsi="Times New Roman" w:cs="Times New Roman"/>
                <w:color w:val="000000"/>
                <w:sz w:val="20"/>
                <w:szCs w:val="20"/>
              </w:rPr>
            </w:pPr>
          </w:p>
        </w:tc>
        <w:tc>
          <w:tcPr>
            <w:tcW w:w="1125" w:type="pct"/>
            <w:vMerge/>
            <w:vAlign w:val="center"/>
            <w:hideMark/>
          </w:tcPr>
          <w:p w14:paraId="49A9A9D6" w14:textId="77777777" w:rsidR="00F3598B" w:rsidRPr="00445EF4" w:rsidRDefault="00F3598B" w:rsidP="001D3464">
            <w:pPr>
              <w:rPr>
                <w:rFonts w:ascii="Times New Roman" w:eastAsia="Times New Roman" w:hAnsi="Times New Roman" w:cs="Times New Roman"/>
                <w:color w:val="000000"/>
                <w:sz w:val="20"/>
                <w:szCs w:val="20"/>
              </w:rPr>
            </w:pPr>
          </w:p>
        </w:tc>
        <w:tc>
          <w:tcPr>
            <w:tcW w:w="1521" w:type="pct"/>
            <w:shd w:val="clear" w:color="auto" w:fill="auto"/>
            <w:hideMark/>
          </w:tcPr>
          <w:p w14:paraId="0CE55EBF" w14:textId="77777777" w:rsidR="00F3598B" w:rsidRPr="00445EF4" w:rsidRDefault="00F3598B" w:rsidP="001D3464">
            <w:pPr>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Значимость (двухсторонняя)</w:t>
            </w:r>
          </w:p>
        </w:tc>
        <w:tc>
          <w:tcPr>
            <w:tcW w:w="678" w:type="pct"/>
            <w:shd w:val="clear" w:color="auto" w:fill="auto"/>
            <w:noWrap/>
            <w:vAlign w:val="center"/>
            <w:hideMark/>
          </w:tcPr>
          <w:p w14:paraId="56707D5B" w14:textId="77777777" w:rsidR="00F3598B" w:rsidRPr="00445EF4" w:rsidRDefault="00F3598B" w:rsidP="001D3464">
            <w:pPr>
              <w:jc w:val="right"/>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,044</w:t>
            </w:r>
          </w:p>
        </w:tc>
        <w:tc>
          <w:tcPr>
            <w:tcW w:w="551" w:type="pct"/>
            <w:shd w:val="clear" w:color="auto" w:fill="auto"/>
            <w:noWrap/>
            <w:vAlign w:val="center"/>
            <w:hideMark/>
          </w:tcPr>
          <w:p w14:paraId="34860033" w14:textId="77777777" w:rsidR="00F3598B" w:rsidRPr="00445EF4" w:rsidRDefault="00F3598B" w:rsidP="001D3464">
            <w:pPr>
              <w:jc w:val="right"/>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 </w:t>
            </w:r>
          </w:p>
        </w:tc>
      </w:tr>
      <w:tr w:rsidR="00F3598B" w:rsidRPr="00445EF4" w14:paraId="2E5C1B49" w14:textId="77777777" w:rsidTr="001D3464">
        <w:trPr>
          <w:trHeight w:val="280"/>
        </w:trPr>
        <w:tc>
          <w:tcPr>
            <w:tcW w:w="1125" w:type="pct"/>
            <w:vMerge/>
            <w:vAlign w:val="center"/>
            <w:hideMark/>
          </w:tcPr>
          <w:p w14:paraId="24D60C16" w14:textId="77777777" w:rsidR="00F3598B" w:rsidRPr="00445EF4" w:rsidRDefault="00F3598B" w:rsidP="001D3464">
            <w:pPr>
              <w:rPr>
                <w:rFonts w:ascii="Times New Roman" w:eastAsia="Times New Roman" w:hAnsi="Times New Roman" w:cs="Times New Roman"/>
                <w:color w:val="000000"/>
                <w:sz w:val="20"/>
                <w:szCs w:val="20"/>
              </w:rPr>
            </w:pPr>
          </w:p>
        </w:tc>
        <w:tc>
          <w:tcPr>
            <w:tcW w:w="1125" w:type="pct"/>
            <w:vMerge/>
            <w:vAlign w:val="center"/>
            <w:hideMark/>
          </w:tcPr>
          <w:p w14:paraId="429A6043" w14:textId="77777777" w:rsidR="00F3598B" w:rsidRPr="00445EF4" w:rsidRDefault="00F3598B" w:rsidP="001D3464">
            <w:pPr>
              <w:rPr>
                <w:rFonts w:ascii="Times New Roman" w:eastAsia="Times New Roman" w:hAnsi="Times New Roman" w:cs="Times New Roman"/>
                <w:color w:val="000000"/>
                <w:sz w:val="20"/>
                <w:szCs w:val="20"/>
              </w:rPr>
            </w:pPr>
          </w:p>
        </w:tc>
        <w:tc>
          <w:tcPr>
            <w:tcW w:w="1521" w:type="pct"/>
            <w:shd w:val="clear" w:color="auto" w:fill="auto"/>
            <w:hideMark/>
          </w:tcPr>
          <w:p w14:paraId="376BD3FD" w14:textId="77777777" w:rsidR="00F3598B" w:rsidRPr="00445EF4" w:rsidRDefault="00F3598B" w:rsidP="001D3464">
            <w:pPr>
              <w:rPr>
                <w:rFonts w:ascii="Times New Roman" w:eastAsia="Times New Roman" w:hAnsi="Times New Roman" w:cs="Times New Roman"/>
                <w:color w:val="000000"/>
                <w:sz w:val="20"/>
                <w:szCs w:val="20"/>
              </w:rPr>
            </w:pPr>
            <w:proofErr w:type="spellStart"/>
            <w:r w:rsidRPr="00445EF4">
              <w:rPr>
                <w:rFonts w:ascii="Times New Roman" w:eastAsia="Times New Roman" w:hAnsi="Times New Roman" w:cs="Times New Roman"/>
                <w:color w:val="000000"/>
                <w:sz w:val="20"/>
                <w:szCs w:val="20"/>
              </w:rPr>
              <w:t>ст.св</w:t>
            </w:r>
            <w:proofErr w:type="spellEnd"/>
            <w:r w:rsidRPr="00445EF4">
              <w:rPr>
                <w:rFonts w:ascii="Times New Roman" w:eastAsia="Times New Roman" w:hAnsi="Times New Roman" w:cs="Times New Roman"/>
                <w:color w:val="000000"/>
                <w:sz w:val="20"/>
                <w:szCs w:val="20"/>
              </w:rPr>
              <w:t>.</w:t>
            </w:r>
          </w:p>
        </w:tc>
        <w:tc>
          <w:tcPr>
            <w:tcW w:w="678" w:type="pct"/>
            <w:shd w:val="clear" w:color="auto" w:fill="auto"/>
            <w:noWrap/>
            <w:vAlign w:val="center"/>
            <w:hideMark/>
          </w:tcPr>
          <w:p w14:paraId="3EB06F18" w14:textId="77777777" w:rsidR="00F3598B" w:rsidRPr="00445EF4" w:rsidRDefault="00F3598B" w:rsidP="001D3464">
            <w:pPr>
              <w:jc w:val="right"/>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83</w:t>
            </w:r>
          </w:p>
        </w:tc>
        <w:tc>
          <w:tcPr>
            <w:tcW w:w="551" w:type="pct"/>
            <w:shd w:val="clear" w:color="auto" w:fill="auto"/>
            <w:noWrap/>
            <w:vAlign w:val="center"/>
            <w:hideMark/>
          </w:tcPr>
          <w:p w14:paraId="11A2D1ED" w14:textId="77777777" w:rsidR="00F3598B" w:rsidRPr="00445EF4" w:rsidRDefault="00F3598B" w:rsidP="001D3464">
            <w:pPr>
              <w:jc w:val="right"/>
              <w:rPr>
                <w:rFonts w:ascii="Times New Roman" w:eastAsia="Times New Roman" w:hAnsi="Times New Roman" w:cs="Times New Roman"/>
                <w:color w:val="000000"/>
                <w:sz w:val="20"/>
                <w:szCs w:val="20"/>
              </w:rPr>
            </w:pPr>
            <w:r w:rsidRPr="00445EF4">
              <w:rPr>
                <w:rFonts w:ascii="Times New Roman" w:eastAsia="Times New Roman" w:hAnsi="Times New Roman" w:cs="Times New Roman"/>
                <w:color w:val="000000"/>
                <w:sz w:val="20"/>
                <w:szCs w:val="20"/>
              </w:rPr>
              <w:t>0</w:t>
            </w:r>
          </w:p>
        </w:tc>
      </w:tr>
    </w:tbl>
    <w:p w14:paraId="1E8F7D1D" w14:textId="77777777" w:rsidR="00F3598B" w:rsidRDefault="00F3598B" w:rsidP="00F3598B">
      <w:pPr>
        <w:rPr>
          <w:rFonts w:ascii="Times New Roman" w:hAnsi="Times New Roman" w:cs="Times New Roman"/>
          <w:b/>
          <w:bCs/>
        </w:rPr>
      </w:pPr>
    </w:p>
    <w:p w14:paraId="01BF80DB" w14:textId="77777777" w:rsidR="00F3598B" w:rsidRDefault="00F3598B" w:rsidP="00F3598B">
      <w:pPr>
        <w:rPr>
          <w:rFonts w:ascii="Times New Roman" w:hAnsi="Times New Roman" w:cs="Times New Roman"/>
          <w:b/>
          <w:bCs/>
        </w:rPr>
      </w:pPr>
      <w:r>
        <w:rPr>
          <w:rFonts w:ascii="Times New Roman" w:hAnsi="Times New Roman" w:cs="Times New Roman"/>
          <w:b/>
          <w:bCs/>
        </w:rPr>
        <w:t>Приложение 2.2.31 Частные корреляции (связь значимости мест для спорта на открытом воздухе и регулярности посещений мест для спорт)</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46"/>
        <w:gridCol w:w="2145"/>
        <w:gridCol w:w="2912"/>
        <w:gridCol w:w="1288"/>
        <w:gridCol w:w="1121"/>
      </w:tblGrid>
      <w:tr w:rsidR="00F3598B" w:rsidRPr="001518EE" w14:paraId="1A4E6FD3" w14:textId="77777777" w:rsidTr="001D3464">
        <w:trPr>
          <w:trHeight w:val="900"/>
        </w:trPr>
        <w:tc>
          <w:tcPr>
            <w:tcW w:w="3747" w:type="pct"/>
            <w:gridSpan w:val="3"/>
            <w:shd w:val="clear" w:color="auto" w:fill="auto"/>
            <w:vAlign w:val="bottom"/>
            <w:hideMark/>
          </w:tcPr>
          <w:p w14:paraId="2ABEF154"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Переменные управления</w:t>
            </w:r>
          </w:p>
        </w:tc>
        <w:tc>
          <w:tcPr>
            <w:tcW w:w="670" w:type="pct"/>
            <w:shd w:val="clear" w:color="auto" w:fill="auto"/>
            <w:vAlign w:val="bottom"/>
            <w:hideMark/>
          </w:tcPr>
          <w:p w14:paraId="7A3CFDF4"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Места для спорта на открытом воздухе</w:t>
            </w:r>
          </w:p>
        </w:tc>
        <w:tc>
          <w:tcPr>
            <w:tcW w:w="583" w:type="pct"/>
            <w:shd w:val="clear" w:color="auto" w:fill="auto"/>
            <w:vAlign w:val="bottom"/>
            <w:hideMark/>
          </w:tcPr>
          <w:p w14:paraId="10E773B4"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Регулярность Спорт</w:t>
            </w:r>
          </w:p>
        </w:tc>
      </w:tr>
      <w:tr w:rsidR="00F3598B" w:rsidRPr="001518EE" w14:paraId="7C230483" w14:textId="77777777" w:rsidTr="001D3464">
        <w:trPr>
          <w:trHeight w:val="280"/>
        </w:trPr>
        <w:tc>
          <w:tcPr>
            <w:tcW w:w="1116" w:type="pct"/>
            <w:vMerge w:val="restart"/>
            <w:shd w:val="clear" w:color="auto" w:fill="auto"/>
            <w:hideMark/>
          </w:tcPr>
          <w:p w14:paraId="4E24A44E"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xml:space="preserve">Длительность Спорт &amp; </w:t>
            </w:r>
            <w:proofErr w:type="spellStart"/>
            <w:r w:rsidRPr="001518EE">
              <w:rPr>
                <w:rFonts w:ascii="Times New Roman" w:eastAsia="Times New Roman" w:hAnsi="Times New Roman" w:cs="Times New Roman"/>
                <w:color w:val="000000"/>
                <w:sz w:val="20"/>
                <w:szCs w:val="20"/>
              </w:rPr>
              <w:t>Колво</w:t>
            </w:r>
            <w:proofErr w:type="spellEnd"/>
            <w:r w:rsidRPr="001518EE">
              <w:rPr>
                <w:rFonts w:ascii="Times New Roman" w:eastAsia="Times New Roman" w:hAnsi="Times New Roman" w:cs="Times New Roman"/>
                <w:color w:val="000000"/>
                <w:sz w:val="20"/>
                <w:szCs w:val="20"/>
              </w:rPr>
              <w:t xml:space="preserve"> Спорт</w:t>
            </w:r>
          </w:p>
        </w:tc>
        <w:tc>
          <w:tcPr>
            <w:tcW w:w="1116" w:type="pct"/>
            <w:vMerge w:val="restart"/>
            <w:shd w:val="clear" w:color="auto" w:fill="auto"/>
            <w:hideMark/>
          </w:tcPr>
          <w:p w14:paraId="6EC01615"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Места для спорта на открытом воздухе</w:t>
            </w:r>
          </w:p>
        </w:tc>
        <w:tc>
          <w:tcPr>
            <w:tcW w:w="1514" w:type="pct"/>
            <w:shd w:val="clear" w:color="auto" w:fill="auto"/>
            <w:hideMark/>
          </w:tcPr>
          <w:p w14:paraId="5A1C03FC"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Корреляция</w:t>
            </w:r>
          </w:p>
        </w:tc>
        <w:tc>
          <w:tcPr>
            <w:tcW w:w="670" w:type="pct"/>
            <w:shd w:val="clear" w:color="auto" w:fill="auto"/>
            <w:noWrap/>
            <w:vAlign w:val="center"/>
            <w:hideMark/>
          </w:tcPr>
          <w:p w14:paraId="7FD1CB29"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1,000</w:t>
            </w:r>
          </w:p>
        </w:tc>
        <w:tc>
          <w:tcPr>
            <w:tcW w:w="583" w:type="pct"/>
            <w:shd w:val="clear" w:color="auto" w:fill="auto"/>
            <w:noWrap/>
            <w:vAlign w:val="center"/>
            <w:hideMark/>
          </w:tcPr>
          <w:p w14:paraId="2E6BE453"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,307</w:t>
            </w:r>
          </w:p>
        </w:tc>
      </w:tr>
      <w:tr w:rsidR="00F3598B" w:rsidRPr="001518EE" w14:paraId="664AB024" w14:textId="77777777" w:rsidTr="001D3464">
        <w:trPr>
          <w:trHeight w:val="280"/>
        </w:trPr>
        <w:tc>
          <w:tcPr>
            <w:tcW w:w="1116" w:type="pct"/>
            <w:vMerge/>
            <w:vAlign w:val="center"/>
            <w:hideMark/>
          </w:tcPr>
          <w:p w14:paraId="667116EA"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ign w:val="center"/>
            <w:hideMark/>
          </w:tcPr>
          <w:p w14:paraId="1B88FCA1" w14:textId="77777777" w:rsidR="00F3598B" w:rsidRPr="001518EE" w:rsidRDefault="00F3598B" w:rsidP="001D3464">
            <w:pPr>
              <w:rPr>
                <w:rFonts w:ascii="Times New Roman" w:eastAsia="Times New Roman" w:hAnsi="Times New Roman" w:cs="Times New Roman"/>
                <w:color w:val="000000"/>
                <w:sz w:val="20"/>
                <w:szCs w:val="20"/>
              </w:rPr>
            </w:pPr>
          </w:p>
        </w:tc>
        <w:tc>
          <w:tcPr>
            <w:tcW w:w="1514" w:type="pct"/>
            <w:shd w:val="clear" w:color="auto" w:fill="auto"/>
            <w:hideMark/>
          </w:tcPr>
          <w:p w14:paraId="71507C5C"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Значимость (двухсторонняя)</w:t>
            </w:r>
          </w:p>
        </w:tc>
        <w:tc>
          <w:tcPr>
            <w:tcW w:w="670" w:type="pct"/>
            <w:shd w:val="clear" w:color="auto" w:fill="auto"/>
            <w:noWrap/>
            <w:vAlign w:val="center"/>
            <w:hideMark/>
          </w:tcPr>
          <w:p w14:paraId="37BFC763"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583" w:type="pct"/>
            <w:shd w:val="clear" w:color="auto" w:fill="auto"/>
            <w:noWrap/>
            <w:vAlign w:val="center"/>
            <w:hideMark/>
          </w:tcPr>
          <w:p w14:paraId="53510571" w14:textId="77777777" w:rsidR="00F3598B" w:rsidRPr="001518EE" w:rsidRDefault="00F3598B" w:rsidP="001D3464">
            <w:pPr>
              <w:jc w:val="right"/>
              <w:rPr>
                <w:rFonts w:ascii="Times New Roman" w:eastAsia="Times New Roman" w:hAnsi="Times New Roman" w:cs="Times New Roman"/>
                <w:b/>
                <w:color w:val="000000"/>
                <w:sz w:val="20"/>
                <w:szCs w:val="20"/>
              </w:rPr>
            </w:pPr>
            <w:r w:rsidRPr="001518EE">
              <w:rPr>
                <w:rFonts w:ascii="Times New Roman" w:eastAsia="Times New Roman" w:hAnsi="Times New Roman" w:cs="Times New Roman"/>
                <w:b/>
                <w:color w:val="000000"/>
                <w:sz w:val="20"/>
                <w:szCs w:val="20"/>
              </w:rPr>
              <w:t>,004</w:t>
            </w:r>
          </w:p>
        </w:tc>
      </w:tr>
      <w:tr w:rsidR="00F3598B" w:rsidRPr="001518EE" w14:paraId="22F58726" w14:textId="77777777" w:rsidTr="001D3464">
        <w:trPr>
          <w:trHeight w:val="280"/>
        </w:trPr>
        <w:tc>
          <w:tcPr>
            <w:tcW w:w="1116" w:type="pct"/>
            <w:vMerge/>
            <w:vAlign w:val="center"/>
            <w:hideMark/>
          </w:tcPr>
          <w:p w14:paraId="5A544B17"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ign w:val="center"/>
            <w:hideMark/>
          </w:tcPr>
          <w:p w14:paraId="6ED18E6A" w14:textId="77777777" w:rsidR="00F3598B" w:rsidRPr="001518EE" w:rsidRDefault="00F3598B" w:rsidP="001D3464">
            <w:pPr>
              <w:rPr>
                <w:rFonts w:ascii="Times New Roman" w:eastAsia="Times New Roman" w:hAnsi="Times New Roman" w:cs="Times New Roman"/>
                <w:color w:val="000000"/>
                <w:sz w:val="20"/>
                <w:szCs w:val="20"/>
              </w:rPr>
            </w:pPr>
          </w:p>
        </w:tc>
        <w:tc>
          <w:tcPr>
            <w:tcW w:w="1514" w:type="pct"/>
            <w:shd w:val="clear" w:color="auto" w:fill="auto"/>
            <w:hideMark/>
          </w:tcPr>
          <w:p w14:paraId="78516946"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ст.св</w:t>
            </w:r>
            <w:proofErr w:type="spellEnd"/>
            <w:r w:rsidRPr="001518EE">
              <w:rPr>
                <w:rFonts w:ascii="Times New Roman" w:eastAsia="Times New Roman" w:hAnsi="Times New Roman" w:cs="Times New Roman"/>
                <w:color w:val="000000"/>
                <w:sz w:val="20"/>
                <w:szCs w:val="20"/>
              </w:rPr>
              <w:t>.</w:t>
            </w:r>
          </w:p>
        </w:tc>
        <w:tc>
          <w:tcPr>
            <w:tcW w:w="670" w:type="pct"/>
            <w:shd w:val="clear" w:color="auto" w:fill="auto"/>
            <w:noWrap/>
            <w:vAlign w:val="center"/>
            <w:hideMark/>
          </w:tcPr>
          <w:p w14:paraId="66408A81"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w:t>
            </w:r>
          </w:p>
        </w:tc>
        <w:tc>
          <w:tcPr>
            <w:tcW w:w="583" w:type="pct"/>
            <w:shd w:val="clear" w:color="auto" w:fill="auto"/>
            <w:noWrap/>
            <w:vAlign w:val="center"/>
            <w:hideMark/>
          </w:tcPr>
          <w:p w14:paraId="550E5C3E"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83</w:t>
            </w:r>
          </w:p>
        </w:tc>
      </w:tr>
      <w:tr w:rsidR="00F3598B" w:rsidRPr="001518EE" w14:paraId="14725E55" w14:textId="77777777" w:rsidTr="001D3464">
        <w:trPr>
          <w:trHeight w:val="280"/>
        </w:trPr>
        <w:tc>
          <w:tcPr>
            <w:tcW w:w="1116" w:type="pct"/>
            <w:vMerge/>
            <w:vAlign w:val="center"/>
            <w:hideMark/>
          </w:tcPr>
          <w:p w14:paraId="404E815D"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restart"/>
            <w:shd w:val="clear" w:color="auto" w:fill="auto"/>
            <w:hideMark/>
          </w:tcPr>
          <w:p w14:paraId="1EC5AE58"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Регулярность Спорт</w:t>
            </w:r>
          </w:p>
        </w:tc>
        <w:tc>
          <w:tcPr>
            <w:tcW w:w="1514" w:type="pct"/>
            <w:shd w:val="clear" w:color="auto" w:fill="auto"/>
            <w:hideMark/>
          </w:tcPr>
          <w:p w14:paraId="20BE2C7A"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Корреляция</w:t>
            </w:r>
          </w:p>
        </w:tc>
        <w:tc>
          <w:tcPr>
            <w:tcW w:w="670" w:type="pct"/>
            <w:shd w:val="clear" w:color="auto" w:fill="auto"/>
            <w:noWrap/>
            <w:vAlign w:val="center"/>
            <w:hideMark/>
          </w:tcPr>
          <w:p w14:paraId="3ABD1B3D"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,307</w:t>
            </w:r>
          </w:p>
        </w:tc>
        <w:tc>
          <w:tcPr>
            <w:tcW w:w="583" w:type="pct"/>
            <w:shd w:val="clear" w:color="auto" w:fill="auto"/>
            <w:noWrap/>
            <w:vAlign w:val="center"/>
            <w:hideMark/>
          </w:tcPr>
          <w:p w14:paraId="03CAC19D"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1,000</w:t>
            </w:r>
          </w:p>
        </w:tc>
      </w:tr>
      <w:tr w:rsidR="00F3598B" w:rsidRPr="001518EE" w14:paraId="6BF86587" w14:textId="77777777" w:rsidTr="001D3464">
        <w:trPr>
          <w:trHeight w:val="280"/>
        </w:trPr>
        <w:tc>
          <w:tcPr>
            <w:tcW w:w="1116" w:type="pct"/>
            <w:vMerge/>
            <w:vAlign w:val="center"/>
            <w:hideMark/>
          </w:tcPr>
          <w:p w14:paraId="0299A27F"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ign w:val="center"/>
            <w:hideMark/>
          </w:tcPr>
          <w:p w14:paraId="5AFB9DC7" w14:textId="77777777" w:rsidR="00F3598B" w:rsidRPr="001518EE" w:rsidRDefault="00F3598B" w:rsidP="001D3464">
            <w:pPr>
              <w:rPr>
                <w:rFonts w:ascii="Times New Roman" w:eastAsia="Times New Roman" w:hAnsi="Times New Roman" w:cs="Times New Roman"/>
                <w:color w:val="000000"/>
                <w:sz w:val="20"/>
                <w:szCs w:val="20"/>
              </w:rPr>
            </w:pPr>
          </w:p>
        </w:tc>
        <w:tc>
          <w:tcPr>
            <w:tcW w:w="1514" w:type="pct"/>
            <w:shd w:val="clear" w:color="auto" w:fill="auto"/>
            <w:hideMark/>
          </w:tcPr>
          <w:p w14:paraId="01E0CB9E"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Значимость (двухсторонняя)</w:t>
            </w:r>
          </w:p>
        </w:tc>
        <w:tc>
          <w:tcPr>
            <w:tcW w:w="670" w:type="pct"/>
            <w:shd w:val="clear" w:color="auto" w:fill="auto"/>
            <w:noWrap/>
            <w:vAlign w:val="center"/>
            <w:hideMark/>
          </w:tcPr>
          <w:p w14:paraId="27F01B3B"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,004</w:t>
            </w:r>
          </w:p>
        </w:tc>
        <w:tc>
          <w:tcPr>
            <w:tcW w:w="583" w:type="pct"/>
            <w:shd w:val="clear" w:color="auto" w:fill="auto"/>
            <w:noWrap/>
            <w:vAlign w:val="center"/>
            <w:hideMark/>
          </w:tcPr>
          <w:p w14:paraId="41516E11"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r>
      <w:tr w:rsidR="00F3598B" w:rsidRPr="001518EE" w14:paraId="15D76FA0" w14:textId="77777777" w:rsidTr="001D3464">
        <w:trPr>
          <w:trHeight w:val="280"/>
        </w:trPr>
        <w:tc>
          <w:tcPr>
            <w:tcW w:w="1116" w:type="pct"/>
            <w:vMerge/>
            <w:vAlign w:val="center"/>
            <w:hideMark/>
          </w:tcPr>
          <w:p w14:paraId="335BE6B4"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ign w:val="center"/>
            <w:hideMark/>
          </w:tcPr>
          <w:p w14:paraId="67AE4834" w14:textId="77777777" w:rsidR="00F3598B" w:rsidRPr="001518EE" w:rsidRDefault="00F3598B" w:rsidP="001D3464">
            <w:pPr>
              <w:rPr>
                <w:rFonts w:ascii="Times New Roman" w:eastAsia="Times New Roman" w:hAnsi="Times New Roman" w:cs="Times New Roman"/>
                <w:color w:val="000000"/>
                <w:sz w:val="20"/>
                <w:szCs w:val="20"/>
              </w:rPr>
            </w:pPr>
          </w:p>
        </w:tc>
        <w:tc>
          <w:tcPr>
            <w:tcW w:w="1514" w:type="pct"/>
            <w:shd w:val="clear" w:color="auto" w:fill="auto"/>
            <w:hideMark/>
          </w:tcPr>
          <w:p w14:paraId="2414D14D"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ст.св</w:t>
            </w:r>
            <w:proofErr w:type="spellEnd"/>
            <w:r w:rsidRPr="001518EE">
              <w:rPr>
                <w:rFonts w:ascii="Times New Roman" w:eastAsia="Times New Roman" w:hAnsi="Times New Roman" w:cs="Times New Roman"/>
                <w:color w:val="000000"/>
                <w:sz w:val="20"/>
                <w:szCs w:val="20"/>
              </w:rPr>
              <w:t>.</w:t>
            </w:r>
          </w:p>
        </w:tc>
        <w:tc>
          <w:tcPr>
            <w:tcW w:w="670" w:type="pct"/>
            <w:shd w:val="clear" w:color="auto" w:fill="auto"/>
            <w:noWrap/>
            <w:vAlign w:val="center"/>
            <w:hideMark/>
          </w:tcPr>
          <w:p w14:paraId="4DAE4BB7"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83</w:t>
            </w:r>
          </w:p>
        </w:tc>
        <w:tc>
          <w:tcPr>
            <w:tcW w:w="583" w:type="pct"/>
            <w:shd w:val="clear" w:color="auto" w:fill="auto"/>
            <w:noWrap/>
            <w:vAlign w:val="center"/>
            <w:hideMark/>
          </w:tcPr>
          <w:p w14:paraId="329B9608"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w:t>
            </w:r>
          </w:p>
        </w:tc>
      </w:tr>
    </w:tbl>
    <w:p w14:paraId="04E201E1" w14:textId="77777777" w:rsidR="00F3598B" w:rsidRDefault="00F3598B" w:rsidP="00F3598B"/>
    <w:p w14:paraId="6D6EC36B" w14:textId="77777777" w:rsidR="00F3598B" w:rsidRDefault="00F3598B" w:rsidP="00F3598B">
      <w:pPr>
        <w:rPr>
          <w:rFonts w:ascii="Times New Roman" w:hAnsi="Times New Roman" w:cs="Times New Roman"/>
          <w:b/>
          <w:bCs/>
        </w:rPr>
      </w:pPr>
      <w:r>
        <w:rPr>
          <w:rFonts w:ascii="Times New Roman" w:hAnsi="Times New Roman" w:cs="Times New Roman"/>
          <w:b/>
          <w:bCs/>
        </w:rPr>
        <w:t>Приложение 2.2.32 Частные корреляции (связь значимости творческих кластеров и регулярности посещений мест для встреч с друзьями)</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46"/>
        <w:gridCol w:w="2145"/>
        <w:gridCol w:w="2912"/>
        <w:gridCol w:w="1288"/>
        <w:gridCol w:w="1121"/>
      </w:tblGrid>
      <w:tr w:rsidR="00F3598B" w:rsidRPr="001518EE" w14:paraId="090AE0EB" w14:textId="77777777" w:rsidTr="001D3464">
        <w:trPr>
          <w:trHeight w:val="680"/>
        </w:trPr>
        <w:tc>
          <w:tcPr>
            <w:tcW w:w="3747" w:type="pct"/>
            <w:gridSpan w:val="3"/>
            <w:shd w:val="clear" w:color="auto" w:fill="auto"/>
            <w:vAlign w:val="bottom"/>
            <w:hideMark/>
          </w:tcPr>
          <w:p w14:paraId="4D4BBFEE"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Переменные управления</w:t>
            </w:r>
          </w:p>
        </w:tc>
        <w:tc>
          <w:tcPr>
            <w:tcW w:w="670" w:type="pct"/>
            <w:shd w:val="clear" w:color="auto" w:fill="auto"/>
            <w:vAlign w:val="bottom"/>
            <w:hideMark/>
          </w:tcPr>
          <w:p w14:paraId="6E0EE234"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Творческие кластеры</w:t>
            </w:r>
          </w:p>
        </w:tc>
        <w:tc>
          <w:tcPr>
            <w:tcW w:w="583" w:type="pct"/>
            <w:shd w:val="clear" w:color="auto" w:fill="auto"/>
            <w:vAlign w:val="bottom"/>
            <w:hideMark/>
          </w:tcPr>
          <w:p w14:paraId="4C08CF70"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Регулярность Встречи с друзьями</w:t>
            </w:r>
          </w:p>
        </w:tc>
      </w:tr>
      <w:tr w:rsidR="00F3598B" w:rsidRPr="001518EE" w14:paraId="5AE9F32D" w14:textId="77777777" w:rsidTr="001D3464">
        <w:trPr>
          <w:trHeight w:val="280"/>
        </w:trPr>
        <w:tc>
          <w:tcPr>
            <w:tcW w:w="1116" w:type="pct"/>
            <w:vMerge w:val="restart"/>
            <w:shd w:val="clear" w:color="auto" w:fill="auto"/>
            <w:hideMark/>
          </w:tcPr>
          <w:p w14:paraId="01635A10"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lastRenderedPageBreak/>
              <w:t>Колво</w:t>
            </w:r>
            <w:proofErr w:type="spellEnd"/>
            <w:r w:rsidRPr="001518EE">
              <w:rPr>
                <w:rFonts w:ascii="Times New Roman" w:eastAsia="Times New Roman" w:hAnsi="Times New Roman" w:cs="Times New Roman"/>
                <w:color w:val="000000"/>
                <w:sz w:val="20"/>
                <w:szCs w:val="20"/>
              </w:rPr>
              <w:t xml:space="preserve"> Встречи с друзьями &amp; Длительность Работа</w:t>
            </w:r>
          </w:p>
        </w:tc>
        <w:tc>
          <w:tcPr>
            <w:tcW w:w="1116" w:type="pct"/>
            <w:vMerge w:val="restart"/>
            <w:shd w:val="clear" w:color="auto" w:fill="auto"/>
            <w:hideMark/>
          </w:tcPr>
          <w:p w14:paraId="5B82BE40"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Творческие кластеры</w:t>
            </w:r>
          </w:p>
        </w:tc>
        <w:tc>
          <w:tcPr>
            <w:tcW w:w="1514" w:type="pct"/>
            <w:shd w:val="clear" w:color="auto" w:fill="auto"/>
            <w:hideMark/>
          </w:tcPr>
          <w:p w14:paraId="41C97E0F"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Корреляция</w:t>
            </w:r>
          </w:p>
        </w:tc>
        <w:tc>
          <w:tcPr>
            <w:tcW w:w="670" w:type="pct"/>
            <w:shd w:val="clear" w:color="auto" w:fill="auto"/>
            <w:noWrap/>
            <w:vAlign w:val="center"/>
            <w:hideMark/>
          </w:tcPr>
          <w:p w14:paraId="69F5DE76"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1,000</w:t>
            </w:r>
          </w:p>
        </w:tc>
        <w:tc>
          <w:tcPr>
            <w:tcW w:w="583" w:type="pct"/>
            <w:shd w:val="clear" w:color="auto" w:fill="auto"/>
            <w:noWrap/>
            <w:vAlign w:val="center"/>
            <w:hideMark/>
          </w:tcPr>
          <w:p w14:paraId="18644CFB"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,267</w:t>
            </w:r>
          </w:p>
        </w:tc>
      </w:tr>
      <w:tr w:rsidR="00F3598B" w:rsidRPr="001518EE" w14:paraId="10D48202" w14:textId="77777777" w:rsidTr="001D3464">
        <w:trPr>
          <w:trHeight w:val="280"/>
        </w:trPr>
        <w:tc>
          <w:tcPr>
            <w:tcW w:w="1116" w:type="pct"/>
            <w:vMerge/>
            <w:vAlign w:val="center"/>
            <w:hideMark/>
          </w:tcPr>
          <w:p w14:paraId="5C22F5D0"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ign w:val="center"/>
            <w:hideMark/>
          </w:tcPr>
          <w:p w14:paraId="443D1F0E" w14:textId="77777777" w:rsidR="00F3598B" w:rsidRPr="001518EE" w:rsidRDefault="00F3598B" w:rsidP="001D3464">
            <w:pPr>
              <w:rPr>
                <w:rFonts w:ascii="Times New Roman" w:eastAsia="Times New Roman" w:hAnsi="Times New Roman" w:cs="Times New Roman"/>
                <w:color w:val="000000"/>
                <w:sz w:val="20"/>
                <w:szCs w:val="20"/>
              </w:rPr>
            </w:pPr>
          </w:p>
        </w:tc>
        <w:tc>
          <w:tcPr>
            <w:tcW w:w="1514" w:type="pct"/>
            <w:shd w:val="clear" w:color="auto" w:fill="auto"/>
            <w:hideMark/>
          </w:tcPr>
          <w:p w14:paraId="77DD248A"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Значимость (двухсторонняя)</w:t>
            </w:r>
          </w:p>
        </w:tc>
        <w:tc>
          <w:tcPr>
            <w:tcW w:w="670" w:type="pct"/>
            <w:shd w:val="clear" w:color="auto" w:fill="auto"/>
            <w:noWrap/>
            <w:vAlign w:val="center"/>
            <w:hideMark/>
          </w:tcPr>
          <w:p w14:paraId="79CFB4C5"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583" w:type="pct"/>
            <w:shd w:val="clear" w:color="auto" w:fill="auto"/>
            <w:noWrap/>
            <w:vAlign w:val="center"/>
            <w:hideMark/>
          </w:tcPr>
          <w:p w14:paraId="3056E679" w14:textId="77777777" w:rsidR="00F3598B" w:rsidRPr="001518EE" w:rsidRDefault="00F3598B" w:rsidP="001D3464">
            <w:pPr>
              <w:jc w:val="right"/>
              <w:rPr>
                <w:rFonts w:ascii="Times New Roman" w:eastAsia="Times New Roman" w:hAnsi="Times New Roman" w:cs="Times New Roman"/>
                <w:b/>
                <w:color w:val="000000"/>
                <w:sz w:val="20"/>
                <w:szCs w:val="20"/>
              </w:rPr>
            </w:pPr>
            <w:r w:rsidRPr="001518EE">
              <w:rPr>
                <w:rFonts w:ascii="Times New Roman" w:eastAsia="Times New Roman" w:hAnsi="Times New Roman" w:cs="Times New Roman"/>
                <w:b/>
                <w:color w:val="000000"/>
                <w:sz w:val="20"/>
                <w:szCs w:val="20"/>
              </w:rPr>
              <w:t>,014</w:t>
            </w:r>
          </w:p>
        </w:tc>
      </w:tr>
      <w:tr w:rsidR="00F3598B" w:rsidRPr="001518EE" w14:paraId="2718442F" w14:textId="77777777" w:rsidTr="001D3464">
        <w:trPr>
          <w:trHeight w:val="280"/>
        </w:trPr>
        <w:tc>
          <w:tcPr>
            <w:tcW w:w="1116" w:type="pct"/>
            <w:vMerge/>
            <w:vAlign w:val="center"/>
            <w:hideMark/>
          </w:tcPr>
          <w:p w14:paraId="438C363B"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ign w:val="center"/>
            <w:hideMark/>
          </w:tcPr>
          <w:p w14:paraId="7509556A" w14:textId="77777777" w:rsidR="00F3598B" w:rsidRPr="001518EE" w:rsidRDefault="00F3598B" w:rsidP="001D3464">
            <w:pPr>
              <w:rPr>
                <w:rFonts w:ascii="Times New Roman" w:eastAsia="Times New Roman" w:hAnsi="Times New Roman" w:cs="Times New Roman"/>
                <w:color w:val="000000"/>
                <w:sz w:val="20"/>
                <w:szCs w:val="20"/>
              </w:rPr>
            </w:pPr>
          </w:p>
        </w:tc>
        <w:tc>
          <w:tcPr>
            <w:tcW w:w="1514" w:type="pct"/>
            <w:shd w:val="clear" w:color="auto" w:fill="auto"/>
            <w:hideMark/>
          </w:tcPr>
          <w:p w14:paraId="021EB780"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ст.св</w:t>
            </w:r>
            <w:proofErr w:type="spellEnd"/>
            <w:r w:rsidRPr="001518EE">
              <w:rPr>
                <w:rFonts w:ascii="Times New Roman" w:eastAsia="Times New Roman" w:hAnsi="Times New Roman" w:cs="Times New Roman"/>
                <w:color w:val="000000"/>
                <w:sz w:val="20"/>
                <w:szCs w:val="20"/>
              </w:rPr>
              <w:t>.</w:t>
            </w:r>
          </w:p>
        </w:tc>
        <w:tc>
          <w:tcPr>
            <w:tcW w:w="670" w:type="pct"/>
            <w:shd w:val="clear" w:color="auto" w:fill="auto"/>
            <w:noWrap/>
            <w:vAlign w:val="center"/>
            <w:hideMark/>
          </w:tcPr>
          <w:p w14:paraId="6F7263DE"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w:t>
            </w:r>
          </w:p>
        </w:tc>
        <w:tc>
          <w:tcPr>
            <w:tcW w:w="583" w:type="pct"/>
            <w:shd w:val="clear" w:color="auto" w:fill="auto"/>
            <w:noWrap/>
            <w:vAlign w:val="center"/>
            <w:hideMark/>
          </w:tcPr>
          <w:p w14:paraId="126E289A"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83</w:t>
            </w:r>
          </w:p>
        </w:tc>
      </w:tr>
      <w:tr w:rsidR="00F3598B" w:rsidRPr="001518EE" w14:paraId="72ADF29F" w14:textId="77777777" w:rsidTr="001D3464">
        <w:trPr>
          <w:trHeight w:val="280"/>
        </w:trPr>
        <w:tc>
          <w:tcPr>
            <w:tcW w:w="1116" w:type="pct"/>
            <w:vMerge/>
            <w:vAlign w:val="center"/>
            <w:hideMark/>
          </w:tcPr>
          <w:p w14:paraId="68FC874E"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restart"/>
            <w:shd w:val="clear" w:color="auto" w:fill="auto"/>
            <w:hideMark/>
          </w:tcPr>
          <w:p w14:paraId="3ADF9912"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Регулярность Встречи с друзьями</w:t>
            </w:r>
          </w:p>
        </w:tc>
        <w:tc>
          <w:tcPr>
            <w:tcW w:w="1514" w:type="pct"/>
            <w:shd w:val="clear" w:color="auto" w:fill="auto"/>
            <w:hideMark/>
          </w:tcPr>
          <w:p w14:paraId="2F002A4C"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Корреляция</w:t>
            </w:r>
          </w:p>
        </w:tc>
        <w:tc>
          <w:tcPr>
            <w:tcW w:w="670" w:type="pct"/>
            <w:shd w:val="clear" w:color="auto" w:fill="auto"/>
            <w:noWrap/>
            <w:vAlign w:val="center"/>
            <w:hideMark/>
          </w:tcPr>
          <w:p w14:paraId="34636885"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,267</w:t>
            </w:r>
          </w:p>
        </w:tc>
        <w:tc>
          <w:tcPr>
            <w:tcW w:w="583" w:type="pct"/>
            <w:shd w:val="clear" w:color="auto" w:fill="auto"/>
            <w:noWrap/>
            <w:vAlign w:val="center"/>
            <w:hideMark/>
          </w:tcPr>
          <w:p w14:paraId="64AD9805"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1,000</w:t>
            </w:r>
          </w:p>
        </w:tc>
      </w:tr>
      <w:tr w:rsidR="00F3598B" w:rsidRPr="001518EE" w14:paraId="5AE5C822" w14:textId="77777777" w:rsidTr="001D3464">
        <w:trPr>
          <w:trHeight w:val="280"/>
        </w:trPr>
        <w:tc>
          <w:tcPr>
            <w:tcW w:w="1116" w:type="pct"/>
            <w:vMerge/>
            <w:vAlign w:val="center"/>
            <w:hideMark/>
          </w:tcPr>
          <w:p w14:paraId="1641B2CD"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ign w:val="center"/>
            <w:hideMark/>
          </w:tcPr>
          <w:p w14:paraId="717531D2" w14:textId="77777777" w:rsidR="00F3598B" w:rsidRPr="001518EE" w:rsidRDefault="00F3598B" w:rsidP="001D3464">
            <w:pPr>
              <w:rPr>
                <w:rFonts w:ascii="Times New Roman" w:eastAsia="Times New Roman" w:hAnsi="Times New Roman" w:cs="Times New Roman"/>
                <w:color w:val="000000"/>
                <w:sz w:val="20"/>
                <w:szCs w:val="20"/>
              </w:rPr>
            </w:pPr>
          </w:p>
        </w:tc>
        <w:tc>
          <w:tcPr>
            <w:tcW w:w="1514" w:type="pct"/>
            <w:shd w:val="clear" w:color="auto" w:fill="auto"/>
            <w:hideMark/>
          </w:tcPr>
          <w:p w14:paraId="38052CD7"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Значимость (двухсторонняя)</w:t>
            </w:r>
          </w:p>
        </w:tc>
        <w:tc>
          <w:tcPr>
            <w:tcW w:w="670" w:type="pct"/>
            <w:shd w:val="clear" w:color="auto" w:fill="auto"/>
            <w:noWrap/>
            <w:vAlign w:val="center"/>
            <w:hideMark/>
          </w:tcPr>
          <w:p w14:paraId="39960F25"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,014</w:t>
            </w:r>
          </w:p>
        </w:tc>
        <w:tc>
          <w:tcPr>
            <w:tcW w:w="583" w:type="pct"/>
            <w:shd w:val="clear" w:color="auto" w:fill="auto"/>
            <w:noWrap/>
            <w:vAlign w:val="center"/>
            <w:hideMark/>
          </w:tcPr>
          <w:p w14:paraId="4CCFCC84"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r>
      <w:tr w:rsidR="00F3598B" w:rsidRPr="001518EE" w14:paraId="6E1E1662" w14:textId="77777777" w:rsidTr="001D3464">
        <w:trPr>
          <w:trHeight w:val="280"/>
        </w:trPr>
        <w:tc>
          <w:tcPr>
            <w:tcW w:w="1116" w:type="pct"/>
            <w:vMerge/>
            <w:vAlign w:val="center"/>
            <w:hideMark/>
          </w:tcPr>
          <w:p w14:paraId="3C3B9492"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ign w:val="center"/>
            <w:hideMark/>
          </w:tcPr>
          <w:p w14:paraId="54BF852C" w14:textId="77777777" w:rsidR="00F3598B" w:rsidRPr="001518EE" w:rsidRDefault="00F3598B" w:rsidP="001D3464">
            <w:pPr>
              <w:rPr>
                <w:rFonts w:ascii="Times New Roman" w:eastAsia="Times New Roman" w:hAnsi="Times New Roman" w:cs="Times New Roman"/>
                <w:color w:val="000000"/>
                <w:sz w:val="20"/>
                <w:szCs w:val="20"/>
              </w:rPr>
            </w:pPr>
          </w:p>
        </w:tc>
        <w:tc>
          <w:tcPr>
            <w:tcW w:w="1514" w:type="pct"/>
            <w:shd w:val="clear" w:color="auto" w:fill="auto"/>
            <w:hideMark/>
          </w:tcPr>
          <w:p w14:paraId="5264C48C"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ст.св</w:t>
            </w:r>
            <w:proofErr w:type="spellEnd"/>
            <w:r w:rsidRPr="001518EE">
              <w:rPr>
                <w:rFonts w:ascii="Times New Roman" w:eastAsia="Times New Roman" w:hAnsi="Times New Roman" w:cs="Times New Roman"/>
                <w:color w:val="000000"/>
                <w:sz w:val="20"/>
                <w:szCs w:val="20"/>
              </w:rPr>
              <w:t>.</w:t>
            </w:r>
          </w:p>
        </w:tc>
        <w:tc>
          <w:tcPr>
            <w:tcW w:w="670" w:type="pct"/>
            <w:shd w:val="clear" w:color="auto" w:fill="auto"/>
            <w:noWrap/>
            <w:vAlign w:val="center"/>
            <w:hideMark/>
          </w:tcPr>
          <w:p w14:paraId="7ED50759"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83</w:t>
            </w:r>
          </w:p>
        </w:tc>
        <w:tc>
          <w:tcPr>
            <w:tcW w:w="583" w:type="pct"/>
            <w:shd w:val="clear" w:color="auto" w:fill="auto"/>
            <w:noWrap/>
            <w:vAlign w:val="center"/>
            <w:hideMark/>
          </w:tcPr>
          <w:p w14:paraId="4D87CF07"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w:t>
            </w:r>
          </w:p>
        </w:tc>
      </w:tr>
    </w:tbl>
    <w:p w14:paraId="134D9B73" w14:textId="77777777" w:rsidR="00F3598B" w:rsidRDefault="00F3598B" w:rsidP="00F3598B"/>
    <w:p w14:paraId="23514958" w14:textId="77777777" w:rsidR="00F3598B" w:rsidRDefault="00F3598B" w:rsidP="00F3598B">
      <w:r>
        <w:rPr>
          <w:rFonts w:ascii="Times New Roman" w:hAnsi="Times New Roman" w:cs="Times New Roman"/>
          <w:b/>
          <w:bCs/>
        </w:rPr>
        <w:t>Приложение 2.2.33 Частные корреляции (связь значимости творческих кластеров и регулярности посещений мест для развлечений)</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146"/>
        <w:gridCol w:w="2145"/>
        <w:gridCol w:w="2912"/>
        <w:gridCol w:w="1288"/>
        <w:gridCol w:w="1121"/>
      </w:tblGrid>
      <w:tr w:rsidR="00F3598B" w:rsidRPr="001518EE" w14:paraId="7B50D6DE" w14:textId="77777777" w:rsidTr="001D3464">
        <w:trPr>
          <w:trHeight w:val="460"/>
        </w:trPr>
        <w:tc>
          <w:tcPr>
            <w:tcW w:w="3747" w:type="pct"/>
            <w:gridSpan w:val="3"/>
            <w:shd w:val="clear" w:color="auto" w:fill="auto"/>
            <w:vAlign w:val="bottom"/>
            <w:hideMark/>
          </w:tcPr>
          <w:p w14:paraId="00778226"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Переменные управления</w:t>
            </w:r>
          </w:p>
        </w:tc>
        <w:tc>
          <w:tcPr>
            <w:tcW w:w="670" w:type="pct"/>
            <w:shd w:val="clear" w:color="auto" w:fill="auto"/>
            <w:vAlign w:val="bottom"/>
            <w:hideMark/>
          </w:tcPr>
          <w:p w14:paraId="03C8A2BB"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Творческие кластеры</w:t>
            </w:r>
          </w:p>
        </w:tc>
        <w:tc>
          <w:tcPr>
            <w:tcW w:w="583" w:type="pct"/>
            <w:shd w:val="clear" w:color="auto" w:fill="auto"/>
            <w:vAlign w:val="bottom"/>
            <w:hideMark/>
          </w:tcPr>
          <w:p w14:paraId="431798E1"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Регулярность Развлечения</w:t>
            </w:r>
          </w:p>
        </w:tc>
      </w:tr>
      <w:tr w:rsidR="00F3598B" w:rsidRPr="001518EE" w14:paraId="5A34DC03" w14:textId="77777777" w:rsidTr="001D3464">
        <w:trPr>
          <w:trHeight w:val="280"/>
        </w:trPr>
        <w:tc>
          <w:tcPr>
            <w:tcW w:w="1116" w:type="pct"/>
            <w:vMerge w:val="restart"/>
            <w:shd w:val="clear" w:color="auto" w:fill="auto"/>
            <w:hideMark/>
          </w:tcPr>
          <w:p w14:paraId="67500F83"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Колво</w:t>
            </w:r>
            <w:proofErr w:type="spellEnd"/>
            <w:r w:rsidRPr="001518EE">
              <w:rPr>
                <w:rFonts w:ascii="Times New Roman" w:eastAsia="Times New Roman" w:hAnsi="Times New Roman" w:cs="Times New Roman"/>
                <w:color w:val="000000"/>
                <w:sz w:val="20"/>
                <w:szCs w:val="20"/>
              </w:rPr>
              <w:t xml:space="preserve"> Развлечения &amp; Длительность Развлечения</w:t>
            </w:r>
          </w:p>
        </w:tc>
        <w:tc>
          <w:tcPr>
            <w:tcW w:w="1116" w:type="pct"/>
            <w:vMerge w:val="restart"/>
            <w:shd w:val="clear" w:color="auto" w:fill="auto"/>
            <w:hideMark/>
          </w:tcPr>
          <w:p w14:paraId="05700104"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Творческие кластеры</w:t>
            </w:r>
          </w:p>
        </w:tc>
        <w:tc>
          <w:tcPr>
            <w:tcW w:w="1514" w:type="pct"/>
            <w:shd w:val="clear" w:color="auto" w:fill="auto"/>
            <w:hideMark/>
          </w:tcPr>
          <w:p w14:paraId="34E3A390"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Корреляция</w:t>
            </w:r>
          </w:p>
        </w:tc>
        <w:tc>
          <w:tcPr>
            <w:tcW w:w="670" w:type="pct"/>
            <w:shd w:val="clear" w:color="auto" w:fill="auto"/>
            <w:noWrap/>
            <w:vAlign w:val="center"/>
            <w:hideMark/>
          </w:tcPr>
          <w:p w14:paraId="1C068C21"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1,000</w:t>
            </w:r>
          </w:p>
        </w:tc>
        <w:tc>
          <w:tcPr>
            <w:tcW w:w="583" w:type="pct"/>
            <w:shd w:val="clear" w:color="auto" w:fill="auto"/>
            <w:noWrap/>
            <w:vAlign w:val="center"/>
            <w:hideMark/>
          </w:tcPr>
          <w:p w14:paraId="423A8609"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,244</w:t>
            </w:r>
          </w:p>
        </w:tc>
      </w:tr>
      <w:tr w:rsidR="00F3598B" w:rsidRPr="001518EE" w14:paraId="03ECB97B" w14:textId="77777777" w:rsidTr="001D3464">
        <w:trPr>
          <w:trHeight w:val="280"/>
        </w:trPr>
        <w:tc>
          <w:tcPr>
            <w:tcW w:w="1116" w:type="pct"/>
            <w:vMerge/>
            <w:vAlign w:val="center"/>
            <w:hideMark/>
          </w:tcPr>
          <w:p w14:paraId="38E949A3"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ign w:val="center"/>
            <w:hideMark/>
          </w:tcPr>
          <w:p w14:paraId="68BAD74A" w14:textId="77777777" w:rsidR="00F3598B" w:rsidRPr="001518EE" w:rsidRDefault="00F3598B" w:rsidP="001D3464">
            <w:pPr>
              <w:rPr>
                <w:rFonts w:ascii="Times New Roman" w:eastAsia="Times New Roman" w:hAnsi="Times New Roman" w:cs="Times New Roman"/>
                <w:color w:val="000000"/>
                <w:sz w:val="20"/>
                <w:szCs w:val="20"/>
              </w:rPr>
            </w:pPr>
          </w:p>
        </w:tc>
        <w:tc>
          <w:tcPr>
            <w:tcW w:w="1514" w:type="pct"/>
            <w:shd w:val="clear" w:color="auto" w:fill="auto"/>
            <w:hideMark/>
          </w:tcPr>
          <w:p w14:paraId="62E2335B"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Значимость (двухсторонняя)</w:t>
            </w:r>
          </w:p>
        </w:tc>
        <w:tc>
          <w:tcPr>
            <w:tcW w:w="670" w:type="pct"/>
            <w:shd w:val="clear" w:color="auto" w:fill="auto"/>
            <w:noWrap/>
            <w:vAlign w:val="center"/>
            <w:hideMark/>
          </w:tcPr>
          <w:p w14:paraId="1AD92578"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583" w:type="pct"/>
            <w:shd w:val="clear" w:color="auto" w:fill="auto"/>
            <w:noWrap/>
            <w:vAlign w:val="center"/>
            <w:hideMark/>
          </w:tcPr>
          <w:p w14:paraId="177F264B" w14:textId="77777777" w:rsidR="00F3598B" w:rsidRPr="001518EE" w:rsidRDefault="00F3598B" w:rsidP="001D3464">
            <w:pPr>
              <w:jc w:val="right"/>
              <w:rPr>
                <w:rFonts w:ascii="Times New Roman" w:eastAsia="Times New Roman" w:hAnsi="Times New Roman" w:cs="Times New Roman"/>
                <w:b/>
                <w:color w:val="000000"/>
                <w:sz w:val="20"/>
                <w:szCs w:val="20"/>
              </w:rPr>
            </w:pPr>
            <w:r w:rsidRPr="001518EE">
              <w:rPr>
                <w:rFonts w:ascii="Times New Roman" w:eastAsia="Times New Roman" w:hAnsi="Times New Roman" w:cs="Times New Roman"/>
                <w:b/>
                <w:color w:val="000000"/>
                <w:sz w:val="20"/>
                <w:szCs w:val="20"/>
              </w:rPr>
              <w:t>,024</w:t>
            </w:r>
          </w:p>
        </w:tc>
      </w:tr>
      <w:tr w:rsidR="00F3598B" w:rsidRPr="001518EE" w14:paraId="1FE54149" w14:textId="77777777" w:rsidTr="001D3464">
        <w:trPr>
          <w:trHeight w:val="280"/>
        </w:trPr>
        <w:tc>
          <w:tcPr>
            <w:tcW w:w="1116" w:type="pct"/>
            <w:vMerge/>
            <w:vAlign w:val="center"/>
            <w:hideMark/>
          </w:tcPr>
          <w:p w14:paraId="2B9459EF"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ign w:val="center"/>
            <w:hideMark/>
          </w:tcPr>
          <w:p w14:paraId="754AECC7" w14:textId="77777777" w:rsidR="00F3598B" w:rsidRPr="001518EE" w:rsidRDefault="00F3598B" w:rsidP="001D3464">
            <w:pPr>
              <w:rPr>
                <w:rFonts w:ascii="Times New Roman" w:eastAsia="Times New Roman" w:hAnsi="Times New Roman" w:cs="Times New Roman"/>
                <w:color w:val="000000"/>
                <w:sz w:val="20"/>
                <w:szCs w:val="20"/>
              </w:rPr>
            </w:pPr>
          </w:p>
        </w:tc>
        <w:tc>
          <w:tcPr>
            <w:tcW w:w="1514" w:type="pct"/>
            <w:shd w:val="clear" w:color="auto" w:fill="auto"/>
            <w:hideMark/>
          </w:tcPr>
          <w:p w14:paraId="566A8F05"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ст.св</w:t>
            </w:r>
            <w:proofErr w:type="spellEnd"/>
            <w:r w:rsidRPr="001518EE">
              <w:rPr>
                <w:rFonts w:ascii="Times New Roman" w:eastAsia="Times New Roman" w:hAnsi="Times New Roman" w:cs="Times New Roman"/>
                <w:color w:val="000000"/>
                <w:sz w:val="20"/>
                <w:szCs w:val="20"/>
              </w:rPr>
              <w:t>.</w:t>
            </w:r>
          </w:p>
        </w:tc>
        <w:tc>
          <w:tcPr>
            <w:tcW w:w="670" w:type="pct"/>
            <w:shd w:val="clear" w:color="auto" w:fill="auto"/>
            <w:noWrap/>
            <w:vAlign w:val="center"/>
            <w:hideMark/>
          </w:tcPr>
          <w:p w14:paraId="50FD8F0D"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w:t>
            </w:r>
          </w:p>
        </w:tc>
        <w:tc>
          <w:tcPr>
            <w:tcW w:w="583" w:type="pct"/>
            <w:shd w:val="clear" w:color="auto" w:fill="auto"/>
            <w:noWrap/>
            <w:vAlign w:val="center"/>
            <w:hideMark/>
          </w:tcPr>
          <w:p w14:paraId="2A65D691"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83</w:t>
            </w:r>
          </w:p>
        </w:tc>
      </w:tr>
      <w:tr w:rsidR="00F3598B" w:rsidRPr="001518EE" w14:paraId="1632B39D" w14:textId="77777777" w:rsidTr="001D3464">
        <w:trPr>
          <w:trHeight w:val="280"/>
        </w:trPr>
        <w:tc>
          <w:tcPr>
            <w:tcW w:w="1116" w:type="pct"/>
            <w:vMerge/>
            <w:vAlign w:val="center"/>
            <w:hideMark/>
          </w:tcPr>
          <w:p w14:paraId="3906415F"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restart"/>
            <w:shd w:val="clear" w:color="auto" w:fill="auto"/>
            <w:hideMark/>
          </w:tcPr>
          <w:p w14:paraId="4006A7AA"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Регулярность Развлечения</w:t>
            </w:r>
          </w:p>
        </w:tc>
        <w:tc>
          <w:tcPr>
            <w:tcW w:w="1514" w:type="pct"/>
            <w:shd w:val="clear" w:color="auto" w:fill="auto"/>
            <w:hideMark/>
          </w:tcPr>
          <w:p w14:paraId="5A5AE98A"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Корреляция</w:t>
            </w:r>
          </w:p>
        </w:tc>
        <w:tc>
          <w:tcPr>
            <w:tcW w:w="670" w:type="pct"/>
            <w:shd w:val="clear" w:color="auto" w:fill="auto"/>
            <w:noWrap/>
            <w:vAlign w:val="center"/>
            <w:hideMark/>
          </w:tcPr>
          <w:p w14:paraId="6CBE4998"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,244</w:t>
            </w:r>
          </w:p>
        </w:tc>
        <w:tc>
          <w:tcPr>
            <w:tcW w:w="583" w:type="pct"/>
            <w:shd w:val="clear" w:color="auto" w:fill="auto"/>
            <w:noWrap/>
            <w:vAlign w:val="center"/>
            <w:hideMark/>
          </w:tcPr>
          <w:p w14:paraId="5B1A2CBA"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1,000</w:t>
            </w:r>
          </w:p>
        </w:tc>
      </w:tr>
      <w:tr w:rsidR="00F3598B" w:rsidRPr="001518EE" w14:paraId="6BC70BCA" w14:textId="77777777" w:rsidTr="001D3464">
        <w:trPr>
          <w:trHeight w:val="280"/>
        </w:trPr>
        <w:tc>
          <w:tcPr>
            <w:tcW w:w="1116" w:type="pct"/>
            <w:vMerge/>
            <w:vAlign w:val="center"/>
            <w:hideMark/>
          </w:tcPr>
          <w:p w14:paraId="322151EC"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ign w:val="center"/>
            <w:hideMark/>
          </w:tcPr>
          <w:p w14:paraId="435093F0" w14:textId="77777777" w:rsidR="00F3598B" w:rsidRPr="001518EE" w:rsidRDefault="00F3598B" w:rsidP="001D3464">
            <w:pPr>
              <w:rPr>
                <w:rFonts w:ascii="Times New Roman" w:eastAsia="Times New Roman" w:hAnsi="Times New Roman" w:cs="Times New Roman"/>
                <w:color w:val="000000"/>
                <w:sz w:val="20"/>
                <w:szCs w:val="20"/>
              </w:rPr>
            </w:pPr>
          </w:p>
        </w:tc>
        <w:tc>
          <w:tcPr>
            <w:tcW w:w="1514" w:type="pct"/>
            <w:shd w:val="clear" w:color="auto" w:fill="auto"/>
            <w:hideMark/>
          </w:tcPr>
          <w:p w14:paraId="054849CA"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Значимость (двухсторонняя)</w:t>
            </w:r>
          </w:p>
        </w:tc>
        <w:tc>
          <w:tcPr>
            <w:tcW w:w="670" w:type="pct"/>
            <w:shd w:val="clear" w:color="auto" w:fill="auto"/>
            <w:noWrap/>
            <w:vAlign w:val="center"/>
            <w:hideMark/>
          </w:tcPr>
          <w:p w14:paraId="41437791"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,024</w:t>
            </w:r>
          </w:p>
        </w:tc>
        <w:tc>
          <w:tcPr>
            <w:tcW w:w="583" w:type="pct"/>
            <w:shd w:val="clear" w:color="auto" w:fill="auto"/>
            <w:noWrap/>
            <w:vAlign w:val="center"/>
            <w:hideMark/>
          </w:tcPr>
          <w:p w14:paraId="544EBD75"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r>
      <w:tr w:rsidR="00F3598B" w:rsidRPr="001518EE" w14:paraId="52B204A3" w14:textId="77777777" w:rsidTr="001D3464">
        <w:trPr>
          <w:trHeight w:val="280"/>
        </w:trPr>
        <w:tc>
          <w:tcPr>
            <w:tcW w:w="1116" w:type="pct"/>
            <w:vMerge/>
            <w:vAlign w:val="center"/>
            <w:hideMark/>
          </w:tcPr>
          <w:p w14:paraId="4E1C3FDD" w14:textId="77777777" w:rsidR="00F3598B" w:rsidRPr="001518EE" w:rsidRDefault="00F3598B" w:rsidP="001D3464">
            <w:pPr>
              <w:rPr>
                <w:rFonts w:ascii="Times New Roman" w:eastAsia="Times New Roman" w:hAnsi="Times New Roman" w:cs="Times New Roman"/>
                <w:color w:val="000000"/>
                <w:sz w:val="20"/>
                <w:szCs w:val="20"/>
              </w:rPr>
            </w:pPr>
          </w:p>
        </w:tc>
        <w:tc>
          <w:tcPr>
            <w:tcW w:w="1116" w:type="pct"/>
            <w:vMerge/>
            <w:vAlign w:val="center"/>
            <w:hideMark/>
          </w:tcPr>
          <w:p w14:paraId="2CCAE850" w14:textId="77777777" w:rsidR="00F3598B" w:rsidRPr="001518EE" w:rsidRDefault="00F3598B" w:rsidP="001D3464">
            <w:pPr>
              <w:rPr>
                <w:rFonts w:ascii="Times New Roman" w:eastAsia="Times New Roman" w:hAnsi="Times New Roman" w:cs="Times New Roman"/>
                <w:color w:val="000000"/>
                <w:sz w:val="20"/>
                <w:szCs w:val="20"/>
              </w:rPr>
            </w:pPr>
          </w:p>
        </w:tc>
        <w:tc>
          <w:tcPr>
            <w:tcW w:w="1514" w:type="pct"/>
            <w:shd w:val="clear" w:color="auto" w:fill="auto"/>
            <w:hideMark/>
          </w:tcPr>
          <w:p w14:paraId="7F3F1588"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ст.св</w:t>
            </w:r>
            <w:proofErr w:type="spellEnd"/>
            <w:r w:rsidRPr="001518EE">
              <w:rPr>
                <w:rFonts w:ascii="Times New Roman" w:eastAsia="Times New Roman" w:hAnsi="Times New Roman" w:cs="Times New Roman"/>
                <w:color w:val="000000"/>
                <w:sz w:val="20"/>
                <w:szCs w:val="20"/>
              </w:rPr>
              <w:t>.</w:t>
            </w:r>
          </w:p>
        </w:tc>
        <w:tc>
          <w:tcPr>
            <w:tcW w:w="670" w:type="pct"/>
            <w:shd w:val="clear" w:color="auto" w:fill="auto"/>
            <w:noWrap/>
            <w:vAlign w:val="center"/>
            <w:hideMark/>
          </w:tcPr>
          <w:p w14:paraId="322A05C2"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83</w:t>
            </w:r>
          </w:p>
        </w:tc>
        <w:tc>
          <w:tcPr>
            <w:tcW w:w="583" w:type="pct"/>
            <w:shd w:val="clear" w:color="auto" w:fill="auto"/>
            <w:noWrap/>
            <w:vAlign w:val="center"/>
            <w:hideMark/>
          </w:tcPr>
          <w:p w14:paraId="112BA6FD"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w:t>
            </w:r>
          </w:p>
        </w:tc>
      </w:tr>
    </w:tbl>
    <w:p w14:paraId="1268BB0F" w14:textId="77777777" w:rsidR="00F3598B" w:rsidRDefault="00F3598B" w:rsidP="00F3598B"/>
    <w:p w14:paraId="56DCD9C2" w14:textId="77777777" w:rsidR="00F3598B" w:rsidRDefault="00F3598B" w:rsidP="00F3598B">
      <w:pPr>
        <w:rPr>
          <w:rFonts w:ascii="Times New Roman" w:hAnsi="Times New Roman" w:cs="Times New Roman"/>
          <w:b/>
          <w:bCs/>
        </w:rPr>
      </w:pPr>
      <w:r>
        <w:rPr>
          <w:rFonts w:ascii="Times New Roman" w:hAnsi="Times New Roman" w:cs="Times New Roman"/>
          <w:b/>
          <w:bCs/>
        </w:rPr>
        <w:t>Приложение 2.2.34 Частные корреляции (связь значимости мест для шопинга и количество мест для шопинга)</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63"/>
        <w:gridCol w:w="2163"/>
        <w:gridCol w:w="2924"/>
        <w:gridCol w:w="1303"/>
        <w:gridCol w:w="1059"/>
      </w:tblGrid>
      <w:tr w:rsidR="00F3598B" w:rsidRPr="001518EE" w14:paraId="033368F8" w14:textId="77777777" w:rsidTr="001D3464">
        <w:trPr>
          <w:trHeight w:val="460"/>
        </w:trPr>
        <w:tc>
          <w:tcPr>
            <w:tcW w:w="3771" w:type="pct"/>
            <w:gridSpan w:val="3"/>
            <w:shd w:val="clear" w:color="auto" w:fill="auto"/>
            <w:vAlign w:val="bottom"/>
            <w:hideMark/>
          </w:tcPr>
          <w:p w14:paraId="719AC0DD"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Переменные управления</w:t>
            </w:r>
          </w:p>
        </w:tc>
        <w:tc>
          <w:tcPr>
            <w:tcW w:w="678" w:type="pct"/>
            <w:shd w:val="clear" w:color="auto" w:fill="auto"/>
            <w:vAlign w:val="bottom"/>
            <w:hideMark/>
          </w:tcPr>
          <w:p w14:paraId="58E5D2DF"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Территория для шопинга</w:t>
            </w:r>
          </w:p>
        </w:tc>
        <w:tc>
          <w:tcPr>
            <w:tcW w:w="551" w:type="pct"/>
            <w:shd w:val="clear" w:color="auto" w:fill="auto"/>
            <w:vAlign w:val="bottom"/>
            <w:hideMark/>
          </w:tcPr>
          <w:p w14:paraId="03D7A722" w14:textId="77777777" w:rsidR="00F3598B" w:rsidRPr="001518EE" w:rsidRDefault="00F3598B" w:rsidP="001D3464">
            <w:pPr>
              <w:jc w:val="cente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Колво</w:t>
            </w:r>
            <w:proofErr w:type="spellEnd"/>
            <w:r w:rsidRPr="001518EE">
              <w:rPr>
                <w:rFonts w:ascii="Times New Roman" w:eastAsia="Times New Roman" w:hAnsi="Times New Roman" w:cs="Times New Roman"/>
                <w:color w:val="000000"/>
                <w:sz w:val="20"/>
                <w:szCs w:val="20"/>
              </w:rPr>
              <w:t xml:space="preserve"> Шопинг</w:t>
            </w:r>
          </w:p>
        </w:tc>
      </w:tr>
      <w:tr w:rsidR="00F3598B" w:rsidRPr="001518EE" w14:paraId="579C0867" w14:textId="77777777" w:rsidTr="001D3464">
        <w:trPr>
          <w:trHeight w:val="280"/>
        </w:trPr>
        <w:tc>
          <w:tcPr>
            <w:tcW w:w="1125" w:type="pct"/>
            <w:vMerge w:val="restart"/>
            <w:shd w:val="clear" w:color="auto" w:fill="auto"/>
            <w:hideMark/>
          </w:tcPr>
          <w:p w14:paraId="664EAC9C"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Регулярность Шопинг &amp; Длительность Шопинг</w:t>
            </w:r>
          </w:p>
        </w:tc>
        <w:tc>
          <w:tcPr>
            <w:tcW w:w="1125" w:type="pct"/>
            <w:vMerge w:val="restart"/>
            <w:shd w:val="clear" w:color="auto" w:fill="auto"/>
            <w:hideMark/>
          </w:tcPr>
          <w:p w14:paraId="7340D78E"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Территория для шопинга</w:t>
            </w:r>
          </w:p>
        </w:tc>
        <w:tc>
          <w:tcPr>
            <w:tcW w:w="1521" w:type="pct"/>
            <w:shd w:val="clear" w:color="auto" w:fill="auto"/>
            <w:hideMark/>
          </w:tcPr>
          <w:p w14:paraId="199A4F3C"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Корреляция</w:t>
            </w:r>
          </w:p>
        </w:tc>
        <w:tc>
          <w:tcPr>
            <w:tcW w:w="678" w:type="pct"/>
            <w:shd w:val="clear" w:color="auto" w:fill="auto"/>
            <w:noWrap/>
            <w:vAlign w:val="center"/>
            <w:hideMark/>
          </w:tcPr>
          <w:p w14:paraId="4FDE72F5"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1,000</w:t>
            </w:r>
          </w:p>
        </w:tc>
        <w:tc>
          <w:tcPr>
            <w:tcW w:w="551" w:type="pct"/>
            <w:shd w:val="clear" w:color="auto" w:fill="auto"/>
            <w:noWrap/>
            <w:vAlign w:val="center"/>
            <w:hideMark/>
          </w:tcPr>
          <w:p w14:paraId="23ED09C1"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,329</w:t>
            </w:r>
          </w:p>
        </w:tc>
      </w:tr>
      <w:tr w:rsidR="00F3598B" w:rsidRPr="001518EE" w14:paraId="4AFBB4B1" w14:textId="77777777" w:rsidTr="001D3464">
        <w:trPr>
          <w:trHeight w:val="280"/>
        </w:trPr>
        <w:tc>
          <w:tcPr>
            <w:tcW w:w="1125" w:type="pct"/>
            <w:vMerge/>
            <w:vAlign w:val="center"/>
            <w:hideMark/>
          </w:tcPr>
          <w:p w14:paraId="17FB48B6" w14:textId="77777777" w:rsidR="00F3598B" w:rsidRPr="001518EE" w:rsidRDefault="00F3598B" w:rsidP="001D3464">
            <w:pPr>
              <w:rPr>
                <w:rFonts w:ascii="Times New Roman" w:eastAsia="Times New Roman" w:hAnsi="Times New Roman" w:cs="Times New Roman"/>
                <w:color w:val="000000"/>
                <w:sz w:val="20"/>
                <w:szCs w:val="20"/>
              </w:rPr>
            </w:pPr>
          </w:p>
        </w:tc>
        <w:tc>
          <w:tcPr>
            <w:tcW w:w="1125" w:type="pct"/>
            <w:vMerge/>
            <w:vAlign w:val="center"/>
            <w:hideMark/>
          </w:tcPr>
          <w:p w14:paraId="1E213A2C" w14:textId="77777777" w:rsidR="00F3598B" w:rsidRPr="001518EE" w:rsidRDefault="00F3598B" w:rsidP="001D3464">
            <w:pPr>
              <w:rPr>
                <w:rFonts w:ascii="Times New Roman" w:eastAsia="Times New Roman" w:hAnsi="Times New Roman" w:cs="Times New Roman"/>
                <w:color w:val="000000"/>
                <w:sz w:val="20"/>
                <w:szCs w:val="20"/>
              </w:rPr>
            </w:pPr>
          </w:p>
        </w:tc>
        <w:tc>
          <w:tcPr>
            <w:tcW w:w="1521" w:type="pct"/>
            <w:shd w:val="clear" w:color="auto" w:fill="auto"/>
            <w:hideMark/>
          </w:tcPr>
          <w:p w14:paraId="7BC16B78"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Значимость (двухсторонняя)</w:t>
            </w:r>
          </w:p>
        </w:tc>
        <w:tc>
          <w:tcPr>
            <w:tcW w:w="678" w:type="pct"/>
            <w:shd w:val="clear" w:color="auto" w:fill="auto"/>
            <w:noWrap/>
            <w:vAlign w:val="center"/>
            <w:hideMark/>
          </w:tcPr>
          <w:p w14:paraId="4644D15B"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551" w:type="pct"/>
            <w:shd w:val="clear" w:color="auto" w:fill="auto"/>
            <w:noWrap/>
            <w:vAlign w:val="center"/>
            <w:hideMark/>
          </w:tcPr>
          <w:p w14:paraId="59206626" w14:textId="77777777" w:rsidR="00F3598B" w:rsidRPr="001518EE" w:rsidRDefault="00F3598B" w:rsidP="001D3464">
            <w:pPr>
              <w:jc w:val="right"/>
              <w:rPr>
                <w:rFonts w:ascii="Times New Roman" w:eastAsia="Times New Roman" w:hAnsi="Times New Roman" w:cs="Times New Roman"/>
                <w:b/>
                <w:color w:val="000000"/>
                <w:sz w:val="20"/>
                <w:szCs w:val="20"/>
              </w:rPr>
            </w:pPr>
            <w:r w:rsidRPr="001518EE">
              <w:rPr>
                <w:rFonts w:ascii="Times New Roman" w:eastAsia="Times New Roman" w:hAnsi="Times New Roman" w:cs="Times New Roman"/>
                <w:b/>
                <w:color w:val="000000"/>
                <w:sz w:val="20"/>
                <w:szCs w:val="20"/>
              </w:rPr>
              <w:t>,002</w:t>
            </w:r>
          </w:p>
        </w:tc>
      </w:tr>
      <w:tr w:rsidR="00F3598B" w:rsidRPr="001518EE" w14:paraId="4A37111E" w14:textId="77777777" w:rsidTr="001D3464">
        <w:trPr>
          <w:trHeight w:val="280"/>
        </w:trPr>
        <w:tc>
          <w:tcPr>
            <w:tcW w:w="1125" w:type="pct"/>
            <w:vMerge/>
            <w:vAlign w:val="center"/>
            <w:hideMark/>
          </w:tcPr>
          <w:p w14:paraId="354FD1ED" w14:textId="77777777" w:rsidR="00F3598B" w:rsidRPr="001518EE" w:rsidRDefault="00F3598B" w:rsidP="001D3464">
            <w:pPr>
              <w:rPr>
                <w:rFonts w:ascii="Times New Roman" w:eastAsia="Times New Roman" w:hAnsi="Times New Roman" w:cs="Times New Roman"/>
                <w:color w:val="000000"/>
                <w:sz w:val="20"/>
                <w:szCs w:val="20"/>
              </w:rPr>
            </w:pPr>
          </w:p>
        </w:tc>
        <w:tc>
          <w:tcPr>
            <w:tcW w:w="1125" w:type="pct"/>
            <w:vMerge/>
            <w:vAlign w:val="center"/>
            <w:hideMark/>
          </w:tcPr>
          <w:p w14:paraId="523552F4" w14:textId="77777777" w:rsidR="00F3598B" w:rsidRPr="001518EE" w:rsidRDefault="00F3598B" w:rsidP="001D3464">
            <w:pPr>
              <w:rPr>
                <w:rFonts w:ascii="Times New Roman" w:eastAsia="Times New Roman" w:hAnsi="Times New Roman" w:cs="Times New Roman"/>
                <w:color w:val="000000"/>
                <w:sz w:val="20"/>
                <w:szCs w:val="20"/>
              </w:rPr>
            </w:pPr>
          </w:p>
        </w:tc>
        <w:tc>
          <w:tcPr>
            <w:tcW w:w="1521" w:type="pct"/>
            <w:shd w:val="clear" w:color="auto" w:fill="auto"/>
            <w:hideMark/>
          </w:tcPr>
          <w:p w14:paraId="62BC3D05"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ст.св</w:t>
            </w:r>
            <w:proofErr w:type="spellEnd"/>
            <w:r w:rsidRPr="001518EE">
              <w:rPr>
                <w:rFonts w:ascii="Times New Roman" w:eastAsia="Times New Roman" w:hAnsi="Times New Roman" w:cs="Times New Roman"/>
                <w:color w:val="000000"/>
                <w:sz w:val="20"/>
                <w:szCs w:val="20"/>
              </w:rPr>
              <w:t>.</w:t>
            </w:r>
          </w:p>
        </w:tc>
        <w:tc>
          <w:tcPr>
            <w:tcW w:w="678" w:type="pct"/>
            <w:shd w:val="clear" w:color="auto" w:fill="auto"/>
            <w:noWrap/>
            <w:vAlign w:val="center"/>
            <w:hideMark/>
          </w:tcPr>
          <w:p w14:paraId="6A7DD59C"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w:t>
            </w:r>
          </w:p>
        </w:tc>
        <w:tc>
          <w:tcPr>
            <w:tcW w:w="551" w:type="pct"/>
            <w:shd w:val="clear" w:color="auto" w:fill="auto"/>
            <w:noWrap/>
            <w:vAlign w:val="center"/>
            <w:hideMark/>
          </w:tcPr>
          <w:p w14:paraId="7878B7FB"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83</w:t>
            </w:r>
          </w:p>
        </w:tc>
      </w:tr>
      <w:tr w:rsidR="00F3598B" w:rsidRPr="001518EE" w14:paraId="2C6390D2" w14:textId="77777777" w:rsidTr="001D3464">
        <w:trPr>
          <w:trHeight w:val="280"/>
        </w:trPr>
        <w:tc>
          <w:tcPr>
            <w:tcW w:w="1125" w:type="pct"/>
            <w:vMerge/>
            <w:vAlign w:val="center"/>
            <w:hideMark/>
          </w:tcPr>
          <w:p w14:paraId="3D988C55" w14:textId="77777777" w:rsidR="00F3598B" w:rsidRPr="001518EE" w:rsidRDefault="00F3598B" w:rsidP="001D3464">
            <w:pPr>
              <w:rPr>
                <w:rFonts w:ascii="Times New Roman" w:eastAsia="Times New Roman" w:hAnsi="Times New Roman" w:cs="Times New Roman"/>
                <w:color w:val="000000"/>
                <w:sz w:val="20"/>
                <w:szCs w:val="20"/>
              </w:rPr>
            </w:pPr>
          </w:p>
        </w:tc>
        <w:tc>
          <w:tcPr>
            <w:tcW w:w="1125" w:type="pct"/>
            <w:vMerge w:val="restart"/>
            <w:shd w:val="clear" w:color="auto" w:fill="auto"/>
            <w:hideMark/>
          </w:tcPr>
          <w:p w14:paraId="204C69F4"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Колво</w:t>
            </w:r>
            <w:proofErr w:type="spellEnd"/>
            <w:r w:rsidRPr="001518EE">
              <w:rPr>
                <w:rFonts w:ascii="Times New Roman" w:eastAsia="Times New Roman" w:hAnsi="Times New Roman" w:cs="Times New Roman"/>
                <w:color w:val="000000"/>
                <w:sz w:val="20"/>
                <w:szCs w:val="20"/>
              </w:rPr>
              <w:t xml:space="preserve"> Шопинг</w:t>
            </w:r>
          </w:p>
        </w:tc>
        <w:tc>
          <w:tcPr>
            <w:tcW w:w="1521" w:type="pct"/>
            <w:shd w:val="clear" w:color="auto" w:fill="auto"/>
            <w:hideMark/>
          </w:tcPr>
          <w:p w14:paraId="2E897DA6"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Корреляция</w:t>
            </w:r>
          </w:p>
        </w:tc>
        <w:tc>
          <w:tcPr>
            <w:tcW w:w="678" w:type="pct"/>
            <w:shd w:val="clear" w:color="auto" w:fill="auto"/>
            <w:noWrap/>
            <w:vAlign w:val="center"/>
            <w:hideMark/>
          </w:tcPr>
          <w:p w14:paraId="6BA61222"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,329</w:t>
            </w:r>
          </w:p>
        </w:tc>
        <w:tc>
          <w:tcPr>
            <w:tcW w:w="551" w:type="pct"/>
            <w:shd w:val="clear" w:color="auto" w:fill="auto"/>
            <w:noWrap/>
            <w:vAlign w:val="center"/>
            <w:hideMark/>
          </w:tcPr>
          <w:p w14:paraId="5D129178"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1,000</w:t>
            </w:r>
          </w:p>
        </w:tc>
      </w:tr>
      <w:tr w:rsidR="00F3598B" w:rsidRPr="001518EE" w14:paraId="21310F2D" w14:textId="77777777" w:rsidTr="001D3464">
        <w:trPr>
          <w:trHeight w:val="280"/>
        </w:trPr>
        <w:tc>
          <w:tcPr>
            <w:tcW w:w="1125" w:type="pct"/>
            <w:vMerge/>
            <w:vAlign w:val="center"/>
            <w:hideMark/>
          </w:tcPr>
          <w:p w14:paraId="02B7952B" w14:textId="77777777" w:rsidR="00F3598B" w:rsidRPr="001518EE" w:rsidRDefault="00F3598B" w:rsidP="001D3464">
            <w:pPr>
              <w:rPr>
                <w:rFonts w:ascii="Times New Roman" w:eastAsia="Times New Roman" w:hAnsi="Times New Roman" w:cs="Times New Roman"/>
                <w:color w:val="000000"/>
                <w:sz w:val="20"/>
                <w:szCs w:val="20"/>
              </w:rPr>
            </w:pPr>
          </w:p>
        </w:tc>
        <w:tc>
          <w:tcPr>
            <w:tcW w:w="1125" w:type="pct"/>
            <w:vMerge/>
            <w:vAlign w:val="center"/>
            <w:hideMark/>
          </w:tcPr>
          <w:p w14:paraId="57E25408" w14:textId="77777777" w:rsidR="00F3598B" w:rsidRPr="001518EE" w:rsidRDefault="00F3598B" w:rsidP="001D3464">
            <w:pPr>
              <w:rPr>
                <w:rFonts w:ascii="Times New Roman" w:eastAsia="Times New Roman" w:hAnsi="Times New Roman" w:cs="Times New Roman"/>
                <w:color w:val="000000"/>
                <w:sz w:val="20"/>
                <w:szCs w:val="20"/>
              </w:rPr>
            </w:pPr>
          </w:p>
        </w:tc>
        <w:tc>
          <w:tcPr>
            <w:tcW w:w="1521" w:type="pct"/>
            <w:shd w:val="clear" w:color="auto" w:fill="auto"/>
            <w:hideMark/>
          </w:tcPr>
          <w:p w14:paraId="20BEA6B4"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Значимость (двухсторонняя)</w:t>
            </w:r>
          </w:p>
        </w:tc>
        <w:tc>
          <w:tcPr>
            <w:tcW w:w="678" w:type="pct"/>
            <w:shd w:val="clear" w:color="auto" w:fill="auto"/>
            <w:noWrap/>
            <w:vAlign w:val="center"/>
            <w:hideMark/>
          </w:tcPr>
          <w:p w14:paraId="4D0E122B"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,002</w:t>
            </w:r>
          </w:p>
        </w:tc>
        <w:tc>
          <w:tcPr>
            <w:tcW w:w="551" w:type="pct"/>
            <w:shd w:val="clear" w:color="auto" w:fill="auto"/>
            <w:noWrap/>
            <w:vAlign w:val="center"/>
            <w:hideMark/>
          </w:tcPr>
          <w:p w14:paraId="2FDBE01A"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r>
      <w:tr w:rsidR="00F3598B" w:rsidRPr="001518EE" w14:paraId="6822A592" w14:textId="77777777" w:rsidTr="001D3464">
        <w:trPr>
          <w:trHeight w:val="280"/>
        </w:trPr>
        <w:tc>
          <w:tcPr>
            <w:tcW w:w="1125" w:type="pct"/>
            <w:vMerge/>
            <w:vAlign w:val="center"/>
            <w:hideMark/>
          </w:tcPr>
          <w:p w14:paraId="722000FE" w14:textId="77777777" w:rsidR="00F3598B" w:rsidRPr="001518EE" w:rsidRDefault="00F3598B" w:rsidP="001D3464">
            <w:pPr>
              <w:rPr>
                <w:rFonts w:ascii="Times New Roman" w:eastAsia="Times New Roman" w:hAnsi="Times New Roman" w:cs="Times New Roman"/>
                <w:color w:val="000000"/>
                <w:sz w:val="20"/>
                <w:szCs w:val="20"/>
              </w:rPr>
            </w:pPr>
          </w:p>
        </w:tc>
        <w:tc>
          <w:tcPr>
            <w:tcW w:w="1125" w:type="pct"/>
            <w:vMerge/>
            <w:vAlign w:val="center"/>
            <w:hideMark/>
          </w:tcPr>
          <w:p w14:paraId="50D313B2" w14:textId="77777777" w:rsidR="00F3598B" w:rsidRPr="001518EE" w:rsidRDefault="00F3598B" w:rsidP="001D3464">
            <w:pPr>
              <w:rPr>
                <w:rFonts w:ascii="Times New Roman" w:eastAsia="Times New Roman" w:hAnsi="Times New Roman" w:cs="Times New Roman"/>
                <w:color w:val="000000"/>
                <w:sz w:val="20"/>
                <w:szCs w:val="20"/>
              </w:rPr>
            </w:pPr>
          </w:p>
        </w:tc>
        <w:tc>
          <w:tcPr>
            <w:tcW w:w="1521" w:type="pct"/>
            <w:shd w:val="clear" w:color="auto" w:fill="auto"/>
            <w:hideMark/>
          </w:tcPr>
          <w:p w14:paraId="4CA78495"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ст.св</w:t>
            </w:r>
            <w:proofErr w:type="spellEnd"/>
            <w:r w:rsidRPr="001518EE">
              <w:rPr>
                <w:rFonts w:ascii="Times New Roman" w:eastAsia="Times New Roman" w:hAnsi="Times New Roman" w:cs="Times New Roman"/>
                <w:color w:val="000000"/>
                <w:sz w:val="20"/>
                <w:szCs w:val="20"/>
              </w:rPr>
              <w:t>.</w:t>
            </w:r>
          </w:p>
        </w:tc>
        <w:tc>
          <w:tcPr>
            <w:tcW w:w="678" w:type="pct"/>
            <w:shd w:val="clear" w:color="auto" w:fill="auto"/>
            <w:noWrap/>
            <w:vAlign w:val="center"/>
            <w:hideMark/>
          </w:tcPr>
          <w:p w14:paraId="519617B4"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83</w:t>
            </w:r>
          </w:p>
        </w:tc>
        <w:tc>
          <w:tcPr>
            <w:tcW w:w="551" w:type="pct"/>
            <w:shd w:val="clear" w:color="auto" w:fill="auto"/>
            <w:noWrap/>
            <w:vAlign w:val="center"/>
            <w:hideMark/>
          </w:tcPr>
          <w:p w14:paraId="06182A7D"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w:t>
            </w:r>
          </w:p>
        </w:tc>
      </w:tr>
    </w:tbl>
    <w:p w14:paraId="1436B9AB" w14:textId="77777777" w:rsidR="00F3598B" w:rsidRDefault="00F3598B" w:rsidP="00F3598B"/>
    <w:p w14:paraId="127D909E" w14:textId="77777777" w:rsidR="00F3598B" w:rsidRDefault="00F3598B" w:rsidP="00F3598B">
      <w:pPr>
        <w:rPr>
          <w:rFonts w:ascii="Times New Roman" w:hAnsi="Times New Roman" w:cs="Times New Roman"/>
          <w:b/>
          <w:bCs/>
        </w:rPr>
      </w:pPr>
      <w:r>
        <w:rPr>
          <w:rFonts w:ascii="Times New Roman" w:hAnsi="Times New Roman" w:cs="Times New Roman"/>
          <w:b/>
          <w:bCs/>
        </w:rPr>
        <w:t>Приложение 2.2.35 Частные корреляции (связь значимости мест для красоты и количества мест для красоты)</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163"/>
        <w:gridCol w:w="2163"/>
        <w:gridCol w:w="2924"/>
        <w:gridCol w:w="1303"/>
        <w:gridCol w:w="1059"/>
      </w:tblGrid>
      <w:tr w:rsidR="00F3598B" w:rsidRPr="001518EE" w14:paraId="37A06717" w14:textId="77777777" w:rsidTr="001D3464">
        <w:trPr>
          <w:trHeight w:val="280"/>
        </w:trPr>
        <w:tc>
          <w:tcPr>
            <w:tcW w:w="3771" w:type="pct"/>
            <w:gridSpan w:val="3"/>
            <w:shd w:val="clear" w:color="auto" w:fill="auto"/>
            <w:vAlign w:val="bottom"/>
            <w:hideMark/>
          </w:tcPr>
          <w:p w14:paraId="7621B96A"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Переменные управления</w:t>
            </w:r>
          </w:p>
        </w:tc>
        <w:tc>
          <w:tcPr>
            <w:tcW w:w="678" w:type="pct"/>
            <w:shd w:val="clear" w:color="auto" w:fill="auto"/>
            <w:vAlign w:val="bottom"/>
            <w:hideMark/>
          </w:tcPr>
          <w:p w14:paraId="06D3044F"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Красота</w:t>
            </w:r>
          </w:p>
        </w:tc>
        <w:tc>
          <w:tcPr>
            <w:tcW w:w="551" w:type="pct"/>
            <w:shd w:val="clear" w:color="auto" w:fill="auto"/>
            <w:vAlign w:val="bottom"/>
            <w:hideMark/>
          </w:tcPr>
          <w:p w14:paraId="6858F448" w14:textId="77777777" w:rsidR="00F3598B" w:rsidRPr="001518EE" w:rsidRDefault="00F3598B" w:rsidP="001D3464">
            <w:pPr>
              <w:jc w:val="cente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Колво</w:t>
            </w:r>
            <w:proofErr w:type="spellEnd"/>
            <w:r w:rsidRPr="001518EE">
              <w:rPr>
                <w:rFonts w:ascii="Times New Roman" w:eastAsia="Times New Roman" w:hAnsi="Times New Roman" w:cs="Times New Roman"/>
                <w:color w:val="000000"/>
                <w:sz w:val="20"/>
                <w:szCs w:val="20"/>
              </w:rPr>
              <w:t xml:space="preserve"> Красота</w:t>
            </w:r>
          </w:p>
        </w:tc>
      </w:tr>
      <w:tr w:rsidR="00F3598B" w:rsidRPr="001518EE" w14:paraId="7717C03F" w14:textId="77777777" w:rsidTr="001D3464">
        <w:trPr>
          <w:trHeight w:val="280"/>
        </w:trPr>
        <w:tc>
          <w:tcPr>
            <w:tcW w:w="1125" w:type="pct"/>
            <w:vMerge w:val="restart"/>
            <w:shd w:val="clear" w:color="auto" w:fill="auto"/>
            <w:hideMark/>
          </w:tcPr>
          <w:p w14:paraId="1F9FBDA4"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Регулярность Красота &amp; Длительность Красота</w:t>
            </w:r>
          </w:p>
        </w:tc>
        <w:tc>
          <w:tcPr>
            <w:tcW w:w="1125" w:type="pct"/>
            <w:vMerge w:val="restart"/>
            <w:shd w:val="clear" w:color="auto" w:fill="auto"/>
            <w:hideMark/>
          </w:tcPr>
          <w:p w14:paraId="4E3AFFB7"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Красота</w:t>
            </w:r>
          </w:p>
        </w:tc>
        <w:tc>
          <w:tcPr>
            <w:tcW w:w="1521" w:type="pct"/>
            <w:shd w:val="clear" w:color="auto" w:fill="auto"/>
            <w:hideMark/>
          </w:tcPr>
          <w:p w14:paraId="4870DFBA"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Корреляция</w:t>
            </w:r>
          </w:p>
        </w:tc>
        <w:tc>
          <w:tcPr>
            <w:tcW w:w="678" w:type="pct"/>
            <w:shd w:val="clear" w:color="auto" w:fill="auto"/>
            <w:noWrap/>
            <w:vAlign w:val="center"/>
            <w:hideMark/>
          </w:tcPr>
          <w:p w14:paraId="2D43D104"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1,000</w:t>
            </w:r>
          </w:p>
        </w:tc>
        <w:tc>
          <w:tcPr>
            <w:tcW w:w="551" w:type="pct"/>
            <w:shd w:val="clear" w:color="auto" w:fill="auto"/>
            <w:noWrap/>
            <w:vAlign w:val="center"/>
            <w:hideMark/>
          </w:tcPr>
          <w:p w14:paraId="1DB65641"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,238</w:t>
            </w:r>
          </w:p>
        </w:tc>
      </w:tr>
      <w:tr w:rsidR="00F3598B" w:rsidRPr="001518EE" w14:paraId="768997B1" w14:textId="77777777" w:rsidTr="001D3464">
        <w:trPr>
          <w:trHeight w:val="280"/>
        </w:trPr>
        <w:tc>
          <w:tcPr>
            <w:tcW w:w="1125" w:type="pct"/>
            <w:vMerge/>
            <w:vAlign w:val="center"/>
            <w:hideMark/>
          </w:tcPr>
          <w:p w14:paraId="65371969" w14:textId="77777777" w:rsidR="00F3598B" w:rsidRPr="001518EE" w:rsidRDefault="00F3598B" w:rsidP="001D3464">
            <w:pPr>
              <w:rPr>
                <w:rFonts w:ascii="Times New Roman" w:eastAsia="Times New Roman" w:hAnsi="Times New Roman" w:cs="Times New Roman"/>
                <w:color w:val="000000"/>
                <w:sz w:val="20"/>
                <w:szCs w:val="20"/>
              </w:rPr>
            </w:pPr>
          </w:p>
        </w:tc>
        <w:tc>
          <w:tcPr>
            <w:tcW w:w="1125" w:type="pct"/>
            <w:vMerge/>
            <w:vAlign w:val="center"/>
            <w:hideMark/>
          </w:tcPr>
          <w:p w14:paraId="0DD6B9F9" w14:textId="77777777" w:rsidR="00F3598B" w:rsidRPr="001518EE" w:rsidRDefault="00F3598B" w:rsidP="001D3464">
            <w:pPr>
              <w:rPr>
                <w:rFonts w:ascii="Times New Roman" w:eastAsia="Times New Roman" w:hAnsi="Times New Roman" w:cs="Times New Roman"/>
                <w:color w:val="000000"/>
                <w:sz w:val="20"/>
                <w:szCs w:val="20"/>
              </w:rPr>
            </w:pPr>
          </w:p>
        </w:tc>
        <w:tc>
          <w:tcPr>
            <w:tcW w:w="1521" w:type="pct"/>
            <w:shd w:val="clear" w:color="auto" w:fill="auto"/>
            <w:hideMark/>
          </w:tcPr>
          <w:p w14:paraId="01A93D5C"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Значимость (двухсторонняя)</w:t>
            </w:r>
          </w:p>
        </w:tc>
        <w:tc>
          <w:tcPr>
            <w:tcW w:w="678" w:type="pct"/>
            <w:shd w:val="clear" w:color="auto" w:fill="auto"/>
            <w:noWrap/>
            <w:vAlign w:val="center"/>
            <w:hideMark/>
          </w:tcPr>
          <w:p w14:paraId="54A392DD"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551" w:type="pct"/>
            <w:shd w:val="clear" w:color="auto" w:fill="auto"/>
            <w:noWrap/>
            <w:vAlign w:val="center"/>
            <w:hideMark/>
          </w:tcPr>
          <w:p w14:paraId="22461B14" w14:textId="77777777" w:rsidR="00F3598B" w:rsidRPr="001518EE" w:rsidRDefault="00F3598B" w:rsidP="001D3464">
            <w:pPr>
              <w:jc w:val="right"/>
              <w:rPr>
                <w:rFonts w:ascii="Times New Roman" w:eastAsia="Times New Roman" w:hAnsi="Times New Roman" w:cs="Times New Roman"/>
                <w:b/>
                <w:color w:val="000000"/>
                <w:sz w:val="20"/>
                <w:szCs w:val="20"/>
              </w:rPr>
            </w:pPr>
            <w:r w:rsidRPr="001518EE">
              <w:rPr>
                <w:rFonts w:ascii="Times New Roman" w:eastAsia="Times New Roman" w:hAnsi="Times New Roman" w:cs="Times New Roman"/>
                <w:b/>
                <w:color w:val="000000"/>
                <w:sz w:val="20"/>
                <w:szCs w:val="20"/>
              </w:rPr>
              <w:t>,028</w:t>
            </w:r>
          </w:p>
        </w:tc>
      </w:tr>
      <w:tr w:rsidR="00F3598B" w:rsidRPr="001518EE" w14:paraId="2DC1D86D" w14:textId="77777777" w:rsidTr="001D3464">
        <w:trPr>
          <w:trHeight w:val="280"/>
        </w:trPr>
        <w:tc>
          <w:tcPr>
            <w:tcW w:w="1125" w:type="pct"/>
            <w:vMerge/>
            <w:vAlign w:val="center"/>
            <w:hideMark/>
          </w:tcPr>
          <w:p w14:paraId="178D61CE" w14:textId="77777777" w:rsidR="00F3598B" w:rsidRPr="001518EE" w:rsidRDefault="00F3598B" w:rsidP="001D3464">
            <w:pPr>
              <w:rPr>
                <w:rFonts w:ascii="Times New Roman" w:eastAsia="Times New Roman" w:hAnsi="Times New Roman" w:cs="Times New Roman"/>
                <w:color w:val="000000"/>
                <w:sz w:val="20"/>
                <w:szCs w:val="20"/>
              </w:rPr>
            </w:pPr>
          </w:p>
        </w:tc>
        <w:tc>
          <w:tcPr>
            <w:tcW w:w="1125" w:type="pct"/>
            <w:vMerge/>
            <w:vAlign w:val="center"/>
            <w:hideMark/>
          </w:tcPr>
          <w:p w14:paraId="25EDE318" w14:textId="77777777" w:rsidR="00F3598B" w:rsidRPr="001518EE" w:rsidRDefault="00F3598B" w:rsidP="001D3464">
            <w:pPr>
              <w:rPr>
                <w:rFonts w:ascii="Times New Roman" w:eastAsia="Times New Roman" w:hAnsi="Times New Roman" w:cs="Times New Roman"/>
                <w:color w:val="000000"/>
                <w:sz w:val="20"/>
                <w:szCs w:val="20"/>
              </w:rPr>
            </w:pPr>
          </w:p>
        </w:tc>
        <w:tc>
          <w:tcPr>
            <w:tcW w:w="1521" w:type="pct"/>
            <w:shd w:val="clear" w:color="auto" w:fill="auto"/>
            <w:hideMark/>
          </w:tcPr>
          <w:p w14:paraId="322DDF98"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ст.св</w:t>
            </w:r>
            <w:proofErr w:type="spellEnd"/>
            <w:r w:rsidRPr="001518EE">
              <w:rPr>
                <w:rFonts w:ascii="Times New Roman" w:eastAsia="Times New Roman" w:hAnsi="Times New Roman" w:cs="Times New Roman"/>
                <w:color w:val="000000"/>
                <w:sz w:val="20"/>
                <w:szCs w:val="20"/>
              </w:rPr>
              <w:t>.</w:t>
            </w:r>
          </w:p>
        </w:tc>
        <w:tc>
          <w:tcPr>
            <w:tcW w:w="678" w:type="pct"/>
            <w:shd w:val="clear" w:color="auto" w:fill="auto"/>
            <w:noWrap/>
            <w:vAlign w:val="center"/>
            <w:hideMark/>
          </w:tcPr>
          <w:p w14:paraId="24E795D3"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w:t>
            </w:r>
          </w:p>
        </w:tc>
        <w:tc>
          <w:tcPr>
            <w:tcW w:w="551" w:type="pct"/>
            <w:shd w:val="clear" w:color="auto" w:fill="auto"/>
            <w:noWrap/>
            <w:vAlign w:val="center"/>
            <w:hideMark/>
          </w:tcPr>
          <w:p w14:paraId="636B7DB1"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83</w:t>
            </w:r>
          </w:p>
        </w:tc>
      </w:tr>
      <w:tr w:rsidR="00F3598B" w:rsidRPr="001518EE" w14:paraId="31C5BF6F" w14:textId="77777777" w:rsidTr="001D3464">
        <w:trPr>
          <w:trHeight w:val="280"/>
        </w:trPr>
        <w:tc>
          <w:tcPr>
            <w:tcW w:w="1125" w:type="pct"/>
            <w:vMerge/>
            <w:vAlign w:val="center"/>
            <w:hideMark/>
          </w:tcPr>
          <w:p w14:paraId="0098A15F" w14:textId="77777777" w:rsidR="00F3598B" w:rsidRPr="001518EE" w:rsidRDefault="00F3598B" w:rsidP="001D3464">
            <w:pPr>
              <w:rPr>
                <w:rFonts w:ascii="Times New Roman" w:eastAsia="Times New Roman" w:hAnsi="Times New Roman" w:cs="Times New Roman"/>
                <w:color w:val="000000"/>
                <w:sz w:val="20"/>
                <w:szCs w:val="20"/>
              </w:rPr>
            </w:pPr>
          </w:p>
        </w:tc>
        <w:tc>
          <w:tcPr>
            <w:tcW w:w="1125" w:type="pct"/>
            <w:vMerge w:val="restart"/>
            <w:shd w:val="clear" w:color="auto" w:fill="auto"/>
            <w:hideMark/>
          </w:tcPr>
          <w:p w14:paraId="7A736FD5"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Колво</w:t>
            </w:r>
            <w:proofErr w:type="spellEnd"/>
            <w:r w:rsidRPr="001518EE">
              <w:rPr>
                <w:rFonts w:ascii="Times New Roman" w:eastAsia="Times New Roman" w:hAnsi="Times New Roman" w:cs="Times New Roman"/>
                <w:color w:val="000000"/>
                <w:sz w:val="20"/>
                <w:szCs w:val="20"/>
              </w:rPr>
              <w:t xml:space="preserve"> Красота</w:t>
            </w:r>
          </w:p>
        </w:tc>
        <w:tc>
          <w:tcPr>
            <w:tcW w:w="1521" w:type="pct"/>
            <w:shd w:val="clear" w:color="auto" w:fill="auto"/>
            <w:hideMark/>
          </w:tcPr>
          <w:p w14:paraId="399632AB"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Корреляция</w:t>
            </w:r>
          </w:p>
        </w:tc>
        <w:tc>
          <w:tcPr>
            <w:tcW w:w="678" w:type="pct"/>
            <w:shd w:val="clear" w:color="auto" w:fill="auto"/>
            <w:noWrap/>
            <w:vAlign w:val="center"/>
            <w:hideMark/>
          </w:tcPr>
          <w:p w14:paraId="5222ABE7"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,238</w:t>
            </w:r>
          </w:p>
        </w:tc>
        <w:tc>
          <w:tcPr>
            <w:tcW w:w="551" w:type="pct"/>
            <w:shd w:val="clear" w:color="auto" w:fill="auto"/>
            <w:noWrap/>
            <w:vAlign w:val="center"/>
            <w:hideMark/>
          </w:tcPr>
          <w:p w14:paraId="17299855"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1,000</w:t>
            </w:r>
          </w:p>
        </w:tc>
      </w:tr>
      <w:tr w:rsidR="00F3598B" w:rsidRPr="001518EE" w14:paraId="312898B5" w14:textId="77777777" w:rsidTr="001D3464">
        <w:trPr>
          <w:trHeight w:val="280"/>
        </w:trPr>
        <w:tc>
          <w:tcPr>
            <w:tcW w:w="1125" w:type="pct"/>
            <w:vMerge/>
            <w:vAlign w:val="center"/>
            <w:hideMark/>
          </w:tcPr>
          <w:p w14:paraId="0A4DD4E7" w14:textId="77777777" w:rsidR="00F3598B" w:rsidRPr="001518EE" w:rsidRDefault="00F3598B" w:rsidP="001D3464">
            <w:pPr>
              <w:rPr>
                <w:rFonts w:ascii="Times New Roman" w:eastAsia="Times New Roman" w:hAnsi="Times New Roman" w:cs="Times New Roman"/>
                <w:color w:val="000000"/>
                <w:sz w:val="20"/>
                <w:szCs w:val="20"/>
              </w:rPr>
            </w:pPr>
          </w:p>
        </w:tc>
        <w:tc>
          <w:tcPr>
            <w:tcW w:w="1125" w:type="pct"/>
            <w:vMerge/>
            <w:vAlign w:val="center"/>
            <w:hideMark/>
          </w:tcPr>
          <w:p w14:paraId="66ED51A5" w14:textId="77777777" w:rsidR="00F3598B" w:rsidRPr="001518EE" w:rsidRDefault="00F3598B" w:rsidP="001D3464">
            <w:pPr>
              <w:rPr>
                <w:rFonts w:ascii="Times New Roman" w:eastAsia="Times New Roman" w:hAnsi="Times New Roman" w:cs="Times New Roman"/>
                <w:color w:val="000000"/>
                <w:sz w:val="20"/>
                <w:szCs w:val="20"/>
              </w:rPr>
            </w:pPr>
          </w:p>
        </w:tc>
        <w:tc>
          <w:tcPr>
            <w:tcW w:w="1521" w:type="pct"/>
            <w:shd w:val="clear" w:color="auto" w:fill="auto"/>
            <w:hideMark/>
          </w:tcPr>
          <w:p w14:paraId="39621BD5"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Значимость (двухсторонняя)</w:t>
            </w:r>
          </w:p>
        </w:tc>
        <w:tc>
          <w:tcPr>
            <w:tcW w:w="678" w:type="pct"/>
            <w:shd w:val="clear" w:color="auto" w:fill="auto"/>
            <w:noWrap/>
            <w:vAlign w:val="center"/>
            <w:hideMark/>
          </w:tcPr>
          <w:p w14:paraId="03D27BA5"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,028</w:t>
            </w:r>
          </w:p>
        </w:tc>
        <w:tc>
          <w:tcPr>
            <w:tcW w:w="551" w:type="pct"/>
            <w:shd w:val="clear" w:color="auto" w:fill="auto"/>
            <w:noWrap/>
            <w:vAlign w:val="center"/>
            <w:hideMark/>
          </w:tcPr>
          <w:p w14:paraId="3CDE246F"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r>
      <w:tr w:rsidR="00F3598B" w:rsidRPr="001518EE" w14:paraId="1E471E29" w14:textId="77777777" w:rsidTr="001D3464">
        <w:trPr>
          <w:trHeight w:val="280"/>
        </w:trPr>
        <w:tc>
          <w:tcPr>
            <w:tcW w:w="1125" w:type="pct"/>
            <w:vMerge/>
            <w:vAlign w:val="center"/>
            <w:hideMark/>
          </w:tcPr>
          <w:p w14:paraId="7D771E2F" w14:textId="77777777" w:rsidR="00F3598B" w:rsidRPr="001518EE" w:rsidRDefault="00F3598B" w:rsidP="001D3464">
            <w:pPr>
              <w:rPr>
                <w:rFonts w:ascii="Times New Roman" w:eastAsia="Times New Roman" w:hAnsi="Times New Roman" w:cs="Times New Roman"/>
                <w:color w:val="000000"/>
                <w:sz w:val="20"/>
                <w:szCs w:val="20"/>
              </w:rPr>
            </w:pPr>
          </w:p>
        </w:tc>
        <w:tc>
          <w:tcPr>
            <w:tcW w:w="1125" w:type="pct"/>
            <w:vMerge/>
            <w:vAlign w:val="center"/>
            <w:hideMark/>
          </w:tcPr>
          <w:p w14:paraId="5DCDE762" w14:textId="77777777" w:rsidR="00F3598B" w:rsidRPr="001518EE" w:rsidRDefault="00F3598B" w:rsidP="001D3464">
            <w:pPr>
              <w:rPr>
                <w:rFonts w:ascii="Times New Roman" w:eastAsia="Times New Roman" w:hAnsi="Times New Roman" w:cs="Times New Roman"/>
                <w:color w:val="000000"/>
                <w:sz w:val="20"/>
                <w:szCs w:val="20"/>
              </w:rPr>
            </w:pPr>
          </w:p>
        </w:tc>
        <w:tc>
          <w:tcPr>
            <w:tcW w:w="1521" w:type="pct"/>
            <w:shd w:val="clear" w:color="auto" w:fill="auto"/>
            <w:hideMark/>
          </w:tcPr>
          <w:p w14:paraId="3F32939C" w14:textId="77777777" w:rsidR="00F3598B" w:rsidRPr="001518EE" w:rsidRDefault="00F3598B" w:rsidP="001D3464">
            <w:pP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ст.св</w:t>
            </w:r>
            <w:proofErr w:type="spellEnd"/>
            <w:r w:rsidRPr="001518EE">
              <w:rPr>
                <w:rFonts w:ascii="Times New Roman" w:eastAsia="Times New Roman" w:hAnsi="Times New Roman" w:cs="Times New Roman"/>
                <w:color w:val="000000"/>
                <w:sz w:val="20"/>
                <w:szCs w:val="20"/>
              </w:rPr>
              <w:t>.</w:t>
            </w:r>
          </w:p>
        </w:tc>
        <w:tc>
          <w:tcPr>
            <w:tcW w:w="678" w:type="pct"/>
            <w:shd w:val="clear" w:color="auto" w:fill="auto"/>
            <w:noWrap/>
            <w:vAlign w:val="center"/>
            <w:hideMark/>
          </w:tcPr>
          <w:p w14:paraId="1255AEED"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83</w:t>
            </w:r>
          </w:p>
        </w:tc>
        <w:tc>
          <w:tcPr>
            <w:tcW w:w="551" w:type="pct"/>
            <w:shd w:val="clear" w:color="auto" w:fill="auto"/>
            <w:noWrap/>
            <w:vAlign w:val="center"/>
            <w:hideMark/>
          </w:tcPr>
          <w:p w14:paraId="7C24791C"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w:t>
            </w:r>
          </w:p>
        </w:tc>
      </w:tr>
    </w:tbl>
    <w:p w14:paraId="295CCF75" w14:textId="77777777" w:rsidR="00F3598B" w:rsidRDefault="00F3598B" w:rsidP="00F3598B">
      <w:pPr>
        <w:rPr>
          <w:rFonts w:ascii="Times New Roman" w:hAnsi="Times New Roman" w:cs="Times New Roman"/>
          <w:b/>
          <w:bCs/>
        </w:rPr>
      </w:pPr>
    </w:p>
    <w:p w14:paraId="688F76B2" w14:textId="77777777" w:rsidR="00F3598B" w:rsidRDefault="00F3598B" w:rsidP="00F3598B">
      <w:pPr>
        <w:rPr>
          <w:rFonts w:ascii="Times New Roman" w:hAnsi="Times New Roman" w:cs="Times New Roman"/>
          <w:b/>
          <w:bCs/>
        </w:rPr>
      </w:pPr>
      <w:r>
        <w:rPr>
          <w:rFonts w:ascii="Times New Roman" w:hAnsi="Times New Roman" w:cs="Times New Roman"/>
          <w:b/>
          <w:bCs/>
        </w:rPr>
        <w:t>Приложение 2.2.36 Регрессионный анализ фактора «инфраструктура» по характеристикам посещений</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88"/>
        <w:gridCol w:w="1405"/>
        <w:gridCol w:w="1594"/>
        <w:gridCol w:w="2897"/>
        <w:gridCol w:w="2128"/>
      </w:tblGrid>
      <w:tr w:rsidR="00F3598B" w:rsidRPr="001518EE" w14:paraId="65FB99AF" w14:textId="77777777" w:rsidTr="001D3464">
        <w:trPr>
          <w:trHeight w:val="300"/>
        </w:trPr>
        <w:tc>
          <w:tcPr>
            <w:tcW w:w="5000" w:type="pct"/>
            <w:gridSpan w:val="5"/>
            <w:shd w:val="clear" w:color="auto" w:fill="auto"/>
            <w:vAlign w:val="center"/>
            <w:hideMark/>
          </w:tcPr>
          <w:p w14:paraId="62C97788" w14:textId="77777777" w:rsidR="00F3598B" w:rsidRPr="001518EE" w:rsidRDefault="00F3598B" w:rsidP="001D3464">
            <w:pPr>
              <w:jc w:val="center"/>
              <w:rPr>
                <w:rFonts w:ascii="Times New Roman" w:eastAsia="Times New Roman" w:hAnsi="Times New Roman" w:cs="Times New Roman"/>
                <w:b/>
                <w:bCs/>
                <w:color w:val="000000"/>
                <w:sz w:val="20"/>
                <w:szCs w:val="20"/>
              </w:rPr>
            </w:pPr>
            <w:r w:rsidRPr="001518EE">
              <w:rPr>
                <w:rFonts w:ascii="Times New Roman" w:eastAsia="Times New Roman" w:hAnsi="Times New Roman" w:cs="Times New Roman"/>
                <w:color w:val="000000"/>
                <w:sz w:val="20"/>
                <w:szCs w:val="20"/>
              </w:rPr>
              <w:t xml:space="preserve">Сводка для </w:t>
            </w:r>
            <w:proofErr w:type="spellStart"/>
            <w:r w:rsidRPr="001518EE">
              <w:rPr>
                <w:rFonts w:ascii="Times New Roman" w:eastAsia="Times New Roman" w:hAnsi="Times New Roman" w:cs="Times New Roman"/>
                <w:color w:val="000000"/>
                <w:sz w:val="20"/>
                <w:szCs w:val="20"/>
              </w:rPr>
              <w:t>модели</w:t>
            </w:r>
            <w:r w:rsidRPr="001518EE">
              <w:rPr>
                <w:rFonts w:ascii="Times New Roman" w:eastAsia="Times New Roman" w:hAnsi="Times New Roman" w:cs="Times New Roman"/>
                <w:color w:val="000000"/>
                <w:sz w:val="20"/>
                <w:szCs w:val="20"/>
                <w:vertAlign w:val="superscript"/>
              </w:rPr>
              <w:t>e</w:t>
            </w:r>
            <w:proofErr w:type="spellEnd"/>
          </w:p>
        </w:tc>
      </w:tr>
      <w:tr w:rsidR="00F3598B" w:rsidRPr="001518EE" w14:paraId="32563877" w14:textId="77777777" w:rsidTr="001D3464">
        <w:trPr>
          <w:trHeight w:val="388"/>
        </w:trPr>
        <w:tc>
          <w:tcPr>
            <w:tcW w:w="826" w:type="pct"/>
            <w:shd w:val="clear" w:color="auto" w:fill="auto"/>
            <w:vAlign w:val="bottom"/>
            <w:hideMark/>
          </w:tcPr>
          <w:p w14:paraId="0043C364"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Модель</w:t>
            </w:r>
          </w:p>
        </w:tc>
        <w:tc>
          <w:tcPr>
            <w:tcW w:w="731" w:type="pct"/>
            <w:shd w:val="clear" w:color="auto" w:fill="auto"/>
            <w:vAlign w:val="bottom"/>
            <w:hideMark/>
          </w:tcPr>
          <w:p w14:paraId="42AB8D9F"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R</w:t>
            </w:r>
          </w:p>
        </w:tc>
        <w:tc>
          <w:tcPr>
            <w:tcW w:w="829" w:type="pct"/>
            <w:shd w:val="clear" w:color="auto" w:fill="auto"/>
            <w:vAlign w:val="bottom"/>
            <w:hideMark/>
          </w:tcPr>
          <w:p w14:paraId="4A64F2BE"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R-квадрат</w:t>
            </w:r>
          </w:p>
        </w:tc>
        <w:tc>
          <w:tcPr>
            <w:tcW w:w="1507" w:type="pct"/>
            <w:shd w:val="clear" w:color="auto" w:fill="auto"/>
            <w:vAlign w:val="bottom"/>
            <w:hideMark/>
          </w:tcPr>
          <w:p w14:paraId="1DC12D0E"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Скорректированный R-квадрат</w:t>
            </w:r>
          </w:p>
        </w:tc>
        <w:tc>
          <w:tcPr>
            <w:tcW w:w="1107" w:type="pct"/>
            <w:shd w:val="clear" w:color="auto" w:fill="auto"/>
            <w:vAlign w:val="bottom"/>
            <w:hideMark/>
          </w:tcPr>
          <w:p w14:paraId="16EA373F" w14:textId="77777777" w:rsidR="00F3598B" w:rsidRPr="001518EE" w:rsidRDefault="00F3598B" w:rsidP="001D3464">
            <w:pPr>
              <w:jc w:val="cente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Стд</w:t>
            </w:r>
            <w:proofErr w:type="spellEnd"/>
            <w:r w:rsidRPr="001518EE">
              <w:rPr>
                <w:rFonts w:ascii="Times New Roman" w:eastAsia="Times New Roman" w:hAnsi="Times New Roman" w:cs="Times New Roman"/>
                <w:color w:val="000000"/>
                <w:sz w:val="20"/>
                <w:szCs w:val="20"/>
              </w:rPr>
              <w:t>. ошибка оценки</w:t>
            </w:r>
          </w:p>
        </w:tc>
      </w:tr>
      <w:tr w:rsidR="00F3598B" w:rsidRPr="001518EE" w14:paraId="757685F5" w14:textId="77777777" w:rsidTr="001D3464">
        <w:trPr>
          <w:trHeight w:val="110"/>
        </w:trPr>
        <w:tc>
          <w:tcPr>
            <w:tcW w:w="826" w:type="pct"/>
            <w:shd w:val="clear" w:color="auto" w:fill="auto"/>
            <w:noWrap/>
            <w:hideMark/>
          </w:tcPr>
          <w:p w14:paraId="30C0F922"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w:t>
            </w:r>
          </w:p>
        </w:tc>
        <w:tc>
          <w:tcPr>
            <w:tcW w:w="731" w:type="pct"/>
            <w:shd w:val="clear" w:color="auto" w:fill="auto"/>
            <w:noWrap/>
            <w:vAlign w:val="center"/>
            <w:hideMark/>
          </w:tcPr>
          <w:p w14:paraId="76226743"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,426</w:t>
            </w:r>
            <w:r w:rsidRPr="001518EE">
              <w:rPr>
                <w:rFonts w:ascii="Times New Roman" w:eastAsia="Times New Roman" w:hAnsi="Times New Roman" w:cs="Times New Roman"/>
                <w:color w:val="000000"/>
                <w:sz w:val="20"/>
                <w:szCs w:val="20"/>
                <w:vertAlign w:val="superscript"/>
              </w:rPr>
              <w:t>a</w:t>
            </w:r>
          </w:p>
        </w:tc>
        <w:tc>
          <w:tcPr>
            <w:tcW w:w="829" w:type="pct"/>
            <w:shd w:val="clear" w:color="auto" w:fill="auto"/>
            <w:noWrap/>
            <w:vAlign w:val="center"/>
            <w:hideMark/>
          </w:tcPr>
          <w:p w14:paraId="20E07458"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,182</w:t>
            </w:r>
          </w:p>
        </w:tc>
        <w:tc>
          <w:tcPr>
            <w:tcW w:w="1507" w:type="pct"/>
            <w:shd w:val="clear" w:color="auto" w:fill="auto"/>
            <w:noWrap/>
            <w:vAlign w:val="center"/>
            <w:hideMark/>
          </w:tcPr>
          <w:p w14:paraId="5DDC2950"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,172</w:t>
            </w:r>
          </w:p>
        </w:tc>
        <w:tc>
          <w:tcPr>
            <w:tcW w:w="1107" w:type="pct"/>
            <w:shd w:val="clear" w:color="auto" w:fill="auto"/>
            <w:noWrap/>
            <w:vAlign w:val="center"/>
            <w:hideMark/>
          </w:tcPr>
          <w:p w14:paraId="6229B7A1"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,90998256</w:t>
            </w:r>
          </w:p>
        </w:tc>
      </w:tr>
      <w:tr w:rsidR="00F3598B" w:rsidRPr="001518EE" w14:paraId="045B5FBE" w14:textId="77777777" w:rsidTr="001D3464">
        <w:trPr>
          <w:trHeight w:val="280"/>
        </w:trPr>
        <w:tc>
          <w:tcPr>
            <w:tcW w:w="826" w:type="pct"/>
            <w:shd w:val="clear" w:color="auto" w:fill="auto"/>
            <w:noWrap/>
            <w:hideMark/>
          </w:tcPr>
          <w:p w14:paraId="5EFE0C7A"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w:t>
            </w:r>
          </w:p>
        </w:tc>
        <w:tc>
          <w:tcPr>
            <w:tcW w:w="731" w:type="pct"/>
            <w:shd w:val="clear" w:color="auto" w:fill="auto"/>
            <w:noWrap/>
            <w:vAlign w:val="center"/>
            <w:hideMark/>
          </w:tcPr>
          <w:p w14:paraId="5331838E"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,527</w:t>
            </w:r>
            <w:r w:rsidRPr="001518EE">
              <w:rPr>
                <w:rFonts w:ascii="Times New Roman" w:eastAsia="Times New Roman" w:hAnsi="Times New Roman" w:cs="Times New Roman"/>
                <w:color w:val="000000"/>
                <w:sz w:val="20"/>
                <w:szCs w:val="20"/>
                <w:vertAlign w:val="superscript"/>
              </w:rPr>
              <w:t>b</w:t>
            </w:r>
          </w:p>
        </w:tc>
        <w:tc>
          <w:tcPr>
            <w:tcW w:w="829" w:type="pct"/>
            <w:shd w:val="clear" w:color="auto" w:fill="auto"/>
            <w:noWrap/>
            <w:vAlign w:val="center"/>
            <w:hideMark/>
          </w:tcPr>
          <w:p w14:paraId="2D90B342"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,278</w:t>
            </w:r>
          </w:p>
        </w:tc>
        <w:tc>
          <w:tcPr>
            <w:tcW w:w="1507" w:type="pct"/>
            <w:shd w:val="clear" w:color="auto" w:fill="auto"/>
            <w:noWrap/>
            <w:vAlign w:val="center"/>
            <w:hideMark/>
          </w:tcPr>
          <w:p w14:paraId="2339A832"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,261</w:t>
            </w:r>
          </w:p>
        </w:tc>
        <w:tc>
          <w:tcPr>
            <w:tcW w:w="1107" w:type="pct"/>
            <w:shd w:val="clear" w:color="auto" w:fill="auto"/>
            <w:noWrap/>
            <w:vAlign w:val="center"/>
            <w:hideMark/>
          </w:tcPr>
          <w:p w14:paraId="75F648FF"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,85988735</w:t>
            </w:r>
          </w:p>
        </w:tc>
      </w:tr>
      <w:tr w:rsidR="00F3598B" w:rsidRPr="001518EE" w14:paraId="7CE04000" w14:textId="77777777" w:rsidTr="001D3464">
        <w:trPr>
          <w:trHeight w:val="280"/>
        </w:trPr>
        <w:tc>
          <w:tcPr>
            <w:tcW w:w="826" w:type="pct"/>
            <w:shd w:val="clear" w:color="auto" w:fill="auto"/>
            <w:noWrap/>
            <w:hideMark/>
          </w:tcPr>
          <w:p w14:paraId="4074AE4D"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lastRenderedPageBreak/>
              <w:t>3</w:t>
            </w:r>
          </w:p>
        </w:tc>
        <w:tc>
          <w:tcPr>
            <w:tcW w:w="731" w:type="pct"/>
            <w:shd w:val="clear" w:color="auto" w:fill="auto"/>
            <w:noWrap/>
            <w:vAlign w:val="center"/>
            <w:hideMark/>
          </w:tcPr>
          <w:p w14:paraId="574F953D"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,560</w:t>
            </w:r>
            <w:r w:rsidRPr="001518EE">
              <w:rPr>
                <w:rFonts w:ascii="Times New Roman" w:eastAsia="Times New Roman" w:hAnsi="Times New Roman" w:cs="Times New Roman"/>
                <w:color w:val="000000"/>
                <w:sz w:val="20"/>
                <w:szCs w:val="20"/>
                <w:vertAlign w:val="superscript"/>
              </w:rPr>
              <w:t>c</w:t>
            </w:r>
          </w:p>
        </w:tc>
        <w:tc>
          <w:tcPr>
            <w:tcW w:w="829" w:type="pct"/>
            <w:shd w:val="clear" w:color="auto" w:fill="auto"/>
            <w:noWrap/>
            <w:vAlign w:val="center"/>
            <w:hideMark/>
          </w:tcPr>
          <w:p w14:paraId="231D3A20"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,314</w:t>
            </w:r>
          </w:p>
        </w:tc>
        <w:tc>
          <w:tcPr>
            <w:tcW w:w="1507" w:type="pct"/>
            <w:shd w:val="clear" w:color="auto" w:fill="auto"/>
            <w:noWrap/>
            <w:vAlign w:val="center"/>
            <w:hideMark/>
          </w:tcPr>
          <w:p w14:paraId="334BA5DB"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,289</w:t>
            </w:r>
          </w:p>
        </w:tc>
        <w:tc>
          <w:tcPr>
            <w:tcW w:w="1107" w:type="pct"/>
            <w:shd w:val="clear" w:color="auto" w:fill="auto"/>
            <w:noWrap/>
            <w:vAlign w:val="center"/>
            <w:hideMark/>
          </w:tcPr>
          <w:p w14:paraId="7826A04A"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,84332290</w:t>
            </w:r>
          </w:p>
        </w:tc>
      </w:tr>
      <w:tr w:rsidR="00F3598B" w:rsidRPr="001518EE" w14:paraId="7EFAF8F4" w14:textId="77777777" w:rsidTr="001D3464">
        <w:trPr>
          <w:trHeight w:val="300"/>
        </w:trPr>
        <w:tc>
          <w:tcPr>
            <w:tcW w:w="826" w:type="pct"/>
            <w:shd w:val="clear" w:color="auto" w:fill="auto"/>
            <w:noWrap/>
            <w:hideMark/>
          </w:tcPr>
          <w:p w14:paraId="4204296D"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4</w:t>
            </w:r>
          </w:p>
        </w:tc>
        <w:tc>
          <w:tcPr>
            <w:tcW w:w="731" w:type="pct"/>
            <w:shd w:val="clear" w:color="auto" w:fill="auto"/>
            <w:noWrap/>
            <w:vAlign w:val="center"/>
            <w:hideMark/>
          </w:tcPr>
          <w:p w14:paraId="34B603F4"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,599</w:t>
            </w:r>
            <w:r w:rsidRPr="001518EE">
              <w:rPr>
                <w:rFonts w:ascii="Times New Roman" w:eastAsia="Times New Roman" w:hAnsi="Times New Roman" w:cs="Times New Roman"/>
                <w:color w:val="000000"/>
                <w:sz w:val="20"/>
                <w:szCs w:val="20"/>
                <w:vertAlign w:val="superscript"/>
              </w:rPr>
              <w:t>d</w:t>
            </w:r>
          </w:p>
        </w:tc>
        <w:tc>
          <w:tcPr>
            <w:tcW w:w="829" w:type="pct"/>
            <w:shd w:val="clear" w:color="auto" w:fill="auto"/>
            <w:noWrap/>
            <w:vAlign w:val="center"/>
            <w:hideMark/>
          </w:tcPr>
          <w:p w14:paraId="45C27AD0"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,359</w:t>
            </w:r>
          </w:p>
        </w:tc>
        <w:tc>
          <w:tcPr>
            <w:tcW w:w="1507" w:type="pct"/>
            <w:shd w:val="clear" w:color="auto" w:fill="auto"/>
            <w:noWrap/>
            <w:vAlign w:val="center"/>
            <w:hideMark/>
          </w:tcPr>
          <w:p w14:paraId="50EE48DD"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,327</w:t>
            </w:r>
          </w:p>
        </w:tc>
        <w:tc>
          <w:tcPr>
            <w:tcW w:w="1107" w:type="pct"/>
            <w:shd w:val="clear" w:color="auto" w:fill="auto"/>
            <w:noWrap/>
            <w:vAlign w:val="center"/>
            <w:hideMark/>
          </w:tcPr>
          <w:p w14:paraId="606E352D"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,82011549</w:t>
            </w:r>
          </w:p>
        </w:tc>
      </w:tr>
      <w:tr w:rsidR="00F3598B" w:rsidRPr="001518EE" w14:paraId="5A90E55A" w14:textId="77777777" w:rsidTr="001D3464">
        <w:trPr>
          <w:trHeight w:val="226"/>
        </w:trPr>
        <w:tc>
          <w:tcPr>
            <w:tcW w:w="5000" w:type="pct"/>
            <w:gridSpan w:val="5"/>
            <w:shd w:val="clear" w:color="auto" w:fill="auto"/>
            <w:hideMark/>
          </w:tcPr>
          <w:p w14:paraId="7D2DA146"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a. Предикторы: (</w:t>
            </w:r>
            <w:proofErr w:type="spellStart"/>
            <w:r w:rsidRPr="001518EE">
              <w:rPr>
                <w:rFonts w:ascii="Times New Roman" w:eastAsia="Times New Roman" w:hAnsi="Times New Roman" w:cs="Times New Roman"/>
                <w:color w:val="000000"/>
                <w:sz w:val="20"/>
                <w:szCs w:val="20"/>
              </w:rPr>
              <w:t>конст</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РегулярностьШопинг</w:t>
            </w:r>
            <w:proofErr w:type="spellEnd"/>
          </w:p>
        </w:tc>
      </w:tr>
      <w:tr w:rsidR="00F3598B" w:rsidRPr="001518EE" w14:paraId="4D7656FE" w14:textId="77777777" w:rsidTr="001D3464">
        <w:trPr>
          <w:trHeight w:val="257"/>
        </w:trPr>
        <w:tc>
          <w:tcPr>
            <w:tcW w:w="5000" w:type="pct"/>
            <w:gridSpan w:val="5"/>
            <w:shd w:val="clear" w:color="auto" w:fill="auto"/>
            <w:hideMark/>
          </w:tcPr>
          <w:p w14:paraId="03BB8F55"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b. Предикторы: (</w:t>
            </w:r>
            <w:proofErr w:type="spellStart"/>
            <w:r w:rsidRPr="001518EE">
              <w:rPr>
                <w:rFonts w:ascii="Times New Roman" w:eastAsia="Times New Roman" w:hAnsi="Times New Roman" w:cs="Times New Roman"/>
                <w:color w:val="000000"/>
                <w:sz w:val="20"/>
                <w:szCs w:val="20"/>
              </w:rPr>
              <w:t>конст</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РегулярностьШопинг</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РегулярностьЗдоровье</w:t>
            </w:r>
            <w:proofErr w:type="spellEnd"/>
          </w:p>
        </w:tc>
      </w:tr>
      <w:tr w:rsidR="00F3598B" w:rsidRPr="001518EE" w14:paraId="63A57E5D" w14:textId="77777777" w:rsidTr="001D3464">
        <w:trPr>
          <w:trHeight w:val="120"/>
        </w:trPr>
        <w:tc>
          <w:tcPr>
            <w:tcW w:w="5000" w:type="pct"/>
            <w:gridSpan w:val="5"/>
            <w:shd w:val="clear" w:color="auto" w:fill="auto"/>
            <w:hideMark/>
          </w:tcPr>
          <w:p w14:paraId="4FF42112"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c. Предикторы: (</w:t>
            </w:r>
            <w:proofErr w:type="spellStart"/>
            <w:r w:rsidRPr="001518EE">
              <w:rPr>
                <w:rFonts w:ascii="Times New Roman" w:eastAsia="Times New Roman" w:hAnsi="Times New Roman" w:cs="Times New Roman"/>
                <w:color w:val="000000"/>
                <w:sz w:val="20"/>
                <w:szCs w:val="20"/>
              </w:rPr>
              <w:t>конст</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РегулярностьШопинг</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РегулярностьЗдоровье</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РегулярностьСпорт</w:t>
            </w:r>
            <w:proofErr w:type="spellEnd"/>
          </w:p>
        </w:tc>
      </w:tr>
      <w:tr w:rsidR="00F3598B" w:rsidRPr="001518EE" w14:paraId="5B2A391B" w14:textId="77777777" w:rsidTr="001D3464">
        <w:trPr>
          <w:trHeight w:val="307"/>
        </w:trPr>
        <w:tc>
          <w:tcPr>
            <w:tcW w:w="5000" w:type="pct"/>
            <w:gridSpan w:val="5"/>
            <w:shd w:val="clear" w:color="auto" w:fill="auto"/>
            <w:hideMark/>
          </w:tcPr>
          <w:p w14:paraId="5EED92EB"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d. Предикторы: (</w:t>
            </w:r>
            <w:proofErr w:type="spellStart"/>
            <w:r w:rsidRPr="001518EE">
              <w:rPr>
                <w:rFonts w:ascii="Times New Roman" w:eastAsia="Times New Roman" w:hAnsi="Times New Roman" w:cs="Times New Roman"/>
                <w:color w:val="000000"/>
                <w:sz w:val="20"/>
                <w:szCs w:val="20"/>
              </w:rPr>
              <w:t>конст</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РегулярностьШопинг</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РегулярностьЗдоровье</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РегулярностьСпорт</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РегулярностьОбразование</w:t>
            </w:r>
            <w:proofErr w:type="spellEnd"/>
          </w:p>
        </w:tc>
      </w:tr>
      <w:tr w:rsidR="00F3598B" w:rsidRPr="004726C8" w14:paraId="3B03D2A6" w14:textId="77777777" w:rsidTr="001D3464">
        <w:trPr>
          <w:trHeight w:val="280"/>
        </w:trPr>
        <w:tc>
          <w:tcPr>
            <w:tcW w:w="5000" w:type="pct"/>
            <w:gridSpan w:val="5"/>
            <w:shd w:val="clear" w:color="auto" w:fill="auto"/>
            <w:hideMark/>
          </w:tcPr>
          <w:p w14:paraId="7DDDA4AF"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e. </w:t>
            </w:r>
            <w:proofErr w:type="spellStart"/>
            <w:r w:rsidRPr="001518EE">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1 for analysis 1</w:t>
            </w:r>
          </w:p>
        </w:tc>
      </w:tr>
    </w:tbl>
    <w:p w14:paraId="1CB4F490" w14:textId="77777777" w:rsidR="00F3598B" w:rsidRPr="0008682E" w:rsidRDefault="00F3598B" w:rsidP="00F3598B">
      <w:pPr>
        <w:rPr>
          <w:lang w:val="en-US"/>
        </w:rPr>
      </w:pPr>
    </w:p>
    <w:tbl>
      <w:tblPr>
        <w:tblW w:w="4805" w:type="pct"/>
        <w:tblLayout w:type="fixed"/>
        <w:tblLook w:val="04A0" w:firstRow="1" w:lastRow="0" w:firstColumn="1" w:lastColumn="0" w:noHBand="0" w:noVBand="1"/>
      </w:tblPr>
      <w:tblGrid>
        <w:gridCol w:w="420"/>
        <w:gridCol w:w="2038"/>
        <w:gridCol w:w="1538"/>
        <w:gridCol w:w="1447"/>
        <w:gridCol w:w="1508"/>
        <w:gridCol w:w="1470"/>
        <w:gridCol w:w="1049"/>
      </w:tblGrid>
      <w:tr w:rsidR="00F3598B" w:rsidRPr="001518EE" w14:paraId="3B6915AB" w14:textId="77777777" w:rsidTr="001D3464">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14:paraId="6516EC03" w14:textId="77777777" w:rsidR="00F3598B" w:rsidRPr="001518EE" w:rsidRDefault="00F3598B" w:rsidP="001D3464">
            <w:pPr>
              <w:jc w:val="center"/>
              <w:rPr>
                <w:rFonts w:ascii="Times New Roman" w:eastAsia="Times New Roman" w:hAnsi="Times New Roman" w:cs="Times New Roman"/>
                <w:b/>
                <w:bCs/>
                <w:color w:val="000000"/>
                <w:sz w:val="20"/>
                <w:szCs w:val="20"/>
              </w:rPr>
            </w:pPr>
            <w:r w:rsidRPr="001518EE">
              <w:rPr>
                <w:rFonts w:ascii="Times New Roman" w:eastAsia="Times New Roman" w:hAnsi="Times New Roman" w:cs="Times New Roman"/>
                <w:color w:val="000000"/>
                <w:sz w:val="20"/>
                <w:szCs w:val="20"/>
              </w:rPr>
              <w:t xml:space="preserve">Дисперсионный </w:t>
            </w:r>
            <w:proofErr w:type="spellStart"/>
            <w:r w:rsidRPr="001518EE">
              <w:rPr>
                <w:rFonts w:ascii="Times New Roman" w:eastAsia="Times New Roman" w:hAnsi="Times New Roman" w:cs="Times New Roman"/>
                <w:color w:val="000000"/>
                <w:sz w:val="20"/>
                <w:szCs w:val="20"/>
              </w:rPr>
              <w:t>анализ</w:t>
            </w:r>
            <w:r w:rsidRPr="001518EE">
              <w:rPr>
                <w:rFonts w:ascii="Times New Roman" w:eastAsia="Times New Roman" w:hAnsi="Times New Roman" w:cs="Times New Roman"/>
                <w:color w:val="000000"/>
                <w:sz w:val="20"/>
                <w:szCs w:val="20"/>
                <w:vertAlign w:val="superscript"/>
              </w:rPr>
              <w:t>a</w:t>
            </w:r>
            <w:proofErr w:type="spellEnd"/>
          </w:p>
        </w:tc>
      </w:tr>
      <w:tr w:rsidR="00F3598B" w:rsidRPr="001518EE" w14:paraId="10B82FDC" w14:textId="77777777" w:rsidTr="001D3464">
        <w:trPr>
          <w:trHeight w:val="500"/>
        </w:trPr>
        <w:tc>
          <w:tcPr>
            <w:tcW w:w="1298"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14:paraId="49710E26"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Модель</w:t>
            </w:r>
          </w:p>
        </w:tc>
        <w:tc>
          <w:tcPr>
            <w:tcW w:w="812"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11389728"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Сумма квадратов</w:t>
            </w:r>
          </w:p>
        </w:tc>
        <w:tc>
          <w:tcPr>
            <w:tcW w:w="764"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430B9AB8" w14:textId="77777777" w:rsidR="00F3598B" w:rsidRPr="001518EE" w:rsidRDefault="00F3598B" w:rsidP="001D3464">
            <w:pPr>
              <w:jc w:val="cente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ст.св</w:t>
            </w:r>
            <w:proofErr w:type="spellEnd"/>
            <w:r w:rsidRPr="001518EE">
              <w:rPr>
                <w:rFonts w:ascii="Times New Roman" w:eastAsia="Times New Roman" w:hAnsi="Times New Roman" w:cs="Times New Roman"/>
                <w:color w:val="000000"/>
                <w:sz w:val="20"/>
                <w:szCs w:val="20"/>
              </w:rPr>
              <w:t>.</w:t>
            </w:r>
          </w:p>
        </w:tc>
        <w:tc>
          <w:tcPr>
            <w:tcW w:w="796"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2F3B5FBC"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Средний квадрат</w:t>
            </w:r>
          </w:p>
        </w:tc>
        <w:tc>
          <w:tcPr>
            <w:tcW w:w="776"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13D46F70" w14:textId="77777777" w:rsidR="00F3598B" w:rsidRPr="001518EE" w:rsidRDefault="00F3598B" w:rsidP="001D3464">
            <w:pPr>
              <w:jc w:val="cente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F</w:t>
            </w:r>
          </w:p>
        </w:tc>
        <w:tc>
          <w:tcPr>
            <w:tcW w:w="554"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57C3E1BF" w14:textId="77777777" w:rsidR="00F3598B" w:rsidRPr="001518EE" w:rsidRDefault="00F3598B" w:rsidP="001D3464">
            <w:pPr>
              <w:jc w:val="center"/>
              <w:rPr>
                <w:rFonts w:ascii="Times New Roman" w:eastAsia="Times New Roman" w:hAnsi="Times New Roman" w:cs="Times New Roman"/>
                <w:color w:val="000000"/>
                <w:sz w:val="20"/>
                <w:szCs w:val="20"/>
              </w:rPr>
            </w:pPr>
            <w:proofErr w:type="spellStart"/>
            <w:r w:rsidRPr="001518EE">
              <w:rPr>
                <w:rFonts w:ascii="Times New Roman" w:eastAsia="Times New Roman" w:hAnsi="Times New Roman" w:cs="Times New Roman"/>
                <w:color w:val="000000"/>
                <w:sz w:val="20"/>
                <w:szCs w:val="20"/>
              </w:rPr>
              <w:t>Знч</w:t>
            </w:r>
            <w:proofErr w:type="spellEnd"/>
            <w:r w:rsidRPr="001518EE">
              <w:rPr>
                <w:rFonts w:ascii="Times New Roman" w:eastAsia="Times New Roman" w:hAnsi="Times New Roman" w:cs="Times New Roman"/>
                <w:color w:val="000000"/>
                <w:sz w:val="20"/>
                <w:szCs w:val="20"/>
              </w:rPr>
              <w:t>.</w:t>
            </w:r>
          </w:p>
        </w:tc>
      </w:tr>
      <w:tr w:rsidR="00F3598B" w:rsidRPr="001518EE" w14:paraId="2F985975" w14:textId="77777777" w:rsidTr="001D3464">
        <w:trPr>
          <w:trHeight w:val="300"/>
        </w:trPr>
        <w:tc>
          <w:tcPr>
            <w:tcW w:w="222" w:type="pct"/>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0510CBBD"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w:t>
            </w:r>
          </w:p>
        </w:tc>
        <w:tc>
          <w:tcPr>
            <w:tcW w:w="1076" w:type="pct"/>
            <w:tcBorders>
              <w:top w:val="single" w:sz="8" w:space="0" w:color="auto"/>
              <w:left w:val="single" w:sz="8" w:space="0" w:color="auto"/>
              <w:bottom w:val="single" w:sz="8" w:space="0" w:color="auto"/>
              <w:right w:val="single" w:sz="8" w:space="0" w:color="auto"/>
            </w:tcBorders>
            <w:shd w:val="clear" w:color="auto" w:fill="auto"/>
            <w:hideMark/>
          </w:tcPr>
          <w:p w14:paraId="7064C9B4"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Регрессия</w:t>
            </w:r>
          </w:p>
        </w:tc>
        <w:tc>
          <w:tcPr>
            <w:tcW w:w="8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59AF97F"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15,614</w:t>
            </w:r>
          </w:p>
        </w:tc>
        <w:tc>
          <w:tcPr>
            <w:tcW w:w="7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6267C3"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w:t>
            </w:r>
          </w:p>
        </w:tc>
        <w:tc>
          <w:tcPr>
            <w:tcW w:w="7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336986"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15,614</w:t>
            </w:r>
          </w:p>
        </w:tc>
        <w:tc>
          <w:tcPr>
            <w:tcW w:w="77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6410AB"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18,856</w:t>
            </w:r>
          </w:p>
        </w:tc>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E06BE8"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,000</w:t>
            </w:r>
            <w:r w:rsidRPr="001518EE">
              <w:rPr>
                <w:rFonts w:ascii="Times New Roman" w:eastAsia="Times New Roman" w:hAnsi="Times New Roman" w:cs="Times New Roman"/>
                <w:color w:val="000000"/>
                <w:sz w:val="20"/>
                <w:szCs w:val="20"/>
                <w:vertAlign w:val="superscript"/>
              </w:rPr>
              <w:t>b</w:t>
            </w:r>
          </w:p>
        </w:tc>
      </w:tr>
      <w:tr w:rsidR="00F3598B" w:rsidRPr="001518EE" w14:paraId="6D719B6F" w14:textId="77777777" w:rsidTr="001D3464">
        <w:trPr>
          <w:trHeight w:val="280"/>
        </w:trPr>
        <w:tc>
          <w:tcPr>
            <w:tcW w:w="222" w:type="pct"/>
            <w:vMerge/>
            <w:tcBorders>
              <w:top w:val="single" w:sz="8" w:space="0" w:color="auto"/>
              <w:left w:val="single" w:sz="8" w:space="0" w:color="auto"/>
              <w:bottom w:val="single" w:sz="8" w:space="0" w:color="auto"/>
              <w:right w:val="single" w:sz="8" w:space="0" w:color="auto"/>
            </w:tcBorders>
            <w:vAlign w:val="center"/>
            <w:hideMark/>
          </w:tcPr>
          <w:p w14:paraId="02AC9D7F" w14:textId="77777777" w:rsidR="00F3598B" w:rsidRPr="001518EE" w:rsidRDefault="00F3598B" w:rsidP="001D3464">
            <w:pPr>
              <w:rPr>
                <w:rFonts w:ascii="Times New Roman" w:eastAsia="Times New Roman" w:hAnsi="Times New Roman" w:cs="Times New Roman"/>
                <w:color w:val="000000"/>
                <w:sz w:val="20"/>
                <w:szCs w:val="20"/>
              </w:rPr>
            </w:pPr>
          </w:p>
        </w:tc>
        <w:tc>
          <w:tcPr>
            <w:tcW w:w="1076" w:type="pct"/>
            <w:tcBorders>
              <w:top w:val="single" w:sz="8" w:space="0" w:color="auto"/>
              <w:left w:val="single" w:sz="8" w:space="0" w:color="auto"/>
              <w:bottom w:val="single" w:sz="8" w:space="0" w:color="auto"/>
              <w:right w:val="single" w:sz="8" w:space="0" w:color="auto"/>
            </w:tcBorders>
            <w:shd w:val="clear" w:color="auto" w:fill="auto"/>
            <w:hideMark/>
          </w:tcPr>
          <w:p w14:paraId="3322C942"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Остаток</w:t>
            </w:r>
          </w:p>
        </w:tc>
        <w:tc>
          <w:tcPr>
            <w:tcW w:w="8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8FC4B1"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70,386</w:t>
            </w:r>
          </w:p>
        </w:tc>
        <w:tc>
          <w:tcPr>
            <w:tcW w:w="7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E79915F"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85</w:t>
            </w:r>
          </w:p>
        </w:tc>
        <w:tc>
          <w:tcPr>
            <w:tcW w:w="7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CA9F89"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,828</w:t>
            </w:r>
          </w:p>
        </w:tc>
        <w:tc>
          <w:tcPr>
            <w:tcW w:w="77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057232F"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5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9EDA8CD"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r>
      <w:tr w:rsidR="00F3598B" w:rsidRPr="001518EE" w14:paraId="37935BA4" w14:textId="77777777" w:rsidTr="001D3464">
        <w:trPr>
          <w:trHeight w:val="280"/>
        </w:trPr>
        <w:tc>
          <w:tcPr>
            <w:tcW w:w="222" w:type="pct"/>
            <w:vMerge/>
            <w:tcBorders>
              <w:top w:val="single" w:sz="8" w:space="0" w:color="auto"/>
              <w:left w:val="single" w:sz="8" w:space="0" w:color="auto"/>
              <w:bottom w:val="single" w:sz="8" w:space="0" w:color="auto"/>
              <w:right w:val="single" w:sz="8" w:space="0" w:color="auto"/>
            </w:tcBorders>
            <w:vAlign w:val="center"/>
            <w:hideMark/>
          </w:tcPr>
          <w:p w14:paraId="3A64DECC" w14:textId="77777777" w:rsidR="00F3598B" w:rsidRPr="001518EE" w:rsidRDefault="00F3598B" w:rsidP="001D3464">
            <w:pPr>
              <w:rPr>
                <w:rFonts w:ascii="Times New Roman" w:eastAsia="Times New Roman" w:hAnsi="Times New Roman" w:cs="Times New Roman"/>
                <w:color w:val="000000"/>
                <w:sz w:val="20"/>
                <w:szCs w:val="20"/>
              </w:rPr>
            </w:pPr>
          </w:p>
        </w:tc>
        <w:tc>
          <w:tcPr>
            <w:tcW w:w="1076" w:type="pct"/>
            <w:tcBorders>
              <w:top w:val="single" w:sz="8" w:space="0" w:color="auto"/>
              <w:left w:val="single" w:sz="8" w:space="0" w:color="auto"/>
              <w:bottom w:val="single" w:sz="8" w:space="0" w:color="auto"/>
              <w:right w:val="single" w:sz="8" w:space="0" w:color="auto"/>
            </w:tcBorders>
            <w:shd w:val="clear" w:color="auto" w:fill="auto"/>
            <w:hideMark/>
          </w:tcPr>
          <w:p w14:paraId="4AC3FA1F"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Всего</w:t>
            </w:r>
          </w:p>
        </w:tc>
        <w:tc>
          <w:tcPr>
            <w:tcW w:w="8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5F5213"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86,000</w:t>
            </w:r>
          </w:p>
        </w:tc>
        <w:tc>
          <w:tcPr>
            <w:tcW w:w="7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DC826F"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86</w:t>
            </w:r>
          </w:p>
        </w:tc>
        <w:tc>
          <w:tcPr>
            <w:tcW w:w="79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084CCDF"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77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1B433E5"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5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937AA77"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r>
      <w:tr w:rsidR="00F3598B" w:rsidRPr="001518EE" w14:paraId="11F1A6D9" w14:textId="77777777" w:rsidTr="001D3464">
        <w:trPr>
          <w:trHeight w:val="280"/>
        </w:trPr>
        <w:tc>
          <w:tcPr>
            <w:tcW w:w="222" w:type="pct"/>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2B2F7633"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w:t>
            </w:r>
          </w:p>
        </w:tc>
        <w:tc>
          <w:tcPr>
            <w:tcW w:w="1076" w:type="pct"/>
            <w:tcBorders>
              <w:top w:val="single" w:sz="8" w:space="0" w:color="auto"/>
              <w:left w:val="single" w:sz="8" w:space="0" w:color="auto"/>
              <w:bottom w:val="single" w:sz="8" w:space="0" w:color="auto"/>
              <w:right w:val="single" w:sz="8" w:space="0" w:color="auto"/>
            </w:tcBorders>
            <w:shd w:val="clear" w:color="auto" w:fill="auto"/>
            <w:hideMark/>
          </w:tcPr>
          <w:p w14:paraId="56D65147"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Регрессия</w:t>
            </w:r>
          </w:p>
        </w:tc>
        <w:tc>
          <w:tcPr>
            <w:tcW w:w="8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F8E6F5"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23,890</w:t>
            </w:r>
          </w:p>
        </w:tc>
        <w:tc>
          <w:tcPr>
            <w:tcW w:w="7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C140DC"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w:t>
            </w:r>
          </w:p>
        </w:tc>
        <w:tc>
          <w:tcPr>
            <w:tcW w:w="7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E21B81"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11,945</w:t>
            </w:r>
          </w:p>
        </w:tc>
        <w:tc>
          <w:tcPr>
            <w:tcW w:w="77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45E6B2"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16,155</w:t>
            </w:r>
          </w:p>
        </w:tc>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B03BC3"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,000</w:t>
            </w:r>
            <w:r w:rsidRPr="001518EE">
              <w:rPr>
                <w:rFonts w:ascii="Times New Roman" w:eastAsia="Times New Roman" w:hAnsi="Times New Roman" w:cs="Times New Roman"/>
                <w:color w:val="000000"/>
                <w:sz w:val="20"/>
                <w:szCs w:val="20"/>
                <w:vertAlign w:val="superscript"/>
              </w:rPr>
              <w:t>c</w:t>
            </w:r>
          </w:p>
        </w:tc>
      </w:tr>
      <w:tr w:rsidR="00F3598B" w:rsidRPr="001518EE" w14:paraId="2039A17C" w14:textId="77777777" w:rsidTr="001D3464">
        <w:trPr>
          <w:trHeight w:val="280"/>
        </w:trPr>
        <w:tc>
          <w:tcPr>
            <w:tcW w:w="222" w:type="pct"/>
            <w:vMerge/>
            <w:tcBorders>
              <w:top w:val="single" w:sz="8" w:space="0" w:color="auto"/>
              <w:left w:val="single" w:sz="8" w:space="0" w:color="auto"/>
              <w:bottom w:val="single" w:sz="8" w:space="0" w:color="auto"/>
              <w:right w:val="single" w:sz="8" w:space="0" w:color="auto"/>
            </w:tcBorders>
            <w:vAlign w:val="center"/>
            <w:hideMark/>
          </w:tcPr>
          <w:p w14:paraId="7E9A81BC" w14:textId="77777777" w:rsidR="00F3598B" w:rsidRPr="001518EE" w:rsidRDefault="00F3598B" w:rsidP="001D3464">
            <w:pPr>
              <w:rPr>
                <w:rFonts w:ascii="Times New Roman" w:eastAsia="Times New Roman" w:hAnsi="Times New Roman" w:cs="Times New Roman"/>
                <w:color w:val="000000"/>
                <w:sz w:val="20"/>
                <w:szCs w:val="20"/>
              </w:rPr>
            </w:pPr>
          </w:p>
        </w:tc>
        <w:tc>
          <w:tcPr>
            <w:tcW w:w="1076" w:type="pct"/>
            <w:tcBorders>
              <w:top w:val="single" w:sz="8" w:space="0" w:color="auto"/>
              <w:left w:val="single" w:sz="8" w:space="0" w:color="auto"/>
              <w:bottom w:val="single" w:sz="8" w:space="0" w:color="auto"/>
              <w:right w:val="single" w:sz="8" w:space="0" w:color="auto"/>
            </w:tcBorders>
            <w:shd w:val="clear" w:color="auto" w:fill="auto"/>
            <w:hideMark/>
          </w:tcPr>
          <w:p w14:paraId="086FFE43"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Остаток</w:t>
            </w:r>
          </w:p>
        </w:tc>
        <w:tc>
          <w:tcPr>
            <w:tcW w:w="8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B7A18A5"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62,110</w:t>
            </w:r>
          </w:p>
        </w:tc>
        <w:tc>
          <w:tcPr>
            <w:tcW w:w="7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1056A6"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84</w:t>
            </w:r>
          </w:p>
        </w:tc>
        <w:tc>
          <w:tcPr>
            <w:tcW w:w="7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BD8D693"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,739</w:t>
            </w:r>
          </w:p>
        </w:tc>
        <w:tc>
          <w:tcPr>
            <w:tcW w:w="77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8ACAF0E"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5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3C463E9"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r>
      <w:tr w:rsidR="00F3598B" w:rsidRPr="001518EE" w14:paraId="03013B75" w14:textId="77777777" w:rsidTr="001D3464">
        <w:trPr>
          <w:trHeight w:val="280"/>
        </w:trPr>
        <w:tc>
          <w:tcPr>
            <w:tcW w:w="222" w:type="pct"/>
            <w:vMerge/>
            <w:tcBorders>
              <w:top w:val="single" w:sz="8" w:space="0" w:color="auto"/>
              <w:left w:val="single" w:sz="8" w:space="0" w:color="auto"/>
              <w:bottom w:val="single" w:sz="8" w:space="0" w:color="auto"/>
              <w:right w:val="single" w:sz="8" w:space="0" w:color="auto"/>
            </w:tcBorders>
            <w:vAlign w:val="center"/>
            <w:hideMark/>
          </w:tcPr>
          <w:p w14:paraId="5DF4E298" w14:textId="77777777" w:rsidR="00F3598B" w:rsidRPr="001518EE" w:rsidRDefault="00F3598B" w:rsidP="001D3464">
            <w:pPr>
              <w:rPr>
                <w:rFonts w:ascii="Times New Roman" w:eastAsia="Times New Roman" w:hAnsi="Times New Roman" w:cs="Times New Roman"/>
                <w:color w:val="000000"/>
                <w:sz w:val="20"/>
                <w:szCs w:val="20"/>
              </w:rPr>
            </w:pPr>
          </w:p>
        </w:tc>
        <w:tc>
          <w:tcPr>
            <w:tcW w:w="1076" w:type="pct"/>
            <w:tcBorders>
              <w:top w:val="single" w:sz="8" w:space="0" w:color="auto"/>
              <w:left w:val="single" w:sz="8" w:space="0" w:color="auto"/>
              <w:bottom w:val="single" w:sz="8" w:space="0" w:color="auto"/>
              <w:right w:val="single" w:sz="8" w:space="0" w:color="auto"/>
            </w:tcBorders>
            <w:shd w:val="clear" w:color="auto" w:fill="auto"/>
            <w:hideMark/>
          </w:tcPr>
          <w:p w14:paraId="16A5C52D"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Всего</w:t>
            </w:r>
          </w:p>
        </w:tc>
        <w:tc>
          <w:tcPr>
            <w:tcW w:w="8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8A0EA9"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86,000</w:t>
            </w:r>
          </w:p>
        </w:tc>
        <w:tc>
          <w:tcPr>
            <w:tcW w:w="7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6155E3"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86</w:t>
            </w:r>
          </w:p>
        </w:tc>
        <w:tc>
          <w:tcPr>
            <w:tcW w:w="79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028E644"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77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C16A1D6"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5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B4B4E22"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r>
      <w:tr w:rsidR="00F3598B" w:rsidRPr="001518EE" w14:paraId="585F42F0" w14:textId="77777777" w:rsidTr="001D3464">
        <w:trPr>
          <w:trHeight w:val="280"/>
        </w:trPr>
        <w:tc>
          <w:tcPr>
            <w:tcW w:w="222" w:type="pct"/>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6152A775"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3</w:t>
            </w:r>
          </w:p>
        </w:tc>
        <w:tc>
          <w:tcPr>
            <w:tcW w:w="1076" w:type="pct"/>
            <w:tcBorders>
              <w:top w:val="single" w:sz="8" w:space="0" w:color="auto"/>
              <w:left w:val="single" w:sz="8" w:space="0" w:color="auto"/>
              <w:bottom w:val="single" w:sz="8" w:space="0" w:color="auto"/>
              <w:right w:val="single" w:sz="8" w:space="0" w:color="auto"/>
            </w:tcBorders>
            <w:shd w:val="clear" w:color="auto" w:fill="auto"/>
            <w:hideMark/>
          </w:tcPr>
          <w:p w14:paraId="3AEF16F0"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Регрессия</w:t>
            </w:r>
          </w:p>
        </w:tc>
        <w:tc>
          <w:tcPr>
            <w:tcW w:w="8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4FC118"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26,971</w:t>
            </w:r>
          </w:p>
        </w:tc>
        <w:tc>
          <w:tcPr>
            <w:tcW w:w="7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BAF6944"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3</w:t>
            </w:r>
          </w:p>
        </w:tc>
        <w:tc>
          <w:tcPr>
            <w:tcW w:w="7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6654B5"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8,990</w:t>
            </w:r>
          </w:p>
        </w:tc>
        <w:tc>
          <w:tcPr>
            <w:tcW w:w="77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CC84A3"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12,641</w:t>
            </w:r>
          </w:p>
        </w:tc>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0935BD"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,000</w:t>
            </w:r>
            <w:r w:rsidRPr="001518EE">
              <w:rPr>
                <w:rFonts w:ascii="Times New Roman" w:eastAsia="Times New Roman" w:hAnsi="Times New Roman" w:cs="Times New Roman"/>
                <w:color w:val="000000"/>
                <w:sz w:val="20"/>
                <w:szCs w:val="20"/>
                <w:vertAlign w:val="superscript"/>
              </w:rPr>
              <w:t>d</w:t>
            </w:r>
          </w:p>
        </w:tc>
      </w:tr>
      <w:tr w:rsidR="00F3598B" w:rsidRPr="001518EE" w14:paraId="09D4C4C3" w14:textId="77777777" w:rsidTr="001D3464">
        <w:trPr>
          <w:trHeight w:val="280"/>
        </w:trPr>
        <w:tc>
          <w:tcPr>
            <w:tcW w:w="222" w:type="pct"/>
            <w:vMerge/>
            <w:tcBorders>
              <w:top w:val="single" w:sz="8" w:space="0" w:color="auto"/>
              <w:left w:val="single" w:sz="8" w:space="0" w:color="auto"/>
              <w:bottom w:val="single" w:sz="8" w:space="0" w:color="auto"/>
              <w:right w:val="single" w:sz="8" w:space="0" w:color="auto"/>
            </w:tcBorders>
            <w:vAlign w:val="center"/>
            <w:hideMark/>
          </w:tcPr>
          <w:p w14:paraId="5997E2A1" w14:textId="77777777" w:rsidR="00F3598B" w:rsidRPr="001518EE" w:rsidRDefault="00F3598B" w:rsidP="001D3464">
            <w:pPr>
              <w:rPr>
                <w:rFonts w:ascii="Times New Roman" w:eastAsia="Times New Roman" w:hAnsi="Times New Roman" w:cs="Times New Roman"/>
                <w:color w:val="000000"/>
                <w:sz w:val="20"/>
                <w:szCs w:val="20"/>
              </w:rPr>
            </w:pPr>
          </w:p>
        </w:tc>
        <w:tc>
          <w:tcPr>
            <w:tcW w:w="1076" w:type="pct"/>
            <w:tcBorders>
              <w:top w:val="single" w:sz="8" w:space="0" w:color="auto"/>
              <w:left w:val="single" w:sz="8" w:space="0" w:color="auto"/>
              <w:bottom w:val="single" w:sz="8" w:space="0" w:color="auto"/>
              <w:right w:val="single" w:sz="8" w:space="0" w:color="auto"/>
            </w:tcBorders>
            <w:shd w:val="clear" w:color="auto" w:fill="auto"/>
            <w:hideMark/>
          </w:tcPr>
          <w:p w14:paraId="32DE147A"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Остаток</w:t>
            </w:r>
          </w:p>
        </w:tc>
        <w:tc>
          <w:tcPr>
            <w:tcW w:w="8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C46BEF"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59,029</w:t>
            </w:r>
          </w:p>
        </w:tc>
        <w:tc>
          <w:tcPr>
            <w:tcW w:w="7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6D5A9B"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83</w:t>
            </w:r>
          </w:p>
        </w:tc>
        <w:tc>
          <w:tcPr>
            <w:tcW w:w="7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39E1A6"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,711</w:t>
            </w:r>
          </w:p>
        </w:tc>
        <w:tc>
          <w:tcPr>
            <w:tcW w:w="77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3926204"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5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1C6FC95"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r>
      <w:tr w:rsidR="00F3598B" w:rsidRPr="001518EE" w14:paraId="6EC8F685" w14:textId="77777777" w:rsidTr="001D3464">
        <w:trPr>
          <w:trHeight w:val="280"/>
        </w:trPr>
        <w:tc>
          <w:tcPr>
            <w:tcW w:w="222" w:type="pct"/>
            <w:vMerge/>
            <w:tcBorders>
              <w:top w:val="single" w:sz="8" w:space="0" w:color="auto"/>
              <w:left w:val="single" w:sz="8" w:space="0" w:color="auto"/>
              <w:bottom w:val="single" w:sz="8" w:space="0" w:color="auto"/>
              <w:right w:val="single" w:sz="8" w:space="0" w:color="auto"/>
            </w:tcBorders>
            <w:vAlign w:val="center"/>
            <w:hideMark/>
          </w:tcPr>
          <w:p w14:paraId="428D1E25" w14:textId="77777777" w:rsidR="00F3598B" w:rsidRPr="001518EE" w:rsidRDefault="00F3598B" w:rsidP="001D3464">
            <w:pPr>
              <w:rPr>
                <w:rFonts w:ascii="Times New Roman" w:eastAsia="Times New Roman" w:hAnsi="Times New Roman" w:cs="Times New Roman"/>
                <w:color w:val="000000"/>
                <w:sz w:val="20"/>
                <w:szCs w:val="20"/>
              </w:rPr>
            </w:pPr>
          </w:p>
        </w:tc>
        <w:tc>
          <w:tcPr>
            <w:tcW w:w="1076" w:type="pct"/>
            <w:tcBorders>
              <w:top w:val="single" w:sz="8" w:space="0" w:color="auto"/>
              <w:left w:val="single" w:sz="8" w:space="0" w:color="auto"/>
              <w:bottom w:val="single" w:sz="8" w:space="0" w:color="auto"/>
              <w:right w:val="single" w:sz="8" w:space="0" w:color="auto"/>
            </w:tcBorders>
            <w:shd w:val="clear" w:color="auto" w:fill="auto"/>
            <w:hideMark/>
          </w:tcPr>
          <w:p w14:paraId="3ACA38D9"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Всего</w:t>
            </w:r>
          </w:p>
        </w:tc>
        <w:tc>
          <w:tcPr>
            <w:tcW w:w="8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F3BAA4"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86,000</w:t>
            </w:r>
          </w:p>
        </w:tc>
        <w:tc>
          <w:tcPr>
            <w:tcW w:w="7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4C0F4D"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86</w:t>
            </w:r>
          </w:p>
        </w:tc>
        <w:tc>
          <w:tcPr>
            <w:tcW w:w="79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7F3E233"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77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239A7A6"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5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8E18571"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r>
      <w:tr w:rsidR="00F3598B" w:rsidRPr="001518EE" w14:paraId="6F823C8C" w14:textId="77777777" w:rsidTr="001D3464">
        <w:trPr>
          <w:trHeight w:val="280"/>
        </w:trPr>
        <w:tc>
          <w:tcPr>
            <w:tcW w:w="222" w:type="pct"/>
            <w:vMerge w:val="restart"/>
            <w:tcBorders>
              <w:top w:val="single" w:sz="8" w:space="0" w:color="auto"/>
              <w:left w:val="single" w:sz="8" w:space="0" w:color="auto"/>
              <w:bottom w:val="single" w:sz="8" w:space="0" w:color="auto"/>
              <w:right w:val="single" w:sz="8" w:space="0" w:color="auto"/>
            </w:tcBorders>
            <w:shd w:val="clear" w:color="auto" w:fill="auto"/>
            <w:noWrap/>
            <w:hideMark/>
          </w:tcPr>
          <w:p w14:paraId="2EA64E8B"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4</w:t>
            </w:r>
          </w:p>
        </w:tc>
        <w:tc>
          <w:tcPr>
            <w:tcW w:w="1076" w:type="pct"/>
            <w:tcBorders>
              <w:top w:val="single" w:sz="8" w:space="0" w:color="auto"/>
              <w:left w:val="single" w:sz="8" w:space="0" w:color="auto"/>
              <w:bottom w:val="single" w:sz="8" w:space="0" w:color="auto"/>
              <w:right w:val="single" w:sz="8" w:space="0" w:color="auto"/>
            </w:tcBorders>
            <w:shd w:val="clear" w:color="auto" w:fill="auto"/>
            <w:hideMark/>
          </w:tcPr>
          <w:p w14:paraId="3D1FF8A6"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Регрессия</w:t>
            </w:r>
          </w:p>
        </w:tc>
        <w:tc>
          <w:tcPr>
            <w:tcW w:w="8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92BD18"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30,848</w:t>
            </w:r>
          </w:p>
        </w:tc>
        <w:tc>
          <w:tcPr>
            <w:tcW w:w="7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E6CEB75"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4</w:t>
            </w:r>
          </w:p>
        </w:tc>
        <w:tc>
          <w:tcPr>
            <w:tcW w:w="7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91A1A6"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7,712</w:t>
            </w:r>
          </w:p>
        </w:tc>
        <w:tc>
          <w:tcPr>
            <w:tcW w:w="77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4F33559"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11,466</w:t>
            </w:r>
          </w:p>
        </w:tc>
        <w:tc>
          <w:tcPr>
            <w:tcW w:w="55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525B38"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,000</w:t>
            </w:r>
            <w:r w:rsidRPr="001518EE">
              <w:rPr>
                <w:rFonts w:ascii="Times New Roman" w:eastAsia="Times New Roman" w:hAnsi="Times New Roman" w:cs="Times New Roman"/>
                <w:color w:val="000000"/>
                <w:sz w:val="20"/>
                <w:szCs w:val="20"/>
                <w:vertAlign w:val="superscript"/>
              </w:rPr>
              <w:t>e</w:t>
            </w:r>
          </w:p>
        </w:tc>
      </w:tr>
      <w:tr w:rsidR="00F3598B" w:rsidRPr="001518EE" w14:paraId="11789DED" w14:textId="77777777" w:rsidTr="001D3464">
        <w:trPr>
          <w:trHeight w:val="280"/>
        </w:trPr>
        <w:tc>
          <w:tcPr>
            <w:tcW w:w="222" w:type="pct"/>
            <w:vMerge/>
            <w:tcBorders>
              <w:top w:val="single" w:sz="8" w:space="0" w:color="auto"/>
              <w:left w:val="single" w:sz="8" w:space="0" w:color="auto"/>
              <w:bottom w:val="single" w:sz="8" w:space="0" w:color="auto"/>
              <w:right w:val="single" w:sz="8" w:space="0" w:color="auto"/>
            </w:tcBorders>
            <w:vAlign w:val="center"/>
            <w:hideMark/>
          </w:tcPr>
          <w:p w14:paraId="7259B274" w14:textId="77777777" w:rsidR="00F3598B" w:rsidRPr="001518EE" w:rsidRDefault="00F3598B" w:rsidP="001D3464">
            <w:pPr>
              <w:rPr>
                <w:rFonts w:ascii="Times New Roman" w:eastAsia="Times New Roman" w:hAnsi="Times New Roman" w:cs="Times New Roman"/>
                <w:color w:val="000000"/>
                <w:sz w:val="20"/>
                <w:szCs w:val="20"/>
              </w:rPr>
            </w:pPr>
          </w:p>
        </w:tc>
        <w:tc>
          <w:tcPr>
            <w:tcW w:w="1076" w:type="pct"/>
            <w:tcBorders>
              <w:top w:val="single" w:sz="8" w:space="0" w:color="auto"/>
              <w:left w:val="single" w:sz="8" w:space="0" w:color="auto"/>
              <w:bottom w:val="single" w:sz="8" w:space="0" w:color="auto"/>
              <w:right w:val="single" w:sz="8" w:space="0" w:color="auto"/>
            </w:tcBorders>
            <w:shd w:val="clear" w:color="auto" w:fill="auto"/>
            <w:hideMark/>
          </w:tcPr>
          <w:p w14:paraId="7620060C"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Остаток</w:t>
            </w:r>
          </w:p>
        </w:tc>
        <w:tc>
          <w:tcPr>
            <w:tcW w:w="8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94E894"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55,152</w:t>
            </w:r>
          </w:p>
        </w:tc>
        <w:tc>
          <w:tcPr>
            <w:tcW w:w="7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AB5718"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82</w:t>
            </w:r>
          </w:p>
        </w:tc>
        <w:tc>
          <w:tcPr>
            <w:tcW w:w="79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39320C"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,673</w:t>
            </w:r>
          </w:p>
        </w:tc>
        <w:tc>
          <w:tcPr>
            <w:tcW w:w="77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141D9CA"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5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64CF5A5"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r>
      <w:tr w:rsidR="00F3598B" w:rsidRPr="001518EE" w14:paraId="3982E9BE" w14:textId="77777777" w:rsidTr="001D3464">
        <w:trPr>
          <w:trHeight w:val="300"/>
        </w:trPr>
        <w:tc>
          <w:tcPr>
            <w:tcW w:w="222" w:type="pct"/>
            <w:vMerge/>
            <w:tcBorders>
              <w:top w:val="single" w:sz="8" w:space="0" w:color="auto"/>
              <w:left w:val="single" w:sz="8" w:space="0" w:color="auto"/>
              <w:bottom w:val="single" w:sz="8" w:space="0" w:color="auto"/>
              <w:right w:val="single" w:sz="8" w:space="0" w:color="auto"/>
            </w:tcBorders>
            <w:vAlign w:val="center"/>
            <w:hideMark/>
          </w:tcPr>
          <w:p w14:paraId="5B4F3E8D" w14:textId="77777777" w:rsidR="00F3598B" w:rsidRPr="001518EE" w:rsidRDefault="00F3598B" w:rsidP="001D3464">
            <w:pPr>
              <w:rPr>
                <w:rFonts w:ascii="Times New Roman" w:eastAsia="Times New Roman" w:hAnsi="Times New Roman" w:cs="Times New Roman"/>
                <w:color w:val="000000"/>
                <w:sz w:val="20"/>
                <w:szCs w:val="20"/>
              </w:rPr>
            </w:pPr>
          </w:p>
        </w:tc>
        <w:tc>
          <w:tcPr>
            <w:tcW w:w="1076" w:type="pct"/>
            <w:tcBorders>
              <w:top w:val="single" w:sz="8" w:space="0" w:color="auto"/>
              <w:left w:val="single" w:sz="8" w:space="0" w:color="auto"/>
              <w:bottom w:val="single" w:sz="8" w:space="0" w:color="auto"/>
              <w:right w:val="single" w:sz="8" w:space="0" w:color="auto"/>
            </w:tcBorders>
            <w:shd w:val="clear" w:color="auto" w:fill="auto"/>
            <w:hideMark/>
          </w:tcPr>
          <w:p w14:paraId="0A1F7C92"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Всего</w:t>
            </w:r>
          </w:p>
        </w:tc>
        <w:tc>
          <w:tcPr>
            <w:tcW w:w="81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4FA9C3E"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86,000</w:t>
            </w:r>
          </w:p>
        </w:tc>
        <w:tc>
          <w:tcPr>
            <w:tcW w:w="7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48E0FF" w14:textId="77777777" w:rsidR="00F3598B" w:rsidRPr="001518EE" w:rsidRDefault="00F3598B" w:rsidP="001D3464">
            <w:pPr>
              <w:jc w:val="right"/>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86</w:t>
            </w:r>
          </w:p>
        </w:tc>
        <w:tc>
          <w:tcPr>
            <w:tcW w:w="79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FEC74D1"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776"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D4A827E"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c>
          <w:tcPr>
            <w:tcW w:w="55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E7CEC53"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 </w:t>
            </w:r>
          </w:p>
        </w:tc>
      </w:tr>
      <w:tr w:rsidR="00F3598B" w:rsidRPr="004726C8" w14:paraId="41F0D686" w14:textId="77777777" w:rsidTr="001D3464">
        <w:trPr>
          <w:trHeight w:val="30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hideMark/>
          </w:tcPr>
          <w:p w14:paraId="6E4E03B3"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1518EE">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1 for analysis 1</w:t>
            </w:r>
          </w:p>
        </w:tc>
      </w:tr>
      <w:tr w:rsidR="00F3598B" w:rsidRPr="001518EE" w14:paraId="17983AF5" w14:textId="77777777" w:rsidTr="001D3464">
        <w:trPr>
          <w:trHeight w:val="28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hideMark/>
          </w:tcPr>
          <w:p w14:paraId="4F62AD1E"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b. Предикторы: (</w:t>
            </w:r>
            <w:proofErr w:type="spellStart"/>
            <w:r w:rsidRPr="001518EE">
              <w:rPr>
                <w:rFonts w:ascii="Times New Roman" w:eastAsia="Times New Roman" w:hAnsi="Times New Roman" w:cs="Times New Roman"/>
                <w:color w:val="000000"/>
                <w:sz w:val="20"/>
                <w:szCs w:val="20"/>
              </w:rPr>
              <w:t>конст</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РегулярностьШопинг</w:t>
            </w:r>
            <w:proofErr w:type="spellEnd"/>
          </w:p>
        </w:tc>
      </w:tr>
      <w:tr w:rsidR="00F3598B" w:rsidRPr="001518EE" w14:paraId="01E403D3" w14:textId="77777777" w:rsidTr="001D3464">
        <w:trPr>
          <w:trHeight w:val="28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hideMark/>
          </w:tcPr>
          <w:p w14:paraId="461A816D"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c. Предикторы: (</w:t>
            </w:r>
            <w:proofErr w:type="spellStart"/>
            <w:r w:rsidRPr="001518EE">
              <w:rPr>
                <w:rFonts w:ascii="Times New Roman" w:eastAsia="Times New Roman" w:hAnsi="Times New Roman" w:cs="Times New Roman"/>
                <w:color w:val="000000"/>
                <w:sz w:val="20"/>
                <w:szCs w:val="20"/>
              </w:rPr>
              <w:t>конст</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РегулярностьШопинг</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РегулярностьЗдоровье</w:t>
            </w:r>
            <w:proofErr w:type="spellEnd"/>
          </w:p>
        </w:tc>
      </w:tr>
      <w:tr w:rsidR="00F3598B" w:rsidRPr="001518EE" w14:paraId="1CFF6F64" w14:textId="77777777" w:rsidTr="001D3464">
        <w:trPr>
          <w:trHeight w:val="28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hideMark/>
          </w:tcPr>
          <w:p w14:paraId="2373653C"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d. Предикторы: (</w:t>
            </w:r>
            <w:proofErr w:type="spellStart"/>
            <w:r w:rsidRPr="001518EE">
              <w:rPr>
                <w:rFonts w:ascii="Times New Roman" w:eastAsia="Times New Roman" w:hAnsi="Times New Roman" w:cs="Times New Roman"/>
                <w:color w:val="000000"/>
                <w:sz w:val="20"/>
                <w:szCs w:val="20"/>
              </w:rPr>
              <w:t>конст</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РегулярностьШопинг</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РегулярностьЗдоровье</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РегулярностьСпорт</w:t>
            </w:r>
            <w:proofErr w:type="spellEnd"/>
          </w:p>
        </w:tc>
      </w:tr>
      <w:tr w:rsidR="00F3598B" w:rsidRPr="001518EE" w14:paraId="3BB53F00" w14:textId="77777777" w:rsidTr="001D3464">
        <w:trPr>
          <w:trHeight w:val="280"/>
        </w:trPr>
        <w:tc>
          <w:tcPr>
            <w:tcW w:w="5000" w:type="pct"/>
            <w:gridSpan w:val="7"/>
            <w:tcBorders>
              <w:top w:val="single" w:sz="8" w:space="0" w:color="auto"/>
              <w:left w:val="single" w:sz="8" w:space="0" w:color="auto"/>
              <w:bottom w:val="single" w:sz="8" w:space="0" w:color="auto"/>
              <w:right w:val="single" w:sz="8" w:space="0" w:color="auto"/>
            </w:tcBorders>
            <w:shd w:val="clear" w:color="auto" w:fill="auto"/>
            <w:hideMark/>
          </w:tcPr>
          <w:p w14:paraId="0E61097A" w14:textId="77777777" w:rsidR="00F3598B" w:rsidRPr="001518EE" w:rsidRDefault="00F3598B" w:rsidP="001D3464">
            <w:pPr>
              <w:rPr>
                <w:rFonts w:ascii="Times New Roman" w:eastAsia="Times New Roman" w:hAnsi="Times New Roman" w:cs="Times New Roman"/>
                <w:color w:val="000000"/>
                <w:sz w:val="20"/>
                <w:szCs w:val="20"/>
              </w:rPr>
            </w:pPr>
            <w:r w:rsidRPr="001518EE">
              <w:rPr>
                <w:rFonts w:ascii="Times New Roman" w:eastAsia="Times New Roman" w:hAnsi="Times New Roman" w:cs="Times New Roman"/>
                <w:color w:val="000000"/>
                <w:sz w:val="20"/>
                <w:szCs w:val="20"/>
              </w:rPr>
              <w:t>e. Предикторы: (</w:t>
            </w:r>
            <w:proofErr w:type="spellStart"/>
            <w:r w:rsidRPr="001518EE">
              <w:rPr>
                <w:rFonts w:ascii="Times New Roman" w:eastAsia="Times New Roman" w:hAnsi="Times New Roman" w:cs="Times New Roman"/>
                <w:color w:val="000000"/>
                <w:sz w:val="20"/>
                <w:szCs w:val="20"/>
              </w:rPr>
              <w:t>конст</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РегулярностьШопинг</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РегулярностьЗдоровье</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РегулярностьСпорт</w:t>
            </w:r>
            <w:proofErr w:type="spellEnd"/>
            <w:r w:rsidRPr="001518EE">
              <w:rPr>
                <w:rFonts w:ascii="Times New Roman" w:eastAsia="Times New Roman" w:hAnsi="Times New Roman" w:cs="Times New Roman"/>
                <w:color w:val="000000"/>
                <w:sz w:val="20"/>
                <w:szCs w:val="20"/>
              </w:rPr>
              <w:t xml:space="preserve">, </w:t>
            </w:r>
            <w:proofErr w:type="spellStart"/>
            <w:r w:rsidRPr="001518EE">
              <w:rPr>
                <w:rFonts w:ascii="Times New Roman" w:eastAsia="Times New Roman" w:hAnsi="Times New Roman" w:cs="Times New Roman"/>
                <w:color w:val="000000"/>
                <w:sz w:val="20"/>
                <w:szCs w:val="20"/>
              </w:rPr>
              <w:t>РегулярностьОбразование</w:t>
            </w:r>
            <w:proofErr w:type="spellEnd"/>
          </w:p>
        </w:tc>
      </w:tr>
    </w:tbl>
    <w:p w14:paraId="333EA6E3" w14:textId="77777777" w:rsidR="00F3598B" w:rsidRDefault="00F3598B" w:rsidP="00F3598B"/>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76"/>
        <w:gridCol w:w="2468"/>
        <w:gridCol w:w="1375"/>
        <w:gridCol w:w="1421"/>
        <w:gridCol w:w="2271"/>
        <w:gridCol w:w="737"/>
        <w:gridCol w:w="822"/>
      </w:tblGrid>
      <w:tr w:rsidR="00F3598B" w:rsidRPr="00950D50" w14:paraId="44535AB8" w14:textId="77777777" w:rsidTr="001D3464">
        <w:trPr>
          <w:trHeight w:val="300"/>
        </w:trPr>
        <w:tc>
          <w:tcPr>
            <w:tcW w:w="5000" w:type="pct"/>
            <w:gridSpan w:val="7"/>
            <w:shd w:val="clear" w:color="auto" w:fill="auto"/>
            <w:vAlign w:val="center"/>
            <w:hideMark/>
          </w:tcPr>
          <w:p w14:paraId="05951BAC" w14:textId="77777777" w:rsidR="00F3598B" w:rsidRPr="00950D50" w:rsidRDefault="00F3598B" w:rsidP="001D3464">
            <w:pPr>
              <w:jc w:val="center"/>
              <w:rPr>
                <w:rFonts w:ascii="Times New Roman" w:eastAsia="Times New Roman" w:hAnsi="Times New Roman" w:cs="Times New Roman"/>
                <w:b/>
                <w:bCs/>
                <w:color w:val="000000"/>
                <w:sz w:val="20"/>
                <w:szCs w:val="20"/>
              </w:rPr>
            </w:pPr>
            <w:proofErr w:type="spellStart"/>
            <w:r w:rsidRPr="00950D50">
              <w:rPr>
                <w:rFonts w:ascii="Times New Roman" w:eastAsia="Times New Roman" w:hAnsi="Times New Roman" w:cs="Times New Roman"/>
                <w:color w:val="000000"/>
                <w:sz w:val="20"/>
                <w:szCs w:val="20"/>
              </w:rPr>
              <w:t>Коэффициенты</w:t>
            </w:r>
            <w:r w:rsidRPr="00950D50">
              <w:rPr>
                <w:rFonts w:ascii="Times New Roman" w:eastAsia="Times New Roman" w:hAnsi="Times New Roman" w:cs="Times New Roman"/>
                <w:color w:val="000000"/>
                <w:sz w:val="20"/>
                <w:szCs w:val="20"/>
                <w:vertAlign w:val="superscript"/>
              </w:rPr>
              <w:t>a</w:t>
            </w:r>
            <w:proofErr w:type="spellEnd"/>
          </w:p>
        </w:tc>
      </w:tr>
      <w:tr w:rsidR="00F3598B" w:rsidRPr="00950D50" w14:paraId="6540ECE0" w14:textId="77777777" w:rsidTr="001D3464">
        <w:trPr>
          <w:trHeight w:val="491"/>
        </w:trPr>
        <w:tc>
          <w:tcPr>
            <w:tcW w:w="1502" w:type="pct"/>
            <w:gridSpan w:val="2"/>
            <w:vMerge w:val="restart"/>
            <w:shd w:val="clear" w:color="auto" w:fill="auto"/>
            <w:vAlign w:val="bottom"/>
            <w:hideMark/>
          </w:tcPr>
          <w:p w14:paraId="4CCC1863"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Модель</w:t>
            </w:r>
          </w:p>
        </w:tc>
        <w:tc>
          <w:tcPr>
            <w:tcW w:w="1476" w:type="pct"/>
            <w:gridSpan w:val="2"/>
            <w:shd w:val="clear" w:color="auto" w:fill="auto"/>
            <w:vAlign w:val="bottom"/>
            <w:hideMark/>
          </w:tcPr>
          <w:p w14:paraId="4CD07C1C" w14:textId="77777777" w:rsidR="00F3598B" w:rsidRPr="00950D50" w:rsidRDefault="00F3598B" w:rsidP="001D3464">
            <w:pPr>
              <w:jc w:val="cente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Нестандартизованные</w:t>
            </w:r>
            <w:proofErr w:type="spellEnd"/>
            <w:r w:rsidRPr="00950D50">
              <w:rPr>
                <w:rFonts w:ascii="Times New Roman" w:eastAsia="Times New Roman" w:hAnsi="Times New Roman" w:cs="Times New Roman"/>
                <w:color w:val="000000"/>
                <w:sz w:val="20"/>
                <w:szCs w:val="20"/>
              </w:rPr>
              <w:t xml:space="preserve"> коэффициенты</w:t>
            </w:r>
          </w:p>
        </w:tc>
        <w:tc>
          <w:tcPr>
            <w:tcW w:w="1199" w:type="pct"/>
            <w:shd w:val="clear" w:color="auto" w:fill="auto"/>
            <w:vAlign w:val="bottom"/>
            <w:hideMark/>
          </w:tcPr>
          <w:p w14:paraId="75361875"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Стандартизованные коэффициенты</w:t>
            </w:r>
          </w:p>
        </w:tc>
        <w:tc>
          <w:tcPr>
            <w:tcW w:w="389" w:type="pct"/>
            <w:vMerge w:val="restart"/>
            <w:shd w:val="clear" w:color="auto" w:fill="auto"/>
            <w:vAlign w:val="bottom"/>
            <w:hideMark/>
          </w:tcPr>
          <w:p w14:paraId="37553BFD"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t</w:t>
            </w:r>
          </w:p>
        </w:tc>
        <w:tc>
          <w:tcPr>
            <w:tcW w:w="434" w:type="pct"/>
            <w:vMerge w:val="restart"/>
            <w:shd w:val="clear" w:color="auto" w:fill="auto"/>
            <w:vAlign w:val="bottom"/>
            <w:hideMark/>
          </w:tcPr>
          <w:p w14:paraId="5BEB1992" w14:textId="77777777" w:rsidR="00F3598B" w:rsidRPr="00950D50" w:rsidRDefault="00F3598B" w:rsidP="001D3464">
            <w:pPr>
              <w:jc w:val="cente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Знч</w:t>
            </w:r>
            <w:proofErr w:type="spellEnd"/>
            <w:r w:rsidRPr="00950D50">
              <w:rPr>
                <w:rFonts w:ascii="Times New Roman" w:eastAsia="Times New Roman" w:hAnsi="Times New Roman" w:cs="Times New Roman"/>
                <w:color w:val="000000"/>
                <w:sz w:val="20"/>
                <w:szCs w:val="20"/>
              </w:rPr>
              <w:t>.</w:t>
            </w:r>
          </w:p>
        </w:tc>
      </w:tr>
      <w:tr w:rsidR="00F3598B" w:rsidRPr="00950D50" w14:paraId="1A9A131B" w14:textId="77777777" w:rsidTr="001D3464">
        <w:trPr>
          <w:trHeight w:val="480"/>
        </w:trPr>
        <w:tc>
          <w:tcPr>
            <w:tcW w:w="1502" w:type="pct"/>
            <w:gridSpan w:val="2"/>
            <w:vMerge/>
            <w:vAlign w:val="center"/>
            <w:hideMark/>
          </w:tcPr>
          <w:p w14:paraId="06CC2A5D" w14:textId="77777777" w:rsidR="00F3598B" w:rsidRPr="00950D50" w:rsidRDefault="00F3598B" w:rsidP="001D3464">
            <w:pPr>
              <w:rPr>
                <w:rFonts w:ascii="Times New Roman" w:eastAsia="Times New Roman" w:hAnsi="Times New Roman" w:cs="Times New Roman"/>
                <w:color w:val="000000"/>
                <w:sz w:val="20"/>
                <w:szCs w:val="20"/>
              </w:rPr>
            </w:pPr>
          </w:p>
        </w:tc>
        <w:tc>
          <w:tcPr>
            <w:tcW w:w="726" w:type="pct"/>
            <w:shd w:val="clear" w:color="auto" w:fill="auto"/>
            <w:vAlign w:val="bottom"/>
            <w:hideMark/>
          </w:tcPr>
          <w:p w14:paraId="6181F538"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B</w:t>
            </w:r>
          </w:p>
        </w:tc>
        <w:tc>
          <w:tcPr>
            <w:tcW w:w="750" w:type="pct"/>
            <w:shd w:val="clear" w:color="auto" w:fill="auto"/>
            <w:vAlign w:val="bottom"/>
            <w:hideMark/>
          </w:tcPr>
          <w:p w14:paraId="51A95177" w14:textId="77777777" w:rsidR="00F3598B" w:rsidRPr="00950D50" w:rsidRDefault="00F3598B" w:rsidP="001D3464">
            <w:pPr>
              <w:jc w:val="cente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Стд</w:t>
            </w:r>
            <w:proofErr w:type="spellEnd"/>
            <w:r w:rsidRPr="00950D50">
              <w:rPr>
                <w:rFonts w:ascii="Times New Roman" w:eastAsia="Times New Roman" w:hAnsi="Times New Roman" w:cs="Times New Roman"/>
                <w:color w:val="000000"/>
                <w:sz w:val="20"/>
                <w:szCs w:val="20"/>
              </w:rPr>
              <w:t>. Ошибка</w:t>
            </w:r>
          </w:p>
        </w:tc>
        <w:tc>
          <w:tcPr>
            <w:tcW w:w="1199" w:type="pct"/>
            <w:shd w:val="clear" w:color="auto" w:fill="auto"/>
            <w:vAlign w:val="bottom"/>
            <w:hideMark/>
          </w:tcPr>
          <w:p w14:paraId="67A72030"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Бета</w:t>
            </w:r>
          </w:p>
        </w:tc>
        <w:tc>
          <w:tcPr>
            <w:tcW w:w="389" w:type="pct"/>
            <w:vMerge/>
            <w:vAlign w:val="center"/>
            <w:hideMark/>
          </w:tcPr>
          <w:p w14:paraId="118AC91A" w14:textId="77777777" w:rsidR="00F3598B" w:rsidRPr="00950D50" w:rsidRDefault="00F3598B" w:rsidP="001D3464">
            <w:pPr>
              <w:rPr>
                <w:rFonts w:ascii="Times New Roman" w:eastAsia="Times New Roman" w:hAnsi="Times New Roman" w:cs="Times New Roman"/>
                <w:color w:val="000000"/>
                <w:sz w:val="20"/>
                <w:szCs w:val="20"/>
              </w:rPr>
            </w:pPr>
          </w:p>
        </w:tc>
        <w:tc>
          <w:tcPr>
            <w:tcW w:w="434" w:type="pct"/>
            <w:vMerge/>
            <w:vAlign w:val="center"/>
            <w:hideMark/>
          </w:tcPr>
          <w:p w14:paraId="1451A0FF" w14:textId="77777777" w:rsidR="00F3598B" w:rsidRPr="00950D50" w:rsidRDefault="00F3598B" w:rsidP="001D3464">
            <w:pPr>
              <w:rPr>
                <w:rFonts w:ascii="Times New Roman" w:eastAsia="Times New Roman" w:hAnsi="Times New Roman" w:cs="Times New Roman"/>
                <w:color w:val="000000"/>
                <w:sz w:val="20"/>
                <w:szCs w:val="20"/>
              </w:rPr>
            </w:pPr>
          </w:p>
        </w:tc>
      </w:tr>
      <w:tr w:rsidR="00F3598B" w:rsidRPr="00950D50" w14:paraId="05A70AA6" w14:textId="77777777" w:rsidTr="001D3464">
        <w:trPr>
          <w:trHeight w:val="336"/>
        </w:trPr>
        <w:tc>
          <w:tcPr>
            <w:tcW w:w="199" w:type="pct"/>
            <w:vMerge w:val="restart"/>
            <w:shd w:val="clear" w:color="auto" w:fill="auto"/>
            <w:noWrap/>
            <w:hideMark/>
          </w:tcPr>
          <w:p w14:paraId="23DBBCB1"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w:t>
            </w:r>
          </w:p>
        </w:tc>
        <w:tc>
          <w:tcPr>
            <w:tcW w:w="1303" w:type="pct"/>
            <w:shd w:val="clear" w:color="auto" w:fill="auto"/>
            <w:hideMark/>
          </w:tcPr>
          <w:p w14:paraId="3FE28986"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(Константа)</w:t>
            </w:r>
          </w:p>
        </w:tc>
        <w:tc>
          <w:tcPr>
            <w:tcW w:w="726" w:type="pct"/>
            <w:shd w:val="clear" w:color="auto" w:fill="auto"/>
            <w:noWrap/>
            <w:vAlign w:val="center"/>
            <w:hideMark/>
          </w:tcPr>
          <w:p w14:paraId="70C2AE7F"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-,895</w:t>
            </w:r>
          </w:p>
        </w:tc>
        <w:tc>
          <w:tcPr>
            <w:tcW w:w="750" w:type="pct"/>
            <w:shd w:val="clear" w:color="auto" w:fill="auto"/>
            <w:noWrap/>
            <w:vAlign w:val="center"/>
            <w:hideMark/>
          </w:tcPr>
          <w:p w14:paraId="77AD2FA6"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,228</w:t>
            </w:r>
          </w:p>
        </w:tc>
        <w:tc>
          <w:tcPr>
            <w:tcW w:w="1199" w:type="pct"/>
            <w:shd w:val="clear" w:color="auto" w:fill="auto"/>
            <w:vAlign w:val="center"/>
            <w:hideMark/>
          </w:tcPr>
          <w:p w14:paraId="4A09FAB3"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c>
          <w:tcPr>
            <w:tcW w:w="389" w:type="pct"/>
            <w:shd w:val="clear" w:color="auto" w:fill="auto"/>
            <w:noWrap/>
            <w:vAlign w:val="center"/>
            <w:hideMark/>
          </w:tcPr>
          <w:p w14:paraId="7BE3878E"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-3,925</w:t>
            </w:r>
          </w:p>
        </w:tc>
        <w:tc>
          <w:tcPr>
            <w:tcW w:w="434" w:type="pct"/>
            <w:shd w:val="clear" w:color="auto" w:fill="auto"/>
            <w:noWrap/>
            <w:vAlign w:val="center"/>
            <w:hideMark/>
          </w:tcPr>
          <w:p w14:paraId="62D44D51"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,000</w:t>
            </w:r>
          </w:p>
        </w:tc>
      </w:tr>
      <w:tr w:rsidR="00F3598B" w:rsidRPr="00950D50" w14:paraId="6093711B" w14:textId="77777777" w:rsidTr="001D3464">
        <w:trPr>
          <w:trHeight w:val="256"/>
        </w:trPr>
        <w:tc>
          <w:tcPr>
            <w:tcW w:w="199" w:type="pct"/>
            <w:vMerge/>
            <w:vAlign w:val="center"/>
            <w:hideMark/>
          </w:tcPr>
          <w:p w14:paraId="74503D32" w14:textId="77777777" w:rsidR="00F3598B" w:rsidRPr="00950D50" w:rsidRDefault="00F3598B" w:rsidP="001D3464">
            <w:pPr>
              <w:rPr>
                <w:rFonts w:ascii="Times New Roman" w:eastAsia="Times New Roman" w:hAnsi="Times New Roman" w:cs="Times New Roman"/>
                <w:color w:val="000000"/>
                <w:sz w:val="20"/>
                <w:szCs w:val="20"/>
              </w:rPr>
            </w:pPr>
          </w:p>
        </w:tc>
        <w:tc>
          <w:tcPr>
            <w:tcW w:w="1303" w:type="pct"/>
            <w:shd w:val="clear" w:color="auto" w:fill="auto"/>
            <w:hideMark/>
          </w:tcPr>
          <w:p w14:paraId="45489E86" w14:textId="77777777" w:rsidR="00F3598B" w:rsidRPr="00950D50" w:rsidRDefault="00F3598B" w:rsidP="001D3464">
            <w:pP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РегулярностьШопинг</w:t>
            </w:r>
            <w:proofErr w:type="spellEnd"/>
          </w:p>
        </w:tc>
        <w:tc>
          <w:tcPr>
            <w:tcW w:w="726" w:type="pct"/>
            <w:shd w:val="clear" w:color="auto" w:fill="auto"/>
            <w:noWrap/>
            <w:vAlign w:val="center"/>
            <w:hideMark/>
          </w:tcPr>
          <w:p w14:paraId="0DF66229"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,410</w:t>
            </w:r>
          </w:p>
        </w:tc>
        <w:tc>
          <w:tcPr>
            <w:tcW w:w="750" w:type="pct"/>
            <w:shd w:val="clear" w:color="auto" w:fill="auto"/>
            <w:noWrap/>
            <w:vAlign w:val="center"/>
            <w:hideMark/>
          </w:tcPr>
          <w:p w14:paraId="40206C74"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,094</w:t>
            </w:r>
          </w:p>
        </w:tc>
        <w:tc>
          <w:tcPr>
            <w:tcW w:w="1199" w:type="pct"/>
            <w:shd w:val="clear" w:color="auto" w:fill="auto"/>
            <w:noWrap/>
            <w:vAlign w:val="center"/>
            <w:hideMark/>
          </w:tcPr>
          <w:p w14:paraId="36ED626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,426</w:t>
            </w:r>
          </w:p>
        </w:tc>
        <w:tc>
          <w:tcPr>
            <w:tcW w:w="389" w:type="pct"/>
            <w:shd w:val="clear" w:color="auto" w:fill="auto"/>
            <w:noWrap/>
            <w:vAlign w:val="center"/>
            <w:hideMark/>
          </w:tcPr>
          <w:p w14:paraId="4BE4CF1A"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4,342</w:t>
            </w:r>
          </w:p>
        </w:tc>
        <w:tc>
          <w:tcPr>
            <w:tcW w:w="434" w:type="pct"/>
            <w:shd w:val="clear" w:color="auto" w:fill="auto"/>
            <w:noWrap/>
            <w:vAlign w:val="center"/>
            <w:hideMark/>
          </w:tcPr>
          <w:p w14:paraId="23E9EF70"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,000</w:t>
            </w:r>
          </w:p>
        </w:tc>
      </w:tr>
      <w:tr w:rsidR="00F3598B" w:rsidRPr="00950D50" w14:paraId="341877A0" w14:textId="77777777" w:rsidTr="001D3464">
        <w:trPr>
          <w:trHeight w:val="274"/>
        </w:trPr>
        <w:tc>
          <w:tcPr>
            <w:tcW w:w="199" w:type="pct"/>
            <w:vMerge w:val="restart"/>
            <w:shd w:val="clear" w:color="auto" w:fill="auto"/>
            <w:noWrap/>
            <w:hideMark/>
          </w:tcPr>
          <w:p w14:paraId="1366F559"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w:t>
            </w:r>
          </w:p>
        </w:tc>
        <w:tc>
          <w:tcPr>
            <w:tcW w:w="1303" w:type="pct"/>
            <w:shd w:val="clear" w:color="auto" w:fill="auto"/>
            <w:hideMark/>
          </w:tcPr>
          <w:p w14:paraId="6FDF1751"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(Константа)</w:t>
            </w:r>
          </w:p>
        </w:tc>
        <w:tc>
          <w:tcPr>
            <w:tcW w:w="726" w:type="pct"/>
            <w:shd w:val="clear" w:color="auto" w:fill="auto"/>
            <w:noWrap/>
            <w:vAlign w:val="center"/>
            <w:hideMark/>
          </w:tcPr>
          <w:p w14:paraId="5C8E8346"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-1,455</w:t>
            </w:r>
          </w:p>
        </w:tc>
        <w:tc>
          <w:tcPr>
            <w:tcW w:w="750" w:type="pct"/>
            <w:shd w:val="clear" w:color="auto" w:fill="auto"/>
            <w:noWrap/>
            <w:vAlign w:val="center"/>
            <w:hideMark/>
          </w:tcPr>
          <w:p w14:paraId="624EF03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,273</w:t>
            </w:r>
          </w:p>
        </w:tc>
        <w:tc>
          <w:tcPr>
            <w:tcW w:w="1199" w:type="pct"/>
            <w:shd w:val="clear" w:color="auto" w:fill="auto"/>
            <w:vAlign w:val="center"/>
            <w:hideMark/>
          </w:tcPr>
          <w:p w14:paraId="09625B61"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c>
          <w:tcPr>
            <w:tcW w:w="389" w:type="pct"/>
            <w:shd w:val="clear" w:color="auto" w:fill="auto"/>
            <w:noWrap/>
            <w:vAlign w:val="center"/>
            <w:hideMark/>
          </w:tcPr>
          <w:p w14:paraId="1D585336"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-5,332</w:t>
            </w:r>
          </w:p>
        </w:tc>
        <w:tc>
          <w:tcPr>
            <w:tcW w:w="434" w:type="pct"/>
            <w:shd w:val="clear" w:color="auto" w:fill="auto"/>
            <w:noWrap/>
            <w:vAlign w:val="center"/>
            <w:hideMark/>
          </w:tcPr>
          <w:p w14:paraId="607CF038"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,000</w:t>
            </w:r>
          </w:p>
        </w:tc>
      </w:tr>
      <w:tr w:rsidR="00F3598B" w:rsidRPr="00950D50" w14:paraId="4B72B261" w14:textId="77777777" w:rsidTr="001D3464">
        <w:trPr>
          <w:trHeight w:val="264"/>
        </w:trPr>
        <w:tc>
          <w:tcPr>
            <w:tcW w:w="199" w:type="pct"/>
            <w:vMerge/>
            <w:vAlign w:val="center"/>
            <w:hideMark/>
          </w:tcPr>
          <w:p w14:paraId="29B20274" w14:textId="77777777" w:rsidR="00F3598B" w:rsidRPr="00950D50" w:rsidRDefault="00F3598B" w:rsidP="001D3464">
            <w:pPr>
              <w:rPr>
                <w:rFonts w:ascii="Times New Roman" w:eastAsia="Times New Roman" w:hAnsi="Times New Roman" w:cs="Times New Roman"/>
                <w:color w:val="000000"/>
                <w:sz w:val="20"/>
                <w:szCs w:val="20"/>
              </w:rPr>
            </w:pPr>
          </w:p>
        </w:tc>
        <w:tc>
          <w:tcPr>
            <w:tcW w:w="1303" w:type="pct"/>
            <w:shd w:val="clear" w:color="auto" w:fill="auto"/>
            <w:hideMark/>
          </w:tcPr>
          <w:p w14:paraId="2D14E100" w14:textId="77777777" w:rsidR="00F3598B" w:rsidRPr="00950D50" w:rsidRDefault="00F3598B" w:rsidP="001D3464">
            <w:pP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РегулярностьШопинг</w:t>
            </w:r>
            <w:proofErr w:type="spellEnd"/>
          </w:p>
        </w:tc>
        <w:tc>
          <w:tcPr>
            <w:tcW w:w="726" w:type="pct"/>
            <w:shd w:val="clear" w:color="auto" w:fill="auto"/>
            <w:noWrap/>
            <w:vAlign w:val="center"/>
            <w:hideMark/>
          </w:tcPr>
          <w:p w14:paraId="15089412"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,334</w:t>
            </w:r>
          </w:p>
        </w:tc>
        <w:tc>
          <w:tcPr>
            <w:tcW w:w="750" w:type="pct"/>
            <w:shd w:val="clear" w:color="auto" w:fill="auto"/>
            <w:noWrap/>
            <w:vAlign w:val="center"/>
            <w:hideMark/>
          </w:tcPr>
          <w:p w14:paraId="05252C91"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,092</w:t>
            </w:r>
          </w:p>
        </w:tc>
        <w:tc>
          <w:tcPr>
            <w:tcW w:w="1199" w:type="pct"/>
            <w:shd w:val="clear" w:color="auto" w:fill="auto"/>
            <w:noWrap/>
            <w:vAlign w:val="center"/>
            <w:hideMark/>
          </w:tcPr>
          <w:p w14:paraId="7E2B68B9"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,347</w:t>
            </w:r>
          </w:p>
        </w:tc>
        <w:tc>
          <w:tcPr>
            <w:tcW w:w="389" w:type="pct"/>
            <w:shd w:val="clear" w:color="auto" w:fill="auto"/>
            <w:noWrap/>
            <w:vAlign w:val="center"/>
            <w:hideMark/>
          </w:tcPr>
          <w:p w14:paraId="625D8E4C"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3,628</w:t>
            </w:r>
          </w:p>
        </w:tc>
        <w:tc>
          <w:tcPr>
            <w:tcW w:w="434" w:type="pct"/>
            <w:shd w:val="clear" w:color="auto" w:fill="auto"/>
            <w:noWrap/>
            <w:vAlign w:val="center"/>
            <w:hideMark/>
          </w:tcPr>
          <w:p w14:paraId="3A28D4A6"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,000</w:t>
            </w:r>
          </w:p>
        </w:tc>
      </w:tr>
      <w:tr w:rsidR="00F3598B" w:rsidRPr="00950D50" w14:paraId="5687A36F" w14:textId="77777777" w:rsidTr="001D3464">
        <w:trPr>
          <w:trHeight w:val="395"/>
        </w:trPr>
        <w:tc>
          <w:tcPr>
            <w:tcW w:w="199" w:type="pct"/>
            <w:vMerge/>
            <w:vAlign w:val="center"/>
            <w:hideMark/>
          </w:tcPr>
          <w:p w14:paraId="0A32176C" w14:textId="77777777" w:rsidR="00F3598B" w:rsidRPr="00950D50" w:rsidRDefault="00F3598B" w:rsidP="001D3464">
            <w:pPr>
              <w:rPr>
                <w:rFonts w:ascii="Times New Roman" w:eastAsia="Times New Roman" w:hAnsi="Times New Roman" w:cs="Times New Roman"/>
                <w:color w:val="000000"/>
                <w:sz w:val="20"/>
                <w:szCs w:val="20"/>
              </w:rPr>
            </w:pPr>
          </w:p>
        </w:tc>
        <w:tc>
          <w:tcPr>
            <w:tcW w:w="1303" w:type="pct"/>
            <w:shd w:val="clear" w:color="auto" w:fill="auto"/>
            <w:hideMark/>
          </w:tcPr>
          <w:p w14:paraId="3EB93817" w14:textId="77777777" w:rsidR="00F3598B" w:rsidRPr="00950D50" w:rsidRDefault="00F3598B" w:rsidP="001D3464">
            <w:pP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РегулярностьЗдоровье</w:t>
            </w:r>
            <w:proofErr w:type="spellEnd"/>
          </w:p>
        </w:tc>
        <w:tc>
          <w:tcPr>
            <w:tcW w:w="726" w:type="pct"/>
            <w:shd w:val="clear" w:color="auto" w:fill="auto"/>
            <w:noWrap/>
            <w:vAlign w:val="center"/>
            <w:hideMark/>
          </w:tcPr>
          <w:p w14:paraId="62A9AA7D"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,340</w:t>
            </w:r>
          </w:p>
        </w:tc>
        <w:tc>
          <w:tcPr>
            <w:tcW w:w="750" w:type="pct"/>
            <w:shd w:val="clear" w:color="auto" w:fill="auto"/>
            <w:noWrap/>
            <w:vAlign w:val="center"/>
            <w:hideMark/>
          </w:tcPr>
          <w:p w14:paraId="21FE58FA"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,102</w:t>
            </w:r>
          </w:p>
        </w:tc>
        <w:tc>
          <w:tcPr>
            <w:tcW w:w="1199" w:type="pct"/>
            <w:shd w:val="clear" w:color="auto" w:fill="auto"/>
            <w:noWrap/>
            <w:vAlign w:val="center"/>
            <w:hideMark/>
          </w:tcPr>
          <w:p w14:paraId="35A820F3"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,320</w:t>
            </w:r>
          </w:p>
        </w:tc>
        <w:tc>
          <w:tcPr>
            <w:tcW w:w="389" w:type="pct"/>
            <w:shd w:val="clear" w:color="auto" w:fill="auto"/>
            <w:noWrap/>
            <w:vAlign w:val="center"/>
            <w:hideMark/>
          </w:tcPr>
          <w:p w14:paraId="0E04D19D"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3,345</w:t>
            </w:r>
          </w:p>
        </w:tc>
        <w:tc>
          <w:tcPr>
            <w:tcW w:w="434" w:type="pct"/>
            <w:shd w:val="clear" w:color="auto" w:fill="auto"/>
            <w:noWrap/>
            <w:vAlign w:val="center"/>
            <w:hideMark/>
          </w:tcPr>
          <w:p w14:paraId="69EA2483"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,001</w:t>
            </w:r>
          </w:p>
        </w:tc>
      </w:tr>
      <w:tr w:rsidR="00F3598B" w:rsidRPr="00950D50" w14:paraId="527274A0" w14:textId="77777777" w:rsidTr="001D3464">
        <w:trPr>
          <w:trHeight w:val="274"/>
        </w:trPr>
        <w:tc>
          <w:tcPr>
            <w:tcW w:w="199" w:type="pct"/>
            <w:vMerge w:val="restart"/>
            <w:shd w:val="clear" w:color="auto" w:fill="auto"/>
            <w:noWrap/>
            <w:hideMark/>
          </w:tcPr>
          <w:p w14:paraId="2C95BE1B"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w:t>
            </w:r>
          </w:p>
        </w:tc>
        <w:tc>
          <w:tcPr>
            <w:tcW w:w="1303" w:type="pct"/>
            <w:shd w:val="clear" w:color="auto" w:fill="auto"/>
            <w:hideMark/>
          </w:tcPr>
          <w:p w14:paraId="07AAD10D"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(Константа)</w:t>
            </w:r>
          </w:p>
        </w:tc>
        <w:tc>
          <w:tcPr>
            <w:tcW w:w="726" w:type="pct"/>
            <w:shd w:val="clear" w:color="auto" w:fill="auto"/>
            <w:noWrap/>
            <w:vAlign w:val="center"/>
            <w:hideMark/>
          </w:tcPr>
          <w:p w14:paraId="3F229EE3"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-1,753</w:t>
            </w:r>
          </w:p>
        </w:tc>
        <w:tc>
          <w:tcPr>
            <w:tcW w:w="750" w:type="pct"/>
            <w:shd w:val="clear" w:color="auto" w:fill="auto"/>
            <w:noWrap/>
            <w:vAlign w:val="center"/>
            <w:hideMark/>
          </w:tcPr>
          <w:p w14:paraId="2E36490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,304</w:t>
            </w:r>
          </w:p>
        </w:tc>
        <w:tc>
          <w:tcPr>
            <w:tcW w:w="1199" w:type="pct"/>
            <w:shd w:val="clear" w:color="auto" w:fill="auto"/>
            <w:vAlign w:val="center"/>
            <w:hideMark/>
          </w:tcPr>
          <w:p w14:paraId="739C4DDC"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c>
          <w:tcPr>
            <w:tcW w:w="389" w:type="pct"/>
            <w:shd w:val="clear" w:color="auto" w:fill="auto"/>
            <w:noWrap/>
            <w:vAlign w:val="center"/>
            <w:hideMark/>
          </w:tcPr>
          <w:p w14:paraId="4E63D33A"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-5,776</w:t>
            </w:r>
          </w:p>
        </w:tc>
        <w:tc>
          <w:tcPr>
            <w:tcW w:w="434" w:type="pct"/>
            <w:shd w:val="clear" w:color="auto" w:fill="auto"/>
            <w:noWrap/>
            <w:vAlign w:val="center"/>
            <w:hideMark/>
          </w:tcPr>
          <w:p w14:paraId="66AB3DE5"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,000</w:t>
            </w:r>
          </w:p>
        </w:tc>
      </w:tr>
      <w:tr w:rsidR="00F3598B" w:rsidRPr="00950D50" w14:paraId="181CF491" w14:textId="77777777" w:rsidTr="001D3464">
        <w:trPr>
          <w:trHeight w:val="262"/>
        </w:trPr>
        <w:tc>
          <w:tcPr>
            <w:tcW w:w="199" w:type="pct"/>
            <w:vMerge/>
            <w:vAlign w:val="center"/>
            <w:hideMark/>
          </w:tcPr>
          <w:p w14:paraId="0BF0F053" w14:textId="77777777" w:rsidR="00F3598B" w:rsidRPr="00950D50" w:rsidRDefault="00F3598B" w:rsidP="001D3464">
            <w:pPr>
              <w:rPr>
                <w:rFonts w:ascii="Times New Roman" w:eastAsia="Times New Roman" w:hAnsi="Times New Roman" w:cs="Times New Roman"/>
                <w:color w:val="000000"/>
                <w:sz w:val="20"/>
                <w:szCs w:val="20"/>
              </w:rPr>
            </w:pPr>
          </w:p>
        </w:tc>
        <w:tc>
          <w:tcPr>
            <w:tcW w:w="1303" w:type="pct"/>
            <w:shd w:val="clear" w:color="auto" w:fill="auto"/>
            <w:hideMark/>
          </w:tcPr>
          <w:p w14:paraId="35405D98" w14:textId="77777777" w:rsidR="00F3598B" w:rsidRPr="00950D50" w:rsidRDefault="00F3598B" w:rsidP="001D3464">
            <w:pP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РегулярностьШопинг</w:t>
            </w:r>
            <w:proofErr w:type="spellEnd"/>
          </w:p>
        </w:tc>
        <w:tc>
          <w:tcPr>
            <w:tcW w:w="726" w:type="pct"/>
            <w:shd w:val="clear" w:color="auto" w:fill="auto"/>
            <w:noWrap/>
            <w:vAlign w:val="center"/>
            <w:hideMark/>
          </w:tcPr>
          <w:p w14:paraId="015367F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,320</w:t>
            </w:r>
          </w:p>
        </w:tc>
        <w:tc>
          <w:tcPr>
            <w:tcW w:w="750" w:type="pct"/>
            <w:shd w:val="clear" w:color="auto" w:fill="auto"/>
            <w:noWrap/>
            <w:vAlign w:val="center"/>
            <w:hideMark/>
          </w:tcPr>
          <w:p w14:paraId="77C816BD"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,090</w:t>
            </w:r>
          </w:p>
        </w:tc>
        <w:tc>
          <w:tcPr>
            <w:tcW w:w="1199" w:type="pct"/>
            <w:shd w:val="clear" w:color="auto" w:fill="auto"/>
            <w:noWrap/>
            <w:vAlign w:val="center"/>
            <w:hideMark/>
          </w:tcPr>
          <w:p w14:paraId="521D50B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,333</w:t>
            </w:r>
          </w:p>
        </w:tc>
        <w:tc>
          <w:tcPr>
            <w:tcW w:w="389" w:type="pct"/>
            <w:shd w:val="clear" w:color="auto" w:fill="auto"/>
            <w:noWrap/>
            <w:vAlign w:val="center"/>
            <w:hideMark/>
          </w:tcPr>
          <w:p w14:paraId="49AE4BD4"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3,537</w:t>
            </w:r>
          </w:p>
        </w:tc>
        <w:tc>
          <w:tcPr>
            <w:tcW w:w="434" w:type="pct"/>
            <w:shd w:val="clear" w:color="auto" w:fill="auto"/>
            <w:noWrap/>
            <w:vAlign w:val="center"/>
            <w:hideMark/>
          </w:tcPr>
          <w:p w14:paraId="3E9FEB91"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,001</w:t>
            </w:r>
          </w:p>
        </w:tc>
      </w:tr>
      <w:tr w:rsidR="00F3598B" w:rsidRPr="00950D50" w14:paraId="750C935B" w14:textId="77777777" w:rsidTr="001D3464">
        <w:trPr>
          <w:trHeight w:val="226"/>
        </w:trPr>
        <w:tc>
          <w:tcPr>
            <w:tcW w:w="199" w:type="pct"/>
            <w:vMerge/>
            <w:vAlign w:val="center"/>
            <w:hideMark/>
          </w:tcPr>
          <w:p w14:paraId="29DF1ED1" w14:textId="77777777" w:rsidR="00F3598B" w:rsidRPr="00950D50" w:rsidRDefault="00F3598B" w:rsidP="001D3464">
            <w:pPr>
              <w:rPr>
                <w:rFonts w:ascii="Times New Roman" w:eastAsia="Times New Roman" w:hAnsi="Times New Roman" w:cs="Times New Roman"/>
                <w:color w:val="000000"/>
                <w:sz w:val="20"/>
                <w:szCs w:val="20"/>
              </w:rPr>
            </w:pPr>
          </w:p>
        </w:tc>
        <w:tc>
          <w:tcPr>
            <w:tcW w:w="1303" w:type="pct"/>
            <w:shd w:val="clear" w:color="auto" w:fill="auto"/>
            <w:hideMark/>
          </w:tcPr>
          <w:p w14:paraId="6FADFDFB" w14:textId="77777777" w:rsidR="00F3598B" w:rsidRPr="00950D50" w:rsidRDefault="00F3598B" w:rsidP="001D3464">
            <w:pP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РегулярностьЗдоровье</w:t>
            </w:r>
            <w:proofErr w:type="spellEnd"/>
          </w:p>
        </w:tc>
        <w:tc>
          <w:tcPr>
            <w:tcW w:w="726" w:type="pct"/>
            <w:shd w:val="clear" w:color="auto" w:fill="auto"/>
            <w:noWrap/>
            <w:vAlign w:val="center"/>
            <w:hideMark/>
          </w:tcPr>
          <w:p w14:paraId="00F58005"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,324</w:t>
            </w:r>
          </w:p>
        </w:tc>
        <w:tc>
          <w:tcPr>
            <w:tcW w:w="750" w:type="pct"/>
            <w:shd w:val="clear" w:color="auto" w:fill="auto"/>
            <w:noWrap/>
            <w:vAlign w:val="center"/>
            <w:hideMark/>
          </w:tcPr>
          <w:p w14:paraId="653D00C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,100</w:t>
            </w:r>
          </w:p>
        </w:tc>
        <w:tc>
          <w:tcPr>
            <w:tcW w:w="1199" w:type="pct"/>
            <w:shd w:val="clear" w:color="auto" w:fill="auto"/>
            <w:noWrap/>
            <w:vAlign w:val="center"/>
            <w:hideMark/>
          </w:tcPr>
          <w:p w14:paraId="7053BEA3"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,305</w:t>
            </w:r>
          </w:p>
        </w:tc>
        <w:tc>
          <w:tcPr>
            <w:tcW w:w="389" w:type="pct"/>
            <w:shd w:val="clear" w:color="auto" w:fill="auto"/>
            <w:noWrap/>
            <w:vAlign w:val="center"/>
            <w:hideMark/>
          </w:tcPr>
          <w:p w14:paraId="57C5718B"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3,245</w:t>
            </w:r>
          </w:p>
        </w:tc>
        <w:tc>
          <w:tcPr>
            <w:tcW w:w="434" w:type="pct"/>
            <w:shd w:val="clear" w:color="auto" w:fill="auto"/>
            <w:noWrap/>
            <w:vAlign w:val="center"/>
            <w:hideMark/>
          </w:tcPr>
          <w:p w14:paraId="4CA1C4ED"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,002</w:t>
            </w:r>
          </w:p>
        </w:tc>
      </w:tr>
      <w:tr w:rsidR="00F3598B" w:rsidRPr="00950D50" w14:paraId="04E51D96" w14:textId="77777777" w:rsidTr="001D3464">
        <w:trPr>
          <w:trHeight w:val="295"/>
        </w:trPr>
        <w:tc>
          <w:tcPr>
            <w:tcW w:w="199" w:type="pct"/>
            <w:vMerge/>
            <w:vAlign w:val="center"/>
            <w:hideMark/>
          </w:tcPr>
          <w:p w14:paraId="7E7E1366" w14:textId="77777777" w:rsidR="00F3598B" w:rsidRPr="00950D50" w:rsidRDefault="00F3598B" w:rsidP="001D3464">
            <w:pPr>
              <w:rPr>
                <w:rFonts w:ascii="Times New Roman" w:eastAsia="Times New Roman" w:hAnsi="Times New Roman" w:cs="Times New Roman"/>
                <w:color w:val="000000"/>
                <w:sz w:val="20"/>
                <w:szCs w:val="20"/>
              </w:rPr>
            </w:pPr>
          </w:p>
        </w:tc>
        <w:tc>
          <w:tcPr>
            <w:tcW w:w="1303" w:type="pct"/>
            <w:shd w:val="clear" w:color="auto" w:fill="auto"/>
            <w:hideMark/>
          </w:tcPr>
          <w:p w14:paraId="45BB2E4F" w14:textId="77777777" w:rsidR="00F3598B" w:rsidRPr="00950D50" w:rsidRDefault="00F3598B" w:rsidP="001D3464">
            <w:pP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РегулярностьСпорт</w:t>
            </w:r>
            <w:proofErr w:type="spellEnd"/>
          </w:p>
        </w:tc>
        <w:tc>
          <w:tcPr>
            <w:tcW w:w="726" w:type="pct"/>
            <w:shd w:val="clear" w:color="auto" w:fill="auto"/>
            <w:noWrap/>
            <w:vAlign w:val="center"/>
            <w:hideMark/>
          </w:tcPr>
          <w:p w14:paraId="38EC6916"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,157</w:t>
            </w:r>
          </w:p>
        </w:tc>
        <w:tc>
          <w:tcPr>
            <w:tcW w:w="750" w:type="pct"/>
            <w:shd w:val="clear" w:color="auto" w:fill="auto"/>
            <w:noWrap/>
            <w:vAlign w:val="center"/>
            <w:hideMark/>
          </w:tcPr>
          <w:p w14:paraId="60884968"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,076</w:t>
            </w:r>
          </w:p>
        </w:tc>
        <w:tc>
          <w:tcPr>
            <w:tcW w:w="1199" w:type="pct"/>
            <w:shd w:val="clear" w:color="auto" w:fill="auto"/>
            <w:noWrap/>
            <w:vAlign w:val="center"/>
            <w:hideMark/>
          </w:tcPr>
          <w:p w14:paraId="67750181"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,191</w:t>
            </w:r>
          </w:p>
        </w:tc>
        <w:tc>
          <w:tcPr>
            <w:tcW w:w="389" w:type="pct"/>
            <w:shd w:val="clear" w:color="auto" w:fill="auto"/>
            <w:noWrap/>
            <w:vAlign w:val="center"/>
            <w:hideMark/>
          </w:tcPr>
          <w:p w14:paraId="0EC7B331"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2,081</w:t>
            </w:r>
          </w:p>
        </w:tc>
        <w:tc>
          <w:tcPr>
            <w:tcW w:w="434" w:type="pct"/>
            <w:shd w:val="clear" w:color="auto" w:fill="auto"/>
            <w:noWrap/>
            <w:vAlign w:val="center"/>
            <w:hideMark/>
          </w:tcPr>
          <w:p w14:paraId="1E3225E9"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,040</w:t>
            </w:r>
          </w:p>
        </w:tc>
      </w:tr>
      <w:tr w:rsidR="00F3598B" w:rsidRPr="00950D50" w14:paraId="27ABADE7" w14:textId="77777777" w:rsidTr="001D3464">
        <w:trPr>
          <w:trHeight w:val="259"/>
        </w:trPr>
        <w:tc>
          <w:tcPr>
            <w:tcW w:w="199" w:type="pct"/>
            <w:vMerge w:val="restart"/>
            <w:shd w:val="clear" w:color="auto" w:fill="auto"/>
            <w:noWrap/>
            <w:hideMark/>
          </w:tcPr>
          <w:p w14:paraId="64ACB0F9"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4</w:t>
            </w:r>
          </w:p>
        </w:tc>
        <w:tc>
          <w:tcPr>
            <w:tcW w:w="1303" w:type="pct"/>
            <w:shd w:val="clear" w:color="auto" w:fill="auto"/>
            <w:hideMark/>
          </w:tcPr>
          <w:p w14:paraId="500E241C"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(Константа)</w:t>
            </w:r>
          </w:p>
        </w:tc>
        <w:tc>
          <w:tcPr>
            <w:tcW w:w="726" w:type="pct"/>
            <w:shd w:val="clear" w:color="auto" w:fill="auto"/>
            <w:noWrap/>
            <w:vAlign w:val="center"/>
            <w:hideMark/>
          </w:tcPr>
          <w:p w14:paraId="498C365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-1,298</w:t>
            </w:r>
          </w:p>
        </w:tc>
        <w:tc>
          <w:tcPr>
            <w:tcW w:w="750" w:type="pct"/>
            <w:shd w:val="clear" w:color="auto" w:fill="auto"/>
            <w:noWrap/>
            <w:vAlign w:val="center"/>
            <w:hideMark/>
          </w:tcPr>
          <w:p w14:paraId="230D7E3A"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,351</w:t>
            </w:r>
          </w:p>
        </w:tc>
        <w:tc>
          <w:tcPr>
            <w:tcW w:w="1199" w:type="pct"/>
            <w:shd w:val="clear" w:color="auto" w:fill="auto"/>
            <w:vAlign w:val="center"/>
            <w:hideMark/>
          </w:tcPr>
          <w:p w14:paraId="57B029A5"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c>
          <w:tcPr>
            <w:tcW w:w="389" w:type="pct"/>
            <w:shd w:val="clear" w:color="auto" w:fill="auto"/>
            <w:noWrap/>
            <w:vAlign w:val="center"/>
            <w:hideMark/>
          </w:tcPr>
          <w:p w14:paraId="1C3A9016"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-3,701</w:t>
            </w:r>
          </w:p>
        </w:tc>
        <w:tc>
          <w:tcPr>
            <w:tcW w:w="434" w:type="pct"/>
            <w:shd w:val="clear" w:color="auto" w:fill="auto"/>
            <w:noWrap/>
            <w:vAlign w:val="center"/>
            <w:hideMark/>
          </w:tcPr>
          <w:p w14:paraId="0DB65A1C"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,000</w:t>
            </w:r>
          </w:p>
        </w:tc>
      </w:tr>
      <w:tr w:rsidR="00F3598B" w:rsidRPr="00950D50" w14:paraId="3EA82C25" w14:textId="77777777" w:rsidTr="001D3464">
        <w:trPr>
          <w:trHeight w:val="275"/>
        </w:trPr>
        <w:tc>
          <w:tcPr>
            <w:tcW w:w="199" w:type="pct"/>
            <w:vMerge/>
            <w:vAlign w:val="center"/>
            <w:hideMark/>
          </w:tcPr>
          <w:p w14:paraId="003B4692" w14:textId="77777777" w:rsidR="00F3598B" w:rsidRPr="00950D50" w:rsidRDefault="00F3598B" w:rsidP="001D3464">
            <w:pPr>
              <w:rPr>
                <w:rFonts w:ascii="Times New Roman" w:eastAsia="Times New Roman" w:hAnsi="Times New Roman" w:cs="Times New Roman"/>
                <w:color w:val="000000"/>
                <w:sz w:val="20"/>
                <w:szCs w:val="20"/>
              </w:rPr>
            </w:pPr>
          </w:p>
        </w:tc>
        <w:tc>
          <w:tcPr>
            <w:tcW w:w="1303" w:type="pct"/>
            <w:shd w:val="clear" w:color="auto" w:fill="auto"/>
            <w:hideMark/>
          </w:tcPr>
          <w:p w14:paraId="7D0F05BC" w14:textId="77777777" w:rsidR="00F3598B" w:rsidRPr="00950D50" w:rsidRDefault="00F3598B" w:rsidP="001D3464">
            <w:pP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РегулярностьШопинг</w:t>
            </w:r>
            <w:proofErr w:type="spellEnd"/>
          </w:p>
        </w:tc>
        <w:tc>
          <w:tcPr>
            <w:tcW w:w="726" w:type="pct"/>
            <w:shd w:val="clear" w:color="auto" w:fill="auto"/>
            <w:noWrap/>
            <w:vAlign w:val="center"/>
            <w:hideMark/>
          </w:tcPr>
          <w:p w14:paraId="445BEE11"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,344</w:t>
            </w:r>
          </w:p>
        </w:tc>
        <w:tc>
          <w:tcPr>
            <w:tcW w:w="750" w:type="pct"/>
            <w:shd w:val="clear" w:color="auto" w:fill="auto"/>
            <w:noWrap/>
            <w:vAlign w:val="center"/>
            <w:hideMark/>
          </w:tcPr>
          <w:p w14:paraId="15C8D24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,089</w:t>
            </w:r>
          </w:p>
        </w:tc>
        <w:tc>
          <w:tcPr>
            <w:tcW w:w="1199" w:type="pct"/>
            <w:shd w:val="clear" w:color="auto" w:fill="auto"/>
            <w:noWrap/>
            <w:vAlign w:val="center"/>
            <w:hideMark/>
          </w:tcPr>
          <w:p w14:paraId="5437A7F0"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,357</w:t>
            </w:r>
          </w:p>
        </w:tc>
        <w:tc>
          <w:tcPr>
            <w:tcW w:w="389" w:type="pct"/>
            <w:shd w:val="clear" w:color="auto" w:fill="auto"/>
            <w:noWrap/>
            <w:vAlign w:val="center"/>
            <w:hideMark/>
          </w:tcPr>
          <w:p w14:paraId="76327A3A"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3,883</w:t>
            </w:r>
          </w:p>
        </w:tc>
        <w:tc>
          <w:tcPr>
            <w:tcW w:w="434" w:type="pct"/>
            <w:shd w:val="clear" w:color="auto" w:fill="auto"/>
            <w:noWrap/>
            <w:vAlign w:val="center"/>
            <w:hideMark/>
          </w:tcPr>
          <w:p w14:paraId="0987ED53"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,000</w:t>
            </w:r>
          </w:p>
        </w:tc>
      </w:tr>
      <w:tr w:rsidR="00F3598B" w:rsidRPr="00950D50" w14:paraId="6C244228" w14:textId="77777777" w:rsidTr="001D3464">
        <w:trPr>
          <w:trHeight w:val="392"/>
        </w:trPr>
        <w:tc>
          <w:tcPr>
            <w:tcW w:w="199" w:type="pct"/>
            <w:vMerge/>
            <w:vAlign w:val="center"/>
            <w:hideMark/>
          </w:tcPr>
          <w:p w14:paraId="54B25A9C" w14:textId="77777777" w:rsidR="00F3598B" w:rsidRPr="00950D50" w:rsidRDefault="00F3598B" w:rsidP="001D3464">
            <w:pPr>
              <w:rPr>
                <w:rFonts w:ascii="Times New Roman" w:eastAsia="Times New Roman" w:hAnsi="Times New Roman" w:cs="Times New Roman"/>
                <w:color w:val="000000"/>
                <w:sz w:val="20"/>
                <w:szCs w:val="20"/>
              </w:rPr>
            </w:pPr>
          </w:p>
        </w:tc>
        <w:tc>
          <w:tcPr>
            <w:tcW w:w="1303" w:type="pct"/>
            <w:shd w:val="clear" w:color="auto" w:fill="auto"/>
            <w:hideMark/>
          </w:tcPr>
          <w:p w14:paraId="594B0456" w14:textId="77777777" w:rsidR="00F3598B" w:rsidRPr="00950D50" w:rsidRDefault="00F3598B" w:rsidP="001D3464">
            <w:pP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РегулярностьЗдоровье</w:t>
            </w:r>
            <w:proofErr w:type="spellEnd"/>
          </w:p>
        </w:tc>
        <w:tc>
          <w:tcPr>
            <w:tcW w:w="726" w:type="pct"/>
            <w:shd w:val="clear" w:color="auto" w:fill="auto"/>
            <w:noWrap/>
            <w:vAlign w:val="center"/>
            <w:hideMark/>
          </w:tcPr>
          <w:p w14:paraId="2DF24623"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,307</w:t>
            </w:r>
          </w:p>
        </w:tc>
        <w:tc>
          <w:tcPr>
            <w:tcW w:w="750" w:type="pct"/>
            <w:shd w:val="clear" w:color="auto" w:fill="auto"/>
            <w:noWrap/>
            <w:vAlign w:val="center"/>
            <w:hideMark/>
          </w:tcPr>
          <w:p w14:paraId="42797FF6"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,097</w:t>
            </w:r>
          </w:p>
        </w:tc>
        <w:tc>
          <w:tcPr>
            <w:tcW w:w="1199" w:type="pct"/>
            <w:shd w:val="clear" w:color="auto" w:fill="auto"/>
            <w:noWrap/>
            <w:vAlign w:val="center"/>
            <w:hideMark/>
          </w:tcPr>
          <w:p w14:paraId="4A2ED2A3"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,289</w:t>
            </w:r>
          </w:p>
        </w:tc>
        <w:tc>
          <w:tcPr>
            <w:tcW w:w="389" w:type="pct"/>
            <w:shd w:val="clear" w:color="auto" w:fill="auto"/>
            <w:noWrap/>
            <w:vAlign w:val="center"/>
            <w:hideMark/>
          </w:tcPr>
          <w:p w14:paraId="0153A1FE"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3,153</w:t>
            </w:r>
          </w:p>
        </w:tc>
        <w:tc>
          <w:tcPr>
            <w:tcW w:w="434" w:type="pct"/>
            <w:shd w:val="clear" w:color="auto" w:fill="auto"/>
            <w:noWrap/>
            <w:vAlign w:val="center"/>
            <w:hideMark/>
          </w:tcPr>
          <w:p w14:paraId="007A3A89"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,002</w:t>
            </w:r>
          </w:p>
        </w:tc>
      </w:tr>
      <w:tr w:rsidR="00F3598B" w:rsidRPr="00950D50" w14:paraId="5A9AC396" w14:textId="77777777" w:rsidTr="001D3464">
        <w:trPr>
          <w:trHeight w:val="269"/>
        </w:trPr>
        <w:tc>
          <w:tcPr>
            <w:tcW w:w="199" w:type="pct"/>
            <w:vMerge/>
            <w:vAlign w:val="center"/>
            <w:hideMark/>
          </w:tcPr>
          <w:p w14:paraId="460ADA33" w14:textId="77777777" w:rsidR="00F3598B" w:rsidRPr="00950D50" w:rsidRDefault="00F3598B" w:rsidP="001D3464">
            <w:pPr>
              <w:rPr>
                <w:rFonts w:ascii="Times New Roman" w:eastAsia="Times New Roman" w:hAnsi="Times New Roman" w:cs="Times New Roman"/>
                <w:color w:val="000000"/>
                <w:sz w:val="20"/>
                <w:szCs w:val="20"/>
              </w:rPr>
            </w:pPr>
          </w:p>
        </w:tc>
        <w:tc>
          <w:tcPr>
            <w:tcW w:w="1303" w:type="pct"/>
            <w:shd w:val="clear" w:color="auto" w:fill="auto"/>
            <w:hideMark/>
          </w:tcPr>
          <w:p w14:paraId="2961A3C8" w14:textId="77777777" w:rsidR="00F3598B" w:rsidRPr="00950D50" w:rsidRDefault="00F3598B" w:rsidP="001D3464">
            <w:pP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РегулярностьСпорт</w:t>
            </w:r>
            <w:proofErr w:type="spellEnd"/>
          </w:p>
        </w:tc>
        <w:tc>
          <w:tcPr>
            <w:tcW w:w="726" w:type="pct"/>
            <w:shd w:val="clear" w:color="auto" w:fill="auto"/>
            <w:noWrap/>
            <w:vAlign w:val="center"/>
            <w:hideMark/>
          </w:tcPr>
          <w:p w14:paraId="21D4ED8D"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,216</w:t>
            </w:r>
          </w:p>
        </w:tc>
        <w:tc>
          <w:tcPr>
            <w:tcW w:w="750" w:type="pct"/>
            <w:shd w:val="clear" w:color="auto" w:fill="auto"/>
            <w:noWrap/>
            <w:vAlign w:val="center"/>
            <w:hideMark/>
          </w:tcPr>
          <w:p w14:paraId="00A9EF0D"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,078</w:t>
            </w:r>
          </w:p>
        </w:tc>
        <w:tc>
          <w:tcPr>
            <w:tcW w:w="1199" w:type="pct"/>
            <w:shd w:val="clear" w:color="auto" w:fill="auto"/>
            <w:noWrap/>
            <w:vAlign w:val="center"/>
            <w:hideMark/>
          </w:tcPr>
          <w:p w14:paraId="12447B60"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,262</w:t>
            </w:r>
          </w:p>
        </w:tc>
        <w:tc>
          <w:tcPr>
            <w:tcW w:w="389" w:type="pct"/>
            <w:shd w:val="clear" w:color="auto" w:fill="auto"/>
            <w:noWrap/>
            <w:vAlign w:val="center"/>
            <w:hideMark/>
          </w:tcPr>
          <w:p w14:paraId="683DC773"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2,791</w:t>
            </w:r>
          </w:p>
        </w:tc>
        <w:tc>
          <w:tcPr>
            <w:tcW w:w="434" w:type="pct"/>
            <w:shd w:val="clear" w:color="auto" w:fill="auto"/>
            <w:noWrap/>
            <w:vAlign w:val="center"/>
            <w:hideMark/>
          </w:tcPr>
          <w:p w14:paraId="25196740"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,007</w:t>
            </w:r>
          </w:p>
        </w:tc>
      </w:tr>
      <w:tr w:rsidR="00F3598B" w:rsidRPr="00950D50" w14:paraId="524494D0" w14:textId="77777777" w:rsidTr="001D3464">
        <w:trPr>
          <w:trHeight w:val="416"/>
        </w:trPr>
        <w:tc>
          <w:tcPr>
            <w:tcW w:w="199" w:type="pct"/>
            <w:vMerge/>
            <w:vAlign w:val="center"/>
            <w:hideMark/>
          </w:tcPr>
          <w:p w14:paraId="7E4E3A50" w14:textId="77777777" w:rsidR="00F3598B" w:rsidRPr="00950D50" w:rsidRDefault="00F3598B" w:rsidP="001D3464">
            <w:pPr>
              <w:rPr>
                <w:rFonts w:ascii="Times New Roman" w:eastAsia="Times New Roman" w:hAnsi="Times New Roman" w:cs="Times New Roman"/>
                <w:color w:val="000000"/>
                <w:sz w:val="20"/>
                <w:szCs w:val="20"/>
              </w:rPr>
            </w:pPr>
          </w:p>
        </w:tc>
        <w:tc>
          <w:tcPr>
            <w:tcW w:w="1303" w:type="pct"/>
            <w:shd w:val="clear" w:color="auto" w:fill="auto"/>
            <w:hideMark/>
          </w:tcPr>
          <w:p w14:paraId="1A2013B0" w14:textId="77777777" w:rsidR="00F3598B" w:rsidRPr="00950D50" w:rsidRDefault="00F3598B" w:rsidP="001D3464">
            <w:pP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РегулярностьОбразование</w:t>
            </w:r>
            <w:proofErr w:type="spellEnd"/>
          </w:p>
        </w:tc>
        <w:tc>
          <w:tcPr>
            <w:tcW w:w="726" w:type="pct"/>
            <w:shd w:val="clear" w:color="auto" w:fill="auto"/>
            <w:noWrap/>
            <w:vAlign w:val="center"/>
            <w:hideMark/>
          </w:tcPr>
          <w:p w14:paraId="5BA00DE5"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-,171</w:t>
            </w:r>
          </w:p>
        </w:tc>
        <w:tc>
          <w:tcPr>
            <w:tcW w:w="750" w:type="pct"/>
            <w:shd w:val="clear" w:color="auto" w:fill="auto"/>
            <w:noWrap/>
            <w:vAlign w:val="center"/>
            <w:hideMark/>
          </w:tcPr>
          <w:p w14:paraId="2641E48F"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,071</w:t>
            </w:r>
          </w:p>
        </w:tc>
        <w:tc>
          <w:tcPr>
            <w:tcW w:w="1199" w:type="pct"/>
            <w:shd w:val="clear" w:color="auto" w:fill="auto"/>
            <w:noWrap/>
            <w:vAlign w:val="center"/>
            <w:hideMark/>
          </w:tcPr>
          <w:p w14:paraId="48E9F7AC"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-,226</w:t>
            </w:r>
          </w:p>
        </w:tc>
        <w:tc>
          <w:tcPr>
            <w:tcW w:w="389" w:type="pct"/>
            <w:shd w:val="clear" w:color="auto" w:fill="auto"/>
            <w:noWrap/>
            <w:vAlign w:val="center"/>
            <w:hideMark/>
          </w:tcPr>
          <w:p w14:paraId="52CF6464"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-2,401</w:t>
            </w:r>
          </w:p>
        </w:tc>
        <w:tc>
          <w:tcPr>
            <w:tcW w:w="434" w:type="pct"/>
            <w:shd w:val="clear" w:color="auto" w:fill="auto"/>
            <w:noWrap/>
            <w:vAlign w:val="center"/>
            <w:hideMark/>
          </w:tcPr>
          <w:p w14:paraId="794B212C"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,019</w:t>
            </w:r>
          </w:p>
        </w:tc>
      </w:tr>
      <w:tr w:rsidR="00F3598B" w:rsidRPr="004726C8" w14:paraId="2747CDDA" w14:textId="77777777" w:rsidTr="001D3464">
        <w:trPr>
          <w:trHeight w:val="300"/>
        </w:trPr>
        <w:tc>
          <w:tcPr>
            <w:tcW w:w="5000" w:type="pct"/>
            <w:gridSpan w:val="7"/>
            <w:shd w:val="clear" w:color="auto" w:fill="auto"/>
            <w:hideMark/>
          </w:tcPr>
          <w:p w14:paraId="2C0DC4E8"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950D50">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1 for analysis 1</w:t>
            </w:r>
          </w:p>
        </w:tc>
      </w:tr>
    </w:tbl>
    <w:p w14:paraId="08B0E84F" w14:textId="77777777" w:rsidR="00F3598B" w:rsidRPr="0008682E" w:rsidRDefault="00F3598B" w:rsidP="00F3598B">
      <w:pPr>
        <w:rPr>
          <w:lang w:val="en-US"/>
        </w:rPr>
      </w:pPr>
    </w:p>
    <w:p w14:paraId="05CCD673" w14:textId="77777777" w:rsidR="00F3598B" w:rsidRDefault="00F3598B" w:rsidP="00F3598B">
      <w:pPr>
        <w:rPr>
          <w:rFonts w:ascii="Times New Roman" w:hAnsi="Times New Roman" w:cs="Times New Roman"/>
          <w:b/>
          <w:bCs/>
        </w:rPr>
      </w:pPr>
      <w:r>
        <w:rPr>
          <w:rFonts w:ascii="Times New Roman" w:hAnsi="Times New Roman" w:cs="Times New Roman"/>
          <w:b/>
          <w:bCs/>
        </w:rPr>
        <w:t>Приложение 2.2.37 Регрессионный анализ фактора «мест для общего неформального общения» по характеристикам посещений</w:t>
      </w:r>
    </w:p>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87"/>
        <w:gridCol w:w="1405"/>
        <w:gridCol w:w="1595"/>
        <w:gridCol w:w="2896"/>
        <w:gridCol w:w="1987"/>
      </w:tblGrid>
      <w:tr w:rsidR="00F3598B" w:rsidRPr="00950D50" w14:paraId="59115EF9" w14:textId="77777777" w:rsidTr="001D3464">
        <w:trPr>
          <w:trHeight w:val="300"/>
        </w:trPr>
        <w:tc>
          <w:tcPr>
            <w:tcW w:w="5000" w:type="pct"/>
            <w:gridSpan w:val="5"/>
            <w:shd w:val="clear" w:color="auto" w:fill="auto"/>
            <w:vAlign w:val="center"/>
            <w:hideMark/>
          </w:tcPr>
          <w:p w14:paraId="1E4BB2A6" w14:textId="77777777" w:rsidR="00F3598B" w:rsidRPr="00950D50" w:rsidRDefault="00F3598B" w:rsidP="001D3464">
            <w:pPr>
              <w:jc w:val="center"/>
              <w:rPr>
                <w:rFonts w:ascii="Times New Roman" w:eastAsia="Times New Roman" w:hAnsi="Times New Roman" w:cs="Times New Roman"/>
                <w:b/>
                <w:bCs/>
                <w:color w:val="000000"/>
                <w:sz w:val="20"/>
                <w:szCs w:val="20"/>
              </w:rPr>
            </w:pPr>
            <w:r w:rsidRPr="00950D50">
              <w:rPr>
                <w:rFonts w:ascii="Times New Roman" w:eastAsia="Times New Roman" w:hAnsi="Times New Roman" w:cs="Times New Roman"/>
                <w:color w:val="000000"/>
                <w:sz w:val="20"/>
                <w:szCs w:val="20"/>
              </w:rPr>
              <w:t xml:space="preserve">Сводка для </w:t>
            </w:r>
            <w:proofErr w:type="spellStart"/>
            <w:r w:rsidRPr="00950D50">
              <w:rPr>
                <w:rFonts w:ascii="Times New Roman" w:eastAsia="Times New Roman" w:hAnsi="Times New Roman" w:cs="Times New Roman"/>
                <w:color w:val="000000"/>
                <w:sz w:val="20"/>
                <w:szCs w:val="20"/>
              </w:rPr>
              <w:t>модели</w:t>
            </w:r>
            <w:r w:rsidRPr="00950D50">
              <w:rPr>
                <w:rFonts w:ascii="Times New Roman" w:eastAsia="Times New Roman" w:hAnsi="Times New Roman" w:cs="Times New Roman"/>
                <w:color w:val="000000"/>
                <w:sz w:val="20"/>
                <w:szCs w:val="20"/>
                <w:vertAlign w:val="superscript"/>
              </w:rPr>
              <w:t>c</w:t>
            </w:r>
            <w:proofErr w:type="spellEnd"/>
          </w:p>
        </w:tc>
      </w:tr>
      <w:tr w:rsidR="00F3598B" w:rsidRPr="00950D50" w14:paraId="56851533" w14:textId="77777777" w:rsidTr="001D3464">
        <w:trPr>
          <w:trHeight w:val="334"/>
        </w:trPr>
        <w:tc>
          <w:tcPr>
            <w:tcW w:w="838" w:type="pct"/>
            <w:shd w:val="clear" w:color="auto" w:fill="auto"/>
            <w:vAlign w:val="bottom"/>
            <w:hideMark/>
          </w:tcPr>
          <w:p w14:paraId="0A755A0A"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Модель</w:t>
            </w:r>
          </w:p>
        </w:tc>
        <w:tc>
          <w:tcPr>
            <w:tcW w:w="742" w:type="pct"/>
            <w:shd w:val="clear" w:color="auto" w:fill="auto"/>
            <w:vAlign w:val="bottom"/>
            <w:hideMark/>
          </w:tcPr>
          <w:p w14:paraId="530BF478"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R</w:t>
            </w:r>
          </w:p>
        </w:tc>
        <w:tc>
          <w:tcPr>
            <w:tcW w:w="842" w:type="pct"/>
            <w:shd w:val="clear" w:color="auto" w:fill="auto"/>
            <w:vAlign w:val="bottom"/>
            <w:hideMark/>
          </w:tcPr>
          <w:p w14:paraId="0CAE7A56"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R-квадрат</w:t>
            </w:r>
          </w:p>
        </w:tc>
        <w:tc>
          <w:tcPr>
            <w:tcW w:w="1529" w:type="pct"/>
            <w:shd w:val="clear" w:color="auto" w:fill="auto"/>
            <w:vAlign w:val="bottom"/>
            <w:hideMark/>
          </w:tcPr>
          <w:p w14:paraId="1C97E772"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Скорректированный R-квадрат</w:t>
            </w:r>
          </w:p>
        </w:tc>
        <w:tc>
          <w:tcPr>
            <w:tcW w:w="1049" w:type="pct"/>
            <w:shd w:val="clear" w:color="auto" w:fill="auto"/>
            <w:vAlign w:val="bottom"/>
            <w:hideMark/>
          </w:tcPr>
          <w:p w14:paraId="0A96CEB8" w14:textId="77777777" w:rsidR="00F3598B" w:rsidRPr="00950D50" w:rsidRDefault="00F3598B" w:rsidP="001D3464">
            <w:pPr>
              <w:jc w:val="cente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Стд</w:t>
            </w:r>
            <w:proofErr w:type="spellEnd"/>
            <w:r w:rsidRPr="00950D50">
              <w:rPr>
                <w:rFonts w:ascii="Times New Roman" w:eastAsia="Times New Roman" w:hAnsi="Times New Roman" w:cs="Times New Roman"/>
                <w:color w:val="000000"/>
                <w:sz w:val="20"/>
                <w:szCs w:val="20"/>
              </w:rPr>
              <w:t>. ошибка оценки</w:t>
            </w:r>
          </w:p>
        </w:tc>
      </w:tr>
      <w:tr w:rsidR="00F3598B" w:rsidRPr="00950D50" w14:paraId="27BC1D95" w14:textId="77777777" w:rsidTr="001D3464">
        <w:trPr>
          <w:trHeight w:val="300"/>
        </w:trPr>
        <w:tc>
          <w:tcPr>
            <w:tcW w:w="838" w:type="pct"/>
            <w:shd w:val="clear" w:color="auto" w:fill="auto"/>
            <w:noWrap/>
            <w:hideMark/>
          </w:tcPr>
          <w:p w14:paraId="4A8B33BF"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w:t>
            </w:r>
          </w:p>
        </w:tc>
        <w:tc>
          <w:tcPr>
            <w:tcW w:w="742" w:type="pct"/>
            <w:shd w:val="clear" w:color="auto" w:fill="auto"/>
            <w:noWrap/>
            <w:vAlign w:val="center"/>
            <w:hideMark/>
          </w:tcPr>
          <w:p w14:paraId="594D07A4"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,276</w:t>
            </w:r>
            <w:r w:rsidRPr="00950D50">
              <w:rPr>
                <w:rFonts w:ascii="Times New Roman" w:eastAsia="Times New Roman" w:hAnsi="Times New Roman" w:cs="Times New Roman"/>
                <w:color w:val="000000"/>
                <w:sz w:val="20"/>
                <w:szCs w:val="20"/>
                <w:vertAlign w:val="superscript"/>
              </w:rPr>
              <w:t>a</w:t>
            </w:r>
          </w:p>
        </w:tc>
        <w:tc>
          <w:tcPr>
            <w:tcW w:w="842" w:type="pct"/>
            <w:shd w:val="clear" w:color="auto" w:fill="auto"/>
            <w:noWrap/>
            <w:vAlign w:val="center"/>
            <w:hideMark/>
          </w:tcPr>
          <w:p w14:paraId="7B2B15F0"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,076</w:t>
            </w:r>
          </w:p>
        </w:tc>
        <w:tc>
          <w:tcPr>
            <w:tcW w:w="1529" w:type="pct"/>
            <w:shd w:val="clear" w:color="auto" w:fill="auto"/>
            <w:noWrap/>
            <w:vAlign w:val="center"/>
            <w:hideMark/>
          </w:tcPr>
          <w:p w14:paraId="3EF57F9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,065</w:t>
            </w:r>
          </w:p>
        </w:tc>
        <w:tc>
          <w:tcPr>
            <w:tcW w:w="1049" w:type="pct"/>
            <w:shd w:val="clear" w:color="auto" w:fill="auto"/>
            <w:noWrap/>
            <w:vAlign w:val="center"/>
            <w:hideMark/>
          </w:tcPr>
          <w:p w14:paraId="6B2C90CE"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,96682335</w:t>
            </w:r>
          </w:p>
        </w:tc>
      </w:tr>
      <w:tr w:rsidR="00F3598B" w:rsidRPr="00950D50" w14:paraId="6D200273" w14:textId="77777777" w:rsidTr="001D3464">
        <w:trPr>
          <w:trHeight w:val="300"/>
        </w:trPr>
        <w:tc>
          <w:tcPr>
            <w:tcW w:w="838" w:type="pct"/>
            <w:shd w:val="clear" w:color="auto" w:fill="auto"/>
            <w:noWrap/>
            <w:hideMark/>
          </w:tcPr>
          <w:p w14:paraId="76C7A296"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w:t>
            </w:r>
          </w:p>
        </w:tc>
        <w:tc>
          <w:tcPr>
            <w:tcW w:w="742" w:type="pct"/>
            <w:shd w:val="clear" w:color="auto" w:fill="auto"/>
            <w:noWrap/>
            <w:vAlign w:val="center"/>
            <w:hideMark/>
          </w:tcPr>
          <w:p w14:paraId="63B53CF1"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,351</w:t>
            </w:r>
            <w:r w:rsidRPr="00950D50">
              <w:rPr>
                <w:rFonts w:ascii="Times New Roman" w:eastAsia="Times New Roman" w:hAnsi="Times New Roman" w:cs="Times New Roman"/>
                <w:color w:val="000000"/>
                <w:sz w:val="20"/>
                <w:szCs w:val="20"/>
                <w:vertAlign w:val="superscript"/>
              </w:rPr>
              <w:t>b</w:t>
            </w:r>
          </w:p>
        </w:tc>
        <w:tc>
          <w:tcPr>
            <w:tcW w:w="842" w:type="pct"/>
            <w:shd w:val="clear" w:color="auto" w:fill="auto"/>
            <w:noWrap/>
            <w:vAlign w:val="center"/>
            <w:hideMark/>
          </w:tcPr>
          <w:p w14:paraId="3AEFCB7C"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,124</w:t>
            </w:r>
          </w:p>
        </w:tc>
        <w:tc>
          <w:tcPr>
            <w:tcW w:w="1529" w:type="pct"/>
            <w:shd w:val="clear" w:color="auto" w:fill="auto"/>
            <w:noWrap/>
            <w:vAlign w:val="center"/>
            <w:hideMark/>
          </w:tcPr>
          <w:p w14:paraId="1C5E1709"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,103</w:t>
            </w:r>
          </w:p>
        </w:tc>
        <w:tc>
          <w:tcPr>
            <w:tcW w:w="1049" w:type="pct"/>
            <w:shd w:val="clear" w:color="auto" w:fill="auto"/>
            <w:noWrap/>
            <w:vAlign w:val="center"/>
            <w:hideMark/>
          </w:tcPr>
          <w:p w14:paraId="60A67694"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,94729426</w:t>
            </w:r>
          </w:p>
        </w:tc>
      </w:tr>
      <w:tr w:rsidR="00F3598B" w:rsidRPr="00950D50" w14:paraId="3DED828E" w14:textId="77777777" w:rsidTr="001D3464">
        <w:trPr>
          <w:trHeight w:val="300"/>
        </w:trPr>
        <w:tc>
          <w:tcPr>
            <w:tcW w:w="5000" w:type="pct"/>
            <w:gridSpan w:val="5"/>
            <w:shd w:val="clear" w:color="auto" w:fill="auto"/>
            <w:hideMark/>
          </w:tcPr>
          <w:p w14:paraId="000AEB32"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a. Предикторы: (</w:t>
            </w:r>
            <w:proofErr w:type="spellStart"/>
            <w:r w:rsidRPr="00950D50">
              <w:rPr>
                <w:rFonts w:ascii="Times New Roman" w:eastAsia="Times New Roman" w:hAnsi="Times New Roman" w:cs="Times New Roman"/>
                <w:color w:val="000000"/>
                <w:sz w:val="20"/>
                <w:szCs w:val="20"/>
              </w:rPr>
              <w:t>конст</w:t>
            </w:r>
            <w:proofErr w:type="spellEnd"/>
            <w:r w:rsidRPr="00950D50">
              <w:rPr>
                <w:rFonts w:ascii="Times New Roman" w:eastAsia="Times New Roman" w:hAnsi="Times New Roman" w:cs="Times New Roman"/>
                <w:color w:val="000000"/>
                <w:sz w:val="20"/>
                <w:szCs w:val="20"/>
              </w:rPr>
              <w:t xml:space="preserve">) </w:t>
            </w:r>
            <w:proofErr w:type="spellStart"/>
            <w:r w:rsidRPr="00950D50">
              <w:rPr>
                <w:rFonts w:ascii="Times New Roman" w:eastAsia="Times New Roman" w:hAnsi="Times New Roman" w:cs="Times New Roman"/>
                <w:color w:val="000000"/>
                <w:sz w:val="20"/>
                <w:szCs w:val="20"/>
              </w:rPr>
              <w:t>РегулярностьРазвлечения</w:t>
            </w:r>
            <w:proofErr w:type="spellEnd"/>
          </w:p>
        </w:tc>
      </w:tr>
      <w:tr w:rsidR="00F3598B" w:rsidRPr="00950D50" w14:paraId="7BCA7BD4" w14:textId="77777777" w:rsidTr="001D3464">
        <w:trPr>
          <w:trHeight w:val="280"/>
        </w:trPr>
        <w:tc>
          <w:tcPr>
            <w:tcW w:w="5000" w:type="pct"/>
            <w:gridSpan w:val="5"/>
            <w:shd w:val="clear" w:color="auto" w:fill="auto"/>
            <w:hideMark/>
          </w:tcPr>
          <w:p w14:paraId="5BB64D90"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b. Предикторы: (</w:t>
            </w:r>
            <w:proofErr w:type="spellStart"/>
            <w:r w:rsidRPr="00950D50">
              <w:rPr>
                <w:rFonts w:ascii="Times New Roman" w:eastAsia="Times New Roman" w:hAnsi="Times New Roman" w:cs="Times New Roman"/>
                <w:color w:val="000000"/>
                <w:sz w:val="20"/>
                <w:szCs w:val="20"/>
              </w:rPr>
              <w:t>конст</w:t>
            </w:r>
            <w:proofErr w:type="spellEnd"/>
            <w:r w:rsidRPr="00950D50">
              <w:rPr>
                <w:rFonts w:ascii="Times New Roman" w:eastAsia="Times New Roman" w:hAnsi="Times New Roman" w:cs="Times New Roman"/>
                <w:color w:val="000000"/>
                <w:sz w:val="20"/>
                <w:szCs w:val="20"/>
              </w:rPr>
              <w:t xml:space="preserve">) </w:t>
            </w:r>
            <w:proofErr w:type="spellStart"/>
            <w:r w:rsidRPr="00950D50">
              <w:rPr>
                <w:rFonts w:ascii="Times New Roman" w:eastAsia="Times New Roman" w:hAnsi="Times New Roman" w:cs="Times New Roman"/>
                <w:color w:val="000000"/>
                <w:sz w:val="20"/>
                <w:szCs w:val="20"/>
              </w:rPr>
              <w:t>РегулярностьРазвлечения</w:t>
            </w:r>
            <w:proofErr w:type="spellEnd"/>
            <w:r w:rsidRPr="00950D50">
              <w:rPr>
                <w:rFonts w:ascii="Times New Roman" w:eastAsia="Times New Roman" w:hAnsi="Times New Roman" w:cs="Times New Roman"/>
                <w:color w:val="000000"/>
                <w:sz w:val="20"/>
                <w:szCs w:val="20"/>
              </w:rPr>
              <w:t xml:space="preserve">, </w:t>
            </w:r>
            <w:proofErr w:type="spellStart"/>
            <w:r w:rsidRPr="00950D50">
              <w:rPr>
                <w:rFonts w:ascii="Times New Roman" w:eastAsia="Times New Roman" w:hAnsi="Times New Roman" w:cs="Times New Roman"/>
                <w:color w:val="000000"/>
                <w:sz w:val="20"/>
                <w:szCs w:val="20"/>
              </w:rPr>
              <w:t>ДлительностьОтдых</w:t>
            </w:r>
            <w:proofErr w:type="spellEnd"/>
          </w:p>
        </w:tc>
      </w:tr>
      <w:tr w:rsidR="00F3598B" w:rsidRPr="004726C8" w14:paraId="12EA7F79" w14:textId="77777777" w:rsidTr="001D3464">
        <w:trPr>
          <w:trHeight w:val="280"/>
        </w:trPr>
        <w:tc>
          <w:tcPr>
            <w:tcW w:w="5000" w:type="pct"/>
            <w:gridSpan w:val="5"/>
            <w:shd w:val="clear" w:color="auto" w:fill="auto"/>
            <w:hideMark/>
          </w:tcPr>
          <w:p w14:paraId="21FD7126"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c. </w:t>
            </w:r>
            <w:proofErr w:type="spellStart"/>
            <w:r w:rsidRPr="00950D50">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2 for analysis 1</w:t>
            </w:r>
          </w:p>
        </w:tc>
      </w:tr>
    </w:tbl>
    <w:p w14:paraId="4928EF11" w14:textId="77777777" w:rsidR="00F3598B" w:rsidRPr="0008682E" w:rsidRDefault="00F3598B" w:rsidP="00F3598B">
      <w:pPr>
        <w:rPr>
          <w:rFonts w:ascii="Times New Roman" w:hAnsi="Times New Roman" w:cs="Times New Roman"/>
          <w:b/>
          <w:bCs/>
          <w:lang w:val="en-US"/>
        </w:rPr>
      </w:pPr>
    </w:p>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18"/>
        <w:gridCol w:w="2042"/>
        <w:gridCol w:w="1538"/>
        <w:gridCol w:w="1453"/>
        <w:gridCol w:w="1511"/>
        <w:gridCol w:w="1451"/>
        <w:gridCol w:w="1057"/>
      </w:tblGrid>
      <w:tr w:rsidR="00F3598B" w:rsidRPr="00950D50" w14:paraId="33D8DAB2" w14:textId="77777777" w:rsidTr="001D3464">
        <w:trPr>
          <w:trHeight w:val="300"/>
        </w:trPr>
        <w:tc>
          <w:tcPr>
            <w:tcW w:w="5000" w:type="pct"/>
            <w:gridSpan w:val="7"/>
            <w:shd w:val="clear" w:color="auto" w:fill="auto"/>
            <w:vAlign w:val="center"/>
            <w:hideMark/>
          </w:tcPr>
          <w:p w14:paraId="42683C29" w14:textId="77777777" w:rsidR="00F3598B" w:rsidRPr="00950D50" w:rsidRDefault="00F3598B" w:rsidP="001D3464">
            <w:pPr>
              <w:jc w:val="center"/>
              <w:rPr>
                <w:rFonts w:ascii="Times New Roman" w:eastAsia="Times New Roman" w:hAnsi="Times New Roman" w:cs="Times New Roman"/>
                <w:b/>
                <w:bCs/>
                <w:color w:val="000000"/>
                <w:sz w:val="20"/>
                <w:szCs w:val="20"/>
              </w:rPr>
            </w:pPr>
            <w:r w:rsidRPr="00950D50">
              <w:rPr>
                <w:rFonts w:ascii="Times New Roman" w:eastAsia="Times New Roman" w:hAnsi="Times New Roman" w:cs="Times New Roman"/>
                <w:color w:val="000000"/>
                <w:sz w:val="20"/>
                <w:szCs w:val="20"/>
              </w:rPr>
              <w:t xml:space="preserve">Дисперсионный </w:t>
            </w:r>
            <w:proofErr w:type="spellStart"/>
            <w:r w:rsidRPr="00950D50">
              <w:rPr>
                <w:rFonts w:ascii="Times New Roman" w:eastAsia="Times New Roman" w:hAnsi="Times New Roman" w:cs="Times New Roman"/>
                <w:color w:val="000000"/>
                <w:sz w:val="20"/>
                <w:szCs w:val="20"/>
              </w:rPr>
              <w:t>анализ</w:t>
            </w:r>
            <w:r w:rsidRPr="00950D50">
              <w:rPr>
                <w:rFonts w:ascii="Times New Roman" w:eastAsia="Times New Roman" w:hAnsi="Times New Roman" w:cs="Times New Roman"/>
                <w:color w:val="000000"/>
                <w:sz w:val="20"/>
                <w:szCs w:val="20"/>
                <w:vertAlign w:val="superscript"/>
              </w:rPr>
              <w:t>a</w:t>
            </w:r>
            <w:proofErr w:type="spellEnd"/>
          </w:p>
        </w:tc>
      </w:tr>
      <w:tr w:rsidR="00F3598B" w:rsidRPr="00950D50" w14:paraId="6F53B372" w14:textId="77777777" w:rsidTr="001D3464">
        <w:trPr>
          <w:trHeight w:val="500"/>
        </w:trPr>
        <w:tc>
          <w:tcPr>
            <w:tcW w:w="1299" w:type="pct"/>
            <w:gridSpan w:val="2"/>
            <w:shd w:val="clear" w:color="auto" w:fill="auto"/>
            <w:vAlign w:val="bottom"/>
            <w:hideMark/>
          </w:tcPr>
          <w:p w14:paraId="214AA46D"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Модель</w:t>
            </w:r>
          </w:p>
        </w:tc>
        <w:tc>
          <w:tcPr>
            <w:tcW w:w="812" w:type="pct"/>
            <w:shd w:val="clear" w:color="auto" w:fill="auto"/>
            <w:vAlign w:val="bottom"/>
            <w:hideMark/>
          </w:tcPr>
          <w:p w14:paraId="4792A132"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Сумма квадратов</w:t>
            </w:r>
          </w:p>
        </w:tc>
        <w:tc>
          <w:tcPr>
            <w:tcW w:w="767" w:type="pct"/>
            <w:shd w:val="clear" w:color="auto" w:fill="auto"/>
            <w:vAlign w:val="bottom"/>
            <w:hideMark/>
          </w:tcPr>
          <w:p w14:paraId="5F3ECC76" w14:textId="77777777" w:rsidR="00F3598B" w:rsidRPr="00950D50" w:rsidRDefault="00F3598B" w:rsidP="001D3464">
            <w:pPr>
              <w:jc w:val="cente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ст.св</w:t>
            </w:r>
            <w:proofErr w:type="spellEnd"/>
            <w:r w:rsidRPr="00950D50">
              <w:rPr>
                <w:rFonts w:ascii="Times New Roman" w:eastAsia="Times New Roman" w:hAnsi="Times New Roman" w:cs="Times New Roman"/>
                <w:color w:val="000000"/>
                <w:sz w:val="20"/>
                <w:szCs w:val="20"/>
              </w:rPr>
              <w:t>.</w:t>
            </w:r>
          </w:p>
        </w:tc>
        <w:tc>
          <w:tcPr>
            <w:tcW w:w="798" w:type="pct"/>
            <w:shd w:val="clear" w:color="auto" w:fill="auto"/>
            <w:vAlign w:val="bottom"/>
            <w:hideMark/>
          </w:tcPr>
          <w:p w14:paraId="0736A7C8"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Средний квадрат</w:t>
            </w:r>
          </w:p>
        </w:tc>
        <w:tc>
          <w:tcPr>
            <w:tcW w:w="766" w:type="pct"/>
            <w:shd w:val="clear" w:color="auto" w:fill="auto"/>
            <w:vAlign w:val="bottom"/>
            <w:hideMark/>
          </w:tcPr>
          <w:p w14:paraId="56CF601F"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F</w:t>
            </w:r>
          </w:p>
        </w:tc>
        <w:tc>
          <w:tcPr>
            <w:tcW w:w="559" w:type="pct"/>
            <w:shd w:val="clear" w:color="auto" w:fill="auto"/>
            <w:vAlign w:val="bottom"/>
            <w:hideMark/>
          </w:tcPr>
          <w:p w14:paraId="6CA77580" w14:textId="77777777" w:rsidR="00F3598B" w:rsidRPr="00950D50" w:rsidRDefault="00F3598B" w:rsidP="001D3464">
            <w:pPr>
              <w:jc w:val="cente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Знч</w:t>
            </w:r>
            <w:proofErr w:type="spellEnd"/>
            <w:r w:rsidRPr="00950D50">
              <w:rPr>
                <w:rFonts w:ascii="Times New Roman" w:eastAsia="Times New Roman" w:hAnsi="Times New Roman" w:cs="Times New Roman"/>
                <w:color w:val="000000"/>
                <w:sz w:val="20"/>
                <w:szCs w:val="20"/>
              </w:rPr>
              <w:t>.</w:t>
            </w:r>
          </w:p>
        </w:tc>
      </w:tr>
      <w:tr w:rsidR="00F3598B" w:rsidRPr="00950D50" w14:paraId="402FB681" w14:textId="77777777" w:rsidTr="001D3464">
        <w:trPr>
          <w:trHeight w:val="300"/>
        </w:trPr>
        <w:tc>
          <w:tcPr>
            <w:tcW w:w="221" w:type="pct"/>
            <w:vMerge w:val="restart"/>
            <w:shd w:val="clear" w:color="auto" w:fill="auto"/>
            <w:noWrap/>
            <w:hideMark/>
          </w:tcPr>
          <w:p w14:paraId="791817AB"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w:t>
            </w:r>
          </w:p>
        </w:tc>
        <w:tc>
          <w:tcPr>
            <w:tcW w:w="1078" w:type="pct"/>
            <w:shd w:val="clear" w:color="auto" w:fill="auto"/>
            <w:hideMark/>
          </w:tcPr>
          <w:p w14:paraId="2C50F3AF"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Регрессия</w:t>
            </w:r>
          </w:p>
        </w:tc>
        <w:tc>
          <w:tcPr>
            <w:tcW w:w="812" w:type="pct"/>
            <w:shd w:val="clear" w:color="auto" w:fill="auto"/>
            <w:noWrap/>
            <w:vAlign w:val="center"/>
            <w:hideMark/>
          </w:tcPr>
          <w:p w14:paraId="38A13E1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6,546</w:t>
            </w:r>
          </w:p>
        </w:tc>
        <w:tc>
          <w:tcPr>
            <w:tcW w:w="767" w:type="pct"/>
            <w:shd w:val="clear" w:color="auto" w:fill="auto"/>
            <w:noWrap/>
            <w:vAlign w:val="center"/>
            <w:hideMark/>
          </w:tcPr>
          <w:p w14:paraId="1CD7D711"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w:t>
            </w:r>
          </w:p>
        </w:tc>
        <w:tc>
          <w:tcPr>
            <w:tcW w:w="798" w:type="pct"/>
            <w:shd w:val="clear" w:color="auto" w:fill="auto"/>
            <w:noWrap/>
            <w:vAlign w:val="center"/>
            <w:hideMark/>
          </w:tcPr>
          <w:p w14:paraId="1F62716F"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6,546</w:t>
            </w:r>
          </w:p>
        </w:tc>
        <w:tc>
          <w:tcPr>
            <w:tcW w:w="766" w:type="pct"/>
            <w:shd w:val="clear" w:color="auto" w:fill="auto"/>
            <w:noWrap/>
            <w:vAlign w:val="center"/>
            <w:hideMark/>
          </w:tcPr>
          <w:p w14:paraId="1EA6630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7,003</w:t>
            </w:r>
          </w:p>
        </w:tc>
        <w:tc>
          <w:tcPr>
            <w:tcW w:w="559" w:type="pct"/>
            <w:shd w:val="clear" w:color="auto" w:fill="auto"/>
            <w:noWrap/>
            <w:vAlign w:val="center"/>
            <w:hideMark/>
          </w:tcPr>
          <w:p w14:paraId="7031C3C1"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,010</w:t>
            </w:r>
            <w:r w:rsidRPr="00950D50">
              <w:rPr>
                <w:rFonts w:ascii="Times New Roman" w:eastAsia="Times New Roman" w:hAnsi="Times New Roman" w:cs="Times New Roman"/>
                <w:color w:val="000000"/>
                <w:sz w:val="20"/>
                <w:szCs w:val="20"/>
                <w:vertAlign w:val="superscript"/>
              </w:rPr>
              <w:t>b</w:t>
            </w:r>
          </w:p>
        </w:tc>
      </w:tr>
      <w:tr w:rsidR="00F3598B" w:rsidRPr="00950D50" w14:paraId="325A2812" w14:textId="77777777" w:rsidTr="001D3464">
        <w:trPr>
          <w:trHeight w:val="280"/>
        </w:trPr>
        <w:tc>
          <w:tcPr>
            <w:tcW w:w="221" w:type="pct"/>
            <w:vMerge/>
            <w:vAlign w:val="center"/>
            <w:hideMark/>
          </w:tcPr>
          <w:p w14:paraId="01794237" w14:textId="77777777" w:rsidR="00F3598B" w:rsidRPr="00950D50" w:rsidRDefault="00F3598B" w:rsidP="001D3464">
            <w:pPr>
              <w:rPr>
                <w:rFonts w:ascii="Times New Roman" w:eastAsia="Times New Roman" w:hAnsi="Times New Roman" w:cs="Times New Roman"/>
                <w:color w:val="000000"/>
                <w:sz w:val="20"/>
                <w:szCs w:val="20"/>
              </w:rPr>
            </w:pPr>
          </w:p>
        </w:tc>
        <w:tc>
          <w:tcPr>
            <w:tcW w:w="1078" w:type="pct"/>
            <w:shd w:val="clear" w:color="auto" w:fill="auto"/>
            <w:hideMark/>
          </w:tcPr>
          <w:p w14:paraId="23EDF92C"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Остаток</w:t>
            </w:r>
          </w:p>
        </w:tc>
        <w:tc>
          <w:tcPr>
            <w:tcW w:w="812" w:type="pct"/>
            <w:shd w:val="clear" w:color="auto" w:fill="auto"/>
            <w:noWrap/>
            <w:vAlign w:val="center"/>
            <w:hideMark/>
          </w:tcPr>
          <w:p w14:paraId="7B7CC182"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79,454</w:t>
            </w:r>
          </w:p>
        </w:tc>
        <w:tc>
          <w:tcPr>
            <w:tcW w:w="767" w:type="pct"/>
            <w:shd w:val="clear" w:color="auto" w:fill="auto"/>
            <w:noWrap/>
            <w:vAlign w:val="center"/>
            <w:hideMark/>
          </w:tcPr>
          <w:p w14:paraId="7C188A3A"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85</w:t>
            </w:r>
          </w:p>
        </w:tc>
        <w:tc>
          <w:tcPr>
            <w:tcW w:w="798" w:type="pct"/>
            <w:shd w:val="clear" w:color="auto" w:fill="auto"/>
            <w:noWrap/>
            <w:vAlign w:val="center"/>
            <w:hideMark/>
          </w:tcPr>
          <w:p w14:paraId="547BCE2D"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,935</w:t>
            </w:r>
          </w:p>
        </w:tc>
        <w:tc>
          <w:tcPr>
            <w:tcW w:w="766" w:type="pct"/>
            <w:shd w:val="clear" w:color="auto" w:fill="auto"/>
            <w:vAlign w:val="center"/>
            <w:hideMark/>
          </w:tcPr>
          <w:p w14:paraId="2CA17EF9"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c>
          <w:tcPr>
            <w:tcW w:w="559" w:type="pct"/>
            <w:shd w:val="clear" w:color="auto" w:fill="auto"/>
            <w:vAlign w:val="center"/>
            <w:hideMark/>
          </w:tcPr>
          <w:p w14:paraId="4A90DC24"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r>
      <w:tr w:rsidR="00F3598B" w:rsidRPr="00950D50" w14:paraId="6FDEEDE6" w14:textId="77777777" w:rsidTr="001D3464">
        <w:trPr>
          <w:trHeight w:val="280"/>
        </w:trPr>
        <w:tc>
          <w:tcPr>
            <w:tcW w:w="221" w:type="pct"/>
            <w:vMerge/>
            <w:vAlign w:val="center"/>
            <w:hideMark/>
          </w:tcPr>
          <w:p w14:paraId="47C00FF5" w14:textId="77777777" w:rsidR="00F3598B" w:rsidRPr="00950D50" w:rsidRDefault="00F3598B" w:rsidP="001D3464">
            <w:pPr>
              <w:rPr>
                <w:rFonts w:ascii="Times New Roman" w:eastAsia="Times New Roman" w:hAnsi="Times New Roman" w:cs="Times New Roman"/>
                <w:color w:val="000000"/>
                <w:sz w:val="20"/>
                <w:szCs w:val="20"/>
              </w:rPr>
            </w:pPr>
          </w:p>
        </w:tc>
        <w:tc>
          <w:tcPr>
            <w:tcW w:w="1078" w:type="pct"/>
            <w:shd w:val="clear" w:color="auto" w:fill="auto"/>
            <w:hideMark/>
          </w:tcPr>
          <w:p w14:paraId="2E31068B"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Всего</w:t>
            </w:r>
          </w:p>
        </w:tc>
        <w:tc>
          <w:tcPr>
            <w:tcW w:w="812" w:type="pct"/>
            <w:shd w:val="clear" w:color="auto" w:fill="auto"/>
            <w:noWrap/>
            <w:vAlign w:val="center"/>
            <w:hideMark/>
          </w:tcPr>
          <w:p w14:paraId="29D4C27D"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86,000</w:t>
            </w:r>
          </w:p>
        </w:tc>
        <w:tc>
          <w:tcPr>
            <w:tcW w:w="767" w:type="pct"/>
            <w:shd w:val="clear" w:color="auto" w:fill="auto"/>
            <w:noWrap/>
            <w:vAlign w:val="center"/>
            <w:hideMark/>
          </w:tcPr>
          <w:p w14:paraId="6235ED88"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86</w:t>
            </w:r>
          </w:p>
        </w:tc>
        <w:tc>
          <w:tcPr>
            <w:tcW w:w="798" w:type="pct"/>
            <w:shd w:val="clear" w:color="auto" w:fill="auto"/>
            <w:vAlign w:val="center"/>
            <w:hideMark/>
          </w:tcPr>
          <w:p w14:paraId="49E6561E"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c>
          <w:tcPr>
            <w:tcW w:w="766" w:type="pct"/>
            <w:shd w:val="clear" w:color="auto" w:fill="auto"/>
            <w:vAlign w:val="center"/>
            <w:hideMark/>
          </w:tcPr>
          <w:p w14:paraId="2482A354"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c>
          <w:tcPr>
            <w:tcW w:w="559" w:type="pct"/>
            <w:shd w:val="clear" w:color="auto" w:fill="auto"/>
            <w:vAlign w:val="center"/>
            <w:hideMark/>
          </w:tcPr>
          <w:p w14:paraId="42C08C9B"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r>
      <w:tr w:rsidR="00F3598B" w:rsidRPr="00950D50" w14:paraId="2032EE64" w14:textId="77777777" w:rsidTr="001D3464">
        <w:trPr>
          <w:trHeight w:val="280"/>
        </w:trPr>
        <w:tc>
          <w:tcPr>
            <w:tcW w:w="221" w:type="pct"/>
            <w:vMerge w:val="restart"/>
            <w:shd w:val="clear" w:color="auto" w:fill="auto"/>
            <w:noWrap/>
            <w:hideMark/>
          </w:tcPr>
          <w:p w14:paraId="5659775B"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w:t>
            </w:r>
          </w:p>
        </w:tc>
        <w:tc>
          <w:tcPr>
            <w:tcW w:w="1078" w:type="pct"/>
            <w:shd w:val="clear" w:color="auto" w:fill="auto"/>
            <w:hideMark/>
          </w:tcPr>
          <w:p w14:paraId="4144BFFD"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Регрессия</w:t>
            </w:r>
          </w:p>
        </w:tc>
        <w:tc>
          <w:tcPr>
            <w:tcW w:w="812" w:type="pct"/>
            <w:shd w:val="clear" w:color="auto" w:fill="auto"/>
            <w:noWrap/>
            <w:vAlign w:val="center"/>
            <w:hideMark/>
          </w:tcPr>
          <w:p w14:paraId="05863643"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10,621</w:t>
            </w:r>
          </w:p>
        </w:tc>
        <w:tc>
          <w:tcPr>
            <w:tcW w:w="767" w:type="pct"/>
            <w:shd w:val="clear" w:color="auto" w:fill="auto"/>
            <w:noWrap/>
            <w:vAlign w:val="center"/>
            <w:hideMark/>
          </w:tcPr>
          <w:p w14:paraId="08DC6AA8"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w:t>
            </w:r>
          </w:p>
        </w:tc>
        <w:tc>
          <w:tcPr>
            <w:tcW w:w="798" w:type="pct"/>
            <w:shd w:val="clear" w:color="auto" w:fill="auto"/>
            <w:noWrap/>
            <w:vAlign w:val="center"/>
            <w:hideMark/>
          </w:tcPr>
          <w:p w14:paraId="0AF458FF"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5,311</w:t>
            </w:r>
          </w:p>
        </w:tc>
        <w:tc>
          <w:tcPr>
            <w:tcW w:w="766" w:type="pct"/>
            <w:shd w:val="clear" w:color="auto" w:fill="auto"/>
            <w:noWrap/>
            <w:vAlign w:val="center"/>
            <w:hideMark/>
          </w:tcPr>
          <w:p w14:paraId="5B06D752"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5,918</w:t>
            </w:r>
          </w:p>
        </w:tc>
        <w:tc>
          <w:tcPr>
            <w:tcW w:w="559" w:type="pct"/>
            <w:shd w:val="clear" w:color="auto" w:fill="auto"/>
            <w:noWrap/>
            <w:vAlign w:val="center"/>
            <w:hideMark/>
          </w:tcPr>
          <w:p w14:paraId="307F56D5"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,004</w:t>
            </w:r>
            <w:r w:rsidRPr="00950D50">
              <w:rPr>
                <w:rFonts w:ascii="Times New Roman" w:eastAsia="Times New Roman" w:hAnsi="Times New Roman" w:cs="Times New Roman"/>
                <w:color w:val="000000"/>
                <w:sz w:val="20"/>
                <w:szCs w:val="20"/>
                <w:vertAlign w:val="superscript"/>
              </w:rPr>
              <w:t>c</w:t>
            </w:r>
          </w:p>
        </w:tc>
      </w:tr>
      <w:tr w:rsidR="00F3598B" w:rsidRPr="00950D50" w14:paraId="2C2B0ACD" w14:textId="77777777" w:rsidTr="001D3464">
        <w:trPr>
          <w:trHeight w:val="280"/>
        </w:trPr>
        <w:tc>
          <w:tcPr>
            <w:tcW w:w="221" w:type="pct"/>
            <w:vMerge/>
            <w:vAlign w:val="center"/>
            <w:hideMark/>
          </w:tcPr>
          <w:p w14:paraId="5CF030F7" w14:textId="77777777" w:rsidR="00F3598B" w:rsidRPr="00950D50" w:rsidRDefault="00F3598B" w:rsidP="001D3464">
            <w:pPr>
              <w:rPr>
                <w:rFonts w:ascii="Times New Roman" w:eastAsia="Times New Roman" w:hAnsi="Times New Roman" w:cs="Times New Roman"/>
                <w:color w:val="000000"/>
                <w:sz w:val="20"/>
                <w:szCs w:val="20"/>
              </w:rPr>
            </w:pPr>
          </w:p>
        </w:tc>
        <w:tc>
          <w:tcPr>
            <w:tcW w:w="1078" w:type="pct"/>
            <w:shd w:val="clear" w:color="auto" w:fill="auto"/>
            <w:hideMark/>
          </w:tcPr>
          <w:p w14:paraId="05936E3E"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Остаток</w:t>
            </w:r>
          </w:p>
        </w:tc>
        <w:tc>
          <w:tcPr>
            <w:tcW w:w="812" w:type="pct"/>
            <w:shd w:val="clear" w:color="auto" w:fill="auto"/>
            <w:noWrap/>
            <w:vAlign w:val="center"/>
            <w:hideMark/>
          </w:tcPr>
          <w:p w14:paraId="03F8F354"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75,379</w:t>
            </w:r>
          </w:p>
        </w:tc>
        <w:tc>
          <w:tcPr>
            <w:tcW w:w="767" w:type="pct"/>
            <w:shd w:val="clear" w:color="auto" w:fill="auto"/>
            <w:noWrap/>
            <w:vAlign w:val="center"/>
            <w:hideMark/>
          </w:tcPr>
          <w:p w14:paraId="009B96D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84</w:t>
            </w:r>
          </w:p>
        </w:tc>
        <w:tc>
          <w:tcPr>
            <w:tcW w:w="798" w:type="pct"/>
            <w:shd w:val="clear" w:color="auto" w:fill="auto"/>
            <w:noWrap/>
            <w:vAlign w:val="center"/>
            <w:hideMark/>
          </w:tcPr>
          <w:p w14:paraId="6BF667DB"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,897</w:t>
            </w:r>
          </w:p>
        </w:tc>
        <w:tc>
          <w:tcPr>
            <w:tcW w:w="766" w:type="pct"/>
            <w:shd w:val="clear" w:color="auto" w:fill="auto"/>
            <w:vAlign w:val="center"/>
            <w:hideMark/>
          </w:tcPr>
          <w:p w14:paraId="66FB2DC6"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c>
          <w:tcPr>
            <w:tcW w:w="559" w:type="pct"/>
            <w:shd w:val="clear" w:color="auto" w:fill="auto"/>
            <w:vAlign w:val="center"/>
            <w:hideMark/>
          </w:tcPr>
          <w:p w14:paraId="4D17FBFE"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r>
      <w:tr w:rsidR="00F3598B" w:rsidRPr="00950D50" w14:paraId="1161FE2C" w14:textId="77777777" w:rsidTr="001D3464">
        <w:trPr>
          <w:trHeight w:val="300"/>
        </w:trPr>
        <w:tc>
          <w:tcPr>
            <w:tcW w:w="221" w:type="pct"/>
            <w:vMerge/>
            <w:vAlign w:val="center"/>
            <w:hideMark/>
          </w:tcPr>
          <w:p w14:paraId="0A4A37E9" w14:textId="77777777" w:rsidR="00F3598B" w:rsidRPr="00950D50" w:rsidRDefault="00F3598B" w:rsidP="001D3464">
            <w:pPr>
              <w:rPr>
                <w:rFonts w:ascii="Times New Roman" w:eastAsia="Times New Roman" w:hAnsi="Times New Roman" w:cs="Times New Roman"/>
                <w:color w:val="000000"/>
                <w:sz w:val="20"/>
                <w:szCs w:val="20"/>
              </w:rPr>
            </w:pPr>
          </w:p>
        </w:tc>
        <w:tc>
          <w:tcPr>
            <w:tcW w:w="1078" w:type="pct"/>
            <w:shd w:val="clear" w:color="auto" w:fill="auto"/>
            <w:hideMark/>
          </w:tcPr>
          <w:p w14:paraId="5C4FAC86"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Всего</w:t>
            </w:r>
          </w:p>
        </w:tc>
        <w:tc>
          <w:tcPr>
            <w:tcW w:w="812" w:type="pct"/>
            <w:shd w:val="clear" w:color="auto" w:fill="auto"/>
            <w:noWrap/>
            <w:vAlign w:val="center"/>
            <w:hideMark/>
          </w:tcPr>
          <w:p w14:paraId="779A8A6F"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86,000</w:t>
            </w:r>
          </w:p>
        </w:tc>
        <w:tc>
          <w:tcPr>
            <w:tcW w:w="767" w:type="pct"/>
            <w:shd w:val="clear" w:color="auto" w:fill="auto"/>
            <w:noWrap/>
            <w:vAlign w:val="center"/>
            <w:hideMark/>
          </w:tcPr>
          <w:p w14:paraId="7EBDCAE4"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86</w:t>
            </w:r>
          </w:p>
        </w:tc>
        <w:tc>
          <w:tcPr>
            <w:tcW w:w="798" w:type="pct"/>
            <w:shd w:val="clear" w:color="auto" w:fill="auto"/>
            <w:vAlign w:val="center"/>
            <w:hideMark/>
          </w:tcPr>
          <w:p w14:paraId="521D95B9"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c>
          <w:tcPr>
            <w:tcW w:w="766" w:type="pct"/>
            <w:shd w:val="clear" w:color="auto" w:fill="auto"/>
            <w:vAlign w:val="center"/>
            <w:hideMark/>
          </w:tcPr>
          <w:p w14:paraId="5405AEA6"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c>
          <w:tcPr>
            <w:tcW w:w="559" w:type="pct"/>
            <w:shd w:val="clear" w:color="auto" w:fill="auto"/>
            <w:vAlign w:val="center"/>
            <w:hideMark/>
          </w:tcPr>
          <w:p w14:paraId="790A0B57"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r>
      <w:tr w:rsidR="00F3598B" w:rsidRPr="004726C8" w14:paraId="4EB36DCC" w14:textId="77777777" w:rsidTr="001D3464">
        <w:trPr>
          <w:trHeight w:val="300"/>
        </w:trPr>
        <w:tc>
          <w:tcPr>
            <w:tcW w:w="5000" w:type="pct"/>
            <w:gridSpan w:val="7"/>
            <w:shd w:val="clear" w:color="auto" w:fill="auto"/>
            <w:hideMark/>
          </w:tcPr>
          <w:p w14:paraId="7760914F"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950D50">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2 for analysis 1</w:t>
            </w:r>
          </w:p>
        </w:tc>
      </w:tr>
      <w:tr w:rsidR="00F3598B" w:rsidRPr="00950D50" w14:paraId="025DA281" w14:textId="77777777" w:rsidTr="001D3464">
        <w:trPr>
          <w:trHeight w:val="280"/>
        </w:trPr>
        <w:tc>
          <w:tcPr>
            <w:tcW w:w="5000" w:type="pct"/>
            <w:gridSpan w:val="7"/>
            <w:shd w:val="clear" w:color="auto" w:fill="auto"/>
            <w:hideMark/>
          </w:tcPr>
          <w:p w14:paraId="54880CBD"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b. Предикторы: (</w:t>
            </w:r>
            <w:proofErr w:type="spellStart"/>
            <w:r w:rsidRPr="00950D50">
              <w:rPr>
                <w:rFonts w:ascii="Times New Roman" w:eastAsia="Times New Roman" w:hAnsi="Times New Roman" w:cs="Times New Roman"/>
                <w:color w:val="000000"/>
                <w:sz w:val="20"/>
                <w:szCs w:val="20"/>
              </w:rPr>
              <w:t>конст</w:t>
            </w:r>
            <w:proofErr w:type="spellEnd"/>
            <w:r w:rsidRPr="00950D50">
              <w:rPr>
                <w:rFonts w:ascii="Times New Roman" w:eastAsia="Times New Roman" w:hAnsi="Times New Roman" w:cs="Times New Roman"/>
                <w:color w:val="000000"/>
                <w:sz w:val="20"/>
                <w:szCs w:val="20"/>
              </w:rPr>
              <w:t xml:space="preserve">) </w:t>
            </w:r>
            <w:proofErr w:type="spellStart"/>
            <w:r w:rsidRPr="00950D50">
              <w:rPr>
                <w:rFonts w:ascii="Times New Roman" w:eastAsia="Times New Roman" w:hAnsi="Times New Roman" w:cs="Times New Roman"/>
                <w:color w:val="000000"/>
                <w:sz w:val="20"/>
                <w:szCs w:val="20"/>
              </w:rPr>
              <w:t>РегулярностьРазвлечения</w:t>
            </w:r>
            <w:proofErr w:type="spellEnd"/>
          </w:p>
        </w:tc>
      </w:tr>
      <w:tr w:rsidR="00F3598B" w:rsidRPr="00950D50" w14:paraId="0FFCC171" w14:textId="77777777" w:rsidTr="001D3464">
        <w:trPr>
          <w:trHeight w:val="280"/>
        </w:trPr>
        <w:tc>
          <w:tcPr>
            <w:tcW w:w="5000" w:type="pct"/>
            <w:gridSpan w:val="7"/>
            <w:shd w:val="clear" w:color="auto" w:fill="auto"/>
            <w:hideMark/>
          </w:tcPr>
          <w:p w14:paraId="5D2FDB4B"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c. Предикторы: (</w:t>
            </w:r>
            <w:proofErr w:type="spellStart"/>
            <w:r w:rsidRPr="00950D50">
              <w:rPr>
                <w:rFonts w:ascii="Times New Roman" w:eastAsia="Times New Roman" w:hAnsi="Times New Roman" w:cs="Times New Roman"/>
                <w:color w:val="000000"/>
                <w:sz w:val="20"/>
                <w:szCs w:val="20"/>
              </w:rPr>
              <w:t>конст</w:t>
            </w:r>
            <w:proofErr w:type="spellEnd"/>
            <w:r w:rsidRPr="00950D50">
              <w:rPr>
                <w:rFonts w:ascii="Times New Roman" w:eastAsia="Times New Roman" w:hAnsi="Times New Roman" w:cs="Times New Roman"/>
                <w:color w:val="000000"/>
                <w:sz w:val="20"/>
                <w:szCs w:val="20"/>
              </w:rPr>
              <w:t xml:space="preserve">) </w:t>
            </w:r>
            <w:proofErr w:type="spellStart"/>
            <w:r w:rsidRPr="00950D50">
              <w:rPr>
                <w:rFonts w:ascii="Times New Roman" w:eastAsia="Times New Roman" w:hAnsi="Times New Roman" w:cs="Times New Roman"/>
                <w:color w:val="000000"/>
                <w:sz w:val="20"/>
                <w:szCs w:val="20"/>
              </w:rPr>
              <w:t>РегулярностьРазвлечения</w:t>
            </w:r>
            <w:proofErr w:type="spellEnd"/>
            <w:r w:rsidRPr="00950D50">
              <w:rPr>
                <w:rFonts w:ascii="Times New Roman" w:eastAsia="Times New Roman" w:hAnsi="Times New Roman" w:cs="Times New Roman"/>
                <w:color w:val="000000"/>
                <w:sz w:val="20"/>
                <w:szCs w:val="20"/>
              </w:rPr>
              <w:t xml:space="preserve">, </w:t>
            </w:r>
            <w:proofErr w:type="spellStart"/>
            <w:r w:rsidRPr="00950D50">
              <w:rPr>
                <w:rFonts w:ascii="Times New Roman" w:eastAsia="Times New Roman" w:hAnsi="Times New Roman" w:cs="Times New Roman"/>
                <w:color w:val="000000"/>
                <w:sz w:val="20"/>
                <w:szCs w:val="20"/>
              </w:rPr>
              <w:t>ДлительностьОтдых</w:t>
            </w:r>
            <w:proofErr w:type="spellEnd"/>
          </w:p>
        </w:tc>
      </w:tr>
    </w:tbl>
    <w:p w14:paraId="6E95B376" w14:textId="77777777" w:rsidR="00F3598B" w:rsidRDefault="00F3598B" w:rsidP="00F3598B"/>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5"/>
        <w:gridCol w:w="2703"/>
        <w:gridCol w:w="1572"/>
        <w:gridCol w:w="1286"/>
        <w:gridCol w:w="2248"/>
        <w:gridCol w:w="710"/>
        <w:gridCol w:w="566"/>
      </w:tblGrid>
      <w:tr w:rsidR="00F3598B" w:rsidRPr="00950D50" w14:paraId="663F008C" w14:textId="77777777" w:rsidTr="001D3464">
        <w:trPr>
          <w:trHeight w:val="300"/>
        </w:trPr>
        <w:tc>
          <w:tcPr>
            <w:tcW w:w="5000" w:type="pct"/>
            <w:gridSpan w:val="7"/>
            <w:shd w:val="clear" w:color="auto" w:fill="auto"/>
            <w:vAlign w:val="center"/>
            <w:hideMark/>
          </w:tcPr>
          <w:p w14:paraId="0012A48A" w14:textId="77777777" w:rsidR="00F3598B" w:rsidRPr="00950D50" w:rsidRDefault="00F3598B" w:rsidP="001D3464">
            <w:pPr>
              <w:jc w:val="center"/>
              <w:rPr>
                <w:rFonts w:ascii="Times New Roman" w:eastAsia="Times New Roman" w:hAnsi="Times New Roman" w:cs="Times New Roman"/>
                <w:b/>
                <w:bCs/>
                <w:color w:val="000000"/>
                <w:sz w:val="20"/>
                <w:szCs w:val="20"/>
              </w:rPr>
            </w:pPr>
            <w:proofErr w:type="spellStart"/>
            <w:r w:rsidRPr="00950D50">
              <w:rPr>
                <w:rFonts w:ascii="Times New Roman" w:eastAsia="Times New Roman" w:hAnsi="Times New Roman" w:cs="Times New Roman"/>
                <w:color w:val="000000"/>
                <w:sz w:val="20"/>
                <w:szCs w:val="20"/>
              </w:rPr>
              <w:t>Коэффициенты</w:t>
            </w:r>
            <w:r w:rsidRPr="00950D50">
              <w:rPr>
                <w:rFonts w:ascii="Times New Roman" w:eastAsia="Times New Roman" w:hAnsi="Times New Roman" w:cs="Times New Roman"/>
                <w:color w:val="000000"/>
                <w:sz w:val="20"/>
                <w:szCs w:val="20"/>
                <w:vertAlign w:val="superscript"/>
              </w:rPr>
              <w:t>a</w:t>
            </w:r>
            <w:proofErr w:type="spellEnd"/>
          </w:p>
        </w:tc>
      </w:tr>
      <w:tr w:rsidR="00F3598B" w:rsidRPr="00950D50" w14:paraId="21C27831" w14:textId="77777777" w:rsidTr="001D3464">
        <w:trPr>
          <w:trHeight w:val="553"/>
        </w:trPr>
        <w:tc>
          <w:tcPr>
            <w:tcW w:w="1630" w:type="pct"/>
            <w:gridSpan w:val="2"/>
            <w:vMerge w:val="restart"/>
            <w:shd w:val="clear" w:color="auto" w:fill="auto"/>
            <w:vAlign w:val="bottom"/>
            <w:hideMark/>
          </w:tcPr>
          <w:p w14:paraId="1A04E077"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Модель</w:t>
            </w:r>
          </w:p>
        </w:tc>
        <w:tc>
          <w:tcPr>
            <w:tcW w:w="1509" w:type="pct"/>
            <w:gridSpan w:val="2"/>
            <w:shd w:val="clear" w:color="auto" w:fill="auto"/>
            <w:vAlign w:val="bottom"/>
            <w:hideMark/>
          </w:tcPr>
          <w:p w14:paraId="48240208" w14:textId="77777777" w:rsidR="00F3598B" w:rsidRPr="00950D50" w:rsidRDefault="00F3598B" w:rsidP="001D3464">
            <w:pPr>
              <w:jc w:val="cente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Нестандартизованные</w:t>
            </w:r>
            <w:proofErr w:type="spellEnd"/>
            <w:r w:rsidRPr="00950D50">
              <w:rPr>
                <w:rFonts w:ascii="Times New Roman" w:eastAsia="Times New Roman" w:hAnsi="Times New Roman" w:cs="Times New Roman"/>
                <w:color w:val="000000"/>
                <w:sz w:val="20"/>
                <w:szCs w:val="20"/>
              </w:rPr>
              <w:t xml:space="preserve"> коэффициенты</w:t>
            </w:r>
          </w:p>
        </w:tc>
        <w:tc>
          <w:tcPr>
            <w:tcW w:w="1187" w:type="pct"/>
            <w:shd w:val="clear" w:color="auto" w:fill="auto"/>
            <w:vAlign w:val="bottom"/>
            <w:hideMark/>
          </w:tcPr>
          <w:p w14:paraId="286ECDB7"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Стандартизованные коэффициенты</w:t>
            </w:r>
          </w:p>
        </w:tc>
        <w:tc>
          <w:tcPr>
            <w:tcW w:w="375" w:type="pct"/>
            <w:vMerge w:val="restart"/>
            <w:shd w:val="clear" w:color="auto" w:fill="auto"/>
            <w:vAlign w:val="bottom"/>
            <w:hideMark/>
          </w:tcPr>
          <w:p w14:paraId="3DD6B308"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t</w:t>
            </w:r>
          </w:p>
        </w:tc>
        <w:tc>
          <w:tcPr>
            <w:tcW w:w="299" w:type="pct"/>
            <w:vMerge w:val="restart"/>
            <w:shd w:val="clear" w:color="auto" w:fill="auto"/>
            <w:vAlign w:val="bottom"/>
            <w:hideMark/>
          </w:tcPr>
          <w:p w14:paraId="709F13AB" w14:textId="77777777" w:rsidR="00F3598B" w:rsidRPr="00950D50" w:rsidRDefault="00F3598B" w:rsidP="001D3464">
            <w:pPr>
              <w:jc w:val="cente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Знч</w:t>
            </w:r>
            <w:proofErr w:type="spellEnd"/>
            <w:r w:rsidRPr="00950D50">
              <w:rPr>
                <w:rFonts w:ascii="Times New Roman" w:eastAsia="Times New Roman" w:hAnsi="Times New Roman" w:cs="Times New Roman"/>
                <w:color w:val="000000"/>
                <w:sz w:val="20"/>
                <w:szCs w:val="20"/>
              </w:rPr>
              <w:t>.</w:t>
            </w:r>
          </w:p>
        </w:tc>
      </w:tr>
      <w:tr w:rsidR="00F3598B" w:rsidRPr="00950D50" w14:paraId="5BDE31E7" w14:textId="77777777" w:rsidTr="001D3464">
        <w:trPr>
          <w:trHeight w:val="263"/>
        </w:trPr>
        <w:tc>
          <w:tcPr>
            <w:tcW w:w="1630" w:type="pct"/>
            <w:gridSpan w:val="2"/>
            <w:vMerge/>
            <w:vAlign w:val="center"/>
            <w:hideMark/>
          </w:tcPr>
          <w:p w14:paraId="3C89A706" w14:textId="77777777" w:rsidR="00F3598B" w:rsidRPr="00950D50" w:rsidRDefault="00F3598B" w:rsidP="001D3464">
            <w:pPr>
              <w:rPr>
                <w:rFonts w:ascii="Times New Roman" w:eastAsia="Times New Roman" w:hAnsi="Times New Roman" w:cs="Times New Roman"/>
                <w:color w:val="000000"/>
                <w:sz w:val="20"/>
                <w:szCs w:val="20"/>
              </w:rPr>
            </w:pPr>
          </w:p>
        </w:tc>
        <w:tc>
          <w:tcPr>
            <w:tcW w:w="830" w:type="pct"/>
            <w:shd w:val="clear" w:color="auto" w:fill="auto"/>
            <w:vAlign w:val="bottom"/>
            <w:hideMark/>
          </w:tcPr>
          <w:p w14:paraId="07D96601"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B</w:t>
            </w:r>
          </w:p>
        </w:tc>
        <w:tc>
          <w:tcPr>
            <w:tcW w:w="679" w:type="pct"/>
            <w:shd w:val="clear" w:color="auto" w:fill="auto"/>
            <w:vAlign w:val="bottom"/>
            <w:hideMark/>
          </w:tcPr>
          <w:p w14:paraId="3A2AD927" w14:textId="77777777" w:rsidR="00F3598B" w:rsidRPr="00950D50" w:rsidRDefault="00F3598B" w:rsidP="001D3464">
            <w:pPr>
              <w:jc w:val="cente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Стд</w:t>
            </w:r>
            <w:proofErr w:type="spellEnd"/>
            <w:r w:rsidRPr="00950D50">
              <w:rPr>
                <w:rFonts w:ascii="Times New Roman" w:eastAsia="Times New Roman" w:hAnsi="Times New Roman" w:cs="Times New Roman"/>
                <w:color w:val="000000"/>
                <w:sz w:val="20"/>
                <w:szCs w:val="20"/>
              </w:rPr>
              <w:t>. Ошибка</w:t>
            </w:r>
          </w:p>
        </w:tc>
        <w:tc>
          <w:tcPr>
            <w:tcW w:w="1187" w:type="pct"/>
            <w:shd w:val="clear" w:color="auto" w:fill="auto"/>
            <w:vAlign w:val="bottom"/>
            <w:hideMark/>
          </w:tcPr>
          <w:p w14:paraId="18D98E21" w14:textId="77777777" w:rsidR="00F3598B" w:rsidRPr="00950D50" w:rsidRDefault="00F3598B" w:rsidP="001D3464">
            <w:pPr>
              <w:jc w:val="cente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Бета</w:t>
            </w:r>
          </w:p>
        </w:tc>
        <w:tc>
          <w:tcPr>
            <w:tcW w:w="375" w:type="pct"/>
            <w:vMerge/>
            <w:vAlign w:val="center"/>
            <w:hideMark/>
          </w:tcPr>
          <w:p w14:paraId="6D2E3D1C" w14:textId="77777777" w:rsidR="00F3598B" w:rsidRPr="00950D50" w:rsidRDefault="00F3598B" w:rsidP="001D3464">
            <w:pPr>
              <w:rPr>
                <w:rFonts w:ascii="Times New Roman" w:eastAsia="Times New Roman" w:hAnsi="Times New Roman" w:cs="Times New Roman"/>
                <w:color w:val="000000"/>
                <w:sz w:val="20"/>
                <w:szCs w:val="20"/>
              </w:rPr>
            </w:pPr>
          </w:p>
        </w:tc>
        <w:tc>
          <w:tcPr>
            <w:tcW w:w="299" w:type="pct"/>
            <w:vMerge/>
            <w:vAlign w:val="center"/>
            <w:hideMark/>
          </w:tcPr>
          <w:p w14:paraId="21EB530F" w14:textId="77777777" w:rsidR="00F3598B" w:rsidRPr="00950D50" w:rsidRDefault="00F3598B" w:rsidP="001D3464">
            <w:pPr>
              <w:rPr>
                <w:rFonts w:ascii="Times New Roman" w:eastAsia="Times New Roman" w:hAnsi="Times New Roman" w:cs="Times New Roman"/>
                <w:color w:val="000000"/>
                <w:sz w:val="20"/>
                <w:szCs w:val="20"/>
              </w:rPr>
            </w:pPr>
          </w:p>
        </w:tc>
      </w:tr>
      <w:tr w:rsidR="00F3598B" w:rsidRPr="00950D50" w14:paraId="0D838CB1" w14:textId="77777777" w:rsidTr="001D3464">
        <w:trPr>
          <w:trHeight w:val="355"/>
        </w:trPr>
        <w:tc>
          <w:tcPr>
            <w:tcW w:w="203" w:type="pct"/>
            <w:vMerge w:val="restart"/>
            <w:shd w:val="clear" w:color="auto" w:fill="auto"/>
            <w:noWrap/>
            <w:hideMark/>
          </w:tcPr>
          <w:p w14:paraId="762D4162"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1</w:t>
            </w:r>
          </w:p>
        </w:tc>
        <w:tc>
          <w:tcPr>
            <w:tcW w:w="1427" w:type="pct"/>
            <w:shd w:val="clear" w:color="auto" w:fill="auto"/>
            <w:hideMark/>
          </w:tcPr>
          <w:p w14:paraId="41323DF8"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(Константа)</w:t>
            </w:r>
          </w:p>
        </w:tc>
        <w:tc>
          <w:tcPr>
            <w:tcW w:w="830" w:type="pct"/>
            <w:shd w:val="clear" w:color="auto" w:fill="auto"/>
            <w:noWrap/>
            <w:vAlign w:val="center"/>
            <w:hideMark/>
          </w:tcPr>
          <w:p w14:paraId="3F802631"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-,787</w:t>
            </w:r>
          </w:p>
        </w:tc>
        <w:tc>
          <w:tcPr>
            <w:tcW w:w="679" w:type="pct"/>
            <w:shd w:val="clear" w:color="auto" w:fill="auto"/>
            <w:noWrap/>
            <w:vAlign w:val="center"/>
            <w:hideMark/>
          </w:tcPr>
          <w:p w14:paraId="3245EA23"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,315</w:t>
            </w:r>
          </w:p>
        </w:tc>
        <w:tc>
          <w:tcPr>
            <w:tcW w:w="1187" w:type="pct"/>
            <w:shd w:val="clear" w:color="auto" w:fill="auto"/>
            <w:vAlign w:val="center"/>
            <w:hideMark/>
          </w:tcPr>
          <w:p w14:paraId="3F340D5E"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c>
          <w:tcPr>
            <w:tcW w:w="375" w:type="pct"/>
            <w:shd w:val="clear" w:color="auto" w:fill="auto"/>
            <w:noWrap/>
            <w:vAlign w:val="center"/>
            <w:hideMark/>
          </w:tcPr>
          <w:p w14:paraId="4AF1A205"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-2,499</w:t>
            </w:r>
          </w:p>
        </w:tc>
        <w:tc>
          <w:tcPr>
            <w:tcW w:w="299" w:type="pct"/>
            <w:shd w:val="clear" w:color="auto" w:fill="auto"/>
            <w:noWrap/>
            <w:vAlign w:val="center"/>
            <w:hideMark/>
          </w:tcPr>
          <w:p w14:paraId="32E16F9C"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,014</w:t>
            </w:r>
          </w:p>
        </w:tc>
      </w:tr>
      <w:tr w:rsidR="00F3598B" w:rsidRPr="00950D50" w14:paraId="28025EBA" w14:textId="77777777" w:rsidTr="001D3464">
        <w:trPr>
          <w:trHeight w:val="292"/>
        </w:trPr>
        <w:tc>
          <w:tcPr>
            <w:tcW w:w="203" w:type="pct"/>
            <w:vMerge/>
            <w:vAlign w:val="center"/>
            <w:hideMark/>
          </w:tcPr>
          <w:p w14:paraId="0AB90DB0" w14:textId="77777777" w:rsidR="00F3598B" w:rsidRPr="00950D50" w:rsidRDefault="00F3598B" w:rsidP="001D3464">
            <w:pPr>
              <w:rPr>
                <w:rFonts w:ascii="Times New Roman" w:eastAsia="Times New Roman" w:hAnsi="Times New Roman" w:cs="Times New Roman"/>
                <w:color w:val="000000"/>
                <w:sz w:val="20"/>
                <w:szCs w:val="20"/>
              </w:rPr>
            </w:pPr>
          </w:p>
        </w:tc>
        <w:tc>
          <w:tcPr>
            <w:tcW w:w="1427" w:type="pct"/>
            <w:shd w:val="clear" w:color="auto" w:fill="auto"/>
            <w:hideMark/>
          </w:tcPr>
          <w:p w14:paraId="784ED2EE" w14:textId="77777777" w:rsidR="00F3598B" w:rsidRPr="00950D50" w:rsidRDefault="00F3598B" w:rsidP="001D3464">
            <w:pP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РегулярностьРазвлечения</w:t>
            </w:r>
            <w:proofErr w:type="spellEnd"/>
          </w:p>
        </w:tc>
        <w:tc>
          <w:tcPr>
            <w:tcW w:w="830" w:type="pct"/>
            <w:shd w:val="clear" w:color="auto" w:fill="auto"/>
            <w:noWrap/>
            <w:vAlign w:val="center"/>
            <w:hideMark/>
          </w:tcPr>
          <w:p w14:paraId="02FEE4EF"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,256</w:t>
            </w:r>
          </w:p>
        </w:tc>
        <w:tc>
          <w:tcPr>
            <w:tcW w:w="679" w:type="pct"/>
            <w:shd w:val="clear" w:color="auto" w:fill="auto"/>
            <w:noWrap/>
            <w:vAlign w:val="center"/>
            <w:hideMark/>
          </w:tcPr>
          <w:p w14:paraId="07A14AAB"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,097</w:t>
            </w:r>
          </w:p>
        </w:tc>
        <w:tc>
          <w:tcPr>
            <w:tcW w:w="1187" w:type="pct"/>
            <w:shd w:val="clear" w:color="auto" w:fill="auto"/>
            <w:noWrap/>
            <w:vAlign w:val="center"/>
            <w:hideMark/>
          </w:tcPr>
          <w:p w14:paraId="51BA2B2F"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,276</w:t>
            </w:r>
          </w:p>
        </w:tc>
        <w:tc>
          <w:tcPr>
            <w:tcW w:w="375" w:type="pct"/>
            <w:shd w:val="clear" w:color="auto" w:fill="auto"/>
            <w:noWrap/>
            <w:vAlign w:val="center"/>
            <w:hideMark/>
          </w:tcPr>
          <w:p w14:paraId="6E178939"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2,646</w:t>
            </w:r>
          </w:p>
        </w:tc>
        <w:tc>
          <w:tcPr>
            <w:tcW w:w="299" w:type="pct"/>
            <w:shd w:val="clear" w:color="auto" w:fill="auto"/>
            <w:noWrap/>
            <w:vAlign w:val="center"/>
            <w:hideMark/>
          </w:tcPr>
          <w:p w14:paraId="17F8347D"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,010</w:t>
            </w:r>
          </w:p>
        </w:tc>
      </w:tr>
      <w:tr w:rsidR="00F3598B" w:rsidRPr="00950D50" w14:paraId="33B0248E" w14:textId="77777777" w:rsidTr="001D3464">
        <w:trPr>
          <w:trHeight w:val="267"/>
        </w:trPr>
        <w:tc>
          <w:tcPr>
            <w:tcW w:w="203" w:type="pct"/>
            <w:vMerge w:val="restart"/>
            <w:shd w:val="clear" w:color="auto" w:fill="auto"/>
            <w:noWrap/>
            <w:hideMark/>
          </w:tcPr>
          <w:p w14:paraId="7DF8CBB3"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w:t>
            </w:r>
          </w:p>
        </w:tc>
        <w:tc>
          <w:tcPr>
            <w:tcW w:w="1427" w:type="pct"/>
            <w:shd w:val="clear" w:color="auto" w:fill="auto"/>
            <w:hideMark/>
          </w:tcPr>
          <w:p w14:paraId="4CAB92D4"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(Константа)</w:t>
            </w:r>
          </w:p>
        </w:tc>
        <w:tc>
          <w:tcPr>
            <w:tcW w:w="830" w:type="pct"/>
            <w:shd w:val="clear" w:color="auto" w:fill="auto"/>
            <w:noWrap/>
            <w:vAlign w:val="center"/>
            <w:hideMark/>
          </w:tcPr>
          <w:p w14:paraId="6D2CB225"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-,299</w:t>
            </w:r>
          </w:p>
        </w:tc>
        <w:tc>
          <w:tcPr>
            <w:tcW w:w="679" w:type="pct"/>
            <w:shd w:val="clear" w:color="auto" w:fill="auto"/>
            <w:noWrap/>
            <w:vAlign w:val="center"/>
            <w:hideMark/>
          </w:tcPr>
          <w:p w14:paraId="66BB1B31"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,384</w:t>
            </w:r>
          </w:p>
        </w:tc>
        <w:tc>
          <w:tcPr>
            <w:tcW w:w="1187" w:type="pct"/>
            <w:shd w:val="clear" w:color="auto" w:fill="auto"/>
            <w:vAlign w:val="center"/>
            <w:hideMark/>
          </w:tcPr>
          <w:p w14:paraId="330F1A6B" w14:textId="77777777" w:rsidR="00F3598B" w:rsidRPr="00950D50" w:rsidRDefault="00F3598B" w:rsidP="001D3464">
            <w:pPr>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 </w:t>
            </w:r>
          </w:p>
        </w:tc>
        <w:tc>
          <w:tcPr>
            <w:tcW w:w="375" w:type="pct"/>
            <w:shd w:val="clear" w:color="auto" w:fill="auto"/>
            <w:noWrap/>
            <w:vAlign w:val="center"/>
            <w:hideMark/>
          </w:tcPr>
          <w:p w14:paraId="657538C3"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-,779</w:t>
            </w:r>
          </w:p>
        </w:tc>
        <w:tc>
          <w:tcPr>
            <w:tcW w:w="299" w:type="pct"/>
            <w:shd w:val="clear" w:color="auto" w:fill="auto"/>
            <w:noWrap/>
            <w:vAlign w:val="center"/>
            <w:hideMark/>
          </w:tcPr>
          <w:p w14:paraId="5D0F6C0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,438</w:t>
            </w:r>
          </w:p>
        </w:tc>
      </w:tr>
      <w:tr w:rsidR="00F3598B" w:rsidRPr="00950D50" w14:paraId="216B1C32" w14:textId="77777777" w:rsidTr="001D3464">
        <w:trPr>
          <w:trHeight w:val="400"/>
        </w:trPr>
        <w:tc>
          <w:tcPr>
            <w:tcW w:w="203" w:type="pct"/>
            <w:vMerge/>
            <w:vAlign w:val="center"/>
            <w:hideMark/>
          </w:tcPr>
          <w:p w14:paraId="07773787" w14:textId="77777777" w:rsidR="00F3598B" w:rsidRPr="00950D50" w:rsidRDefault="00F3598B" w:rsidP="001D3464">
            <w:pPr>
              <w:rPr>
                <w:rFonts w:ascii="Times New Roman" w:eastAsia="Times New Roman" w:hAnsi="Times New Roman" w:cs="Times New Roman"/>
                <w:color w:val="000000"/>
                <w:sz w:val="20"/>
                <w:szCs w:val="20"/>
              </w:rPr>
            </w:pPr>
          </w:p>
        </w:tc>
        <w:tc>
          <w:tcPr>
            <w:tcW w:w="1427" w:type="pct"/>
            <w:shd w:val="clear" w:color="auto" w:fill="auto"/>
            <w:hideMark/>
          </w:tcPr>
          <w:p w14:paraId="0399E4A7" w14:textId="77777777" w:rsidR="00F3598B" w:rsidRPr="00950D50" w:rsidRDefault="00F3598B" w:rsidP="001D3464">
            <w:pP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РегулярностьРазвлечения</w:t>
            </w:r>
            <w:proofErr w:type="spellEnd"/>
          </w:p>
        </w:tc>
        <w:tc>
          <w:tcPr>
            <w:tcW w:w="830" w:type="pct"/>
            <w:shd w:val="clear" w:color="auto" w:fill="auto"/>
            <w:noWrap/>
            <w:vAlign w:val="center"/>
            <w:hideMark/>
          </w:tcPr>
          <w:p w14:paraId="41E58D65"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,308</w:t>
            </w:r>
          </w:p>
        </w:tc>
        <w:tc>
          <w:tcPr>
            <w:tcW w:w="679" w:type="pct"/>
            <w:shd w:val="clear" w:color="auto" w:fill="auto"/>
            <w:noWrap/>
            <w:vAlign w:val="center"/>
            <w:hideMark/>
          </w:tcPr>
          <w:p w14:paraId="1E6E3469"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,098</w:t>
            </w:r>
          </w:p>
        </w:tc>
        <w:tc>
          <w:tcPr>
            <w:tcW w:w="1187" w:type="pct"/>
            <w:shd w:val="clear" w:color="auto" w:fill="auto"/>
            <w:noWrap/>
            <w:vAlign w:val="center"/>
            <w:hideMark/>
          </w:tcPr>
          <w:p w14:paraId="04DD5606"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,332</w:t>
            </w:r>
          </w:p>
        </w:tc>
        <w:tc>
          <w:tcPr>
            <w:tcW w:w="375" w:type="pct"/>
            <w:shd w:val="clear" w:color="auto" w:fill="auto"/>
            <w:noWrap/>
            <w:vAlign w:val="center"/>
            <w:hideMark/>
          </w:tcPr>
          <w:p w14:paraId="3A39C84C"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3,145</w:t>
            </w:r>
          </w:p>
        </w:tc>
        <w:tc>
          <w:tcPr>
            <w:tcW w:w="299" w:type="pct"/>
            <w:shd w:val="clear" w:color="auto" w:fill="auto"/>
            <w:noWrap/>
            <w:vAlign w:val="center"/>
            <w:hideMark/>
          </w:tcPr>
          <w:p w14:paraId="55C5D43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,002</w:t>
            </w:r>
          </w:p>
        </w:tc>
      </w:tr>
      <w:tr w:rsidR="00F3598B" w:rsidRPr="00950D50" w14:paraId="04EB6EB4" w14:textId="77777777" w:rsidTr="001D3464">
        <w:trPr>
          <w:trHeight w:val="460"/>
        </w:trPr>
        <w:tc>
          <w:tcPr>
            <w:tcW w:w="203" w:type="pct"/>
            <w:vMerge/>
            <w:vAlign w:val="center"/>
            <w:hideMark/>
          </w:tcPr>
          <w:p w14:paraId="25257851" w14:textId="77777777" w:rsidR="00F3598B" w:rsidRPr="00950D50" w:rsidRDefault="00F3598B" w:rsidP="001D3464">
            <w:pPr>
              <w:rPr>
                <w:rFonts w:ascii="Times New Roman" w:eastAsia="Times New Roman" w:hAnsi="Times New Roman" w:cs="Times New Roman"/>
                <w:color w:val="000000"/>
                <w:sz w:val="20"/>
                <w:szCs w:val="20"/>
              </w:rPr>
            </w:pPr>
          </w:p>
        </w:tc>
        <w:tc>
          <w:tcPr>
            <w:tcW w:w="1427" w:type="pct"/>
            <w:shd w:val="clear" w:color="auto" w:fill="auto"/>
            <w:hideMark/>
          </w:tcPr>
          <w:p w14:paraId="29858036" w14:textId="77777777" w:rsidR="00F3598B" w:rsidRPr="00950D50" w:rsidRDefault="00F3598B" w:rsidP="001D3464">
            <w:pPr>
              <w:rPr>
                <w:rFonts w:ascii="Times New Roman" w:eastAsia="Times New Roman" w:hAnsi="Times New Roman" w:cs="Times New Roman"/>
                <w:color w:val="000000"/>
                <w:sz w:val="20"/>
                <w:szCs w:val="20"/>
              </w:rPr>
            </w:pPr>
            <w:proofErr w:type="spellStart"/>
            <w:r w:rsidRPr="00950D50">
              <w:rPr>
                <w:rFonts w:ascii="Times New Roman" w:eastAsia="Times New Roman" w:hAnsi="Times New Roman" w:cs="Times New Roman"/>
                <w:color w:val="000000"/>
                <w:sz w:val="20"/>
                <w:szCs w:val="20"/>
              </w:rPr>
              <w:t>ДлительностьОтдых</w:t>
            </w:r>
            <w:proofErr w:type="spellEnd"/>
          </w:p>
        </w:tc>
        <w:tc>
          <w:tcPr>
            <w:tcW w:w="830" w:type="pct"/>
            <w:shd w:val="clear" w:color="auto" w:fill="auto"/>
            <w:noWrap/>
            <w:vAlign w:val="center"/>
            <w:hideMark/>
          </w:tcPr>
          <w:p w14:paraId="019467B8"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-,205</w:t>
            </w:r>
          </w:p>
        </w:tc>
        <w:tc>
          <w:tcPr>
            <w:tcW w:w="679" w:type="pct"/>
            <w:shd w:val="clear" w:color="auto" w:fill="auto"/>
            <w:noWrap/>
            <w:vAlign w:val="center"/>
            <w:hideMark/>
          </w:tcPr>
          <w:p w14:paraId="355BB7FD"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,096</w:t>
            </w:r>
          </w:p>
        </w:tc>
        <w:tc>
          <w:tcPr>
            <w:tcW w:w="1187" w:type="pct"/>
            <w:shd w:val="clear" w:color="auto" w:fill="auto"/>
            <w:noWrap/>
            <w:vAlign w:val="center"/>
            <w:hideMark/>
          </w:tcPr>
          <w:p w14:paraId="1AAE3CF4"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-,225</w:t>
            </w:r>
          </w:p>
        </w:tc>
        <w:tc>
          <w:tcPr>
            <w:tcW w:w="375" w:type="pct"/>
            <w:shd w:val="clear" w:color="auto" w:fill="auto"/>
            <w:noWrap/>
            <w:vAlign w:val="center"/>
            <w:hideMark/>
          </w:tcPr>
          <w:p w14:paraId="29652C07"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-2,131</w:t>
            </w:r>
          </w:p>
        </w:tc>
        <w:tc>
          <w:tcPr>
            <w:tcW w:w="299" w:type="pct"/>
            <w:shd w:val="clear" w:color="auto" w:fill="auto"/>
            <w:noWrap/>
            <w:vAlign w:val="center"/>
            <w:hideMark/>
          </w:tcPr>
          <w:p w14:paraId="2956E066" w14:textId="77777777" w:rsidR="00F3598B" w:rsidRPr="00950D50" w:rsidRDefault="00F3598B" w:rsidP="001D3464">
            <w:pPr>
              <w:jc w:val="right"/>
              <w:rPr>
                <w:rFonts w:ascii="Times New Roman" w:eastAsia="Times New Roman" w:hAnsi="Times New Roman" w:cs="Times New Roman"/>
                <w:color w:val="000000"/>
                <w:sz w:val="20"/>
                <w:szCs w:val="20"/>
              </w:rPr>
            </w:pPr>
            <w:r w:rsidRPr="00950D50">
              <w:rPr>
                <w:rFonts w:ascii="Times New Roman" w:eastAsia="Times New Roman" w:hAnsi="Times New Roman" w:cs="Times New Roman"/>
                <w:color w:val="000000"/>
                <w:sz w:val="20"/>
                <w:szCs w:val="20"/>
              </w:rPr>
              <w:t>,036</w:t>
            </w:r>
          </w:p>
        </w:tc>
      </w:tr>
      <w:tr w:rsidR="00F3598B" w:rsidRPr="004726C8" w14:paraId="1D1BEA25" w14:textId="77777777" w:rsidTr="001D3464">
        <w:trPr>
          <w:trHeight w:val="300"/>
        </w:trPr>
        <w:tc>
          <w:tcPr>
            <w:tcW w:w="5000" w:type="pct"/>
            <w:gridSpan w:val="7"/>
            <w:shd w:val="clear" w:color="auto" w:fill="auto"/>
            <w:hideMark/>
          </w:tcPr>
          <w:p w14:paraId="5702AFB7"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950D50">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2 for analysis 1</w:t>
            </w:r>
          </w:p>
        </w:tc>
      </w:tr>
    </w:tbl>
    <w:p w14:paraId="52F24364" w14:textId="77777777" w:rsidR="00F3598B" w:rsidRPr="0008682E" w:rsidRDefault="00F3598B" w:rsidP="00F3598B">
      <w:pPr>
        <w:rPr>
          <w:lang w:val="en-US"/>
        </w:rPr>
      </w:pPr>
    </w:p>
    <w:p w14:paraId="331024C7" w14:textId="77777777" w:rsidR="00F3598B" w:rsidRPr="000C723B" w:rsidRDefault="00F3598B" w:rsidP="00F3598B">
      <w:pPr>
        <w:rPr>
          <w:rFonts w:ascii="Times New Roman" w:hAnsi="Times New Roman" w:cs="Times New Roman"/>
          <w:b/>
          <w:bCs/>
        </w:rPr>
      </w:pPr>
      <w:r>
        <w:rPr>
          <w:rFonts w:ascii="Times New Roman" w:hAnsi="Times New Roman" w:cs="Times New Roman"/>
          <w:b/>
          <w:bCs/>
        </w:rPr>
        <w:t>Приложение 2.2.38 Регрессионный анализ фактора «мест для близкого неформального общения»по характеристикам посещений</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588"/>
        <w:gridCol w:w="1405"/>
        <w:gridCol w:w="1594"/>
        <w:gridCol w:w="2897"/>
        <w:gridCol w:w="2128"/>
      </w:tblGrid>
      <w:tr w:rsidR="00F3598B" w:rsidRPr="00664FDD" w14:paraId="2A276EE2" w14:textId="77777777" w:rsidTr="001D3464">
        <w:trPr>
          <w:trHeight w:val="300"/>
        </w:trPr>
        <w:tc>
          <w:tcPr>
            <w:tcW w:w="5000" w:type="pct"/>
            <w:gridSpan w:val="5"/>
            <w:shd w:val="clear" w:color="auto" w:fill="auto"/>
            <w:vAlign w:val="center"/>
            <w:hideMark/>
          </w:tcPr>
          <w:p w14:paraId="0D5FAAC8" w14:textId="77777777" w:rsidR="00F3598B" w:rsidRPr="00664FDD" w:rsidRDefault="00F3598B" w:rsidP="001D3464">
            <w:pPr>
              <w:jc w:val="center"/>
              <w:rPr>
                <w:rFonts w:ascii="Times New Roman" w:eastAsia="Times New Roman" w:hAnsi="Times New Roman" w:cs="Times New Roman"/>
                <w:b/>
                <w:bCs/>
                <w:color w:val="000000"/>
                <w:sz w:val="20"/>
                <w:szCs w:val="20"/>
              </w:rPr>
            </w:pPr>
            <w:r w:rsidRPr="00664FDD">
              <w:rPr>
                <w:rFonts w:ascii="Times New Roman" w:eastAsia="Times New Roman" w:hAnsi="Times New Roman" w:cs="Times New Roman"/>
                <w:color w:val="000000"/>
                <w:sz w:val="20"/>
                <w:szCs w:val="20"/>
              </w:rPr>
              <w:t xml:space="preserve">Сводка для </w:t>
            </w:r>
            <w:proofErr w:type="spellStart"/>
            <w:r w:rsidRPr="00664FDD">
              <w:rPr>
                <w:rFonts w:ascii="Times New Roman" w:eastAsia="Times New Roman" w:hAnsi="Times New Roman" w:cs="Times New Roman"/>
                <w:color w:val="000000"/>
                <w:sz w:val="20"/>
                <w:szCs w:val="20"/>
              </w:rPr>
              <w:t>модели</w:t>
            </w:r>
            <w:r w:rsidRPr="00664FDD">
              <w:rPr>
                <w:rFonts w:ascii="Times New Roman" w:eastAsia="Times New Roman" w:hAnsi="Times New Roman" w:cs="Times New Roman"/>
                <w:color w:val="000000"/>
                <w:sz w:val="20"/>
                <w:szCs w:val="20"/>
                <w:vertAlign w:val="superscript"/>
              </w:rPr>
              <w:t>g</w:t>
            </w:r>
            <w:proofErr w:type="spellEnd"/>
          </w:p>
        </w:tc>
      </w:tr>
      <w:tr w:rsidR="00F3598B" w:rsidRPr="00664FDD" w14:paraId="71A4CAFA" w14:textId="77777777" w:rsidTr="001D3464">
        <w:trPr>
          <w:trHeight w:val="400"/>
        </w:trPr>
        <w:tc>
          <w:tcPr>
            <w:tcW w:w="826" w:type="pct"/>
            <w:shd w:val="clear" w:color="auto" w:fill="auto"/>
            <w:vAlign w:val="bottom"/>
            <w:hideMark/>
          </w:tcPr>
          <w:p w14:paraId="45D59EBB"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Модель</w:t>
            </w:r>
          </w:p>
        </w:tc>
        <w:tc>
          <w:tcPr>
            <w:tcW w:w="731" w:type="pct"/>
            <w:shd w:val="clear" w:color="auto" w:fill="auto"/>
            <w:vAlign w:val="bottom"/>
            <w:hideMark/>
          </w:tcPr>
          <w:p w14:paraId="2F37427A" w14:textId="77777777" w:rsidR="00F3598B" w:rsidRPr="00664FDD" w:rsidRDefault="00F3598B" w:rsidP="001D3464">
            <w:pPr>
              <w:jc w:val="cente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R</w:t>
            </w:r>
          </w:p>
        </w:tc>
        <w:tc>
          <w:tcPr>
            <w:tcW w:w="829" w:type="pct"/>
            <w:shd w:val="clear" w:color="auto" w:fill="auto"/>
            <w:vAlign w:val="bottom"/>
            <w:hideMark/>
          </w:tcPr>
          <w:p w14:paraId="75FE144A" w14:textId="77777777" w:rsidR="00F3598B" w:rsidRPr="00664FDD" w:rsidRDefault="00F3598B" w:rsidP="001D3464">
            <w:pPr>
              <w:jc w:val="cente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R-квадрат</w:t>
            </w:r>
          </w:p>
        </w:tc>
        <w:tc>
          <w:tcPr>
            <w:tcW w:w="1507" w:type="pct"/>
            <w:shd w:val="clear" w:color="auto" w:fill="auto"/>
            <w:vAlign w:val="bottom"/>
            <w:hideMark/>
          </w:tcPr>
          <w:p w14:paraId="2F5D5026" w14:textId="77777777" w:rsidR="00F3598B" w:rsidRPr="00664FDD" w:rsidRDefault="00F3598B" w:rsidP="001D3464">
            <w:pPr>
              <w:jc w:val="cente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Скорректированный R-квадрат</w:t>
            </w:r>
          </w:p>
        </w:tc>
        <w:tc>
          <w:tcPr>
            <w:tcW w:w="1107" w:type="pct"/>
            <w:shd w:val="clear" w:color="auto" w:fill="auto"/>
            <w:vAlign w:val="bottom"/>
            <w:hideMark/>
          </w:tcPr>
          <w:p w14:paraId="29D87F9F" w14:textId="77777777" w:rsidR="00F3598B" w:rsidRPr="00664FDD" w:rsidRDefault="00F3598B" w:rsidP="001D3464">
            <w:pPr>
              <w:jc w:val="cente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Стд</w:t>
            </w:r>
            <w:proofErr w:type="spellEnd"/>
            <w:r w:rsidRPr="00664FDD">
              <w:rPr>
                <w:rFonts w:ascii="Times New Roman" w:eastAsia="Times New Roman" w:hAnsi="Times New Roman" w:cs="Times New Roman"/>
                <w:color w:val="000000"/>
                <w:sz w:val="20"/>
                <w:szCs w:val="20"/>
              </w:rPr>
              <w:t>. ошибка оценки</w:t>
            </w:r>
          </w:p>
        </w:tc>
      </w:tr>
      <w:tr w:rsidR="00F3598B" w:rsidRPr="00664FDD" w14:paraId="3DF71E91" w14:textId="77777777" w:rsidTr="001D3464">
        <w:trPr>
          <w:trHeight w:val="300"/>
        </w:trPr>
        <w:tc>
          <w:tcPr>
            <w:tcW w:w="826" w:type="pct"/>
            <w:shd w:val="clear" w:color="auto" w:fill="auto"/>
            <w:noWrap/>
            <w:hideMark/>
          </w:tcPr>
          <w:p w14:paraId="5A0BDF51"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w:t>
            </w:r>
          </w:p>
        </w:tc>
        <w:tc>
          <w:tcPr>
            <w:tcW w:w="731" w:type="pct"/>
            <w:shd w:val="clear" w:color="auto" w:fill="auto"/>
            <w:noWrap/>
            <w:vAlign w:val="center"/>
            <w:hideMark/>
          </w:tcPr>
          <w:p w14:paraId="14830211"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,251</w:t>
            </w:r>
            <w:r w:rsidRPr="00664FDD">
              <w:rPr>
                <w:rFonts w:ascii="Times New Roman" w:eastAsia="Times New Roman" w:hAnsi="Times New Roman" w:cs="Times New Roman"/>
                <w:color w:val="000000"/>
                <w:sz w:val="20"/>
                <w:szCs w:val="20"/>
                <w:vertAlign w:val="superscript"/>
              </w:rPr>
              <w:t>a</w:t>
            </w:r>
          </w:p>
        </w:tc>
        <w:tc>
          <w:tcPr>
            <w:tcW w:w="829" w:type="pct"/>
            <w:shd w:val="clear" w:color="auto" w:fill="auto"/>
            <w:noWrap/>
            <w:vAlign w:val="center"/>
            <w:hideMark/>
          </w:tcPr>
          <w:p w14:paraId="00F2FF4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,063</w:t>
            </w:r>
          </w:p>
        </w:tc>
        <w:tc>
          <w:tcPr>
            <w:tcW w:w="1507" w:type="pct"/>
            <w:shd w:val="clear" w:color="auto" w:fill="auto"/>
            <w:noWrap/>
            <w:vAlign w:val="center"/>
            <w:hideMark/>
          </w:tcPr>
          <w:p w14:paraId="0537E3A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,052</w:t>
            </w:r>
          </w:p>
        </w:tc>
        <w:tc>
          <w:tcPr>
            <w:tcW w:w="1107" w:type="pct"/>
            <w:shd w:val="clear" w:color="auto" w:fill="auto"/>
            <w:noWrap/>
            <w:vAlign w:val="center"/>
            <w:hideMark/>
          </w:tcPr>
          <w:p w14:paraId="4C24E1C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,97363565</w:t>
            </w:r>
          </w:p>
        </w:tc>
      </w:tr>
      <w:tr w:rsidR="00F3598B" w:rsidRPr="00664FDD" w14:paraId="5CB20B5A" w14:textId="77777777" w:rsidTr="001D3464">
        <w:trPr>
          <w:trHeight w:val="280"/>
        </w:trPr>
        <w:tc>
          <w:tcPr>
            <w:tcW w:w="826" w:type="pct"/>
            <w:shd w:val="clear" w:color="auto" w:fill="auto"/>
            <w:noWrap/>
            <w:hideMark/>
          </w:tcPr>
          <w:p w14:paraId="4C5C77E4"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w:t>
            </w:r>
          </w:p>
        </w:tc>
        <w:tc>
          <w:tcPr>
            <w:tcW w:w="731" w:type="pct"/>
            <w:shd w:val="clear" w:color="auto" w:fill="auto"/>
            <w:noWrap/>
            <w:vAlign w:val="center"/>
            <w:hideMark/>
          </w:tcPr>
          <w:p w14:paraId="12705028"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,342</w:t>
            </w:r>
            <w:r w:rsidRPr="00664FDD">
              <w:rPr>
                <w:rFonts w:ascii="Times New Roman" w:eastAsia="Times New Roman" w:hAnsi="Times New Roman" w:cs="Times New Roman"/>
                <w:color w:val="000000"/>
                <w:sz w:val="20"/>
                <w:szCs w:val="20"/>
                <w:vertAlign w:val="superscript"/>
              </w:rPr>
              <w:t>b</w:t>
            </w:r>
          </w:p>
        </w:tc>
        <w:tc>
          <w:tcPr>
            <w:tcW w:w="829" w:type="pct"/>
            <w:shd w:val="clear" w:color="auto" w:fill="auto"/>
            <w:noWrap/>
            <w:vAlign w:val="center"/>
            <w:hideMark/>
          </w:tcPr>
          <w:p w14:paraId="79BFB857"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,117</w:t>
            </w:r>
          </w:p>
        </w:tc>
        <w:tc>
          <w:tcPr>
            <w:tcW w:w="1507" w:type="pct"/>
            <w:shd w:val="clear" w:color="auto" w:fill="auto"/>
            <w:noWrap/>
            <w:vAlign w:val="center"/>
            <w:hideMark/>
          </w:tcPr>
          <w:p w14:paraId="4B0FC91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,096</w:t>
            </w:r>
          </w:p>
        </w:tc>
        <w:tc>
          <w:tcPr>
            <w:tcW w:w="1107" w:type="pct"/>
            <w:shd w:val="clear" w:color="auto" w:fill="auto"/>
            <w:noWrap/>
            <w:vAlign w:val="center"/>
            <w:hideMark/>
          </w:tcPr>
          <w:p w14:paraId="37A1FEA0"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,95081128</w:t>
            </w:r>
          </w:p>
        </w:tc>
      </w:tr>
      <w:tr w:rsidR="00F3598B" w:rsidRPr="00664FDD" w14:paraId="7ED4E33E" w14:textId="77777777" w:rsidTr="001D3464">
        <w:trPr>
          <w:trHeight w:val="280"/>
        </w:trPr>
        <w:tc>
          <w:tcPr>
            <w:tcW w:w="826" w:type="pct"/>
            <w:shd w:val="clear" w:color="auto" w:fill="auto"/>
            <w:noWrap/>
            <w:hideMark/>
          </w:tcPr>
          <w:p w14:paraId="356A639F"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lastRenderedPageBreak/>
              <w:t>3</w:t>
            </w:r>
          </w:p>
        </w:tc>
        <w:tc>
          <w:tcPr>
            <w:tcW w:w="731" w:type="pct"/>
            <w:shd w:val="clear" w:color="auto" w:fill="auto"/>
            <w:noWrap/>
            <w:vAlign w:val="center"/>
            <w:hideMark/>
          </w:tcPr>
          <w:p w14:paraId="4D7CA221"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,442</w:t>
            </w:r>
            <w:r w:rsidRPr="00664FDD">
              <w:rPr>
                <w:rFonts w:ascii="Times New Roman" w:eastAsia="Times New Roman" w:hAnsi="Times New Roman" w:cs="Times New Roman"/>
                <w:color w:val="000000"/>
                <w:sz w:val="20"/>
                <w:szCs w:val="20"/>
                <w:vertAlign w:val="superscript"/>
              </w:rPr>
              <w:t>c</w:t>
            </w:r>
          </w:p>
        </w:tc>
        <w:tc>
          <w:tcPr>
            <w:tcW w:w="829" w:type="pct"/>
            <w:shd w:val="clear" w:color="auto" w:fill="auto"/>
            <w:noWrap/>
            <w:vAlign w:val="center"/>
            <w:hideMark/>
          </w:tcPr>
          <w:p w14:paraId="41649DE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,195</w:t>
            </w:r>
          </w:p>
        </w:tc>
        <w:tc>
          <w:tcPr>
            <w:tcW w:w="1507" w:type="pct"/>
            <w:shd w:val="clear" w:color="auto" w:fill="auto"/>
            <w:noWrap/>
            <w:vAlign w:val="center"/>
            <w:hideMark/>
          </w:tcPr>
          <w:p w14:paraId="4C09D56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,166</w:t>
            </w:r>
          </w:p>
        </w:tc>
        <w:tc>
          <w:tcPr>
            <w:tcW w:w="1107" w:type="pct"/>
            <w:shd w:val="clear" w:color="auto" w:fill="auto"/>
            <w:noWrap/>
            <w:vAlign w:val="center"/>
            <w:hideMark/>
          </w:tcPr>
          <w:p w14:paraId="304C6BE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,91315715</w:t>
            </w:r>
          </w:p>
        </w:tc>
      </w:tr>
      <w:tr w:rsidR="00F3598B" w:rsidRPr="00664FDD" w14:paraId="3F763A1D" w14:textId="77777777" w:rsidTr="001D3464">
        <w:trPr>
          <w:trHeight w:val="280"/>
        </w:trPr>
        <w:tc>
          <w:tcPr>
            <w:tcW w:w="826" w:type="pct"/>
            <w:shd w:val="clear" w:color="auto" w:fill="auto"/>
            <w:noWrap/>
            <w:hideMark/>
          </w:tcPr>
          <w:p w14:paraId="481ECFAA"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w:t>
            </w:r>
          </w:p>
        </w:tc>
        <w:tc>
          <w:tcPr>
            <w:tcW w:w="731" w:type="pct"/>
            <w:shd w:val="clear" w:color="auto" w:fill="auto"/>
            <w:noWrap/>
            <w:vAlign w:val="center"/>
            <w:hideMark/>
          </w:tcPr>
          <w:p w14:paraId="6111764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,534</w:t>
            </w:r>
            <w:r w:rsidRPr="00664FDD">
              <w:rPr>
                <w:rFonts w:ascii="Times New Roman" w:eastAsia="Times New Roman" w:hAnsi="Times New Roman" w:cs="Times New Roman"/>
                <w:color w:val="000000"/>
                <w:sz w:val="20"/>
                <w:szCs w:val="20"/>
                <w:vertAlign w:val="superscript"/>
              </w:rPr>
              <w:t>d</w:t>
            </w:r>
          </w:p>
        </w:tc>
        <w:tc>
          <w:tcPr>
            <w:tcW w:w="829" w:type="pct"/>
            <w:shd w:val="clear" w:color="auto" w:fill="auto"/>
            <w:noWrap/>
            <w:vAlign w:val="center"/>
            <w:hideMark/>
          </w:tcPr>
          <w:p w14:paraId="75F2C972"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,285</w:t>
            </w:r>
          </w:p>
        </w:tc>
        <w:tc>
          <w:tcPr>
            <w:tcW w:w="1507" w:type="pct"/>
            <w:shd w:val="clear" w:color="auto" w:fill="auto"/>
            <w:noWrap/>
            <w:vAlign w:val="center"/>
            <w:hideMark/>
          </w:tcPr>
          <w:p w14:paraId="7E2703D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,250</w:t>
            </w:r>
          </w:p>
        </w:tc>
        <w:tc>
          <w:tcPr>
            <w:tcW w:w="1107" w:type="pct"/>
            <w:shd w:val="clear" w:color="auto" w:fill="auto"/>
            <w:noWrap/>
            <w:vAlign w:val="center"/>
            <w:hideMark/>
          </w:tcPr>
          <w:p w14:paraId="39CB187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,86586896</w:t>
            </w:r>
          </w:p>
        </w:tc>
      </w:tr>
      <w:tr w:rsidR="00F3598B" w:rsidRPr="00664FDD" w14:paraId="7DD95C53" w14:textId="77777777" w:rsidTr="001D3464">
        <w:trPr>
          <w:trHeight w:val="280"/>
        </w:trPr>
        <w:tc>
          <w:tcPr>
            <w:tcW w:w="826" w:type="pct"/>
            <w:shd w:val="clear" w:color="auto" w:fill="auto"/>
            <w:noWrap/>
            <w:hideMark/>
          </w:tcPr>
          <w:p w14:paraId="35A03CCF"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w:t>
            </w:r>
          </w:p>
        </w:tc>
        <w:tc>
          <w:tcPr>
            <w:tcW w:w="731" w:type="pct"/>
            <w:shd w:val="clear" w:color="auto" w:fill="auto"/>
            <w:noWrap/>
            <w:vAlign w:val="center"/>
            <w:hideMark/>
          </w:tcPr>
          <w:p w14:paraId="5F49959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,572</w:t>
            </w:r>
            <w:r w:rsidRPr="00664FDD">
              <w:rPr>
                <w:rFonts w:ascii="Times New Roman" w:eastAsia="Times New Roman" w:hAnsi="Times New Roman" w:cs="Times New Roman"/>
                <w:color w:val="000000"/>
                <w:sz w:val="20"/>
                <w:szCs w:val="20"/>
                <w:vertAlign w:val="superscript"/>
              </w:rPr>
              <w:t>e</w:t>
            </w:r>
          </w:p>
        </w:tc>
        <w:tc>
          <w:tcPr>
            <w:tcW w:w="829" w:type="pct"/>
            <w:shd w:val="clear" w:color="auto" w:fill="auto"/>
            <w:noWrap/>
            <w:vAlign w:val="center"/>
            <w:hideMark/>
          </w:tcPr>
          <w:p w14:paraId="24FD554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,327</w:t>
            </w:r>
          </w:p>
        </w:tc>
        <w:tc>
          <w:tcPr>
            <w:tcW w:w="1507" w:type="pct"/>
            <w:shd w:val="clear" w:color="auto" w:fill="auto"/>
            <w:noWrap/>
            <w:vAlign w:val="center"/>
            <w:hideMark/>
          </w:tcPr>
          <w:p w14:paraId="25BDECF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,285</w:t>
            </w:r>
          </w:p>
        </w:tc>
        <w:tc>
          <w:tcPr>
            <w:tcW w:w="1107" w:type="pct"/>
            <w:shd w:val="clear" w:color="auto" w:fill="auto"/>
            <w:noWrap/>
            <w:vAlign w:val="center"/>
            <w:hideMark/>
          </w:tcPr>
          <w:p w14:paraId="0239C8C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,84531516</w:t>
            </w:r>
          </w:p>
        </w:tc>
      </w:tr>
      <w:tr w:rsidR="00F3598B" w:rsidRPr="00664FDD" w14:paraId="414A9DD5" w14:textId="77777777" w:rsidTr="001D3464">
        <w:trPr>
          <w:trHeight w:val="300"/>
        </w:trPr>
        <w:tc>
          <w:tcPr>
            <w:tcW w:w="826" w:type="pct"/>
            <w:shd w:val="clear" w:color="auto" w:fill="auto"/>
            <w:noWrap/>
            <w:hideMark/>
          </w:tcPr>
          <w:p w14:paraId="16B7E607"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6</w:t>
            </w:r>
          </w:p>
        </w:tc>
        <w:tc>
          <w:tcPr>
            <w:tcW w:w="731" w:type="pct"/>
            <w:shd w:val="clear" w:color="auto" w:fill="auto"/>
            <w:noWrap/>
            <w:vAlign w:val="center"/>
            <w:hideMark/>
          </w:tcPr>
          <w:p w14:paraId="28004721"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,600</w:t>
            </w:r>
            <w:r w:rsidRPr="00664FDD">
              <w:rPr>
                <w:rFonts w:ascii="Times New Roman" w:eastAsia="Times New Roman" w:hAnsi="Times New Roman" w:cs="Times New Roman"/>
                <w:color w:val="000000"/>
                <w:sz w:val="20"/>
                <w:szCs w:val="20"/>
                <w:vertAlign w:val="superscript"/>
              </w:rPr>
              <w:t>f</w:t>
            </w:r>
          </w:p>
        </w:tc>
        <w:tc>
          <w:tcPr>
            <w:tcW w:w="829" w:type="pct"/>
            <w:shd w:val="clear" w:color="auto" w:fill="auto"/>
            <w:noWrap/>
            <w:vAlign w:val="center"/>
            <w:hideMark/>
          </w:tcPr>
          <w:p w14:paraId="2DB5736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,360</w:t>
            </w:r>
          </w:p>
        </w:tc>
        <w:tc>
          <w:tcPr>
            <w:tcW w:w="1507" w:type="pct"/>
            <w:shd w:val="clear" w:color="auto" w:fill="auto"/>
            <w:noWrap/>
            <w:vAlign w:val="center"/>
            <w:hideMark/>
          </w:tcPr>
          <w:p w14:paraId="251871D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,312</w:t>
            </w:r>
          </w:p>
        </w:tc>
        <w:tc>
          <w:tcPr>
            <w:tcW w:w="1107" w:type="pct"/>
            <w:shd w:val="clear" w:color="auto" w:fill="auto"/>
            <w:noWrap/>
            <w:vAlign w:val="center"/>
            <w:hideMark/>
          </w:tcPr>
          <w:p w14:paraId="35D4D70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,82939778</w:t>
            </w:r>
          </w:p>
        </w:tc>
      </w:tr>
      <w:tr w:rsidR="00F3598B" w:rsidRPr="00664FDD" w14:paraId="1C62A887" w14:textId="77777777" w:rsidTr="001D3464">
        <w:trPr>
          <w:trHeight w:val="120"/>
        </w:trPr>
        <w:tc>
          <w:tcPr>
            <w:tcW w:w="5000" w:type="pct"/>
            <w:gridSpan w:val="5"/>
            <w:shd w:val="clear" w:color="auto" w:fill="auto"/>
            <w:hideMark/>
          </w:tcPr>
          <w:p w14:paraId="6695D03D"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a. Предикторы: (</w:t>
            </w:r>
            <w:proofErr w:type="spellStart"/>
            <w:r w:rsidRPr="00664FDD">
              <w:rPr>
                <w:rFonts w:ascii="Times New Roman" w:eastAsia="Times New Roman" w:hAnsi="Times New Roman" w:cs="Times New Roman"/>
                <w:color w:val="000000"/>
                <w:sz w:val="20"/>
                <w:szCs w:val="20"/>
              </w:rPr>
              <w:t>конст</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ДлительностьОбразование</w:t>
            </w:r>
            <w:proofErr w:type="spellEnd"/>
          </w:p>
        </w:tc>
      </w:tr>
      <w:tr w:rsidR="00F3598B" w:rsidRPr="00664FDD" w14:paraId="516A782B" w14:textId="77777777" w:rsidTr="001D3464">
        <w:trPr>
          <w:trHeight w:val="138"/>
        </w:trPr>
        <w:tc>
          <w:tcPr>
            <w:tcW w:w="5000" w:type="pct"/>
            <w:gridSpan w:val="5"/>
            <w:shd w:val="clear" w:color="auto" w:fill="auto"/>
            <w:hideMark/>
          </w:tcPr>
          <w:p w14:paraId="0FE7F9E5"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b. Предикторы: (</w:t>
            </w:r>
            <w:proofErr w:type="spellStart"/>
            <w:r w:rsidRPr="00664FDD">
              <w:rPr>
                <w:rFonts w:ascii="Times New Roman" w:eastAsia="Times New Roman" w:hAnsi="Times New Roman" w:cs="Times New Roman"/>
                <w:color w:val="000000"/>
                <w:sz w:val="20"/>
                <w:szCs w:val="20"/>
              </w:rPr>
              <w:t>конст</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ДлительностьОбразование</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ДлительностьОтдых</w:t>
            </w:r>
            <w:proofErr w:type="spellEnd"/>
          </w:p>
        </w:tc>
      </w:tr>
      <w:tr w:rsidR="00F3598B" w:rsidRPr="00664FDD" w14:paraId="5E560D52" w14:textId="77777777" w:rsidTr="001D3464">
        <w:trPr>
          <w:trHeight w:val="183"/>
        </w:trPr>
        <w:tc>
          <w:tcPr>
            <w:tcW w:w="5000" w:type="pct"/>
            <w:gridSpan w:val="5"/>
            <w:shd w:val="clear" w:color="auto" w:fill="auto"/>
            <w:hideMark/>
          </w:tcPr>
          <w:p w14:paraId="7C90E960"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c. Предикторы: (</w:t>
            </w:r>
            <w:proofErr w:type="spellStart"/>
            <w:r w:rsidRPr="00664FDD">
              <w:rPr>
                <w:rFonts w:ascii="Times New Roman" w:eastAsia="Times New Roman" w:hAnsi="Times New Roman" w:cs="Times New Roman"/>
                <w:color w:val="000000"/>
                <w:sz w:val="20"/>
                <w:szCs w:val="20"/>
              </w:rPr>
              <w:t>конст</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ДлительностьОбразование</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ДлительностьОтдых</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ДлительностьРабота</w:t>
            </w:r>
            <w:proofErr w:type="spellEnd"/>
          </w:p>
        </w:tc>
      </w:tr>
      <w:tr w:rsidR="00F3598B" w:rsidRPr="00664FDD" w14:paraId="7D877CCA" w14:textId="77777777" w:rsidTr="001D3464">
        <w:trPr>
          <w:trHeight w:val="216"/>
        </w:trPr>
        <w:tc>
          <w:tcPr>
            <w:tcW w:w="5000" w:type="pct"/>
            <w:gridSpan w:val="5"/>
            <w:shd w:val="clear" w:color="auto" w:fill="auto"/>
            <w:hideMark/>
          </w:tcPr>
          <w:p w14:paraId="2649EFF6"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d. Предикторы: (</w:t>
            </w:r>
            <w:proofErr w:type="spellStart"/>
            <w:r w:rsidRPr="00664FDD">
              <w:rPr>
                <w:rFonts w:ascii="Times New Roman" w:eastAsia="Times New Roman" w:hAnsi="Times New Roman" w:cs="Times New Roman"/>
                <w:color w:val="000000"/>
                <w:sz w:val="20"/>
                <w:szCs w:val="20"/>
              </w:rPr>
              <w:t>конст</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ДлительностьОбразование</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ДлительностьОтдых</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ДлительностьРабота</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ДлительностьШопинг</w:t>
            </w:r>
            <w:proofErr w:type="spellEnd"/>
          </w:p>
        </w:tc>
      </w:tr>
      <w:tr w:rsidR="00F3598B" w:rsidRPr="00664FDD" w14:paraId="01982723" w14:textId="77777777" w:rsidTr="001D3464">
        <w:trPr>
          <w:trHeight w:val="294"/>
        </w:trPr>
        <w:tc>
          <w:tcPr>
            <w:tcW w:w="5000" w:type="pct"/>
            <w:gridSpan w:val="5"/>
            <w:shd w:val="clear" w:color="auto" w:fill="auto"/>
            <w:hideMark/>
          </w:tcPr>
          <w:p w14:paraId="51CB5C13"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e. Предикторы: (</w:t>
            </w:r>
            <w:proofErr w:type="spellStart"/>
            <w:r w:rsidRPr="00664FDD">
              <w:rPr>
                <w:rFonts w:ascii="Times New Roman" w:eastAsia="Times New Roman" w:hAnsi="Times New Roman" w:cs="Times New Roman"/>
                <w:color w:val="000000"/>
                <w:sz w:val="20"/>
                <w:szCs w:val="20"/>
              </w:rPr>
              <w:t>конст</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ДлительностьОбразование</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ДлительностьОтдых</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ДлительностьРабота</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ДлительностьШопинг</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ДлительностьРазвлечения</w:t>
            </w:r>
            <w:proofErr w:type="spellEnd"/>
          </w:p>
        </w:tc>
      </w:tr>
      <w:tr w:rsidR="00F3598B" w:rsidRPr="00664FDD" w14:paraId="498749CF" w14:textId="77777777" w:rsidTr="001D3464">
        <w:trPr>
          <w:trHeight w:val="280"/>
        </w:trPr>
        <w:tc>
          <w:tcPr>
            <w:tcW w:w="5000" w:type="pct"/>
            <w:gridSpan w:val="5"/>
            <w:shd w:val="clear" w:color="auto" w:fill="auto"/>
            <w:hideMark/>
          </w:tcPr>
          <w:p w14:paraId="45222236"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f. Предикторы: (</w:t>
            </w:r>
            <w:proofErr w:type="spellStart"/>
            <w:r w:rsidRPr="00664FDD">
              <w:rPr>
                <w:rFonts w:ascii="Times New Roman" w:eastAsia="Times New Roman" w:hAnsi="Times New Roman" w:cs="Times New Roman"/>
                <w:color w:val="000000"/>
                <w:sz w:val="20"/>
                <w:szCs w:val="20"/>
              </w:rPr>
              <w:t>конст</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ДлительностьОбразование</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ДлительностьОтдых</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ДлительностьРабота</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ДлительностьШопинг</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ДлительностьРазвлечения</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КолвоРабота</w:t>
            </w:r>
            <w:proofErr w:type="spellEnd"/>
          </w:p>
        </w:tc>
      </w:tr>
      <w:tr w:rsidR="00F3598B" w:rsidRPr="004726C8" w14:paraId="10B9DF5C" w14:textId="77777777" w:rsidTr="001D3464">
        <w:trPr>
          <w:trHeight w:val="280"/>
        </w:trPr>
        <w:tc>
          <w:tcPr>
            <w:tcW w:w="5000" w:type="pct"/>
            <w:gridSpan w:val="5"/>
            <w:shd w:val="clear" w:color="auto" w:fill="auto"/>
            <w:hideMark/>
          </w:tcPr>
          <w:p w14:paraId="6627677C"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g. </w:t>
            </w:r>
            <w:proofErr w:type="spellStart"/>
            <w:r w:rsidRPr="00664FDD">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5 for analysis 1</w:t>
            </w:r>
          </w:p>
        </w:tc>
      </w:tr>
    </w:tbl>
    <w:p w14:paraId="45BA81B2" w14:textId="77777777" w:rsidR="00F3598B" w:rsidRPr="0008682E" w:rsidRDefault="00F3598B" w:rsidP="00F3598B">
      <w:pPr>
        <w:rPr>
          <w:lang w:val="en-US"/>
        </w:rPr>
      </w:pP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0"/>
        <w:gridCol w:w="1392"/>
        <w:gridCol w:w="1701"/>
        <w:gridCol w:w="1278"/>
        <w:gridCol w:w="2172"/>
        <w:gridCol w:w="1449"/>
        <w:gridCol w:w="1200"/>
      </w:tblGrid>
      <w:tr w:rsidR="00F3598B" w:rsidRPr="00664FDD" w14:paraId="06E3B3D7" w14:textId="77777777" w:rsidTr="001D3464">
        <w:trPr>
          <w:trHeight w:val="300"/>
        </w:trPr>
        <w:tc>
          <w:tcPr>
            <w:tcW w:w="5000" w:type="pct"/>
            <w:gridSpan w:val="7"/>
            <w:shd w:val="clear" w:color="auto" w:fill="auto"/>
            <w:vAlign w:val="center"/>
            <w:hideMark/>
          </w:tcPr>
          <w:p w14:paraId="1F0E6920" w14:textId="77777777" w:rsidR="00F3598B" w:rsidRPr="00664FDD" w:rsidRDefault="00F3598B" w:rsidP="001D3464">
            <w:pPr>
              <w:jc w:val="center"/>
              <w:rPr>
                <w:rFonts w:ascii="Times New Roman" w:eastAsia="Times New Roman" w:hAnsi="Times New Roman" w:cs="Times New Roman"/>
                <w:b/>
                <w:bCs/>
                <w:color w:val="000000"/>
                <w:sz w:val="20"/>
                <w:szCs w:val="20"/>
              </w:rPr>
            </w:pPr>
            <w:r w:rsidRPr="00664FDD">
              <w:rPr>
                <w:rFonts w:ascii="Times New Roman" w:eastAsia="Times New Roman" w:hAnsi="Times New Roman" w:cs="Times New Roman"/>
                <w:color w:val="000000"/>
                <w:sz w:val="20"/>
                <w:szCs w:val="20"/>
              </w:rPr>
              <w:t xml:space="preserve">Дисперсионный </w:t>
            </w:r>
            <w:proofErr w:type="spellStart"/>
            <w:r w:rsidRPr="00664FDD">
              <w:rPr>
                <w:rFonts w:ascii="Times New Roman" w:eastAsia="Times New Roman" w:hAnsi="Times New Roman" w:cs="Times New Roman"/>
                <w:color w:val="000000"/>
                <w:sz w:val="20"/>
                <w:szCs w:val="20"/>
              </w:rPr>
              <w:t>анализ</w:t>
            </w:r>
            <w:r w:rsidRPr="00664FDD">
              <w:rPr>
                <w:rFonts w:ascii="Times New Roman" w:eastAsia="Times New Roman" w:hAnsi="Times New Roman" w:cs="Times New Roman"/>
                <w:color w:val="000000"/>
                <w:sz w:val="20"/>
                <w:szCs w:val="20"/>
                <w:vertAlign w:val="superscript"/>
              </w:rPr>
              <w:t>a</w:t>
            </w:r>
            <w:proofErr w:type="spellEnd"/>
          </w:p>
        </w:tc>
      </w:tr>
      <w:tr w:rsidR="00F3598B" w:rsidRPr="00664FDD" w14:paraId="6262ED47" w14:textId="77777777" w:rsidTr="001D3464">
        <w:trPr>
          <w:trHeight w:val="500"/>
        </w:trPr>
        <w:tc>
          <w:tcPr>
            <w:tcW w:w="942" w:type="pct"/>
            <w:gridSpan w:val="2"/>
            <w:shd w:val="clear" w:color="auto" w:fill="auto"/>
            <w:vAlign w:val="bottom"/>
            <w:hideMark/>
          </w:tcPr>
          <w:p w14:paraId="6876EFF5"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Модель</w:t>
            </w:r>
          </w:p>
        </w:tc>
        <w:tc>
          <w:tcPr>
            <w:tcW w:w="885" w:type="pct"/>
            <w:shd w:val="clear" w:color="auto" w:fill="auto"/>
            <w:vAlign w:val="bottom"/>
            <w:hideMark/>
          </w:tcPr>
          <w:p w14:paraId="35E07454" w14:textId="77777777" w:rsidR="00F3598B" w:rsidRPr="00664FDD" w:rsidRDefault="00F3598B" w:rsidP="001D3464">
            <w:pPr>
              <w:jc w:val="cente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Сумма квадратов</w:t>
            </w:r>
          </w:p>
        </w:tc>
        <w:tc>
          <w:tcPr>
            <w:tcW w:w="665" w:type="pct"/>
            <w:shd w:val="clear" w:color="auto" w:fill="auto"/>
            <w:vAlign w:val="bottom"/>
            <w:hideMark/>
          </w:tcPr>
          <w:p w14:paraId="7EDB8AAF" w14:textId="77777777" w:rsidR="00F3598B" w:rsidRPr="00664FDD" w:rsidRDefault="00F3598B" w:rsidP="001D3464">
            <w:pPr>
              <w:jc w:val="cente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ст.св</w:t>
            </w:r>
            <w:proofErr w:type="spellEnd"/>
            <w:r w:rsidRPr="00664FDD">
              <w:rPr>
                <w:rFonts w:ascii="Times New Roman" w:eastAsia="Times New Roman" w:hAnsi="Times New Roman" w:cs="Times New Roman"/>
                <w:color w:val="000000"/>
                <w:sz w:val="20"/>
                <w:szCs w:val="20"/>
              </w:rPr>
              <w:t>.</w:t>
            </w:r>
          </w:p>
        </w:tc>
        <w:tc>
          <w:tcPr>
            <w:tcW w:w="1130" w:type="pct"/>
            <w:shd w:val="clear" w:color="auto" w:fill="auto"/>
            <w:vAlign w:val="bottom"/>
            <w:hideMark/>
          </w:tcPr>
          <w:p w14:paraId="4764696A" w14:textId="77777777" w:rsidR="00F3598B" w:rsidRPr="00664FDD" w:rsidRDefault="00F3598B" w:rsidP="001D3464">
            <w:pPr>
              <w:jc w:val="cente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Средний квадрат</w:t>
            </w:r>
          </w:p>
        </w:tc>
        <w:tc>
          <w:tcPr>
            <w:tcW w:w="754" w:type="pct"/>
            <w:shd w:val="clear" w:color="auto" w:fill="auto"/>
            <w:vAlign w:val="bottom"/>
            <w:hideMark/>
          </w:tcPr>
          <w:p w14:paraId="722CDB80" w14:textId="77777777" w:rsidR="00F3598B" w:rsidRPr="00664FDD" w:rsidRDefault="00F3598B" w:rsidP="001D3464">
            <w:pPr>
              <w:jc w:val="cente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F</w:t>
            </w:r>
          </w:p>
        </w:tc>
        <w:tc>
          <w:tcPr>
            <w:tcW w:w="625" w:type="pct"/>
            <w:shd w:val="clear" w:color="auto" w:fill="auto"/>
            <w:vAlign w:val="bottom"/>
            <w:hideMark/>
          </w:tcPr>
          <w:p w14:paraId="3DEDAF17" w14:textId="77777777" w:rsidR="00F3598B" w:rsidRPr="00664FDD" w:rsidRDefault="00F3598B" w:rsidP="001D3464">
            <w:pPr>
              <w:jc w:val="cente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Знч</w:t>
            </w:r>
            <w:proofErr w:type="spellEnd"/>
            <w:r w:rsidRPr="00664FDD">
              <w:rPr>
                <w:rFonts w:ascii="Times New Roman" w:eastAsia="Times New Roman" w:hAnsi="Times New Roman" w:cs="Times New Roman"/>
                <w:color w:val="000000"/>
                <w:sz w:val="20"/>
                <w:szCs w:val="20"/>
              </w:rPr>
              <w:t>.</w:t>
            </w:r>
          </w:p>
        </w:tc>
      </w:tr>
      <w:tr w:rsidR="00F3598B" w:rsidRPr="00664FDD" w14:paraId="452614DD" w14:textId="77777777" w:rsidTr="001D3464">
        <w:trPr>
          <w:trHeight w:val="300"/>
        </w:trPr>
        <w:tc>
          <w:tcPr>
            <w:tcW w:w="218" w:type="pct"/>
            <w:vMerge w:val="restart"/>
            <w:shd w:val="clear" w:color="auto" w:fill="auto"/>
            <w:noWrap/>
            <w:hideMark/>
          </w:tcPr>
          <w:p w14:paraId="0835BA87"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w:t>
            </w:r>
          </w:p>
        </w:tc>
        <w:tc>
          <w:tcPr>
            <w:tcW w:w="724" w:type="pct"/>
            <w:shd w:val="clear" w:color="auto" w:fill="auto"/>
            <w:hideMark/>
          </w:tcPr>
          <w:p w14:paraId="10417894"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Регрессия</w:t>
            </w:r>
          </w:p>
        </w:tc>
        <w:tc>
          <w:tcPr>
            <w:tcW w:w="885" w:type="pct"/>
            <w:shd w:val="clear" w:color="auto" w:fill="auto"/>
            <w:noWrap/>
            <w:vAlign w:val="center"/>
            <w:hideMark/>
          </w:tcPr>
          <w:p w14:paraId="3ABB8DB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5,423</w:t>
            </w:r>
          </w:p>
        </w:tc>
        <w:tc>
          <w:tcPr>
            <w:tcW w:w="665" w:type="pct"/>
            <w:shd w:val="clear" w:color="auto" w:fill="auto"/>
            <w:noWrap/>
            <w:vAlign w:val="center"/>
            <w:hideMark/>
          </w:tcPr>
          <w:p w14:paraId="4837CDE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w:t>
            </w:r>
          </w:p>
        </w:tc>
        <w:tc>
          <w:tcPr>
            <w:tcW w:w="1130" w:type="pct"/>
            <w:shd w:val="clear" w:color="auto" w:fill="auto"/>
            <w:noWrap/>
            <w:vAlign w:val="center"/>
            <w:hideMark/>
          </w:tcPr>
          <w:p w14:paraId="1FE270B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5,423</w:t>
            </w:r>
          </w:p>
        </w:tc>
        <w:tc>
          <w:tcPr>
            <w:tcW w:w="754" w:type="pct"/>
            <w:shd w:val="clear" w:color="auto" w:fill="auto"/>
            <w:noWrap/>
            <w:vAlign w:val="center"/>
            <w:hideMark/>
          </w:tcPr>
          <w:p w14:paraId="4D0A912A"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5,721</w:t>
            </w:r>
          </w:p>
        </w:tc>
        <w:tc>
          <w:tcPr>
            <w:tcW w:w="625" w:type="pct"/>
            <w:shd w:val="clear" w:color="auto" w:fill="auto"/>
            <w:noWrap/>
            <w:vAlign w:val="center"/>
            <w:hideMark/>
          </w:tcPr>
          <w:p w14:paraId="296FE80D"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,019</w:t>
            </w:r>
            <w:r w:rsidRPr="00664FDD">
              <w:rPr>
                <w:rFonts w:ascii="Times New Roman" w:eastAsia="Times New Roman" w:hAnsi="Times New Roman" w:cs="Times New Roman"/>
                <w:color w:val="000000"/>
                <w:sz w:val="20"/>
                <w:szCs w:val="20"/>
                <w:vertAlign w:val="superscript"/>
              </w:rPr>
              <w:t>b</w:t>
            </w:r>
          </w:p>
        </w:tc>
      </w:tr>
      <w:tr w:rsidR="00F3598B" w:rsidRPr="00664FDD" w14:paraId="03DACA2F" w14:textId="77777777" w:rsidTr="001D3464">
        <w:trPr>
          <w:trHeight w:val="280"/>
        </w:trPr>
        <w:tc>
          <w:tcPr>
            <w:tcW w:w="218" w:type="pct"/>
            <w:vMerge/>
            <w:vAlign w:val="center"/>
            <w:hideMark/>
          </w:tcPr>
          <w:p w14:paraId="60FB2977" w14:textId="77777777" w:rsidR="00F3598B" w:rsidRPr="00664FDD" w:rsidRDefault="00F3598B" w:rsidP="001D3464">
            <w:pPr>
              <w:rPr>
                <w:rFonts w:ascii="Times New Roman" w:eastAsia="Times New Roman" w:hAnsi="Times New Roman" w:cs="Times New Roman"/>
                <w:color w:val="000000"/>
                <w:sz w:val="20"/>
                <w:szCs w:val="20"/>
              </w:rPr>
            </w:pPr>
          </w:p>
        </w:tc>
        <w:tc>
          <w:tcPr>
            <w:tcW w:w="724" w:type="pct"/>
            <w:shd w:val="clear" w:color="auto" w:fill="auto"/>
            <w:hideMark/>
          </w:tcPr>
          <w:p w14:paraId="1E72A980"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Остаток</w:t>
            </w:r>
          </w:p>
        </w:tc>
        <w:tc>
          <w:tcPr>
            <w:tcW w:w="885" w:type="pct"/>
            <w:shd w:val="clear" w:color="auto" w:fill="auto"/>
            <w:noWrap/>
            <w:vAlign w:val="center"/>
            <w:hideMark/>
          </w:tcPr>
          <w:p w14:paraId="2FDD633A"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80,577</w:t>
            </w:r>
          </w:p>
        </w:tc>
        <w:tc>
          <w:tcPr>
            <w:tcW w:w="665" w:type="pct"/>
            <w:shd w:val="clear" w:color="auto" w:fill="auto"/>
            <w:noWrap/>
            <w:vAlign w:val="center"/>
            <w:hideMark/>
          </w:tcPr>
          <w:p w14:paraId="5B3465B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85</w:t>
            </w:r>
          </w:p>
        </w:tc>
        <w:tc>
          <w:tcPr>
            <w:tcW w:w="1130" w:type="pct"/>
            <w:shd w:val="clear" w:color="auto" w:fill="auto"/>
            <w:noWrap/>
            <w:vAlign w:val="center"/>
            <w:hideMark/>
          </w:tcPr>
          <w:p w14:paraId="042FC9F2"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,948</w:t>
            </w:r>
          </w:p>
        </w:tc>
        <w:tc>
          <w:tcPr>
            <w:tcW w:w="754" w:type="pct"/>
            <w:shd w:val="clear" w:color="auto" w:fill="auto"/>
            <w:vAlign w:val="center"/>
            <w:hideMark/>
          </w:tcPr>
          <w:p w14:paraId="38630AED"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625" w:type="pct"/>
            <w:shd w:val="clear" w:color="auto" w:fill="auto"/>
            <w:vAlign w:val="center"/>
            <w:hideMark/>
          </w:tcPr>
          <w:p w14:paraId="4AA700E9"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r>
      <w:tr w:rsidR="00F3598B" w:rsidRPr="00664FDD" w14:paraId="477F71F3" w14:textId="77777777" w:rsidTr="001D3464">
        <w:trPr>
          <w:trHeight w:val="280"/>
        </w:trPr>
        <w:tc>
          <w:tcPr>
            <w:tcW w:w="218" w:type="pct"/>
            <w:vMerge/>
            <w:vAlign w:val="center"/>
            <w:hideMark/>
          </w:tcPr>
          <w:p w14:paraId="7B8B10E3" w14:textId="77777777" w:rsidR="00F3598B" w:rsidRPr="00664FDD" w:rsidRDefault="00F3598B" w:rsidP="001D3464">
            <w:pPr>
              <w:rPr>
                <w:rFonts w:ascii="Times New Roman" w:eastAsia="Times New Roman" w:hAnsi="Times New Roman" w:cs="Times New Roman"/>
                <w:color w:val="000000"/>
                <w:sz w:val="20"/>
                <w:szCs w:val="20"/>
              </w:rPr>
            </w:pPr>
          </w:p>
        </w:tc>
        <w:tc>
          <w:tcPr>
            <w:tcW w:w="724" w:type="pct"/>
            <w:shd w:val="clear" w:color="auto" w:fill="auto"/>
            <w:hideMark/>
          </w:tcPr>
          <w:p w14:paraId="2113CDED"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Всего</w:t>
            </w:r>
          </w:p>
        </w:tc>
        <w:tc>
          <w:tcPr>
            <w:tcW w:w="885" w:type="pct"/>
            <w:shd w:val="clear" w:color="auto" w:fill="auto"/>
            <w:noWrap/>
            <w:vAlign w:val="center"/>
            <w:hideMark/>
          </w:tcPr>
          <w:p w14:paraId="0FCFC18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86,000</w:t>
            </w:r>
          </w:p>
        </w:tc>
        <w:tc>
          <w:tcPr>
            <w:tcW w:w="665" w:type="pct"/>
            <w:shd w:val="clear" w:color="auto" w:fill="auto"/>
            <w:noWrap/>
            <w:vAlign w:val="center"/>
            <w:hideMark/>
          </w:tcPr>
          <w:p w14:paraId="303F6BD9"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86</w:t>
            </w:r>
          </w:p>
        </w:tc>
        <w:tc>
          <w:tcPr>
            <w:tcW w:w="1130" w:type="pct"/>
            <w:shd w:val="clear" w:color="auto" w:fill="auto"/>
            <w:vAlign w:val="center"/>
            <w:hideMark/>
          </w:tcPr>
          <w:p w14:paraId="0C193296"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754" w:type="pct"/>
            <w:shd w:val="clear" w:color="auto" w:fill="auto"/>
            <w:vAlign w:val="center"/>
            <w:hideMark/>
          </w:tcPr>
          <w:p w14:paraId="3DB6544C"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625" w:type="pct"/>
            <w:shd w:val="clear" w:color="auto" w:fill="auto"/>
            <w:vAlign w:val="center"/>
            <w:hideMark/>
          </w:tcPr>
          <w:p w14:paraId="16CCBD1B"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r>
      <w:tr w:rsidR="00F3598B" w:rsidRPr="00664FDD" w14:paraId="55264411" w14:textId="77777777" w:rsidTr="001D3464">
        <w:trPr>
          <w:trHeight w:val="280"/>
        </w:trPr>
        <w:tc>
          <w:tcPr>
            <w:tcW w:w="218" w:type="pct"/>
            <w:vMerge w:val="restart"/>
            <w:shd w:val="clear" w:color="auto" w:fill="auto"/>
            <w:noWrap/>
            <w:hideMark/>
          </w:tcPr>
          <w:p w14:paraId="7F435981"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w:t>
            </w:r>
          </w:p>
        </w:tc>
        <w:tc>
          <w:tcPr>
            <w:tcW w:w="724" w:type="pct"/>
            <w:shd w:val="clear" w:color="auto" w:fill="auto"/>
            <w:hideMark/>
          </w:tcPr>
          <w:p w14:paraId="55CDAF16"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Регрессия</w:t>
            </w:r>
          </w:p>
        </w:tc>
        <w:tc>
          <w:tcPr>
            <w:tcW w:w="885" w:type="pct"/>
            <w:shd w:val="clear" w:color="auto" w:fill="auto"/>
            <w:noWrap/>
            <w:vAlign w:val="center"/>
            <w:hideMark/>
          </w:tcPr>
          <w:p w14:paraId="4EC2B75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10,060</w:t>
            </w:r>
          </w:p>
        </w:tc>
        <w:tc>
          <w:tcPr>
            <w:tcW w:w="665" w:type="pct"/>
            <w:shd w:val="clear" w:color="auto" w:fill="auto"/>
            <w:noWrap/>
            <w:vAlign w:val="center"/>
            <w:hideMark/>
          </w:tcPr>
          <w:p w14:paraId="1F0017A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w:t>
            </w:r>
          </w:p>
        </w:tc>
        <w:tc>
          <w:tcPr>
            <w:tcW w:w="1130" w:type="pct"/>
            <w:shd w:val="clear" w:color="auto" w:fill="auto"/>
            <w:noWrap/>
            <w:vAlign w:val="center"/>
            <w:hideMark/>
          </w:tcPr>
          <w:p w14:paraId="6197A74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5,030</w:t>
            </w:r>
          </w:p>
        </w:tc>
        <w:tc>
          <w:tcPr>
            <w:tcW w:w="754" w:type="pct"/>
            <w:shd w:val="clear" w:color="auto" w:fill="auto"/>
            <w:noWrap/>
            <w:vAlign w:val="center"/>
            <w:hideMark/>
          </w:tcPr>
          <w:p w14:paraId="11F9FBB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5,564</w:t>
            </w:r>
          </w:p>
        </w:tc>
        <w:tc>
          <w:tcPr>
            <w:tcW w:w="625" w:type="pct"/>
            <w:shd w:val="clear" w:color="auto" w:fill="auto"/>
            <w:noWrap/>
            <w:vAlign w:val="center"/>
            <w:hideMark/>
          </w:tcPr>
          <w:p w14:paraId="3E3A143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,005</w:t>
            </w:r>
            <w:r w:rsidRPr="00664FDD">
              <w:rPr>
                <w:rFonts w:ascii="Times New Roman" w:eastAsia="Times New Roman" w:hAnsi="Times New Roman" w:cs="Times New Roman"/>
                <w:color w:val="000000"/>
                <w:sz w:val="20"/>
                <w:szCs w:val="20"/>
                <w:vertAlign w:val="superscript"/>
              </w:rPr>
              <w:t>c</w:t>
            </w:r>
          </w:p>
        </w:tc>
      </w:tr>
      <w:tr w:rsidR="00F3598B" w:rsidRPr="00664FDD" w14:paraId="75E66F57" w14:textId="77777777" w:rsidTr="001D3464">
        <w:trPr>
          <w:trHeight w:val="280"/>
        </w:trPr>
        <w:tc>
          <w:tcPr>
            <w:tcW w:w="218" w:type="pct"/>
            <w:vMerge/>
            <w:vAlign w:val="center"/>
            <w:hideMark/>
          </w:tcPr>
          <w:p w14:paraId="380E21F5" w14:textId="77777777" w:rsidR="00F3598B" w:rsidRPr="00664FDD" w:rsidRDefault="00F3598B" w:rsidP="001D3464">
            <w:pPr>
              <w:rPr>
                <w:rFonts w:ascii="Times New Roman" w:eastAsia="Times New Roman" w:hAnsi="Times New Roman" w:cs="Times New Roman"/>
                <w:color w:val="000000"/>
                <w:sz w:val="20"/>
                <w:szCs w:val="20"/>
              </w:rPr>
            </w:pPr>
          </w:p>
        </w:tc>
        <w:tc>
          <w:tcPr>
            <w:tcW w:w="724" w:type="pct"/>
            <w:shd w:val="clear" w:color="auto" w:fill="auto"/>
            <w:hideMark/>
          </w:tcPr>
          <w:p w14:paraId="11398F6B"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Остаток</w:t>
            </w:r>
          </w:p>
        </w:tc>
        <w:tc>
          <w:tcPr>
            <w:tcW w:w="885" w:type="pct"/>
            <w:shd w:val="clear" w:color="auto" w:fill="auto"/>
            <w:noWrap/>
            <w:vAlign w:val="center"/>
            <w:hideMark/>
          </w:tcPr>
          <w:p w14:paraId="683FC66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75,940</w:t>
            </w:r>
          </w:p>
        </w:tc>
        <w:tc>
          <w:tcPr>
            <w:tcW w:w="665" w:type="pct"/>
            <w:shd w:val="clear" w:color="auto" w:fill="auto"/>
            <w:noWrap/>
            <w:vAlign w:val="center"/>
            <w:hideMark/>
          </w:tcPr>
          <w:p w14:paraId="71AC132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84</w:t>
            </w:r>
          </w:p>
        </w:tc>
        <w:tc>
          <w:tcPr>
            <w:tcW w:w="1130" w:type="pct"/>
            <w:shd w:val="clear" w:color="auto" w:fill="auto"/>
            <w:noWrap/>
            <w:vAlign w:val="center"/>
            <w:hideMark/>
          </w:tcPr>
          <w:p w14:paraId="7168551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,904</w:t>
            </w:r>
          </w:p>
        </w:tc>
        <w:tc>
          <w:tcPr>
            <w:tcW w:w="754" w:type="pct"/>
            <w:shd w:val="clear" w:color="auto" w:fill="auto"/>
            <w:vAlign w:val="center"/>
            <w:hideMark/>
          </w:tcPr>
          <w:p w14:paraId="4A94AEDD"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625" w:type="pct"/>
            <w:shd w:val="clear" w:color="auto" w:fill="auto"/>
            <w:vAlign w:val="center"/>
            <w:hideMark/>
          </w:tcPr>
          <w:p w14:paraId="450542F4"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r>
      <w:tr w:rsidR="00F3598B" w:rsidRPr="00664FDD" w14:paraId="142DA69F" w14:textId="77777777" w:rsidTr="001D3464">
        <w:trPr>
          <w:trHeight w:val="280"/>
        </w:trPr>
        <w:tc>
          <w:tcPr>
            <w:tcW w:w="218" w:type="pct"/>
            <w:vMerge/>
            <w:vAlign w:val="center"/>
            <w:hideMark/>
          </w:tcPr>
          <w:p w14:paraId="244A619B" w14:textId="77777777" w:rsidR="00F3598B" w:rsidRPr="00664FDD" w:rsidRDefault="00F3598B" w:rsidP="001D3464">
            <w:pPr>
              <w:rPr>
                <w:rFonts w:ascii="Times New Roman" w:eastAsia="Times New Roman" w:hAnsi="Times New Roman" w:cs="Times New Roman"/>
                <w:color w:val="000000"/>
                <w:sz w:val="20"/>
                <w:szCs w:val="20"/>
              </w:rPr>
            </w:pPr>
          </w:p>
        </w:tc>
        <w:tc>
          <w:tcPr>
            <w:tcW w:w="724" w:type="pct"/>
            <w:shd w:val="clear" w:color="auto" w:fill="auto"/>
            <w:hideMark/>
          </w:tcPr>
          <w:p w14:paraId="548F3AAB"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Всего</w:t>
            </w:r>
          </w:p>
        </w:tc>
        <w:tc>
          <w:tcPr>
            <w:tcW w:w="885" w:type="pct"/>
            <w:shd w:val="clear" w:color="auto" w:fill="auto"/>
            <w:noWrap/>
            <w:vAlign w:val="center"/>
            <w:hideMark/>
          </w:tcPr>
          <w:p w14:paraId="15CA9747"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86,000</w:t>
            </w:r>
          </w:p>
        </w:tc>
        <w:tc>
          <w:tcPr>
            <w:tcW w:w="665" w:type="pct"/>
            <w:shd w:val="clear" w:color="auto" w:fill="auto"/>
            <w:noWrap/>
            <w:vAlign w:val="center"/>
            <w:hideMark/>
          </w:tcPr>
          <w:p w14:paraId="181A3A8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86</w:t>
            </w:r>
          </w:p>
        </w:tc>
        <w:tc>
          <w:tcPr>
            <w:tcW w:w="1130" w:type="pct"/>
            <w:shd w:val="clear" w:color="auto" w:fill="auto"/>
            <w:vAlign w:val="center"/>
            <w:hideMark/>
          </w:tcPr>
          <w:p w14:paraId="41438483"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754" w:type="pct"/>
            <w:shd w:val="clear" w:color="auto" w:fill="auto"/>
            <w:vAlign w:val="center"/>
            <w:hideMark/>
          </w:tcPr>
          <w:p w14:paraId="563F7606"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625" w:type="pct"/>
            <w:shd w:val="clear" w:color="auto" w:fill="auto"/>
            <w:vAlign w:val="center"/>
            <w:hideMark/>
          </w:tcPr>
          <w:p w14:paraId="5B9F9540"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r>
      <w:tr w:rsidR="00F3598B" w:rsidRPr="00664FDD" w14:paraId="3864017F" w14:textId="77777777" w:rsidTr="001D3464">
        <w:trPr>
          <w:trHeight w:val="280"/>
        </w:trPr>
        <w:tc>
          <w:tcPr>
            <w:tcW w:w="218" w:type="pct"/>
            <w:vMerge w:val="restart"/>
            <w:shd w:val="clear" w:color="auto" w:fill="auto"/>
            <w:noWrap/>
            <w:hideMark/>
          </w:tcPr>
          <w:p w14:paraId="365DEA98"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w:t>
            </w:r>
          </w:p>
        </w:tc>
        <w:tc>
          <w:tcPr>
            <w:tcW w:w="724" w:type="pct"/>
            <w:shd w:val="clear" w:color="auto" w:fill="auto"/>
            <w:hideMark/>
          </w:tcPr>
          <w:p w14:paraId="4BFD91F9"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Регрессия</w:t>
            </w:r>
          </w:p>
        </w:tc>
        <w:tc>
          <w:tcPr>
            <w:tcW w:w="885" w:type="pct"/>
            <w:shd w:val="clear" w:color="auto" w:fill="auto"/>
            <w:noWrap/>
            <w:vAlign w:val="center"/>
            <w:hideMark/>
          </w:tcPr>
          <w:p w14:paraId="59D5E59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16,790</w:t>
            </w:r>
          </w:p>
        </w:tc>
        <w:tc>
          <w:tcPr>
            <w:tcW w:w="665" w:type="pct"/>
            <w:shd w:val="clear" w:color="auto" w:fill="auto"/>
            <w:noWrap/>
            <w:vAlign w:val="center"/>
            <w:hideMark/>
          </w:tcPr>
          <w:p w14:paraId="7DD6579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w:t>
            </w:r>
          </w:p>
        </w:tc>
        <w:tc>
          <w:tcPr>
            <w:tcW w:w="1130" w:type="pct"/>
            <w:shd w:val="clear" w:color="auto" w:fill="auto"/>
            <w:noWrap/>
            <w:vAlign w:val="center"/>
            <w:hideMark/>
          </w:tcPr>
          <w:p w14:paraId="22EAB4AA"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5,597</w:t>
            </w:r>
          </w:p>
        </w:tc>
        <w:tc>
          <w:tcPr>
            <w:tcW w:w="754" w:type="pct"/>
            <w:shd w:val="clear" w:color="auto" w:fill="auto"/>
            <w:noWrap/>
            <w:vAlign w:val="center"/>
            <w:hideMark/>
          </w:tcPr>
          <w:p w14:paraId="2121A6D1"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6,712</w:t>
            </w:r>
          </w:p>
        </w:tc>
        <w:tc>
          <w:tcPr>
            <w:tcW w:w="625" w:type="pct"/>
            <w:shd w:val="clear" w:color="auto" w:fill="auto"/>
            <w:noWrap/>
            <w:vAlign w:val="center"/>
            <w:hideMark/>
          </w:tcPr>
          <w:p w14:paraId="2309573A"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,000</w:t>
            </w:r>
            <w:r w:rsidRPr="00664FDD">
              <w:rPr>
                <w:rFonts w:ascii="Times New Roman" w:eastAsia="Times New Roman" w:hAnsi="Times New Roman" w:cs="Times New Roman"/>
                <w:color w:val="000000"/>
                <w:sz w:val="20"/>
                <w:szCs w:val="20"/>
                <w:vertAlign w:val="superscript"/>
              </w:rPr>
              <w:t>d</w:t>
            </w:r>
          </w:p>
        </w:tc>
      </w:tr>
      <w:tr w:rsidR="00F3598B" w:rsidRPr="00664FDD" w14:paraId="520E351F" w14:textId="77777777" w:rsidTr="001D3464">
        <w:trPr>
          <w:trHeight w:val="280"/>
        </w:trPr>
        <w:tc>
          <w:tcPr>
            <w:tcW w:w="218" w:type="pct"/>
            <w:vMerge/>
            <w:vAlign w:val="center"/>
            <w:hideMark/>
          </w:tcPr>
          <w:p w14:paraId="6F9A2C2B" w14:textId="77777777" w:rsidR="00F3598B" w:rsidRPr="00664FDD" w:rsidRDefault="00F3598B" w:rsidP="001D3464">
            <w:pPr>
              <w:rPr>
                <w:rFonts w:ascii="Times New Roman" w:eastAsia="Times New Roman" w:hAnsi="Times New Roman" w:cs="Times New Roman"/>
                <w:color w:val="000000"/>
                <w:sz w:val="20"/>
                <w:szCs w:val="20"/>
              </w:rPr>
            </w:pPr>
          </w:p>
        </w:tc>
        <w:tc>
          <w:tcPr>
            <w:tcW w:w="724" w:type="pct"/>
            <w:shd w:val="clear" w:color="auto" w:fill="auto"/>
            <w:hideMark/>
          </w:tcPr>
          <w:p w14:paraId="089D4EF5"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Остаток</w:t>
            </w:r>
          </w:p>
        </w:tc>
        <w:tc>
          <w:tcPr>
            <w:tcW w:w="885" w:type="pct"/>
            <w:shd w:val="clear" w:color="auto" w:fill="auto"/>
            <w:noWrap/>
            <w:vAlign w:val="center"/>
            <w:hideMark/>
          </w:tcPr>
          <w:p w14:paraId="15EABEA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69,210</w:t>
            </w:r>
          </w:p>
        </w:tc>
        <w:tc>
          <w:tcPr>
            <w:tcW w:w="665" w:type="pct"/>
            <w:shd w:val="clear" w:color="auto" w:fill="auto"/>
            <w:noWrap/>
            <w:vAlign w:val="center"/>
            <w:hideMark/>
          </w:tcPr>
          <w:p w14:paraId="69A2037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83</w:t>
            </w:r>
          </w:p>
        </w:tc>
        <w:tc>
          <w:tcPr>
            <w:tcW w:w="1130" w:type="pct"/>
            <w:shd w:val="clear" w:color="auto" w:fill="auto"/>
            <w:noWrap/>
            <w:vAlign w:val="center"/>
            <w:hideMark/>
          </w:tcPr>
          <w:p w14:paraId="076B8F1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,834</w:t>
            </w:r>
          </w:p>
        </w:tc>
        <w:tc>
          <w:tcPr>
            <w:tcW w:w="754" w:type="pct"/>
            <w:shd w:val="clear" w:color="auto" w:fill="auto"/>
            <w:vAlign w:val="center"/>
            <w:hideMark/>
          </w:tcPr>
          <w:p w14:paraId="445C9123"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625" w:type="pct"/>
            <w:shd w:val="clear" w:color="auto" w:fill="auto"/>
            <w:vAlign w:val="center"/>
            <w:hideMark/>
          </w:tcPr>
          <w:p w14:paraId="2E38BF43"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r>
      <w:tr w:rsidR="00F3598B" w:rsidRPr="00664FDD" w14:paraId="59CBAE60" w14:textId="77777777" w:rsidTr="001D3464">
        <w:trPr>
          <w:trHeight w:val="280"/>
        </w:trPr>
        <w:tc>
          <w:tcPr>
            <w:tcW w:w="218" w:type="pct"/>
            <w:vMerge/>
            <w:vAlign w:val="center"/>
            <w:hideMark/>
          </w:tcPr>
          <w:p w14:paraId="0618C08E" w14:textId="77777777" w:rsidR="00F3598B" w:rsidRPr="00664FDD" w:rsidRDefault="00F3598B" w:rsidP="001D3464">
            <w:pPr>
              <w:rPr>
                <w:rFonts w:ascii="Times New Roman" w:eastAsia="Times New Roman" w:hAnsi="Times New Roman" w:cs="Times New Roman"/>
                <w:color w:val="000000"/>
                <w:sz w:val="20"/>
                <w:szCs w:val="20"/>
              </w:rPr>
            </w:pPr>
          </w:p>
        </w:tc>
        <w:tc>
          <w:tcPr>
            <w:tcW w:w="724" w:type="pct"/>
            <w:shd w:val="clear" w:color="auto" w:fill="auto"/>
            <w:hideMark/>
          </w:tcPr>
          <w:p w14:paraId="7E9FB656"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Всего</w:t>
            </w:r>
          </w:p>
        </w:tc>
        <w:tc>
          <w:tcPr>
            <w:tcW w:w="885" w:type="pct"/>
            <w:shd w:val="clear" w:color="auto" w:fill="auto"/>
            <w:noWrap/>
            <w:vAlign w:val="center"/>
            <w:hideMark/>
          </w:tcPr>
          <w:p w14:paraId="50230EA2"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86,000</w:t>
            </w:r>
          </w:p>
        </w:tc>
        <w:tc>
          <w:tcPr>
            <w:tcW w:w="665" w:type="pct"/>
            <w:shd w:val="clear" w:color="auto" w:fill="auto"/>
            <w:noWrap/>
            <w:vAlign w:val="center"/>
            <w:hideMark/>
          </w:tcPr>
          <w:p w14:paraId="6BF52D6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86</w:t>
            </w:r>
          </w:p>
        </w:tc>
        <w:tc>
          <w:tcPr>
            <w:tcW w:w="1130" w:type="pct"/>
            <w:shd w:val="clear" w:color="auto" w:fill="auto"/>
            <w:vAlign w:val="center"/>
            <w:hideMark/>
          </w:tcPr>
          <w:p w14:paraId="37DB8603"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754" w:type="pct"/>
            <w:shd w:val="clear" w:color="auto" w:fill="auto"/>
            <w:vAlign w:val="center"/>
            <w:hideMark/>
          </w:tcPr>
          <w:p w14:paraId="7BB0E08D"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625" w:type="pct"/>
            <w:shd w:val="clear" w:color="auto" w:fill="auto"/>
            <w:vAlign w:val="center"/>
            <w:hideMark/>
          </w:tcPr>
          <w:p w14:paraId="4BA37BA8"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r>
      <w:tr w:rsidR="00F3598B" w:rsidRPr="00664FDD" w14:paraId="48458C89" w14:textId="77777777" w:rsidTr="001D3464">
        <w:trPr>
          <w:trHeight w:val="280"/>
        </w:trPr>
        <w:tc>
          <w:tcPr>
            <w:tcW w:w="218" w:type="pct"/>
            <w:vMerge w:val="restart"/>
            <w:shd w:val="clear" w:color="auto" w:fill="auto"/>
            <w:noWrap/>
            <w:hideMark/>
          </w:tcPr>
          <w:p w14:paraId="75ED8A9D"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w:t>
            </w:r>
          </w:p>
        </w:tc>
        <w:tc>
          <w:tcPr>
            <w:tcW w:w="724" w:type="pct"/>
            <w:shd w:val="clear" w:color="auto" w:fill="auto"/>
            <w:hideMark/>
          </w:tcPr>
          <w:p w14:paraId="34EB9EE6"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Регрессия</w:t>
            </w:r>
          </w:p>
        </w:tc>
        <w:tc>
          <w:tcPr>
            <w:tcW w:w="885" w:type="pct"/>
            <w:shd w:val="clear" w:color="auto" w:fill="auto"/>
            <w:noWrap/>
            <w:vAlign w:val="center"/>
            <w:hideMark/>
          </w:tcPr>
          <w:p w14:paraId="4E3BACC1"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24,522</w:t>
            </w:r>
          </w:p>
        </w:tc>
        <w:tc>
          <w:tcPr>
            <w:tcW w:w="665" w:type="pct"/>
            <w:shd w:val="clear" w:color="auto" w:fill="auto"/>
            <w:noWrap/>
            <w:vAlign w:val="center"/>
            <w:hideMark/>
          </w:tcPr>
          <w:p w14:paraId="625F41BA"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w:t>
            </w:r>
          </w:p>
        </w:tc>
        <w:tc>
          <w:tcPr>
            <w:tcW w:w="1130" w:type="pct"/>
            <w:shd w:val="clear" w:color="auto" w:fill="auto"/>
            <w:noWrap/>
            <w:vAlign w:val="center"/>
            <w:hideMark/>
          </w:tcPr>
          <w:p w14:paraId="7B695FB2"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6,131</w:t>
            </w:r>
          </w:p>
        </w:tc>
        <w:tc>
          <w:tcPr>
            <w:tcW w:w="754" w:type="pct"/>
            <w:shd w:val="clear" w:color="auto" w:fill="auto"/>
            <w:noWrap/>
            <w:vAlign w:val="center"/>
            <w:hideMark/>
          </w:tcPr>
          <w:p w14:paraId="14893BC8"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8,177</w:t>
            </w:r>
          </w:p>
        </w:tc>
        <w:tc>
          <w:tcPr>
            <w:tcW w:w="625" w:type="pct"/>
            <w:shd w:val="clear" w:color="auto" w:fill="auto"/>
            <w:noWrap/>
            <w:vAlign w:val="center"/>
            <w:hideMark/>
          </w:tcPr>
          <w:p w14:paraId="6FC734E8"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,000</w:t>
            </w:r>
            <w:r w:rsidRPr="00664FDD">
              <w:rPr>
                <w:rFonts w:ascii="Times New Roman" w:eastAsia="Times New Roman" w:hAnsi="Times New Roman" w:cs="Times New Roman"/>
                <w:color w:val="000000"/>
                <w:sz w:val="20"/>
                <w:szCs w:val="20"/>
                <w:vertAlign w:val="superscript"/>
              </w:rPr>
              <w:t>e</w:t>
            </w:r>
          </w:p>
        </w:tc>
      </w:tr>
      <w:tr w:rsidR="00F3598B" w:rsidRPr="00664FDD" w14:paraId="5C8698E7" w14:textId="77777777" w:rsidTr="001D3464">
        <w:trPr>
          <w:trHeight w:val="280"/>
        </w:trPr>
        <w:tc>
          <w:tcPr>
            <w:tcW w:w="218" w:type="pct"/>
            <w:vMerge/>
            <w:vAlign w:val="center"/>
            <w:hideMark/>
          </w:tcPr>
          <w:p w14:paraId="2F2D3F1C" w14:textId="77777777" w:rsidR="00F3598B" w:rsidRPr="00664FDD" w:rsidRDefault="00F3598B" w:rsidP="001D3464">
            <w:pPr>
              <w:rPr>
                <w:rFonts w:ascii="Times New Roman" w:eastAsia="Times New Roman" w:hAnsi="Times New Roman" w:cs="Times New Roman"/>
                <w:color w:val="000000"/>
                <w:sz w:val="20"/>
                <w:szCs w:val="20"/>
              </w:rPr>
            </w:pPr>
          </w:p>
        </w:tc>
        <w:tc>
          <w:tcPr>
            <w:tcW w:w="724" w:type="pct"/>
            <w:shd w:val="clear" w:color="auto" w:fill="auto"/>
            <w:hideMark/>
          </w:tcPr>
          <w:p w14:paraId="75DAD8C1"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Остаток</w:t>
            </w:r>
          </w:p>
        </w:tc>
        <w:tc>
          <w:tcPr>
            <w:tcW w:w="885" w:type="pct"/>
            <w:shd w:val="clear" w:color="auto" w:fill="auto"/>
            <w:noWrap/>
            <w:vAlign w:val="center"/>
            <w:hideMark/>
          </w:tcPr>
          <w:p w14:paraId="67BA5E2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61,478</w:t>
            </w:r>
          </w:p>
        </w:tc>
        <w:tc>
          <w:tcPr>
            <w:tcW w:w="665" w:type="pct"/>
            <w:shd w:val="clear" w:color="auto" w:fill="auto"/>
            <w:noWrap/>
            <w:vAlign w:val="center"/>
            <w:hideMark/>
          </w:tcPr>
          <w:p w14:paraId="73BB93C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82</w:t>
            </w:r>
          </w:p>
        </w:tc>
        <w:tc>
          <w:tcPr>
            <w:tcW w:w="1130" w:type="pct"/>
            <w:shd w:val="clear" w:color="auto" w:fill="auto"/>
            <w:noWrap/>
            <w:vAlign w:val="center"/>
            <w:hideMark/>
          </w:tcPr>
          <w:p w14:paraId="7E21124E"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,750</w:t>
            </w:r>
          </w:p>
        </w:tc>
        <w:tc>
          <w:tcPr>
            <w:tcW w:w="754" w:type="pct"/>
            <w:shd w:val="clear" w:color="auto" w:fill="auto"/>
            <w:vAlign w:val="center"/>
            <w:hideMark/>
          </w:tcPr>
          <w:p w14:paraId="55C83272"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625" w:type="pct"/>
            <w:shd w:val="clear" w:color="auto" w:fill="auto"/>
            <w:vAlign w:val="center"/>
            <w:hideMark/>
          </w:tcPr>
          <w:p w14:paraId="7C441FD8"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r>
      <w:tr w:rsidR="00F3598B" w:rsidRPr="00664FDD" w14:paraId="2BC9768F" w14:textId="77777777" w:rsidTr="001D3464">
        <w:trPr>
          <w:trHeight w:val="280"/>
        </w:trPr>
        <w:tc>
          <w:tcPr>
            <w:tcW w:w="218" w:type="pct"/>
            <w:vMerge/>
            <w:vAlign w:val="center"/>
            <w:hideMark/>
          </w:tcPr>
          <w:p w14:paraId="32A4C470" w14:textId="77777777" w:rsidR="00F3598B" w:rsidRPr="00664FDD" w:rsidRDefault="00F3598B" w:rsidP="001D3464">
            <w:pPr>
              <w:rPr>
                <w:rFonts w:ascii="Times New Roman" w:eastAsia="Times New Roman" w:hAnsi="Times New Roman" w:cs="Times New Roman"/>
                <w:color w:val="000000"/>
                <w:sz w:val="20"/>
                <w:szCs w:val="20"/>
              </w:rPr>
            </w:pPr>
          </w:p>
        </w:tc>
        <w:tc>
          <w:tcPr>
            <w:tcW w:w="724" w:type="pct"/>
            <w:shd w:val="clear" w:color="auto" w:fill="auto"/>
            <w:hideMark/>
          </w:tcPr>
          <w:p w14:paraId="7610D374"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Всего</w:t>
            </w:r>
          </w:p>
        </w:tc>
        <w:tc>
          <w:tcPr>
            <w:tcW w:w="885" w:type="pct"/>
            <w:shd w:val="clear" w:color="auto" w:fill="auto"/>
            <w:noWrap/>
            <w:vAlign w:val="center"/>
            <w:hideMark/>
          </w:tcPr>
          <w:p w14:paraId="7E8CF00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86,000</w:t>
            </w:r>
          </w:p>
        </w:tc>
        <w:tc>
          <w:tcPr>
            <w:tcW w:w="665" w:type="pct"/>
            <w:shd w:val="clear" w:color="auto" w:fill="auto"/>
            <w:noWrap/>
            <w:vAlign w:val="center"/>
            <w:hideMark/>
          </w:tcPr>
          <w:p w14:paraId="7FE0B26D"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86</w:t>
            </w:r>
          </w:p>
        </w:tc>
        <w:tc>
          <w:tcPr>
            <w:tcW w:w="1130" w:type="pct"/>
            <w:shd w:val="clear" w:color="auto" w:fill="auto"/>
            <w:vAlign w:val="center"/>
            <w:hideMark/>
          </w:tcPr>
          <w:p w14:paraId="6A29EBDE"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754" w:type="pct"/>
            <w:shd w:val="clear" w:color="auto" w:fill="auto"/>
            <w:vAlign w:val="center"/>
            <w:hideMark/>
          </w:tcPr>
          <w:p w14:paraId="654A8F9E"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625" w:type="pct"/>
            <w:shd w:val="clear" w:color="auto" w:fill="auto"/>
            <w:vAlign w:val="center"/>
            <w:hideMark/>
          </w:tcPr>
          <w:p w14:paraId="787496C8"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r>
      <w:tr w:rsidR="00F3598B" w:rsidRPr="00664FDD" w14:paraId="64ECC054" w14:textId="77777777" w:rsidTr="001D3464">
        <w:trPr>
          <w:trHeight w:val="280"/>
        </w:trPr>
        <w:tc>
          <w:tcPr>
            <w:tcW w:w="218" w:type="pct"/>
            <w:vMerge w:val="restart"/>
            <w:shd w:val="clear" w:color="auto" w:fill="auto"/>
            <w:noWrap/>
            <w:hideMark/>
          </w:tcPr>
          <w:p w14:paraId="6AD6282F"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w:t>
            </w:r>
          </w:p>
        </w:tc>
        <w:tc>
          <w:tcPr>
            <w:tcW w:w="724" w:type="pct"/>
            <w:shd w:val="clear" w:color="auto" w:fill="auto"/>
            <w:hideMark/>
          </w:tcPr>
          <w:p w14:paraId="34D083EB"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Регрессия</w:t>
            </w:r>
          </w:p>
        </w:tc>
        <w:tc>
          <w:tcPr>
            <w:tcW w:w="885" w:type="pct"/>
            <w:shd w:val="clear" w:color="auto" w:fill="auto"/>
            <w:noWrap/>
            <w:vAlign w:val="center"/>
            <w:hideMark/>
          </w:tcPr>
          <w:p w14:paraId="3E619720"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28,121</w:t>
            </w:r>
          </w:p>
        </w:tc>
        <w:tc>
          <w:tcPr>
            <w:tcW w:w="665" w:type="pct"/>
            <w:shd w:val="clear" w:color="auto" w:fill="auto"/>
            <w:noWrap/>
            <w:vAlign w:val="center"/>
            <w:hideMark/>
          </w:tcPr>
          <w:p w14:paraId="40EF8EC7"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w:t>
            </w:r>
          </w:p>
        </w:tc>
        <w:tc>
          <w:tcPr>
            <w:tcW w:w="1130" w:type="pct"/>
            <w:shd w:val="clear" w:color="auto" w:fill="auto"/>
            <w:noWrap/>
            <w:vAlign w:val="center"/>
            <w:hideMark/>
          </w:tcPr>
          <w:p w14:paraId="41452E3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5,624</w:t>
            </w:r>
          </w:p>
        </w:tc>
        <w:tc>
          <w:tcPr>
            <w:tcW w:w="754" w:type="pct"/>
            <w:shd w:val="clear" w:color="auto" w:fill="auto"/>
            <w:noWrap/>
            <w:vAlign w:val="center"/>
            <w:hideMark/>
          </w:tcPr>
          <w:p w14:paraId="160A466D"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7,871</w:t>
            </w:r>
          </w:p>
        </w:tc>
        <w:tc>
          <w:tcPr>
            <w:tcW w:w="625" w:type="pct"/>
            <w:shd w:val="clear" w:color="auto" w:fill="auto"/>
            <w:noWrap/>
            <w:vAlign w:val="center"/>
            <w:hideMark/>
          </w:tcPr>
          <w:p w14:paraId="233C8CA8"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,000</w:t>
            </w:r>
            <w:r w:rsidRPr="00664FDD">
              <w:rPr>
                <w:rFonts w:ascii="Times New Roman" w:eastAsia="Times New Roman" w:hAnsi="Times New Roman" w:cs="Times New Roman"/>
                <w:color w:val="000000"/>
                <w:sz w:val="20"/>
                <w:szCs w:val="20"/>
                <w:vertAlign w:val="superscript"/>
              </w:rPr>
              <w:t>f</w:t>
            </w:r>
          </w:p>
        </w:tc>
      </w:tr>
      <w:tr w:rsidR="00F3598B" w:rsidRPr="00664FDD" w14:paraId="3C32F845" w14:textId="77777777" w:rsidTr="001D3464">
        <w:trPr>
          <w:trHeight w:val="280"/>
        </w:trPr>
        <w:tc>
          <w:tcPr>
            <w:tcW w:w="218" w:type="pct"/>
            <w:vMerge/>
            <w:vAlign w:val="center"/>
            <w:hideMark/>
          </w:tcPr>
          <w:p w14:paraId="699B324D" w14:textId="77777777" w:rsidR="00F3598B" w:rsidRPr="00664FDD" w:rsidRDefault="00F3598B" w:rsidP="001D3464">
            <w:pPr>
              <w:rPr>
                <w:rFonts w:ascii="Times New Roman" w:eastAsia="Times New Roman" w:hAnsi="Times New Roman" w:cs="Times New Roman"/>
                <w:color w:val="000000"/>
                <w:sz w:val="20"/>
                <w:szCs w:val="20"/>
              </w:rPr>
            </w:pPr>
          </w:p>
        </w:tc>
        <w:tc>
          <w:tcPr>
            <w:tcW w:w="724" w:type="pct"/>
            <w:shd w:val="clear" w:color="auto" w:fill="auto"/>
            <w:hideMark/>
          </w:tcPr>
          <w:p w14:paraId="01E5A15F"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Остаток</w:t>
            </w:r>
          </w:p>
        </w:tc>
        <w:tc>
          <w:tcPr>
            <w:tcW w:w="885" w:type="pct"/>
            <w:shd w:val="clear" w:color="auto" w:fill="auto"/>
            <w:noWrap/>
            <w:vAlign w:val="center"/>
            <w:hideMark/>
          </w:tcPr>
          <w:p w14:paraId="616C747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57,879</w:t>
            </w:r>
          </w:p>
        </w:tc>
        <w:tc>
          <w:tcPr>
            <w:tcW w:w="665" w:type="pct"/>
            <w:shd w:val="clear" w:color="auto" w:fill="auto"/>
            <w:noWrap/>
            <w:vAlign w:val="center"/>
            <w:hideMark/>
          </w:tcPr>
          <w:p w14:paraId="18BD6AA8"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81</w:t>
            </w:r>
          </w:p>
        </w:tc>
        <w:tc>
          <w:tcPr>
            <w:tcW w:w="1130" w:type="pct"/>
            <w:shd w:val="clear" w:color="auto" w:fill="auto"/>
            <w:noWrap/>
            <w:vAlign w:val="center"/>
            <w:hideMark/>
          </w:tcPr>
          <w:p w14:paraId="35B15C97"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,715</w:t>
            </w:r>
          </w:p>
        </w:tc>
        <w:tc>
          <w:tcPr>
            <w:tcW w:w="754" w:type="pct"/>
            <w:shd w:val="clear" w:color="auto" w:fill="auto"/>
            <w:vAlign w:val="center"/>
            <w:hideMark/>
          </w:tcPr>
          <w:p w14:paraId="7039D11D"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625" w:type="pct"/>
            <w:shd w:val="clear" w:color="auto" w:fill="auto"/>
            <w:vAlign w:val="center"/>
            <w:hideMark/>
          </w:tcPr>
          <w:p w14:paraId="75183194"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r>
      <w:tr w:rsidR="00F3598B" w:rsidRPr="00664FDD" w14:paraId="625C806E" w14:textId="77777777" w:rsidTr="001D3464">
        <w:trPr>
          <w:trHeight w:val="280"/>
        </w:trPr>
        <w:tc>
          <w:tcPr>
            <w:tcW w:w="218" w:type="pct"/>
            <w:vMerge/>
            <w:vAlign w:val="center"/>
            <w:hideMark/>
          </w:tcPr>
          <w:p w14:paraId="0A6B5280" w14:textId="77777777" w:rsidR="00F3598B" w:rsidRPr="00664FDD" w:rsidRDefault="00F3598B" w:rsidP="001D3464">
            <w:pPr>
              <w:rPr>
                <w:rFonts w:ascii="Times New Roman" w:eastAsia="Times New Roman" w:hAnsi="Times New Roman" w:cs="Times New Roman"/>
                <w:color w:val="000000"/>
                <w:sz w:val="20"/>
                <w:szCs w:val="20"/>
              </w:rPr>
            </w:pPr>
          </w:p>
        </w:tc>
        <w:tc>
          <w:tcPr>
            <w:tcW w:w="724" w:type="pct"/>
            <w:shd w:val="clear" w:color="auto" w:fill="auto"/>
            <w:hideMark/>
          </w:tcPr>
          <w:p w14:paraId="5248AD66"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Всего</w:t>
            </w:r>
          </w:p>
        </w:tc>
        <w:tc>
          <w:tcPr>
            <w:tcW w:w="885" w:type="pct"/>
            <w:shd w:val="clear" w:color="auto" w:fill="auto"/>
            <w:noWrap/>
            <w:vAlign w:val="center"/>
            <w:hideMark/>
          </w:tcPr>
          <w:p w14:paraId="49310509"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86,000</w:t>
            </w:r>
          </w:p>
        </w:tc>
        <w:tc>
          <w:tcPr>
            <w:tcW w:w="665" w:type="pct"/>
            <w:shd w:val="clear" w:color="auto" w:fill="auto"/>
            <w:noWrap/>
            <w:vAlign w:val="center"/>
            <w:hideMark/>
          </w:tcPr>
          <w:p w14:paraId="789B021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86</w:t>
            </w:r>
          </w:p>
        </w:tc>
        <w:tc>
          <w:tcPr>
            <w:tcW w:w="1130" w:type="pct"/>
            <w:shd w:val="clear" w:color="auto" w:fill="auto"/>
            <w:vAlign w:val="center"/>
            <w:hideMark/>
          </w:tcPr>
          <w:p w14:paraId="6DABDB55"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754" w:type="pct"/>
            <w:shd w:val="clear" w:color="auto" w:fill="auto"/>
            <w:vAlign w:val="center"/>
            <w:hideMark/>
          </w:tcPr>
          <w:p w14:paraId="750A47E2"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625" w:type="pct"/>
            <w:shd w:val="clear" w:color="auto" w:fill="auto"/>
            <w:vAlign w:val="center"/>
            <w:hideMark/>
          </w:tcPr>
          <w:p w14:paraId="26749A9F"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r>
      <w:tr w:rsidR="00F3598B" w:rsidRPr="00664FDD" w14:paraId="7C89A860" w14:textId="77777777" w:rsidTr="001D3464">
        <w:trPr>
          <w:trHeight w:val="280"/>
        </w:trPr>
        <w:tc>
          <w:tcPr>
            <w:tcW w:w="218" w:type="pct"/>
            <w:vMerge w:val="restart"/>
            <w:shd w:val="clear" w:color="auto" w:fill="auto"/>
            <w:noWrap/>
            <w:hideMark/>
          </w:tcPr>
          <w:p w14:paraId="11B7DE6B"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6</w:t>
            </w:r>
          </w:p>
        </w:tc>
        <w:tc>
          <w:tcPr>
            <w:tcW w:w="724" w:type="pct"/>
            <w:shd w:val="clear" w:color="auto" w:fill="auto"/>
            <w:hideMark/>
          </w:tcPr>
          <w:p w14:paraId="55DC7C45"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Регрессия</w:t>
            </w:r>
          </w:p>
        </w:tc>
        <w:tc>
          <w:tcPr>
            <w:tcW w:w="885" w:type="pct"/>
            <w:shd w:val="clear" w:color="auto" w:fill="auto"/>
            <w:noWrap/>
            <w:vAlign w:val="center"/>
            <w:hideMark/>
          </w:tcPr>
          <w:p w14:paraId="0698554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30,968</w:t>
            </w:r>
          </w:p>
        </w:tc>
        <w:tc>
          <w:tcPr>
            <w:tcW w:w="665" w:type="pct"/>
            <w:shd w:val="clear" w:color="auto" w:fill="auto"/>
            <w:noWrap/>
            <w:vAlign w:val="center"/>
            <w:hideMark/>
          </w:tcPr>
          <w:p w14:paraId="1D0B97ED"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6</w:t>
            </w:r>
          </w:p>
        </w:tc>
        <w:tc>
          <w:tcPr>
            <w:tcW w:w="1130" w:type="pct"/>
            <w:shd w:val="clear" w:color="auto" w:fill="auto"/>
            <w:noWrap/>
            <w:vAlign w:val="center"/>
            <w:hideMark/>
          </w:tcPr>
          <w:p w14:paraId="60D0157E"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5,161</w:t>
            </w:r>
          </w:p>
        </w:tc>
        <w:tc>
          <w:tcPr>
            <w:tcW w:w="754" w:type="pct"/>
            <w:shd w:val="clear" w:color="auto" w:fill="auto"/>
            <w:noWrap/>
            <w:vAlign w:val="center"/>
            <w:hideMark/>
          </w:tcPr>
          <w:p w14:paraId="29D57E08"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7,503</w:t>
            </w:r>
          </w:p>
        </w:tc>
        <w:tc>
          <w:tcPr>
            <w:tcW w:w="625" w:type="pct"/>
            <w:shd w:val="clear" w:color="auto" w:fill="auto"/>
            <w:noWrap/>
            <w:vAlign w:val="center"/>
            <w:hideMark/>
          </w:tcPr>
          <w:p w14:paraId="7E50CB0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,000</w:t>
            </w:r>
            <w:r w:rsidRPr="00664FDD">
              <w:rPr>
                <w:rFonts w:ascii="Times New Roman" w:eastAsia="Times New Roman" w:hAnsi="Times New Roman" w:cs="Times New Roman"/>
                <w:color w:val="000000"/>
                <w:sz w:val="20"/>
                <w:szCs w:val="20"/>
                <w:vertAlign w:val="superscript"/>
              </w:rPr>
              <w:t>g</w:t>
            </w:r>
          </w:p>
        </w:tc>
      </w:tr>
      <w:tr w:rsidR="00F3598B" w:rsidRPr="00664FDD" w14:paraId="55E0CC0C" w14:textId="77777777" w:rsidTr="001D3464">
        <w:trPr>
          <w:trHeight w:val="280"/>
        </w:trPr>
        <w:tc>
          <w:tcPr>
            <w:tcW w:w="218" w:type="pct"/>
            <w:vMerge/>
            <w:vAlign w:val="center"/>
            <w:hideMark/>
          </w:tcPr>
          <w:p w14:paraId="480D6D2D" w14:textId="77777777" w:rsidR="00F3598B" w:rsidRPr="00664FDD" w:rsidRDefault="00F3598B" w:rsidP="001D3464">
            <w:pPr>
              <w:rPr>
                <w:rFonts w:ascii="Times New Roman" w:eastAsia="Times New Roman" w:hAnsi="Times New Roman" w:cs="Times New Roman"/>
                <w:color w:val="000000"/>
                <w:sz w:val="20"/>
                <w:szCs w:val="20"/>
              </w:rPr>
            </w:pPr>
          </w:p>
        </w:tc>
        <w:tc>
          <w:tcPr>
            <w:tcW w:w="724" w:type="pct"/>
            <w:shd w:val="clear" w:color="auto" w:fill="auto"/>
            <w:hideMark/>
          </w:tcPr>
          <w:p w14:paraId="46222C64"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Остаток</w:t>
            </w:r>
          </w:p>
        </w:tc>
        <w:tc>
          <w:tcPr>
            <w:tcW w:w="885" w:type="pct"/>
            <w:shd w:val="clear" w:color="auto" w:fill="auto"/>
            <w:noWrap/>
            <w:vAlign w:val="center"/>
            <w:hideMark/>
          </w:tcPr>
          <w:p w14:paraId="280DD86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55,032</w:t>
            </w:r>
          </w:p>
        </w:tc>
        <w:tc>
          <w:tcPr>
            <w:tcW w:w="665" w:type="pct"/>
            <w:shd w:val="clear" w:color="auto" w:fill="auto"/>
            <w:noWrap/>
            <w:vAlign w:val="center"/>
            <w:hideMark/>
          </w:tcPr>
          <w:p w14:paraId="3633228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80</w:t>
            </w:r>
          </w:p>
        </w:tc>
        <w:tc>
          <w:tcPr>
            <w:tcW w:w="1130" w:type="pct"/>
            <w:shd w:val="clear" w:color="auto" w:fill="auto"/>
            <w:noWrap/>
            <w:vAlign w:val="center"/>
            <w:hideMark/>
          </w:tcPr>
          <w:p w14:paraId="62C1A48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,688</w:t>
            </w:r>
          </w:p>
        </w:tc>
        <w:tc>
          <w:tcPr>
            <w:tcW w:w="754" w:type="pct"/>
            <w:shd w:val="clear" w:color="auto" w:fill="auto"/>
            <w:vAlign w:val="center"/>
            <w:hideMark/>
          </w:tcPr>
          <w:p w14:paraId="39D2EF45"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625" w:type="pct"/>
            <w:shd w:val="clear" w:color="auto" w:fill="auto"/>
            <w:vAlign w:val="center"/>
            <w:hideMark/>
          </w:tcPr>
          <w:p w14:paraId="6C32046D"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r>
      <w:tr w:rsidR="00F3598B" w:rsidRPr="00664FDD" w14:paraId="3BE64135" w14:textId="77777777" w:rsidTr="001D3464">
        <w:trPr>
          <w:trHeight w:val="300"/>
        </w:trPr>
        <w:tc>
          <w:tcPr>
            <w:tcW w:w="218" w:type="pct"/>
            <w:vMerge/>
            <w:vAlign w:val="center"/>
            <w:hideMark/>
          </w:tcPr>
          <w:p w14:paraId="2C00CB57" w14:textId="77777777" w:rsidR="00F3598B" w:rsidRPr="00664FDD" w:rsidRDefault="00F3598B" w:rsidP="001D3464">
            <w:pPr>
              <w:rPr>
                <w:rFonts w:ascii="Times New Roman" w:eastAsia="Times New Roman" w:hAnsi="Times New Roman" w:cs="Times New Roman"/>
                <w:color w:val="000000"/>
                <w:sz w:val="20"/>
                <w:szCs w:val="20"/>
              </w:rPr>
            </w:pPr>
          </w:p>
        </w:tc>
        <w:tc>
          <w:tcPr>
            <w:tcW w:w="724" w:type="pct"/>
            <w:shd w:val="clear" w:color="auto" w:fill="auto"/>
            <w:hideMark/>
          </w:tcPr>
          <w:p w14:paraId="3585A06C"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Всего</w:t>
            </w:r>
          </w:p>
        </w:tc>
        <w:tc>
          <w:tcPr>
            <w:tcW w:w="885" w:type="pct"/>
            <w:shd w:val="clear" w:color="auto" w:fill="auto"/>
            <w:noWrap/>
            <w:vAlign w:val="center"/>
            <w:hideMark/>
          </w:tcPr>
          <w:p w14:paraId="6268249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86,000</w:t>
            </w:r>
          </w:p>
        </w:tc>
        <w:tc>
          <w:tcPr>
            <w:tcW w:w="665" w:type="pct"/>
            <w:shd w:val="clear" w:color="auto" w:fill="auto"/>
            <w:noWrap/>
            <w:vAlign w:val="center"/>
            <w:hideMark/>
          </w:tcPr>
          <w:p w14:paraId="5050175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86</w:t>
            </w:r>
          </w:p>
        </w:tc>
        <w:tc>
          <w:tcPr>
            <w:tcW w:w="1130" w:type="pct"/>
            <w:shd w:val="clear" w:color="auto" w:fill="auto"/>
            <w:vAlign w:val="center"/>
            <w:hideMark/>
          </w:tcPr>
          <w:p w14:paraId="2B9C025B"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754" w:type="pct"/>
            <w:shd w:val="clear" w:color="auto" w:fill="auto"/>
            <w:vAlign w:val="center"/>
            <w:hideMark/>
          </w:tcPr>
          <w:p w14:paraId="1B1314CF"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625" w:type="pct"/>
            <w:shd w:val="clear" w:color="auto" w:fill="auto"/>
            <w:vAlign w:val="center"/>
            <w:hideMark/>
          </w:tcPr>
          <w:p w14:paraId="46120212"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r>
      <w:tr w:rsidR="00F3598B" w:rsidRPr="004726C8" w14:paraId="0DFBE195" w14:textId="77777777" w:rsidTr="001D3464">
        <w:trPr>
          <w:trHeight w:val="122"/>
        </w:trPr>
        <w:tc>
          <w:tcPr>
            <w:tcW w:w="5000" w:type="pct"/>
            <w:gridSpan w:val="7"/>
            <w:shd w:val="clear" w:color="auto" w:fill="auto"/>
            <w:hideMark/>
          </w:tcPr>
          <w:p w14:paraId="0B6071D6"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664FDD">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5 for analysis 1</w:t>
            </w:r>
          </w:p>
        </w:tc>
      </w:tr>
      <w:tr w:rsidR="00F3598B" w:rsidRPr="00664FDD" w14:paraId="78EABE6D" w14:textId="77777777" w:rsidTr="001D3464">
        <w:trPr>
          <w:trHeight w:val="140"/>
        </w:trPr>
        <w:tc>
          <w:tcPr>
            <w:tcW w:w="5000" w:type="pct"/>
            <w:gridSpan w:val="7"/>
            <w:shd w:val="clear" w:color="auto" w:fill="auto"/>
            <w:hideMark/>
          </w:tcPr>
          <w:p w14:paraId="1309C582"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b. Предикторы: (</w:t>
            </w:r>
            <w:proofErr w:type="spellStart"/>
            <w:r w:rsidRPr="00664FDD">
              <w:rPr>
                <w:rFonts w:ascii="Times New Roman" w:eastAsia="Times New Roman" w:hAnsi="Times New Roman" w:cs="Times New Roman"/>
                <w:color w:val="000000"/>
                <w:sz w:val="20"/>
                <w:szCs w:val="20"/>
              </w:rPr>
              <w:t>конст</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ДлительностьОбразование</w:t>
            </w:r>
            <w:proofErr w:type="spellEnd"/>
          </w:p>
        </w:tc>
      </w:tr>
      <w:tr w:rsidR="00F3598B" w:rsidRPr="00664FDD" w14:paraId="4E4BED23" w14:textId="77777777" w:rsidTr="001D3464">
        <w:trPr>
          <w:trHeight w:val="280"/>
        </w:trPr>
        <w:tc>
          <w:tcPr>
            <w:tcW w:w="5000" w:type="pct"/>
            <w:gridSpan w:val="7"/>
            <w:shd w:val="clear" w:color="auto" w:fill="auto"/>
            <w:hideMark/>
          </w:tcPr>
          <w:p w14:paraId="60985042"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c. Предикторы: (</w:t>
            </w:r>
            <w:proofErr w:type="spellStart"/>
            <w:r w:rsidRPr="00664FDD">
              <w:rPr>
                <w:rFonts w:ascii="Times New Roman" w:eastAsia="Times New Roman" w:hAnsi="Times New Roman" w:cs="Times New Roman"/>
                <w:color w:val="000000"/>
                <w:sz w:val="20"/>
                <w:szCs w:val="20"/>
              </w:rPr>
              <w:t>конст</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ДлительностьОбразование</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ДлительностьОтдых</w:t>
            </w:r>
            <w:proofErr w:type="spellEnd"/>
          </w:p>
        </w:tc>
      </w:tr>
      <w:tr w:rsidR="00F3598B" w:rsidRPr="00664FDD" w14:paraId="79345944" w14:textId="77777777" w:rsidTr="001D3464">
        <w:trPr>
          <w:trHeight w:val="280"/>
        </w:trPr>
        <w:tc>
          <w:tcPr>
            <w:tcW w:w="5000" w:type="pct"/>
            <w:gridSpan w:val="7"/>
            <w:shd w:val="clear" w:color="auto" w:fill="auto"/>
            <w:hideMark/>
          </w:tcPr>
          <w:p w14:paraId="51D5268A"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d. Предикторы: (</w:t>
            </w:r>
            <w:proofErr w:type="spellStart"/>
            <w:r w:rsidRPr="00664FDD">
              <w:rPr>
                <w:rFonts w:ascii="Times New Roman" w:eastAsia="Times New Roman" w:hAnsi="Times New Roman" w:cs="Times New Roman"/>
                <w:color w:val="000000"/>
                <w:sz w:val="20"/>
                <w:szCs w:val="20"/>
              </w:rPr>
              <w:t>конст</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ДлительностьОбразование</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ДлительностьОтдых</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ДлительностьРабота</w:t>
            </w:r>
            <w:proofErr w:type="spellEnd"/>
          </w:p>
        </w:tc>
      </w:tr>
      <w:tr w:rsidR="00F3598B" w:rsidRPr="00664FDD" w14:paraId="194615B8" w14:textId="77777777" w:rsidTr="001D3464">
        <w:trPr>
          <w:trHeight w:val="280"/>
        </w:trPr>
        <w:tc>
          <w:tcPr>
            <w:tcW w:w="5000" w:type="pct"/>
            <w:gridSpan w:val="7"/>
            <w:shd w:val="clear" w:color="auto" w:fill="auto"/>
            <w:hideMark/>
          </w:tcPr>
          <w:p w14:paraId="68517D70"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e. Предикторы: (</w:t>
            </w:r>
            <w:proofErr w:type="spellStart"/>
            <w:r w:rsidRPr="00664FDD">
              <w:rPr>
                <w:rFonts w:ascii="Times New Roman" w:eastAsia="Times New Roman" w:hAnsi="Times New Roman" w:cs="Times New Roman"/>
                <w:color w:val="000000"/>
                <w:sz w:val="20"/>
                <w:szCs w:val="20"/>
              </w:rPr>
              <w:t>конст</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ДлительностьОбразование</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ДлительностьОтдых</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ДлительностьРабота</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ДлительностьШопинг</w:t>
            </w:r>
            <w:proofErr w:type="spellEnd"/>
          </w:p>
        </w:tc>
      </w:tr>
      <w:tr w:rsidR="00F3598B" w:rsidRPr="00664FDD" w14:paraId="36778600" w14:textId="77777777" w:rsidTr="001D3464">
        <w:trPr>
          <w:trHeight w:val="380"/>
        </w:trPr>
        <w:tc>
          <w:tcPr>
            <w:tcW w:w="5000" w:type="pct"/>
            <w:gridSpan w:val="7"/>
            <w:shd w:val="clear" w:color="auto" w:fill="auto"/>
            <w:hideMark/>
          </w:tcPr>
          <w:p w14:paraId="30BBFA21"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f. Предикторы: (</w:t>
            </w:r>
            <w:proofErr w:type="spellStart"/>
            <w:r w:rsidRPr="00664FDD">
              <w:rPr>
                <w:rFonts w:ascii="Times New Roman" w:eastAsia="Times New Roman" w:hAnsi="Times New Roman" w:cs="Times New Roman"/>
                <w:color w:val="000000"/>
                <w:sz w:val="20"/>
                <w:szCs w:val="20"/>
              </w:rPr>
              <w:t>конст</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ДлительностьОбразование</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ДлительностьОтдых</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ДлительностьРабота</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ДлительностьШопинг</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ДлительностьРазвлечения</w:t>
            </w:r>
            <w:proofErr w:type="spellEnd"/>
          </w:p>
        </w:tc>
      </w:tr>
      <w:tr w:rsidR="00F3598B" w:rsidRPr="00664FDD" w14:paraId="52F97318" w14:textId="77777777" w:rsidTr="001D3464">
        <w:trPr>
          <w:trHeight w:val="280"/>
        </w:trPr>
        <w:tc>
          <w:tcPr>
            <w:tcW w:w="5000" w:type="pct"/>
            <w:gridSpan w:val="7"/>
            <w:shd w:val="clear" w:color="auto" w:fill="auto"/>
            <w:hideMark/>
          </w:tcPr>
          <w:p w14:paraId="225C88D1"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g. Предикторы: (</w:t>
            </w:r>
            <w:proofErr w:type="spellStart"/>
            <w:r w:rsidRPr="00664FDD">
              <w:rPr>
                <w:rFonts w:ascii="Times New Roman" w:eastAsia="Times New Roman" w:hAnsi="Times New Roman" w:cs="Times New Roman"/>
                <w:color w:val="000000"/>
                <w:sz w:val="20"/>
                <w:szCs w:val="20"/>
              </w:rPr>
              <w:t>конст</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ДлительностьОбразование</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ДлительностьОтдых</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ДлительностьРабота</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ДлительностьШопинг</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ДлительностьРазвлечения</w:t>
            </w:r>
            <w:proofErr w:type="spellEnd"/>
            <w:r w:rsidRPr="00664FDD">
              <w:rPr>
                <w:rFonts w:ascii="Times New Roman" w:eastAsia="Times New Roman" w:hAnsi="Times New Roman" w:cs="Times New Roman"/>
                <w:color w:val="000000"/>
                <w:sz w:val="20"/>
                <w:szCs w:val="20"/>
              </w:rPr>
              <w:t xml:space="preserve">, </w:t>
            </w:r>
            <w:proofErr w:type="spellStart"/>
            <w:r w:rsidRPr="00664FDD">
              <w:rPr>
                <w:rFonts w:ascii="Times New Roman" w:eastAsia="Times New Roman" w:hAnsi="Times New Roman" w:cs="Times New Roman"/>
                <w:color w:val="000000"/>
                <w:sz w:val="20"/>
                <w:szCs w:val="20"/>
              </w:rPr>
              <w:t>КолвоРабота</w:t>
            </w:r>
            <w:proofErr w:type="spellEnd"/>
          </w:p>
        </w:tc>
      </w:tr>
    </w:tbl>
    <w:p w14:paraId="46C15043" w14:textId="77777777" w:rsidR="00F3598B" w:rsidRDefault="00F3598B" w:rsidP="00F3598B"/>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5"/>
        <w:gridCol w:w="2703"/>
        <w:gridCol w:w="1632"/>
        <w:gridCol w:w="1286"/>
        <w:gridCol w:w="2047"/>
        <w:gridCol w:w="855"/>
        <w:gridCol w:w="704"/>
      </w:tblGrid>
      <w:tr w:rsidR="00F3598B" w:rsidRPr="00664FDD" w14:paraId="4D11A606" w14:textId="77777777" w:rsidTr="001D3464">
        <w:trPr>
          <w:trHeight w:val="300"/>
        </w:trPr>
        <w:tc>
          <w:tcPr>
            <w:tcW w:w="5000" w:type="pct"/>
            <w:gridSpan w:val="7"/>
            <w:shd w:val="clear" w:color="auto" w:fill="auto"/>
            <w:vAlign w:val="center"/>
            <w:hideMark/>
          </w:tcPr>
          <w:p w14:paraId="0130ED71" w14:textId="77777777" w:rsidR="00F3598B" w:rsidRPr="00664FDD" w:rsidRDefault="00F3598B" w:rsidP="001D3464">
            <w:pPr>
              <w:jc w:val="center"/>
              <w:rPr>
                <w:rFonts w:ascii="Times New Roman" w:eastAsia="Times New Roman" w:hAnsi="Times New Roman" w:cs="Times New Roman"/>
                <w:b/>
                <w:bCs/>
                <w:color w:val="000000"/>
                <w:sz w:val="20"/>
                <w:szCs w:val="20"/>
              </w:rPr>
            </w:pPr>
            <w:proofErr w:type="spellStart"/>
            <w:r w:rsidRPr="00664FDD">
              <w:rPr>
                <w:rFonts w:ascii="Times New Roman" w:eastAsia="Times New Roman" w:hAnsi="Times New Roman" w:cs="Times New Roman"/>
                <w:color w:val="000000"/>
                <w:sz w:val="20"/>
                <w:szCs w:val="20"/>
              </w:rPr>
              <w:t>Коэффициенты</w:t>
            </w:r>
            <w:r w:rsidRPr="00664FDD">
              <w:rPr>
                <w:rFonts w:ascii="Times New Roman" w:eastAsia="Times New Roman" w:hAnsi="Times New Roman" w:cs="Times New Roman"/>
                <w:color w:val="000000"/>
                <w:sz w:val="20"/>
                <w:szCs w:val="20"/>
                <w:vertAlign w:val="superscript"/>
              </w:rPr>
              <w:t>a</w:t>
            </w:r>
            <w:proofErr w:type="spellEnd"/>
          </w:p>
        </w:tc>
      </w:tr>
      <w:tr w:rsidR="00F3598B" w:rsidRPr="00664FDD" w14:paraId="15EC538F" w14:textId="77777777" w:rsidTr="001D3464">
        <w:trPr>
          <w:trHeight w:val="643"/>
        </w:trPr>
        <w:tc>
          <w:tcPr>
            <w:tcW w:w="1606" w:type="pct"/>
            <w:gridSpan w:val="2"/>
            <w:vMerge w:val="restart"/>
            <w:shd w:val="clear" w:color="auto" w:fill="auto"/>
            <w:vAlign w:val="bottom"/>
            <w:hideMark/>
          </w:tcPr>
          <w:p w14:paraId="391B00D5"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Модель</w:t>
            </w:r>
          </w:p>
        </w:tc>
        <w:tc>
          <w:tcPr>
            <w:tcW w:w="1518" w:type="pct"/>
            <w:gridSpan w:val="2"/>
            <w:shd w:val="clear" w:color="auto" w:fill="auto"/>
            <w:vAlign w:val="bottom"/>
            <w:hideMark/>
          </w:tcPr>
          <w:p w14:paraId="5BFBC9B6" w14:textId="77777777" w:rsidR="00F3598B" w:rsidRPr="00664FDD" w:rsidRDefault="00F3598B" w:rsidP="001D3464">
            <w:pPr>
              <w:jc w:val="cente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Нестандартизованные</w:t>
            </w:r>
            <w:proofErr w:type="spellEnd"/>
            <w:r w:rsidRPr="00664FDD">
              <w:rPr>
                <w:rFonts w:ascii="Times New Roman" w:eastAsia="Times New Roman" w:hAnsi="Times New Roman" w:cs="Times New Roman"/>
                <w:color w:val="000000"/>
                <w:sz w:val="20"/>
                <w:szCs w:val="20"/>
              </w:rPr>
              <w:t xml:space="preserve"> коэффициенты</w:t>
            </w:r>
          </w:p>
        </w:tc>
        <w:tc>
          <w:tcPr>
            <w:tcW w:w="1065" w:type="pct"/>
            <w:shd w:val="clear" w:color="auto" w:fill="auto"/>
            <w:vAlign w:val="bottom"/>
            <w:hideMark/>
          </w:tcPr>
          <w:p w14:paraId="65763F41" w14:textId="77777777" w:rsidR="00F3598B" w:rsidRPr="00664FDD" w:rsidRDefault="00F3598B" w:rsidP="001D3464">
            <w:pPr>
              <w:jc w:val="cente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Стандартизованные коэффициенты</w:t>
            </w:r>
          </w:p>
        </w:tc>
        <w:tc>
          <w:tcPr>
            <w:tcW w:w="445" w:type="pct"/>
            <w:vMerge w:val="restart"/>
            <w:shd w:val="clear" w:color="auto" w:fill="auto"/>
            <w:vAlign w:val="bottom"/>
            <w:hideMark/>
          </w:tcPr>
          <w:p w14:paraId="04658F49" w14:textId="77777777" w:rsidR="00F3598B" w:rsidRPr="00664FDD" w:rsidRDefault="00F3598B" w:rsidP="001D3464">
            <w:pPr>
              <w:jc w:val="cente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t</w:t>
            </w:r>
          </w:p>
        </w:tc>
        <w:tc>
          <w:tcPr>
            <w:tcW w:w="365" w:type="pct"/>
            <w:vMerge w:val="restart"/>
            <w:shd w:val="clear" w:color="auto" w:fill="auto"/>
            <w:vAlign w:val="bottom"/>
            <w:hideMark/>
          </w:tcPr>
          <w:p w14:paraId="4736A1DC" w14:textId="77777777" w:rsidR="00F3598B" w:rsidRPr="00664FDD" w:rsidRDefault="00F3598B" w:rsidP="001D3464">
            <w:pPr>
              <w:jc w:val="cente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Знч</w:t>
            </w:r>
            <w:proofErr w:type="spellEnd"/>
            <w:r w:rsidRPr="00664FDD">
              <w:rPr>
                <w:rFonts w:ascii="Times New Roman" w:eastAsia="Times New Roman" w:hAnsi="Times New Roman" w:cs="Times New Roman"/>
                <w:color w:val="000000"/>
                <w:sz w:val="20"/>
                <w:szCs w:val="20"/>
              </w:rPr>
              <w:t>.</w:t>
            </w:r>
          </w:p>
        </w:tc>
      </w:tr>
      <w:tr w:rsidR="00F3598B" w:rsidRPr="00664FDD" w14:paraId="730C0B7A" w14:textId="77777777" w:rsidTr="001D3464">
        <w:trPr>
          <w:trHeight w:val="480"/>
        </w:trPr>
        <w:tc>
          <w:tcPr>
            <w:tcW w:w="1606" w:type="pct"/>
            <w:gridSpan w:val="2"/>
            <w:vMerge/>
            <w:vAlign w:val="center"/>
            <w:hideMark/>
          </w:tcPr>
          <w:p w14:paraId="264E583D" w14:textId="77777777" w:rsidR="00F3598B" w:rsidRPr="00664FDD" w:rsidRDefault="00F3598B" w:rsidP="001D3464">
            <w:pPr>
              <w:rPr>
                <w:rFonts w:ascii="Times New Roman" w:eastAsia="Times New Roman" w:hAnsi="Times New Roman" w:cs="Times New Roman"/>
                <w:color w:val="000000"/>
                <w:sz w:val="20"/>
                <w:szCs w:val="20"/>
              </w:rPr>
            </w:pPr>
          </w:p>
        </w:tc>
        <w:tc>
          <w:tcPr>
            <w:tcW w:w="849" w:type="pct"/>
            <w:shd w:val="clear" w:color="auto" w:fill="auto"/>
            <w:vAlign w:val="bottom"/>
            <w:hideMark/>
          </w:tcPr>
          <w:p w14:paraId="269BD3FC" w14:textId="77777777" w:rsidR="00F3598B" w:rsidRPr="00664FDD" w:rsidRDefault="00F3598B" w:rsidP="001D3464">
            <w:pPr>
              <w:jc w:val="cente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B</w:t>
            </w:r>
          </w:p>
        </w:tc>
        <w:tc>
          <w:tcPr>
            <w:tcW w:w="669" w:type="pct"/>
            <w:shd w:val="clear" w:color="auto" w:fill="auto"/>
            <w:vAlign w:val="bottom"/>
            <w:hideMark/>
          </w:tcPr>
          <w:p w14:paraId="43202A63" w14:textId="77777777" w:rsidR="00F3598B" w:rsidRPr="00664FDD" w:rsidRDefault="00F3598B" w:rsidP="001D3464">
            <w:pPr>
              <w:jc w:val="cente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Стд</w:t>
            </w:r>
            <w:proofErr w:type="spellEnd"/>
            <w:r w:rsidRPr="00664FDD">
              <w:rPr>
                <w:rFonts w:ascii="Times New Roman" w:eastAsia="Times New Roman" w:hAnsi="Times New Roman" w:cs="Times New Roman"/>
                <w:color w:val="000000"/>
                <w:sz w:val="20"/>
                <w:szCs w:val="20"/>
              </w:rPr>
              <w:t>. Ошибка</w:t>
            </w:r>
          </w:p>
        </w:tc>
        <w:tc>
          <w:tcPr>
            <w:tcW w:w="1065" w:type="pct"/>
            <w:shd w:val="clear" w:color="auto" w:fill="auto"/>
            <w:vAlign w:val="bottom"/>
            <w:hideMark/>
          </w:tcPr>
          <w:p w14:paraId="4406E883" w14:textId="77777777" w:rsidR="00F3598B" w:rsidRPr="00664FDD" w:rsidRDefault="00F3598B" w:rsidP="001D3464">
            <w:pPr>
              <w:jc w:val="cente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Бета</w:t>
            </w:r>
          </w:p>
        </w:tc>
        <w:tc>
          <w:tcPr>
            <w:tcW w:w="445" w:type="pct"/>
            <w:vMerge/>
            <w:vAlign w:val="center"/>
            <w:hideMark/>
          </w:tcPr>
          <w:p w14:paraId="5812CD8B" w14:textId="77777777" w:rsidR="00F3598B" w:rsidRPr="00664FDD" w:rsidRDefault="00F3598B" w:rsidP="001D3464">
            <w:pPr>
              <w:rPr>
                <w:rFonts w:ascii="Times New Roman" w:eastAsia="Times New Roman" w:hAnsi="Times New Roman" w:cs="Times New Roman"/>
                <w:color w:val="000000"/>
                <w:sz w:val="20"/>
                <w:szCs w:val="20"/>
              </w:rPr>
            </w:pPr>
          </w:p>
        </w:tc>
        <w:tc>
          <w:tcPr>
            <w:tcW w:w="365" w:type="pct"/>
            <w:vMerge/>
            <w:vAlign w:val="center"/>
            <w:hideMark/>
          </w:tcPr>
          <w:p w14:paraId="6464332C" w14:textId="77777777" w:rsidR="00F3598B" w:rsidRPr="00664FDD" w:rsidRDefault="00F3598B" w:rsidP="001D3464">
            <w:pPr>
              <w:rPr>
                <w:rFonts w:ascii="Times New Roman" w:eastAsia="Times New Roman" w:hAnsi="Times New Roman" w:cs="Times New Roman"/>
                <w:color w:val="000000"/>
                <w:sz w:val="20"/>
                <w:szCs w:val="20"/>
              </w:rPr>
            </w:pPr>
          </w:p>
        </w:tc>
      </w:tr>
      <w:tr w:rsidR="00F3598B" w:rsidRPr="00664FDD" w14:paraId="1E4F8CF1" w14:textId="77777777" w:rsidTr="001D3464">
        <w:trPr>
          <w:trHeight w:val="334"/>
        </w:trPr>
        <w:tc>
          <w:tcPr>
            <w:tcW w:w="200" w:type="pct"/>
            <w:vMerge w:val="restart"/>
            <w:shd w:val="clear" w:color="auto" w:fill="auto"/>
            <w:noWrap/>
            <w:hideMark/>
          </w:tcPr>
          <w:p w14:paraId="30214820"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w:t>
            </w:r>
          </w:p>
        </w:tc>
        <w:tc>
          <w:tcPr>
            <w:tcW w:w="1406" w:type="pct"/>
            <w:shd w:val="clear" w:color="auto" w:fill="auto"/>
            <w:hideMark/>
          </w:tcPr>
          <w:p w14:paraId="07D8B065"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(Константа)</w:t>
            </w:r>
          </w:p>
        </w:tc>
        <w:tc>
          <w:tcPr>
            <w:tcW w:w="849" w:type="pct"/>
            <w:shd w:val="clear" w:color="auto" w:fill="auto"/>
            <w:noWrap/>
            <w:vAlign w:val="center"/>
            <w:hideMark/>
          </w:tcPr>
          <w:p w14:paraId="1EF3D21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,662</w:t>
            </w:r>
          </w:p>
        </w:tc>
        <w:tc>
          <w:tcPr>
            <w:tcW w:w="669" w:type="pct"/>
            <w:shd w:val="clear" w:color="auto" w:fill="auto"/>
            <w:noWrap/>
            <w:vAlign w:val="center"/>
            <w:hideMark/>
          </w:tcPr>
          <w:p w14:paraId="0ACF3CB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,296</w:t>
            </w:r>
          </w:p>
        </w:tc>
        <w:tc>
          <w:tcPr>
            <w:tcW w:w="1065" w:type="pct"/>
            <w:shd w:val="clear" w:color="auto" w:fill="auto"/>
            <w:vAlign w:val="center"/>
            <w:hideMark/>
          </w:tcPr>
          <w:p w14:paraId="4B59A840"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445" w:type="pct"/>
            <w:shd w:val="clear" w:color="auto" w:fill="auto"/>
            <w:noWrap/>
            <w:vAlign w:val="center"/>
            <w:hideMark/>
          </w:tcPr>
          <w:p w14:paraId="499882AE"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2,238</w:t>
            </w:r>
          </w:p>
        </w:tc>
        <w:tc>
          <w:tcPr>
            <w:tcW w:w="365" w:type="pct"/>
            <w:shd w:val="clear" w:color="auto" w:fill="auto"/>
            <w:noWrap/>
            <w:vAlign w:val="center"/>
            <w:hideMark/>
          </w:tcPr>
          <w:p w14:paraId="7ADA2878"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,028</w:t>
            </w:r>
          </w:p>
        </w:tc>
      </w:tr>
      <w:tr w:rsidR="00F3598B" w:rsidRPr="00664FDD" w14:paraId="0281F7FC" w14:textId="77777777" w:rsidTr="001D3464">
        <w:trPr>
          <w:trHeight w:val="409"/>
        </w:trPr>
        <w:tc>
          <w:tcPr>
            <w:tcW w:w="200" w:type="pct"/>
            <w:vMerge/>
            <w:vAlign w:val="center"/>
            <w:hideMark/>
          </w:tcPr>
          <w:p w14:paraId="6CDEAB13"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3555FA94"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ДлительностьОбразование</w:t>
            </w:r>
            <w:proofErr w:type="spellEnd"/>
          </w:p>
        </w:tc>
        <w:tc>
          <w:tcPr>
            <w:tcW w:w="849" w:type="pct"/>
            <w:shd w:val="clear" w:color="auto" w:fill="auto"/>
            <w:noWrap/>
            <w:vAlign w:val="center"/>
            <w:hideMark/>
          </w:tcPr>
          <w:p w14:paraId="3E7AD137"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-,209</w:t>
            </w:r>
          </w:p>
        </w:tc>
        <w:tc>
          <w:tcPr>
            <w:tcW w:w="669" w:type="pct"/>
            <w:shd w:val="clear" w:color="auto" w:fill="auto"/>
            <w:noWrap/>
            <w:vAlign w:val="center"/>
            <w:hideMark/>
          </w:tcPr>
          <w:p w14:paraId="08B8EF78"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,087</w:t>
            </w:r>
          </w:p>
        </w:tc>
        <w:tc>
          <w:tcPr>
            <w:tcW w:w="1065" w:type="pct"/>
            <w:shd w:val="clear" w:color="auto" w:fill="auto"/>
            <w:noWrap/>
            <w:vAlign w:val="center"/>
            <w:hideMark/>
          </w:tcPr>
          <w:p w14:paraId="39C782D2"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-,251</w:t>
            </w:r>
          </w:p>
        </w:tc>
        <w:tc>
          <w:tcPr>
            <w:tcW w:w="445" w:type="pct"/>
            <w:shd w:val="clear" w:color="auto" w:fill="auto"/>
            <w:noWrap/>
            <w:vAlign w:val="center"/>
            <w:hideMark/>
          </w:tcPr>
          <w:p w14:paraId="35F27CE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-2,392</w:t>
            </w:r>
          </w:p>
        </w:tc>
        <w:tc>
          <w:tcPr>
            <w:tcW w:w="365" w:type="pct"/>
            <w:shd w:val="clear" w:color="auto" w:fill="auto"/>
            <w:noWrap/>
            <w:vAlign w:val="center"/>
            <w:hideMark/>
          </w:tcPr>
          <w:p w14:paraId="32AF19EA"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,019</w:t>
            </w:r>
          </w:p>
        </w:tc>
      </w:tr>
      <w:tr w:rsidR="00F3598B" w:rsidRPr="00664FDD" w14:paraId="3FA4BF67" w14:textId="77777777" w:rsidTr="001D3464">
        <w:trPr>
          <w:trHeight w:val="273"/>
        </w:trPr>
        <w:tc>
          <w:tcPr>
            <w:tcW w:w="200" w:type="pct"/>
            <w:vMerge w:val="restart"/>
            <w:shd w:val="clear" w:color="auto" w:fill="auto"/>
            <w:noWrap/>
            <w:hideMark/>
          </w:tcPr>
          <w:p w14:paraId="4F132715"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w:t>
            </w:r>
          </w:p>
        </w:tc>
        <w:tc>
          <w:tcPr>
            <w:tcW w:w="1406" w:type="pct"/>
            <w:shd w:val="clear" w:color="auto" w:fill="auto"/>
            <w:hideMark/>
          </w:tcPr>
          <w:p w14:paraId="2CCF34BD"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(Константа)</w:t>
            </w:r>
          </w:p>
        </w:tc>
        <w:tc>
          <w:tcPr>
            <w:tcW w:w="849" w:type="pct"/>
            <w:shd w:val="clear" w:color="auto" w:fill="auto"/>
            <w:noWrap/>
            <w:vAlign w:val="center"/>
            <w:hideMark/>
          </w:tcPr>
          <w:p w14:paraId="2426F48E"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1,360</w:t>
            </w:r>
          </w:p>
        </w:tc>
        <w:tc>
          <w:tcPr>
            <w:tcW w:w="669" w:type="pct"/>
            <w:shd w:val="clear" w:color="auto" w:fill="auto"/>
            <w:noWrap/>
            <w:vAlign w:val="center"/>
            <w:hideMark/>
          </w:tcPr>
          <w:p w14:paraId="0580A06A"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,422</w:t>
            </w:r>
          </w:p>
        </w:tc>
        <w:tc>
          <w:tcPr>
            <w:tcW w:w="1065" w:type="pct"/>
            <w:shd w:val="clear" w:color="auto" w:fill="auto"/>
            <w:vAlign w:val="center"/>
            <w:hideMark/>
          </w:tcPr>
          <w:p w14:paraId="3296B828"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445" w:type="pct"/>
            <w:shd w:val="clear" w:color="auto" w:fill="auto"/>
            <w:noWrap/>
            <w:vAlign w:val="center"/>
            <w:hideMark/>
          </w:tcPr>
          <w:p w14:paraId="5B23B278"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3,220</w:t>
            </w:r>
          </w:p>
        </w:tc>
        <w:tc>
          <w:tcPr>
            <w:tcW w:w="365" w:type="pct"/>
            <w:shd w:val="clear" w:color="auto" w:fill="auto"/>
            <w:noWrap/>
            <w:vAlign w:val="center"/>
            <w:hideMark/>
          </w:tcPr>
          <w:p w14:paraId="03827A91"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,002</w:t>
            </w:r>
          </w:p>
        </w:tc>
      </w:tr>
      <w:tr w:rsidR="00F3598B" w:rsidRPr="00664FDD" w14:paraId="09B96AD9" w14:textId="77777777" w:rsidTr="001D3464">
        <w:trPr>
          <w:trHeight w:val="406"/>
        </w:trPr>
        <w:tc>
          <w:tcPr>
            <w:tcW w:w="200" w:type="pct"/>
            <w:vMerge/>
            <w:vAlign w:val="center"/>
            <w:hideMark/>
          </w:tcPr>
          <w:p w14:paraId="2E4FAB22"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41651397"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ДлительностьОбразование</w:t>
            </w:r>
            <w:proofErr w:type="spellEnd"/>
          </w:p>
        </w:tc>
        <w:tc>
          <w:tcPr>
            <w:tcW w:w="849" w:type="pct"/>
            <w:shd w:val="clear" w:color="auto" w:fill="auto"/>
            <w:noWrap/>
            <w:vAlign w:val="center"/>
            <w:hideMark/>
          </w:tcPr>
          <w:p w14:paraId="5DAD525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-,218</w:t>
            </w:r>
          </w:p>
        </w:tc>
        <w:tc>
          <w:tcPr>
            <w:tcW w:w="669" w:type="pct"/>
            <w:shd w:val="clear" w:color="auto" w:fill="auto"/>
            <w:noWrap/>
            <w:vAlign w:val="center"/>
            <w:hideMark/>
          </w:tcPr>
          <w:p w14:paraId="5D3C75D9"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,085</w:t>
            </w:r>
          </w:p>
        </w:tc>
        <w:tc>
          <w:tcPr>
            <w:tcW w:w="1065" w:type="pct"/>
            <w:shd w:val="clear" w:color="auto" w:fill="auto"/>
            <w:noWrap/>
            <w:vAlign w:val="center"/>
            <w:hideMark/>
          </w:tcPr>
          <w:p w14:paraId="7381E00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-,262</w:t>
            </w:r>
          </w:p>
        </w:tc>
        <w:tc>
          <w:tcPr>
            <w:tcW w:w="445" w:type="pct"/>
            <w:shd w:val="clear" w:color="auto" w:fill="auto"/>
            <w:noWrap/>
            <w:vAlign w:val="center"/>
            <w:hideMark/>
          </w:tcPr>
          <w:p w14:paraId="587CFA82"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-2,551</w:t>
            </w:r>
          </w:p>
        </w:tc>
        <w:tc>
          <w:tcPr>
            <w:tcW w:w="365" w:type="pct"/>
            <w:shd w:val="clear" w:color="auto" w:fill="auto"/>
            <w:noWrap/>
            <w:vAlign w:val="center"/>
            <w:hideMark/>
          </w:tcPr>
          <w:p w14:paraId="4DA3387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,013</w:t>
            </w:r>
          </w:p>
        </w:tc>
      </w:tr>
      <w:tr w:rsidR="00F3598B" w:rsidRPr="00664FDD" w14:paraId="38A6CE46" w14:textId="77777777" w:rsidTr="001D3464">
        <w:trPr>
          <w:trHeight w:val="256"/>
        </w:trPr>
        <w:tc>
          <w:tcPr>
            <w:tcW w:w="200" w:type="pct"/>
            <w:vMerge/>
            <w:vAlign w:val="center"/>
            <w:hideMark/>
          </w:tcPr>
          <w:p w14:paraId="2944BCDB"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4D0DF5F9"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ДлительностьОтдых</w:t>
            </w:r>
            <w:proofErr w:type="spellEnd"/>
          </w:p>
        </w:tc>
        <w:tc>
          <w:tcPr>
            <w:tcW w:w="849" w:type="pct"/>
            <w:shd w:val="clear" w:color="auto" w:fill="auto"/>
            <w:noWrap/>
            <w:vAlign w:val="center"/>
            <w:hideMark/>
          </w:tcPr>
          <w:p w14:paraId="2BA2382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-,212</w:t>
            </w:r>
          </w:p>
        </w:tc>
        <w:tc>
          <w:tcPr>
            <w:tcW w:w="669" w:type="pct"/>
            <w:shd w:val="clear" w:color="auto" w:fill="auto"/>
            <w:noWrap/>
            <w:vAlign w:val="center"/>
            <w:hideMark/>
          </w:tcPr>
          <w:p w14:paraId="09523E0A"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,094</w:t>
            </w:r>
          </w:p>
        </w:tc>
        <w:tc>
          <w:tcPr>
            <w:tcW w:w="1065" w:type="pct"/>
            <w:shd w:val="clear" w:color="auto" w:fill="auto"/>
            <w:noWrap/>
            <w:vAlign w:val="center"/>
            <w:hideMark/>
          </w:tcPr>
          <w:p w14:paraId="3322CCBE"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-,232</w:t>
            </w:r>
          </w:p>
        </w:tc>
        <w:tc>
          <w:tcPr>
            <w:tcW w:w="445" w:type="pct"/>
            <w:shd w:val="clear" w:color="auto" w:fill="auto"/>
            <w:noWrap/>
            <w:vAlign w:val="center"/>
            <w:hideMark/>
          </w:tcPr>
          <w:p w14:paraId="591556F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-2,265</w:t>
            </w:r>
          </w:p>
        </w:tc>
        <w:tc>
          <w:tcPr>
            <w:tcW w:w="365" w:type="pct"/>
            <w:shd w:val="clear" w:color="auto" w:fill="auto"/>
            <w:noWrap/>
            <w:vAlign w:val="center"/>
            <w:hideMark/>
          </w:tcPr>
          <w:p w14:paraId="22B5EF37"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,026</w:t>
            </w:r>
          </w:p>
        </w:tc>
      </w:tr>
      <w:tr w:rsidR="00F3598B" w:rsidRPr="00664FDD" w14:paraId="33E5A199" w14:textId="77777777" w:rsidTr="001D3464">
        <w:trPr>
          <w:trHeight w:val="273"/>
        </w:trPr>
        <w:tc>
          <w:tcPr>
            <w:tcW w:w="200" w:type="pct"/>
            <w:vMerge w:val="restart"/>
            <w:shd w:val="clear" w:color="auto" w:fill="auto"/>
            <w:noWrap/>
            <w:hideMark/>
          </w:tcPr>
          <w:p w14:paraId="72441D3B"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w:t>
            </w:r>
          </w:p>
        </w:tc>
        <w:tc>
          <w:tcPr>
            <w:tcW w:w="1406" w:type="pct"/>
            <w:shd w:val="clear" w:color="auto" w:fill="auto"/>
            <w:hideMark/>
          </w:tcPr>
          <w:p w14:paraId="3A225D6A"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(Константа)</w:t>
            </w:r>
          </w:p>
        </w:tc>
        <w:tc>
          <w:tcPr>
            <w:tcW w:w="849" w:type="pct"/>
            <w:shd w:val="clear" w:color="auto" w:fill="auto"/>
            <w:noWrap/>
            <w:vAlign w:val="center"/>
            <w:hideMark/>
          </w:tcPr>
          <w:p w14:paraId="53668472"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2,448</w:t>
            </w:r>
          </w:p>
        </w:tc>
        <w:tc>
          <w:tcPr>
            <w:tcW w:w="669" w:type="pct"/>
            <w:shd w:val="clear" w:color="auto" w:fill="auto"/>
            <w:noWrap/>
            <w:vAlign w:val="center"/>
            <w:hideMark/>
          </w:tcPr>
          <w:p w14:paraId="1EF3FA8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,558</w:t>
            </w:r>
          </w:p>
        </w:tc>
        <w:tc>
          <w:tcPr>
            <w:tcW w:w="1065" w:type="pct"/>
            <w:shd w:val="clear" w:color="auto" w:fill="auto"/>
            <w:vAlign w:val="center"/>
            <w:hideMark/>
          </w:tcPr>
          <w:p w14:paraId="10DFFE11"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445" w:type="pct"/>
            <w:shd w:val="clear" w:color="auto" w:fill="auto"/>
            <w:noWrap/>
            <w:vAlign w:val="center"/>
            <w:hideMark/>
          </w:tcPr>
          <w:p w14:paraId="7C229BE7"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4,388</w:t>
            </w:r>
          </w:p>
        </w:tc>
        <w:tc>
          <w:tcPr>
            <w:tcW w:w="365" w:type="pct"/>
            <w:shd w:val="clear" w:color="auto" w:fill="auto"/>
            <w:noWrap/>
            <w:vAlign w:val="center"/>
            <w:hideMark/>
          </w:tcPr>
          <w:p w14:paraId="56C3E2EE"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,000</w:t>
            </w:r>
          </w:p>
        </w:tc>
      </w:tr>
      <w:tr w:rsidR="00F3598B" w:rsidRPr="00664FDD" w14:paraId="5AC0C9F4" w14:textId="77777777" w:rsidTr="001D3464">
        <w:trPr>
          <w:trHeight w:val="250"/>
        </w:trPr>
        <w:tc>
          <w:tcPr>
            <w:tcW w:w="200" w:type="pct"/>
            <w:vMerge/>
            <w:vAlign w:val="center"/>
            <w:hideMark/>
          </w:tcPr>
          <w:p w14:paraId="0B753BF5"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2B89E386"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ДлительностьОбразование</w:t>
            </w:r>
            <w:proofErr w:type="spellEnd"/>
          </w:p>
        </w:tc>
        <w:tc>
          <w:tcPr>
            <w:tcW w:w="849" w:type="pct"/>
            <w:shd w:val="clear" w:color="auto" w:fill="auto"/>
            <w:noWrap/>
            <w:vAlign w:val="center"/>
            <w:hideMark/>
          </w:tcPr>
          <w:p w14:paraId="63EA440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-,291</w:t>
            </w:r>
          </w:p>
        </w:tc>
        <w:tc>
          <w:tcPr>
            <w:tcW w:w="669" w:type="pct"/>
            <w:shd w:val="clear" w:color="auto" w:fill="auto"/>
            <w:noWrap/>
            <w:vAlign w:val="center"/>
            <w:hideMark/>
          </w:tcPr>
          <w:p w14:paraId="2D408AC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,086</w:t>
            </w:r>
          </w:p>
        </w:tc>
        <w:tc>
          <w:tcPr>
            <w:tcW w:w="1065" w:type="pct"/>
            <w:shd w:val="clear" w:color="auto" w:fill="auto"/>
            <w:noWrap/>
            <w:vAlign w:val="center"/>
            <w:hideMark/>
          </w:tcPr>
          <w:p w14:paraId="20198E2D"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-,350</w:t>
            </w:r>
          </w:p>
        </w:tc>
        <w:tc>
          <w:tcPr>
            <w:tcW w:w="445" w:type="pct"/>
            <w:shd w:val="clear" w:color="auto" w:fill="auto"/>
            <w:noWrap/>
            <w:vAlign w:val="center"/>
            <w:hideMark/>
          </w:tcPr>
          <w:p w14:paraId="0F701491"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-3,389</w:t>
            </w:r>
          </w:p>
        </w:tc>
        <w:tc>
          <w:tcPr>
            <w:tcW w:w="365" w:type="pct"/>
            <w:shd w:val="clear" w:color="auto" w:fill="auto"/>
            <w:noWrap/>
            <w:vAlign w:val="center"/>
            <w:hideMark/>
          </w:tcPr>
          <w:p w14:paraId="59D1A55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,001</w:t>
            </w:r>
          </w:p>
        </w:tc>
      </w:tr>
      <w:tr w:rsidR="00F3598B" w:rsidRPr="00664FDD" w14:paraId="0B64E46D" w14:textId="77777777" w:rsidTr="001D3464">
        <w:trPr>
          <w:trHeight w:val="267"/>
        </w:trPr>
        <w:tc>
          <w:tcPr>
            <w:tcW w:w="200" w:type="pct"/>
            <w:vMerge/>
            <w:vAlign w:val="center"/>
            <w:hideMark/>
          </w:tcPr>
          <w:p w14:paraId="31107D31"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609F9BB0"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ДлительностьОтдых</w:t>
            </w:r>
            <w:proofErr w:type="spellEnd"/>
          </w:p>
        </w:tc>
        <w:tc>
          <w:tcPr>
            <w:tcW w:w="849" w:type="pct"/>
            <w:shd w:val="clear" w:color="auto" w:fill="auto"/>
            <w:noWrap/>
            <w:vAlign w:val="center"/>
            <w:hideMark/>
          </w:tcPr>
          <w:p w14:paraId="66249570"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-,261</w:t>
            </w:r>
          </w:p>
        </w:tc>
        <w:tc>
          <w:tcPr>
            <w:tcW w:w="669" w:type="pct"/>
            <w:shd w:val="clear" w:color="auto" w:fill="auto"/>
            <w:noWrap/>
            <w:vAlign w:val="center"/>
            <w:hideMark/>
          </w:tcPr>
          <w:p w14:paraId="2485D61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,092</w:t>
            </w:r>
          </w:p>
        </w:tc>
        <w:tc>
          <w:tcPr>
            <w:tcW w:w="1065" w:type="pct"/>
            <w:shd w:val="clear" w:color="auto" w:fill="auto"/>
            <w:noWrap/>
            <w:vAlign w:val="center"/>
            <w:hideMark/>
          </w:tcPr>
          <w:p w14:paraId="3D73C3A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-,285</w:t>
            </w:r>
          </w:p>
        </w:tc>
        <w:tc>
          <w:tcPr>
            <w:tcW w:w="445" w:type="pct"/>
            <w:shd w:val="clear" w:color="auto" w:fill="auto"/>
            <w:noWrap/>
            <w:vAlign w:val="center"/>
            <w:hideMark/>
          </w:tcPr>
          <w:p w14:paraId="1D2551C2"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-2,843</w:t>
            </w:r>
          </w:p>
        </w:tc>
        <w:tc>
          <w:tcPr>
            <w:tcW w:w="365" w:type="pct"/>
            <w:shd w:val="clear" w:color="auto" w:fill="auto"/>
            <w:noWrap/>
            <w:vAlign w:val="center"/>
            <w:hideMark/>
          </w:tcPr>
          <w:p w14:paraId="3BBE378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,006</w:t>
            </w:r>
          </w:p>
        </w:tc>
      </w:tr>
      <w:tr w:rsidR="00F3598B" w:rsidRPr="00664FDD" w14:paraId="0F19CED2" w14:textId="77777777" w:rsidTr="001D3464">
        <w:trPr>
          <w:trHeight w:val="400"/>
        </w:trPr>
        <w:tc>
          <w:tcPr>
            <w:tcW w:w="200" w:type="pct"/>
            <w:vMerge/>
            <w:vAlign w:val="center"/>
            <w:hideMark/>
          </w:tcPr>
          <w:p w14:paraId="389BEDC8"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50FDF6BC"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ДлительностьРабота</w:t>
            </w:r>
            <w:proofErr w:type="spellEnd"/>
          </w:p>
        </w:tc>
        <w:tc>
          <w:tcPr>
            <w:tcW w:w="849" w:type="pct"/>
            <w:shd w:val="clear" w:color="auto" w:fill="auto"/>
            <w:noWrap/>
            <w:vAlign w:val="center"/>
            <w:hideMark/>
          </w:tcPr>
          <w:p w14:paraId="39EF6569"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-,207</w:t>
            </w:r>
          </w:p>
        </w:tc>
        <w:tc>
          <w:tcPr>
            <w:tcW w:w="669" w:type="pct"/>
            <w:shd w:val="clear" w:color="auto" w:fill="auto"/>
            <w:noWrap/>
            <w:vAlign w:val="center"/>
            <w:hideMark/>
          </w:tcPr>
          <w:p w14:paraId="30124230"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,073</w:t>
            </w:r>
          </w:p>
        </w:tc>
        <w:tc>
          <w:tcPr>
            <w:tcW w:w="1065" w:type="pct"/>
            <w:shd w:val="clear" w:color="auto" w:fill="auto"/>
            <w:noWrap/>
            <w:vAlign w:val="center"/>
            <w:hideMark/>
          </w:tcPr>
          <w:p w14:paraId="47820B7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-,297</w:t>
            </w:r>
          </w:p>
        </w:tc>
        <w:tc>
          <w:tcPr>
            <w:tcW w:w="445" w:type="pct"/>
            <w:shd w:val="clear" w:color="auto" w:fill="auto"/>
            <w:noWrap/>
            <w:vAlign w:val="center"/>
            <w:hideMark/>
          </w:tcPr>
          <w:p w14:paraId="62FFDBB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-2,841</w:t>
            </w:r>
          </w:p>
        </w:tc>
        <w:tc>
          <w:tcPr>
            <w:tcW w:w="365" w:type="pct"/>
            <w:shd w:val="clear" w:color="auto" w:fill="auto"/>
            <w:noWrap/>
            <w:vAlign w:val="center"/>
            <w:hideMark/>
          </w:tcPr>
          <w:p w14:paraId="0C9D718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,006</w:t>
            </w:r>
          </w:p>
        </w:tc>
      </w:tr>
      <w:tr w:rsidR="00F3598B" w:rsidRPr="00664FDD" w14:paraId="34EFCBEE" w14:textId="77777777" w:rsidTr="001D3464">
        <w:trPr>
          <w:trHeight w:val="440"/>
        </w:trPr>
        <w:tc>
          <w:tcPr>
            <w:tcW w:w="200" w:type="pct"/>
            <w:vMerge w:val="restart"/>
            <w:shd w:val="clear" w:color="auto" w:fill="auto"/>
            <w:noWrap/>
            <w:hideMark/>
          </w:tcPr>
          <w:p w14:paraId="6C200249"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w:t>
            </w:r>
          </w:p>
        </w:tc>
        <w:tc>
          <w:tcPr>
            <w:tcW w:w="1406" w:type="pct"/>
            <w:shd w:val="clear" w:color="auto" w:fill="auto"/>
            <w:hideMark/>
          </w:tcPr>
          <w:p w14:paraId="2304ACF9"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(Константа)</w:t>
            </w:r>
          </w:p>
        </w:tc>
        <w:tc>
          <w:tcPr>
            <w:tcW w:w="849" w:type="pct"/>
            <w:shd w:val="clear" w:color="auto" w:fill="auto"/>
            <w:noWrap/>
            <w:vAlign w:val="center"/>
            <w:hideMark/>
          </w:tcPr>
          <w:p w14:paraId="056C891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2,272</w:t>
            </w:r>
          </w:p>
        </w:tc>
        <w:tc>
          <w:tcPr>
            <w:tcW w:w="669" w:type="pct"/>
            <w:shd w:val="clear" w:color="auto" w:fill="auto"/>
            <w:noWrap/>
            <w:vAlign w:val="center"/>
            <w:hideMark/>
          </w:tcPr>
          <w:p w14:paraId="2FD375B8"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,532</w:t>
            </w:r>
          </w:p>
        </w:tc>
        <w:tc>
          <w:tcPr>
            <w:tcW w:w="1065" w:type="pct"/>
            <w:shd w:val="clear" w:color="auto" w:fill="auto"/>
            <w:vAlign w:val="center"/>
            <w:hideMark/>
          </w:tcPr>
          <w:p w14:paraId="5E57E930"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445" w:type="pct"/>
            <w:shd w:val="clear" w:color="auto" w:fill="auto"/>
            <w:noWrap/>
            <w:vAlign w:val="center"/>
            <w:hideMark/>
          </w:tcPr>
          <w:p w14:paraId="6D99AC01"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4,272</w:t>
            </w:r>
          </w:p>
        </w:tc>
        <w:tc>
          <w:tcPr>
            <w:tcW w:w="365" w:type="pct"/>
            <w:shd w:val="clear" w:color="auto" w:fill="auto"/>
            <w:noWrap/>
            <w:vAlign w:val="center"/>
            <w:hideMark/>
          </w:tcPr>
          <w:p w14:paraId="3B688CD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,000</w:t>
            </w:r>
          </w:p>
        </w:tc>
      </w:tr>
      <w:tr w:rsidR="00F3598B" w:rsidRPr="00664FDD" w14:paraId="4B14F4CB" w14:textId="77777777" w:rsidTr="001D3464">
        <w:trPr>
          <w:trHeight w:val="241"/>
        </w:trPr>
        <w:tc>
          <w:tcPr>
            <w:tcW w:w="200" w:type="pct"/>
            <w:vMerge/>
            <w:vAlign w:val="center"/>
            <w:hideMark/>
          </w:tcPr>
          <w:p w14:paraId="6E6F294C"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39903F85"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ДлительностьОбразование</w:t>
            </w:r>
            <w:proofErr w:type="spellEnd"/>
          </w:p>
        </w:tc>
        <w:tc>
          <w:tcPr>
            <w:tcW w:w="849" w:type="pct"/>
            <w:shd w:val="clear" w:color="auto" w:fill="auto"/>
            <w:noWrap/>
            <w:vAlign w:val="center"/>
            <w:hideMark/>
          </w:tcPr>
          <w:p w14:paraId="6DE1B558"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-,362</w:t>
            </w:r>
          </w:p>
        </w:tc>
        <w:tc>
          <w:tcPr>
            <w:tcW w:w="669" w:type="pct"/>
            <w:shd w:val="clear" w:color="auto" w:fill="auto"/>
            <w:noWrap/>
            <w:vAlign w:val="center"/>
            <w:hideMark/>
          </w:tcPr>
          <w:p w14:paraId="06F6DD9E"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,084</w:t>
            </w:r>
          </w:p>
        </w:tc>
        <w:tc>
          <w:tcPr>
            <w:tcW w:w="1065" w:type="pct"/>
            <w:shd w:val="clear" w:color="auto" w:fill="auto"/>
            <w:noWrap/>
            <w:vAlign w:val="center"/>
            <w:hideMark/>
          </w:tcPr>
          <w:p w14:paraId="47A0B88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-,436</w:t>
            </w:r>
          </w:p>
        </w:tc>
        <w:tc>
          <w:tcPr>
            <w:tcW w:w="445" w:type="pct"/>
            <w:shd w:val="clear" w:color="auto" w:fill="auto"/>
            <w:noWrap/>
            <w:vAlign w:val="center"/>
            <w:hideMark/>
          </w:tcPr>
          <w:p w14:paraId="7BD52EB2"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-4,292</w:t>
            </w:r>
          </w:p>
        </w:tc>
        <w:tc>
          <w:tcPr>
            <w:tcW w:w="365" w:type="pct"/>
            <w:shd w:val="clear" w:color="auto" w:fill="auto"/>
            <w:noWrap/>
            <w:vAlign w:val="center"/>
            <w:hideMark/>
          </w:tcPr>
          <w:p w14:paraId="3C6D6052"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,000</w:t>
            </w:r>
          </w:p>
        </w:tc>
      </w:tr>
      <w:tr w:rsidR="00F3598B" w:rsidRPr="00664FDD" w14:paraId="13D76B9E" w14:textId="77777777" w:rsidTr="001D3464">
        <w:trPr>
          <w:trHeight w:val="248"/>
        </w:trPr>
        <w:tc>
          <w:tcPr>
            <w:tcW w:w="200" w:type="pct"/>
            <w:vMerge/>
            <w:vAlign w:val="center"/>
            <w:hideMark/>
          </w:tcPr>
          <w:p w14:paraId="7DFFE2C3"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5CAB5CEE"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ДлительностьОтдых</w:t>
            </w:r>
            <w:proofErr w:type="spellEnd"/>
          </w:p>
        </w:tc>
        <w:tc>
          <w:tcPr>
            <w:tcW w:w="849" w:type="pct"/>
            <w:shd w:val="clear" w:color="auto" w:fill="auto"/>
            <w:noWrap/>
            <w:vAlign w:val="center"/>
            <w:hideMark/>
          </w:tcPr>
          <w:p w14:paraId="35190DA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-,315</w:t>
            </w:r>
          </w:p>
        </w:tc>
        <w:tc>
          <w:tcPr>
            <w:tcW w:w="669" w:type="pct"/>
            <w:shd w:val="clear" w:color="auto" w:fill="auto"/>
            <w:noWrap/>
            <w:vAlign w:val="center"/>
            <w:hideMark/>
          </w:tcPr>
          <w:p w14:paraId="1D2E58F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,089</w:t>
            </w:r>
          </w:p>
        </w:tc>
        <w:tc>
          <w:tcPr>
            <w:tcW w:w="1065" w:type="pct"/>
            <w:shd w:val="clear" w:color="auto" w:fill="auto"/>
            <w:noWrap/>
            <w:vAlign w:val="center"/>
            <w:hideMark/>
          </w:tcPr>
          <w:p w14:paraId="16173779"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-,344</w:t>
            </w:r>
          </w:p>
        </w:tc>
        <w:tc>
          <w:tcPr>
            <w:tcW w:w="445" w:type="pct"/>
            <w:shd w:val="clear" w:color="auto" w:fill="auto"/>
            <w:noWrap/>
            <w:vAlign w:val="center"/>
            <w:hideMark/>
          </w:tcPr>
          <w:p w14:paraId="13B7E497"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-3,555</w:t>
            </w:r>
          </w:p>
        </w:tc>
        <w:tc>
          <w:tcPr>
            <w:tcW w:w="365" w:type="pct"/>
            <w:shd w:val="clear" w:color="auto" w:fill="auto"/>
            <w:noWrap/>
            <w:vAlign w:val="center"/>
            <w:hideMark/>
          </w:tcPr>
          <w:p w14:paraId="10C9413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,001</w:t>
            </w:r>
          </w:p>
        </w:tc>
      </w:tr>
      <w:tr w:rsidR="00F3598B" w:rsidRPr="00664FDD" w14:paraId="39BDAC17" w14:textId="77777777" w:rsidTr="001D3464">
        <w:trPr>
          <w:trHeight w:val="278"/>
        </w:trPr>
        <w:tc>
          <w:tcPr>
            <w:tcW w:w="200" w:type="pct"/>
            <w:vMerge/>
            <w:vAlign w:val="center"/>
            <w:hideMark/>
          </w:tcPr>
          <w:p w14:paraId="4A484C50"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52A47094"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ДлительностьРабота</w:t>
            </w:r>
            <w:proofErr w:type="spellEnd"/>
          </w:p>
        </w:tc>
        <w:tc>
          <w:tcPr>
            <w:tcW w:w="849" w:type="pct"/>
            <w:shd w:val="clear" w:color="auto" w:fill="auto"/>
            <w:noWrap/>
            <w:vAlign w:val="center"/>
            <w:hideMark/>
          </w:tcPr>
          <w:p w14:paraId="097FBD9A"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-,227</w:t>
            </w:r>
          </w:p>
        </w:tc>
        <w:tc>
          <w:tcPr>
            <w:tcW w:w="669" w:type="pct"/>
            <w:shd w:val="clear" w:color="auto" w:fill="auto"/>
            <w:noWrap/>
            <w:vAlign w:val="center"/>
            <w:hideMark/>
          </w:tcPr>
          <w:p w14:paraId="04997CA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,070</w:t>
            </w:r>
          </w:p>
        </w:tc>
        <w:tc>
          <w:tcPr>
            <w:tcW w:w="1065" w:type="pct"/>
            <w:shd w:val="clear" w:color="auto" w:fill="auto"/>
            <w:noWrap/>
            <w:vAlign w:val="center"/>
            <w:hideMark/>
          </w:tcPr>
          <w:p w14:paraId="0F4F3BD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-,325</w:t>
            </w:r>
          </w:p>
        </w:tc>
        <w:tc>
          <w:tcPr>
            <w:tcW w:w="445" w:type="pct"/>
            <w:shd w:val="clear" w:color="auto" w:fill="auto"/>
            <w:noWrap/>
            <w:vAlign w:val="center"/>
            <w:hideMark/>
          </w:tcPr>
          <w:p w14:paraId="6DB6F9D9"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-3,266</w:t>
            </w:r>
          </w:p>
        </w:tc>
        <w:tc>
          <w:tcPr>
            <w:tcW w:w="365" w:type="pct"/>
            <w:shd w:val="clear" w:color="auto" w:fill="auto"/>
            <w:noWrap/>
            <w:vAlign w:val="center"/>
            <w:hideMark/>
          </w:tcPr>
          <w:p w14:paraId="1F9BDEC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,002</w:t>
            </w:r>
          </w:p>
        </w:tc>
      </w:tr>
      <w:tr w:rsidR="00F3598B" w:rsidRPr="00664FDD" w14:paraId="7842BF99" w14:textId="77777777" w:rsidTr="001D3464">
        <w:trPr>
          <w:trHeight w:val="254"/>
        </w:trPr>
        <w:tc>
          <w:tcPr>
            <w:tcW w:w="200" w:type="pct"/>
            <w:vMerge/>
            <w:vAlign w:val="center"/>
            <w:hideMark/>
          </w:tcPr>
          <w:p w14:paraId="3C7FD29C"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0EBF85DD"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ДлительностьШопинг</w:t>
            </w:r>
            <w:proofErr w:type="spellEnd"/>
          </w:p>
        </w:tc>
        <w:tc>
          <w:tcPr>
            <w:tcW w:w="849" w:type="pct"/>
            <w:shd w:val="clear" w:color="auto" w:fill="auto"/>
            <w:noWrap/>
            <w:vAlign w:val="center"/>
            <w:hideMark/>
          </w:tcPr>
          <w:p w14:paraId="647F24E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,327</w:t>
            </w:r>
          </w:p>
        </w:tc>
        <w:tc>
          <w:tcPr>
            <w:tcW w:w="669" w:type="pct"/>
            <w:shd w:val="clear" w:color="auto" w:fill="auto"/>
            <w:noWrap/>
            <w:vAlign w:val="center"/>
            <w:hideMark/>
          </w:tcPr>
          <w:p w14:paraId="7CB8C0C2"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,102</w:t>
            </w:r>
          </w:p>
        </w:tc>
        <w:tc>
          <w:tcPr>
            <w:tcW w:w="1065" w:type="pct"/>
            <w:shd w:val="clear" w:color="auto" w:fill="auto"/>
            <w:noWrap/>
            <w:vAlign w:val="center"/>
            <w:hideMark/>
          </w:tcPr>
          <w:p w14:paraId="56C7CDC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,315</w:t>
            </w:r>
          </w:p>
        </w:tc>
        <w:tc>
          <w:tcPr>
            <w:tcW w:w="445" w:type="pct"/>
            <w:shd w:val="clear" w:color="auto" w:fill="auto"/>
            <w:noWrap/>
            <w:vAlign w:val="center"/>
            <w:hideMark/>
          </w:tcPr>
          <w:p w14:paraId="4A2F5770"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3,211</w:t>
            </w:r>
          </w:p>
        </w:tc>
        <w:tc>
          <w:tcPr>
            <w:tcW w:w="365" w:type="pct"/>
            <w:shd w:val="clear" w:color="auto" w:fill="auto"/>
            <w:noWrap/>
            <w:vAlign w:val="center"/>
            <w:hideMark/>
          </w:tcPr>
          <w:p w14:paraId="153A4A58"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,002</w:t>
            </w:r>
          </w:p>
        </w:tc>
      </w:tr>
      <w:tr w:rsidR="00F3598B" w:rsidRPr="00664FDD" w14:paraId="7D831BE7" w14:textId="77777777" w:rsidTr="001D3464">
        <w:trPr>
          <w:trHeight w:val="258"/>
        </w:trPr>
        <w:tc>
          <w:tcPr>
            <w:tcW w:w="200" w:type="pct"/>
            <w:vMerge w:val="restart"/>
            <w:shd w:val="clear" w:color="auto" w:fill="auto"/>
            <w:noWrap/>
            <w:hideMark/>
          </w:tcPr>
          <w:p w14:paraId="33BD422D"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w:t>
            </w:r>
          </w:p>
        </w:tc>
        <w:tc>
          <w:tcPr>
            <w:tcW w:w="1406" w:type="pct"/>
            <w:shd w:val="clear" w:color="auto" w:fill="auto"/>
            <w:hideMark/>
          </w:tcPr>
          <w:p w14:paraId="7EA079E8"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(Константа)</w:t>
            </w:r>
          </w:p>
        </w:tc>
        <w:tc>
          <w:tcPr>
            <w:tcW w:w="849" w:type="pct"/>
            <w:shd w:val="clear" w:color="auto" w:fill="auto"/>
            <w:noWrap/>
            <w:vAlign w:val="center"/>
            <w:hideMark/>
          </w:tcPr>
          <w:p w14:paraId="6D71B702"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1,884</w:t>
            </w:r>
          </w:p>
        </w:tc>
        <w:tc>
          <w:tcPr>
            <w:tcW w:w="669" w:type="pct"/>
            <w:shd w:val="clear" w:color="auto" w:fill="auto"/>
            <w:noWrap/>
            <w:vAlign w:val="center"/>
            <w:hideMark/>
          </w:tcPr>
          <w:p w14:paraId="3E86C02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,547</w:t>
            </w:r>
          </w:p>
        </w:tc>
        <w:tc>
          <w:tcPr>
            <w:tcW w:w="1065" w:type="pct"/>
            <w:shd w:val="clear" w:color="auto" w:fill="auto"/>
            <w:vAlign w:val="center"/>
            <w:hideMark/>
          </w:tcPr>
          <w:p w14:paraId="5285D4A8"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445" w:type="pct"/>
            <w:shd w:val="clear" w:color="auto" w:fill="auto"/>
            <w:noWrap/>
            <w:vAlign w:val="center"/>
            <w:hideMark/>
          </w:tcPr>
          <w:p w14:paraId="733C17F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3,444</w:t>
            </w:r>
          </w:p>
        </w:tc>
        <w:tc>
          <w:tcPr>
            <w:tcW w:w="365" w:type="pct"/>
            <w:shd w:val="clear" w:color="auto" w:fill="auto"/>
            <w:noWrap/>
            <w:vAlign w:val="center"/>
            <w:hideMark/>
          </w:tcPr>
          <w:p w14:paraId="6370E80D"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,001</w:t>
            </w:r>
          </w:p>
        </w:tc>
      </w:tr>
      <w:tr w:rsidR="00F3598B" w:rsidRPr="00664FDD" w14:paraId="60742B52" w14:textId="77777777" w:rsidTr="001D3464">
        <w:trPr>
          <w:trHeight w:val="261"/>
        </w:trPr>
        <w:tc>
          <w:tcPr>
            <w:tcW w:w="200" w:type="pct"/>
            <w:vMerge/>
            <w:vAlign w:val="center"/>
            <w:hideMark/>
          </w:tcPr>
          <w:p w14:paraId="29D25D50"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06528B3A"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ДлительностьОбразование</w:t>
            </w:r>
            <w:proofErr w:type="spellEnd"/>
          </w:p>
        </w:tc>
        <w:tc>
          <w:tcPr>
            <w:tcW w:w="849" w:type="pct"/>
            <w:shd w:val="clear" w:color="auto" w:fill="auto"/>
            <w:noWrap/>
            <w:vAlign w:val="center"/>
            <w:hideMark/>
          </w:tcPr>
          <w:p w14:paraId="27B3D649"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-,339</w:t>
            </w:r>
          </w:p>
        </w:tc>
        <w:tc>
          <w:tcPr>
            <w:tcW w:w="669" w:type="pct"/>
            <w:shd w:val="clear" w:color="auto" w:fill="auto"/>
            <w:noWrap/>
            <w:vAlign w:val="center"/>
            <w:hideMark/>
          </w:tcPr>
          <w:p w14:paraId="39307A6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,083</w:t>
            </w:r>
          </w:p>
        </w:tc>
        <w:tc>
          <w:tcPr>
            <w:tcW w:w="1065" w:type="pct"/>
            <w:shd w:val="clear" w:color="auto" w:fill="auto"/>
            <w:noWrap/>
            <w:vAlign w:val="center"/>
            <w:hideMark/>
          </w:tcPr>
          <w:p w14:paraId="13D55B27"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-,408</w:t>
            </w:r>
          </w:p>
        </w:tc>
        <w:tc>
          <w:tcPr>
            <w:tcW w:w="445" w:type="pct"/>
            <w:shd w:val="clear" w:color="auto" w:fill="auto"/>
            <w:noWrap/>
            <w:vAlign w:val="center"/>
            <w:hideMark/>
          </w:tcPr>
          <w:p w14:paraId="7B169971"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-4,077</w:t>
            </w:r>
          </w:p>
        </w:tc>
        <w:tc>
          <w:tcPr>
            <w:tcW w:w="365" w:type="pct"/>
            <w:shd w:val="clear" w:color="auto" w:fill="auto"/>
            <w:noWrap/>
            <w:vAlign w:val="center"/>
            <w:hideMark/>
          </w:tcPr>
          <w:p w14:paraId="2D097FA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,000</w:t>
            </w:r>
          </w:p>
        </w:tc>
      </w:tr>
      <w:tr w:rsidR="00F3598B" w:rsidRPr="00664FDD" w14:paraId="537BE336" w14:textId="77777777" w:rsidTr="001D3464">
        <w:trPr>
          <w:trHeight w:val="279"/>
        </w:trPr>
        <w:tc>
          <w:tcPr>
            <w:tcW w:w="200" w:type="pct"/>
            <w:vMerge/>
            <w:vAlign w:val="center"/>
            <w:hideMark/>
          </w:tcPr>
          <w:p w14:paraId="63AEE551"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47A05048"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ДлительностьОтдых</w:t>
            </w:r>
            <w:proofErr w:type="spellEnd"/>
          </w:p>
        </w:tc>
        <w:tc>
          <w:tcPr>
            <w:tcW w:w="849" w:type="pct"/>
            <w:shd w:val="clear" w:color="auto" w:fill="auto"/>
            <w:noWrap/>
            <w:vAlign w:val="center"/>
            <w:hideMark/>
          </w:tcPr>
          <w:p w14:paraId="6C34BDA9"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-,401</w:t>
            </w:r>
          </w:p>
        </w:tc>
        <w:tc>
          <w:tcPr>
            <w:tcW w:w="669" w:type="pct"/>
            <w:shd w:val="clear" w:color="auto" w:fill="auto"/>
            <w:noWrap/>
            <w:vAlign w:val="center"/>
            <w:hideMark/>
          </w:tcPr>
          <w:p w14:paraId="3E5CDEA0"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,095</w:t>
            </w:r>
          </w:p>
        </w:tc>
        <w:tc>
          <w:tcPr>
            <w:tcW w:w="1065" w:type="pct"/>
            <w:shd w:val="clear" w:color="auto" w:fill="auto"/>
            <w:noWrap/>
            <w:vAlign w:val="center"/>
            <w:hideMark/>
          </w:tcPr>
          <w:p w14:paraId="0BD57F10"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-,439</w:t>
            </w:r>
          </w:p>
        </w:tc>
        <w:tc>
          <w:tcPr>
            <w:tcW w:w="445" w:type="pct"/>
            <w:shd w:val="clear" w:color="auto" w:fill="auto"/>
            <w:noWrap/>
            <w:vAlign w:val="center"/>
            <w:hideMark/>
          </w:tcPr>
          <w:p w14:paraId="1878419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-4,240</w:t>
            </w:r>
          </w:p>
        </w:tc>
        <w:tc>
          <w:tcPr>
            <w:tcW w:w="365" w:type="pct"/>
            <w:shd w:val="clear" w:color="auto" w:fill="auto"/>
            <w:noWrap/>
            <w:vAlign w:val="center"/>
            <w:hideMark/>
          </w:tcPr>
          <w:p w14:paraId="5879CB5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,000</w:t>
            </w:r>
          </w:p>
        </w:tc>
      </w:tr>
      <w:tr w:rsidR="00F3598B" w:rsidRPr="00664FDD" w14:paraId="1EFCC9FF" w14:textId="77777777" w:rsidTr="001D3464">
        <w:trPr>
          <w:trHeight w:val="256"/>
        </w:trPr>
        <w:tc>
          <w:tcPr>
            <w:tcW w:w="200" w:type="pct"/>
            <w:vMerge/>
            <w:vAlign w:val="center"/>
            <w:hideMark/>
          </w:tcPr>
          <w:p w14:paraId="52C87771"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6F9B084F"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ДлительностьРабота</w:t>
            </w:r>
            <w:proofErr w:type="spellEnd"/>
          </w:p>
        </w:tc>
        <w:tc>
          <w:tcPr>
            <w:tcW w:w="849" w:type="pct"/>
            <w:shd w:val="clear" w:color="auto" w:fill="auto"/>
            <w:noWrap/>
            <w:vAlign w:val="center"/>
            <w:hideMark/>
          </w:tcPr>
          <w:p w14:paraId="299AABD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-,227</w:t>
            </w:r>
          </w:p>
        </w:tc>
        <w:tc>
          <w:tcPr>
            <w:tcW w:w="669" w:type="pct"/>
            <w:shd w:val="clear" w:color="auto" w:fill="auto"/>
            <w:noWrap/>
            <w:vAlign w:val="center"/>
            <w:hideMark/>
          </w:tcPr>
          <w:p w14:paraId="2DC0568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,068</w:t>
            </w:r>
          </w:p>
        </w:tc>
        <w:tc>
          <w:tcPr>
            <w:tcW w:w="1065" w:type="pct"/>
            <w:shd w:val="clear" w:color="auto" w:fill="auto"/>
            <w:noWrap/>
            <w:vAlign w:val="center"/>
            <w:hideMark/>
          </w:tcPr>
          <w:p w14:paraId="46C3CAE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-,326</w:t>
            </w:r>
          </w:p>
        </w:tc>
        <w:tc>
          <w:tcPr>
            <w:tcW w:w="445" w:type="pct"/>
            <w:shd w:val="clear" w:color="auto" w:fill="auto"/>
            <w:noWrap/>
            <w:vAlign w:val="center"/>
            <w:hideMark/>
          </w:tcPr>
          <w:p w14:paraId="604B4480"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-3,347</w:t>
            </w:r>
          </w:p>
        </w:tc>
        <w:tc>
          <w:tcPr>
            <w:tcW w:w="365" w:type="pct"/>
            <w:shd w:val="clear" w:color="auto" w:fill="auto"/>
            <w:noWrap/>
            <w:vAlign w:val="center"/>
            <w:hideMark/>
          </w:tcPr>
          <w:p w14:paraId="428FBAC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,001</w:t>
            </w:r>
          </w:p>
        </w:tc>
      </w:tr>
      <w:tr w:rsidR="00F3598B" w:rsidRPr="00664FDD" w14:paraId="5A57DBE9" w14:textId="77777777" w:rsidTr="001D3464">
        <w:trPr>
          <w:trHeight w:val="259"/>
        </w:trPr>
        <w:tc>
          <w:tcPr>
            <w:tcW w:w="200" w:type="pct"/>
            <w:vMerge/>
            <w:vAlign w:val="center"/>
            <w:hideMark/>
          </w:tcPr>
          <w:p w14:paraId="62DDF87A"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78924D0A"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ДлительностьШопинг</w:t>
            </w:r>
            <w:proofErr w:type="spellEnd"/>
          </w:p>
        </w:tc>
        <w:tc>
          <w:tcPr>
            <w:tcW w:w="849" w:type="pct"/>
            <w:shd w:val="clear" w:color="auto" w:fill="auto"/>
            <w:noWrap/>
            <w:vAlign w:val="center"/>
            <w:hideMark/>
          </w:tcPr>
          <w:p w14:paraId="1FA267F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,264</w:t>
            </w:r>
          </w:p>
        </w:tc>
        <w:tc>
          <w:tcPr>
            <w:tcW w:w="669" w:type="pct"/>
            <w:shd w:val="clear" w:color="auto" w:fill="auto"/>
            <w:noWrap/>
            <w:vAlign w:val="center"/>
            <w:hideMark/>
          </w:tcPr>
          <w:p w14:paraId="347BB8AA"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,103</w:t>
            </w:r>
          </w:p>
        </w:tc>
        <w:tc>
          <w:tcPr>
            <w:tcW w:w="1065" w:type="pct"/>
            <w:shd w:val="clear" w:color="auto" w:fill="auto"/>
            <w:noWrap/>
            <w:vAlign w:val="center"/>
            <w:hideMark/>
          </w:tcPr>
          <w:p w14:paraId="0968193E"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,254</w:t>
            </w:r>
          </w:p>
        </w:tc>
        <w:tc>
          <w:tcPr>
            <w:tcW w:w="445" w:type="pct"/>
            <w:shd w:val="clear" w:color="auto" w:fill="auto"/>
            <w:noWrap/>
            <w:vAlign w:val="center"/>
            <w:hideMark/>
          </w:tcPr>
          <w:p w14:paraId="799D1DE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2,552</w:t>
            </w:r>
          </w:p>
        </w:tc>
        <w:tc>
          <w:tcPr>
            <w:tcW w:w="365" w:type="pct"/>
            <w:shd w:val="clear" w:color="auto" w:fill="auto"/>
            <w:noWrap/>
            <w:vAlign w:val="center"/>
            <w:hideMark/>
          </w:tcPr>
          <w:p w14:paraId="1B9265C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,013</w:t>
            </w:r>
          </w:p>
        </w:tc>
      </w:tr>
      <w:tr w:rsidR="00F3598B" w:rsidRPr="00664FDD" w14:paraId="01391814" w14:textId="77777777" w:rsidTr="001D3464">
        <w:trPr>
          <w:trHeight w:val="263"/>
        </w:trPr>
        <w:tc>
          <w:tcPr>
            <w:tcW w:w="200" w:type="pct"/>
            <w:vMerge/>
            <w:vAlign w:val="center"/>
            <w:hideMark/>
          </w:tcPr>
          <w:p w14:paraId="779C5833"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43F0A592"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ДлительностьРазвлечения</w:t>
            </w:r>
            <w:proofErr w:type="spellEnd"/>
          </w:p>
        </w:tc>
        <w:tc>
          <w:tcPr>
            <w:tcW w:w="849" w:type="pct"/>
            <w:shd w:val="clear" w:color="auto" w:fill="auto"/>
            <w:noWrap/>
            <w:vAlign w:val="center"/>
            <w:hideMark/>
          </w:tcPr>
          <w:p w14:paraId="020CB46D"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,243</w:t>
            </w:r>
          </w:p>
        </w:tc>
        <w:tc>
          <w:tcPr>
            <w:tcW w:w="669" w:type="pct"/>
            <w:shd w:val="clear" w:color="auto" w:fill="auto"/>
            <w:noWrap/>
            <w:vAlign w:val="center"/>
            <w:hideMark/>
          </w:tcPr>
          <w:p w14:paraId="3C7259A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,108</w:t>
            </w:r>
          </w:p>
        </w:tc>
        <w:tc>
          <w:tcPr>
            <w:tcW w:w="1065" w:type="pct"/>
            <w:shd w:val="clear" w:color="auto" w:fill="auto"/>
            <w:noWrap/>
            <w:vAlign w:val="center"/>
            <w:hideMark/>
          </w:tcPr>
          <w:p w14:paraId="09E6C51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,238</w:t>
            </w:r>
          </w:p>
        </w:tc>
        <w:tc>
          <w:tcPr>
            <w:tcW w:w="445" w:type="pct"/>
            <w:shd w:val="clear" w:color="auto" w:fill="auto"/>
            <w:noWrap/>
            <w:vAlign w:val="center"/>
            <w:hideMark/>
          </w:tcPr>
          <w:p w14:paraId="75232D1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2,244</w:t>
            </w:r>
          </w:p>
        </w:tc>
        <w:tc>
          <w:tcPr>
            <w:tcW w:w="365" w:type="pct"/>
            <w:shd w:val="clear" w:color="auto" w:fill="auto"/>
            <w:noWrap/>
            <w:vAlign w:val="center"/>
            <w:hideMark/>
          </w:tcPr>
          <w:p w14:paraId="618688C0"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,028</w:t>
            </w:r>
          </w:p>
        </w:tc>
      </w:tr>
      <w:tr w:rsidR="00F3598B" w:rsidRPr="00664FDD" w14:paraId="34816B2C" w14:textId="77777777" w:rsidTr="001D3464">
        <w:trPr>
          <w:trHeight w:val="267"/>
        </w:trPr>
        <w:tc>
          <w:tcPr>
            <w:tcW w:w="200" w:type="pct"/>
            <w:vMerge w:val="restart"/>
            <w:shd w:val="clear" w:color="auto" w:fill="auto"/>
            <w:noWrap/>
            <w:hideMark/>
          </w:tcPr>
          <w:p w14:paraId="065D6114"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6</w:t>
            </w:r>
          </w:p>
        </w:tc>
        <w:tc>
          <w:tcPr>
            <w:tcW w:w="1406" w:type="pct"/>
            <w:shd w:val="clear" w:color="auto" w:fill="auto"/>
            <w:hideMark/>
          </w:tcPr>
          <w:p w14:paraId="4761FD61"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(Константа)</w:t>
            </w:r>
          </w:p>
        </w:tc>
        <w:tc>
          <w:tcPr>
            <w:tcW w:w="849" w:type="pct"/>
            <w:shd w:val="clear" w:color="auto" w:fill="auto"/>
            <w:noWrap/>
            <w:vAlign w:val="center"/>
            <w:hideMark/>
          </w:tcPr>
          <w:p w14:paraId="154251A8"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1,874</w:t>
            </w:r>
          </w:p>
        </w:tc>
        <w:tc>
          <w:tcPr>
            <w:tcW w:w="669" w:type="pct"/>
            <w:shd w:val="clear" w:color="auto" w:fill="auto"/>
            <w:noWrap/>
            <w:vAlign w:val="center"/>
            <w:hideMark/>
          </w:tcPr>
          <w:p w14:paraId="2C43655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,537</w:t>
            </w:r>
          </w:p>
        </w:tc>
        <w:tc>
          <w:tcPr>
            <w:tcW w:w="1065" w:type="pct"/>
            <w:shd w:val="clear" w:color="auto" w:fill="auto"/>
            <w:vAlign w:val="center"/>
            <w:hideMark/>
          </w:tcPr>
          <w:p w14:paraId="30935CC6" w14:textId="77777777" w:rsidR="00F3598B" w:rsidRPr="00664FDD" w:rsidRDefault="00F3598B" w:rsidP="001D3464">
            <w:pPr>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 </w:t>
            </w:r>
          </w:p>
        </w:tc>
        <w:tc>
          <w:tcPr>
            <w:tcW w:w="445" w:type="pct"/>
            <w:shd w:val="clear" w:color="auto" w:fill="auto"/>
            <w:noWrap/>
            <w:vAlign w:val="center"/>
            <w:hideMark/>
          </w:tcPr>
          <w:p w14:paraId="205AEB2D"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3,491</w:t>
            </w:r>
          </w:p>
        </w:tc>
        <w:tc>
          <w:tcPr>
            <w:tcW w:w="365" w:type="pct"/>
            <w:shd w:val="clear" w:color="auto" w:fill="auto"/>
            <w:noWrap/>
            <w:vAlign w:val="center"/>
            <w:hideMark/>
          </w:tcPr>
          <w:p w14:paraId="5AFCEF9E"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,001</w:t>
            </w:r>
          </w:p>
        </w:tc>
      </w:tr>
      <w:tr w:rsidR="00F3598B" w:rsidRPr="00664FDD" w14:paraId="6ABAC5F2" w14:textId="77777777" w:rsidTr="001D3464">
        <w:trPr>
          <w:trHeight w:val="271"/>
        </w:trPr>
        <w:tc>
          <w:tcPr>
            <w:tcW w:w="200" w:type="pct"/>
            <w:vMerge/>
            <w:vAlign w:val="center"/>
            <w:hideMark/>
          </w:tcPr>
          <w:p w14:paraId="63F94A9A"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6DAFEB0E"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ДлительностьОбразование</w:t>
            </w:r>
            <w:proofErr w:type="spellEnd"/>
          </w:p>
        </w:tc>
        <w:tc>
          <w:tcPr>
            <w:tcW w:w="849" w:type="pct"/>
            <w:shd w:val="clear" w:color="auto" w:fill="auto"/>
            <w:noWrap/>
            <w:vAlign w:val="center"/>
            <w:hideMark/>
          </w:tcPr>
          <w:p w14:paraId="10D9749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-,326</w:t>
            </w:r>
          </w:p>
        </w:tc>
        <w:tc>
          <w:tcPr>
            <w:tcW w:w="669" w:type="pct"/>
            <w:shd w:val="clear" w:color="auto" w:fill="auto"/>
            <w:noWrap/>
            <w:vAlign w:val="center"/>
            <w:hideMark/>
          </w:tcPr>
          <w:p w14:paraId="015BA70C"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,082</w:t>
            </w:r>
          </w:p>
        </w:tc>
        <w:tc>
          <w:tcPr>
            <w:tcW w:w="1065" w:type="pct"/>
            <w:shd w:val="clear" w:color="auto" w:fill="auto"/>
            <w:noWrap/>
            <w:vAlign w:val="center"/>
            <w:hideMark/>
          </w:tcPr>
          <w:p w14:paraId="34241C1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-,392</w:t>
            </w:r>
          </w:p>
        </w:tc>
        <w:tc>
          <w:tcPr>
            <w:tcW w:w="445" w:type="pct"/>
            <w:shd w:val="clear" w:color="auto" w:fill="auto"/>
            <w:noWrap/>
            <w:vAlign w:val="center"/>
            <w:hideMark/>
          </w:tcPr>
          <w:p w14:paraId="6855DEE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-3,989</w:t>
            </w:r>
          </w:p>
        </w:tc>
        <w:tc>
          <w:tcPr>
            <w:tcW w:w="365" w:type="pct"/>
            <w:shd w:val="clear" w:color="auto" w:fill="auto"/>
            <w:noWrap/>
            <w:vAlign w:val="center"/>
            <w:hideMark/>
          </w:tcPr>
          <w:p w14:paraId="4154BBF0"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,000</w:t>
            </w:r>
          </w:p>
        </w:tc>
      </w:tr>
      <w:tr w:rsidR="00F3598B" w:rsidRPr="00664FDD" w14:paraId="4990422B" w14:textId="77777777" w:rsidTr="001D3464">
        <w:trPr>
          <w:trHeight w:val="261"/>
        </w:trPr>
        <w:tc>
          <w:tcPr>
            <w:tcW w:w="200" w:type="pct"/>
            <w:vMerge/>
            <w:vAlign w:val="center"/>
            <w:hideMark/>
          </w:tcPr>
          <w:p w14:paraId="1A48B400"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722E2ABB"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ДлительностьОтдых</w:t>
            </w:r>
            <w:proofErr w:type="spellEnd"/>
          </w:p>
        </w:tc>
        <w:tc>
          <w:tcPr>
            <w:tcW w:w="849" w:type="pct"/>
            <w:shd w:val="clear" w:color="auto" w:fill="auto"/>
            <w:noWrap/>
            <w:vAlign w:val="center"/>
            <w:hideMark/>
          </w:tcPr>
          <w:p w14:paraId="702A33C1"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-,419</w:t>
            </w:r>
          </w:p>
        </w:tc>
        <w:tc>
          <w:tcPr>
            <w:tcW w:w="669" w:type="pct"/>
            <w:shd w:val="clear" w:color="auto" w:fill="auto"/>
            <w:noWrap/>
            <w:vAlign w:val="center"/>
            <w:hideMark/>
          </w:tcPr>
          <w:p w14:paraId="1E105BA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,093</w:t>
            </w:r>
          </w:p>
        </w:tc>
        <w:tc>
          <w:tcPr>
            <w:tcW w:w="1065" w:type="pct"/>
            <w:shd w:val="clear" w:color="auto" w:fill="auto"/>
            <w:noWrap/>
            <w:vAlign w:val="center"/>
            <w:hideMark/>
          </w:tcPr>
          <w:p w14:paraId="74986509"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-,459</w:t>
            </w:r>
          </w:p>
        </w:tc>
        <w:tc>
          <w:tcPr>
            <w:tcW w:w="445" w:type="pct"/>
            <w:shd w:val="clear" w:color="auto" w:fill="auto"/>
            <w:noWrap/>
            <w:vAlign w:val="center"/>
            <w:hideMark/>
          </w:tcPr>
          <w:p w14:paraId="15690EE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-4,491</w:t>
            </w:r>
          </w:p>
        </w:tc>
        <w:tc>
          <w:tcPr>
            <w:tcW w:w="365" w:type="pct"/>
            <w:shd w:val="clear" w:color="auto" w:fill="auto"/>
            <w:noWrap/>
            <w:vAlign w:val="center"/>
            <w:hideMark/>
          </w:tcPr>
          <w:p w14:paraId="7A6D2E2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,000</w:t>
            </w:r>
          </w:p>
        </w:tc>
      </w:tr>
      <w:tr w:rsidR="00F3598B" w:rsidRPr="00664FDD" w14:paraId="65773162" w14:textId="77777777" w:rsidTr="001D3464">
        <w:trPr>
          <w:trHeight w:val="252"/>
        </w:trPr>
        <w:tc>
          <w:tcPr>
            <w:tcW w:w="200" w:type="pct"/>
            <w:vMerge/>
            <w:vAlign w:val="center"/>
            <w:hideMark/>
          </w:tcPr>
          <w:p w14:paraId="3E4747DC"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4F9C8D66"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ДлительностьРабота</w:t>
            </w:r>
            <w:proofErr w:type="spellEnd"/>
          </w:p>
        </w:tc>
        <w:tc>
          <w:tcPr>
            <w:tcW w:w="849" w:type="pct"/>
            <w:shd w:val="clear" w:color="auto" w:fill="auto"/>
            <w:noWrap/>
            <w:vAlign w:val="center"/>
            <w:hideMark/>
          </w:tcPr>
          <w:p w14:paraId="43E9710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-,183</w:t>
            </w:r>
          </w:p>
        </w:tc>
        <w:tc>
          <w:tcPr>
            <w:tcW w:w="669" w:type="pct"/>
            <w:shd w:val="clear" w:color="auto" w:fill="auto"/>
            <w:noWrap/>
            <w:vAlign w:val="center"/>
            <w:hideMark/>
          </w:tcPr>
          <w:p w14:paraId="6DA1CD64"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,070</w:t>
            </w:r>
          </w:p>
        </w:tc>
        <w:tc>
          <w:tcPr>
            <w:tcW w:w="1065" w:type="pct"/>
            <w:shd w:val="clear" w:color="auto" w:fill="auto"/>
            <w:noWrap/>
            <w:vAlign w:val="center"/>
            <w:hideMark/>
          </w:tcPr>
          <w:p w14:paraId="735169D7"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-,262</w:t>
            </w:r>
          </w:p>
        </w:tc>
        <w:tc>
          <w:tcPr>
            <w:tcW w:w="445" w:type="pct"/>
            <w:shd w:val="clear" w:color="auto" w:fill="auto"/>
            <w:noWrap/>
            <w:vAlign w:val="center"/>
            <w:hideMark/>
          </w:tcPr>
          <w:p w14:paraId="1556485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-2,613</w:t>
            </w:r>
          </w:p>
        </w:tc>
        <w:tc>
          <w:tcPr>
            <w:tcW w:w="365" w:type="pct"/>
            <w:shd w:val="clear" w:color="auto" w:fill="auto"/>
            <w:noWrap/>
            <w:vAlign w:val="center"/>
            <w:hideMark/>
          </w:tcPr>
          <w:p w14:paraId="2A2195A9"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,011</w:t>
            </w:r>
          </w:p>
        </w:tc>
      </w:tr>
      <w:tr w:rsidR="00F3598B" w:rsidRPr="00664FDD" w14:paraId="3B3BFFFF" w14:textId="77777777" w:rsidTr="001D3464">
        <w:trPr>
          <w:trHeight w:val="284"/>
        </w:trPr>
        <w:tc>
          <w:tcPr>
            <w:tcW w:w="200" w:type="pct"/>
            <w:vMerge/>
            <w:vAlign w:val="center"/>
            <w:hideMark/>
          </w:tcPr>
          <w:p w14:paraId="28AE7743"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48220614"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ДлительностьШопинг</w:t>
            </w:r>
            <w:proofErr w:type="spellEnd"/>
          </w:p>
        </w:tc>
        <w:tc>
          <w:tcPr>
            <w:tcW w:w="849" w:type="pct"/>
            <w:shd w:val="clear" w:color="auto" w:fill="auto"/>
            <w:noWrap/>
            <w:vAlign w:val="center"/>
            <w:hideMark/>
          </w:tcPr>
          <w:p w14:paraId="5C5004B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,293</w:t>
            </w:r>
          </w:p>
        </w:tc>
        <w:tc>
          <w:tcPr>
            <w:tcW w:w="669" w:type="pct"/>
            <w:shd w:val="clear" w:color="auto" w:fill="auto"/>
            <w:noWrap/>
            <w:vAlign w:val="center"/>
            <w:hideMark/>
          </w:tcPr>
          <w:p w14:paraId="04D16C9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,102</w:t>
            </w:r>
          </w:p>
        </w:tc>
        <w:tc>
          <w:tcPr>
            <w:tcW w:w="1065" w:type="pct"/>
            <w:shd w:val="clear" w:color="auto" w:fill="auto"/>
            <w:noWrap/>
            <w:vAlign w:val="center"/>
            <w:hideMark/>
          </w:tcPr>
          <w:p w14:paraId="7140D392"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,282</w:t>
            </w:r>
          </w:p>
        </w:tc>
        <w:tc>
          <w:tcPr>
            <w:tcW w:w="445" w:type="pct"/>
            <w:shd w:val="clear" w:color="auto" w:fill="auto"/>
            <w:noWrap/>
            <w:vAlign w:val="center"/>
            <w:hideMark/>
          </w:tcPr>
          <w:p w14:paraId="5F0170A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2,863</w:t>
            </w:r>
          </w:p>
        </w:tc>
        <w:tc>
          <w:tcPr>
            <w:tcW w:w="365" w:type="pct"/>
            <w:shd w:val="clear" w:color="auto" w:fill="auto"/>
            <w:noWrap/>
            <w:vAlign w:val="center"/>
            <w:hideMark/>
          </w:tcPr>
          <w:p w14:paraId="554B0CEF"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,005</w:t>
            </w:r>
          </w:p>
        </w:tc>
      </w:tr>
      <w:tr w:rsidR="00F3598B" w:rsidRPr="00664FDD" w14:paraId="317EEB39" w14:textId="77777777" w:rsidTr="001D3464">
        <w:trPr>
          <w:trHeight w:val="260"/>
        </w:trPr>
        <w:tc>
          <w:tcPr>
            <w:tcW w:w="200" w:type="pct"/>
            <w:vMerge/>
            <w:vAlign w:val="center"/>
            <w:hideMark/>
          </w:tcPr>
          <w:p w14:paraId="07D8A4F2"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1D3C7A15"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ДлительностьРазвлечения</w:t>
            </w:r>
            <w:proofErr w:type="spellEnd"/>
          </w:p>
        </w:tc>
        <w:tc>
          <w:tcPr>
            <w:tcW w:w="849" w:type="pct"/>
            <w:shd w:val="clear" w:color="auto" w:fill="auto"/>
            <w:noWrap/>
            <w:vAlign w:val="center"/>
            <w:hideMark/>
          </w:tcPr>
          <w:p w14:paraId="34244AE0"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,248</w:t>
            </w:r>
          </w:p>
        </w:tc>
        <w:tc>
          <w:tcPr>
            <w:tcW w:w="669" w:type="pct"/>
            <w:shd w:val="clear" w:color="auto" w:fill="auto"/>
            <w:noWrap/>
            <w:vAlign w:val="center"/>
            <w:hideMark/>
          </w:tcPr>
          <w:p w14:paraId="6F5945A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,106</w:t>
            </w:r>
          </w:p>
        </w:tc>
        <w:tc>
          <w:tcPr>
            <w:tcW w:w="1065" w:type="pct"/>
            <w:shd w:val="clear" w:color="auto" w:fill="auto"/>
            <w:noWrap/>
            <w:vAlign w:val="center"/>
            <w:hideMark/>
          </w:tcPr>
          <w:p w14:paraId="4ED1B5B7"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,243</w:t>
            </w:r>
          </w:p>
        </w:tc>
        <w:tc>
          <w:tcPr>
            <w:tcW w:w="445" w:type="pct"/>
            <w:shd w:val="clear" w:color="auto" w:fill="auto"/>
            <w:noWrap/>
            <w:vAlign w:val="center"/>
            <w:hideMark/>
          </w:tcPr>
          <w:p w14:paraId="5E35012D"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2,334</w:t>
            </w:r>
          </w:p>
        </w:tc>
        <w:tc>
          <w:tcPr>
            <w:tcW w:w="365" w:type="pct"/>
            <w:shd w:val="clear" w:color="auto" w:fill="auto"/>
            <w:noWrap/>
            <w:vAlign w:val="center"/>
            <w:hideMark/>
          </w:tcPr>
          <w:p w14:paraId="327AF111"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,022</w:t>
            </w:r>
          </w:p>
        </w:tc>
      </w:tr>
      <w:tr w:rsidR="00F3598B" w:rsidRPr="00664FDD" w14:paraId="7B7E101E" w14:textId="77777777" w:rsidTr="001D3464">
        <w:trPr>
          <w:trHeight w:val="249"/>
        </w:trPr>
        <w:tc>
          <w:tcPr>
            <w:tcW w:w="200" w:type="pct"/>
            <w:vMerge/>
            <w:vAlign w:val="center"/>
            <w:hideMark/>
          </w:tcPr>
          <w:p w14:paraId="6D12BF93" w14:textId="77777777" w:rsidR="00F3598B" w:rsidRPr="00664FDD" w:rsidRDefault="00F3598B" w:rsidP="001D3464">
            <w:pPr>
              <w:rPr>
                <w:rFonts w:ascii="Times New Roman" w:eastAsia="Times New Roman" w:hAnsi="Times New Roman" w:cs="Times New Roman"/>
                <w:color w:val="000000"/>
                <w:sz w:val="20"/>
                <w:szCs w:val="20"/>
              </w:rPr>
            </w:pPr>
          </w:p>
        </w:tc>
        <w:tc>
          <w:tcPr>
            <w:tcW w:w="1406" w:type="pct"/>
            <w:shd w:val="clear" w:color="auto" w:fill="auto"/>
            <w:hideMark/>
          </w:tcPr>
          <w:p w14:paraId="034C4A64" w14:textId="77777777" w:rsidR="00F3598B" w:rsidRPr="00664FDD" w:rsidRDefault="00F3598B" w:rsidP="001D3464">
            <w:pPr>
              <w:rPr>
                <w:rFonts w:ascii="Times New Roman" w:eastAsia="Times New Roman" w:hAnsi="Times New Roman" w:cs="Times New Roman"/>
                <w:color w:val="000000"/>
                <w:sz w:val="20"/>
                <w:szCs w:val="20"/>
              </w:rPr>
            </w:pPr>
            <w:proofErr w:type="spellStart"/>
            <w:r w:rsidRPr="00664FDD">
              <w:rPr>
                <w:rFonts w:ascii="Times New Roman" w:eastAsia="Times New Roman" w:hAnsi="Times New Roman" w:cs="Times New Roman"/>
                <w:color w:val="000000"/>
                <w:sz w:val="20"/>
                <w:szCs w:val="20"/>
              </w:rPr>
              <w:t>КолвоРабота</w:t>
            </w:r>
            <w:proofErr w:type="spellEnd"/>
          </w:p>
        </w:tc>
        <w:tc>
          <w:tcPr>
            <w:tcW w:w="849" w:type="pct"/>
            <w:shd w:val="clear" w:color="auto" w:fill="auto"/>
            <w:noWrap/>
            <w:vAlign w:val="center"/>
            <w:hideMark/>
          </w:tcPr>
          <w:p w14:paraId="20CE85AB"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-,071</w:t>
            </w:r>
          </w:p>
        </w:tc>
        <w:tc>
          <w:tcPr>
            <w:tcW w:w="669" w:type="pct"/>
            <w:shd w:val="clear" w:color="auto" w:fill="auto"/>
            <w:noWrap/>
            <w:vAlign w:val="center"/>
            <w:hideMark/>
          </w:tcPr>
          <w:p w14:paraId="2DEAB276"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,035</w:t>
            </w:r>
          </w:p>
        </w:tc>
        <w:tc>
          <w:tcPr>
            <w:tcW w:w="1065" w:type="pct"/>
            <w:shd w:val="clear" w:color="auto" w:fill="auto"/>
            <w:noWrap/>
            <w:vAlign w:val="center"/>
            <w:hideMark/>
          </w:tcPr>
          <w:p w14:paraId="1FCD3255"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-,196</w:t>
            </w:r>
          </w:p>
        </w:tc>
        <w:tc>
          <w:tcPr>
            <w:tcW w:w="445" w:type="pct"/>
            <w:shd w:val="clear" w:color="auto" w:fill="auto"/>
            <w:noWrap/>
            <w:vAlign w:val="center"/>
            <w:hideMark/>
          </w:tcPr>
          <w:p w14:paraId="1E10BC13"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-2,034</w:t>
            </w:r>
          </w:p>
        </w:tc>
        <w:tc>
          <w:tcPr>
            <w:tcW w:w="365" w:type="pct"/>
            <w:shd w:val="clear" w:color="auto" w:fill="auto"/>
            <w:noWrap/>
            <w:vAlign w:val="center"/>
            <w:hideMark/>
          </w:tcPr>
          <w:p w14:paraId="030BEC8A" w14:textId="77777777" w:rsidR="00F3598B" w:rsidRPr="00664FDD" w:rsidRDefault="00F3598B" w:rsidP="001D3464">
            <w:pPr>
              <w:jc w:val="right"/>
              <w:rPr>
                <w:rFonts w:ascii="Times New Roman" w:eastAsia="Times New Roman" w:hAnsi="Times New Roman" w:cs="Times New Roman"/>
                <w:color w:val="000000"/>
                <w:sz w:val="20"/>
                <w:szCs w:val="20"/>
              </w:rPr>
            </w:pPr>
            <w:r w:rsidRPr="00664FDD">
              <w:rPr>
                <w:rFonts w:ascii="Times New Roman" w:eastAsia="Times New Roman" w:hAnsi="Times New Roman" w:cs="Times New Roman"/>
                <w:color w:val="000000"/>
                <w:sz w:val="20"/>
                <w:szCs w:val="20"/>
              </w:rPr>
              <w:t>,045</w:t>
            </w:r>
          </w:p>
        </w:tc>
      </w:tr>
      <w:tr w:rsidR="00F3598B" w:rsidRPr="004726C8" w14:paraId="01979B1F" w14:textId="77777777" w:rsidTr="001D3464">
        <w:trPr>
          <w:trHeight w:val="139"/>
        </w:trPr>
        <w:tc>
          <w:tcPr>
            <w:tcW w:w="5000" w:type="pct"/>
            <w:gridSpan w:val="7"/>
            <w:shd w:val="clear" w:color="auto" w:fill="auto"/>
            <w:hideMark/>
          </w:tcPr>
          <w:p w14:paraId="2E3D52A0" w14:textId="77777777" w:rsidR="00F3598B" w:rsidRPr="0008682E" w:rsidRDefault="00F3598B" w:rsidP="001D3464">
            <w:pPr>
              <w:rPr>
                <w:rFonts w:ascii="Times New Roman" w:eastAsia="Times New Roman" w:hAnsi="Times New Roman" w:cs="Times New Roman"/>
                <w:color w:val="000000"/>
                <w:sz w:val="20"/>
                <w:szCs w:val="20"/>
                <w:lang w:val="en-US"/>
              </w:rPr>
            </w:pPr>
            <w:r w:rsidRPr="0008682E">
              <w:rPr>
                <w:rFonts w:ascii="Times New Roman" w:eastAsia="Times New Roman" w:hAnsi="Times New Roman" w:cs="Times New Roman"/>
                <w:color w:val="000000"/>
                <w:sz w:val="20"/>
                <w:szCs w:val="20"/>
                <w:lang w:val="en-US"/>
              </w:rPr>
              <w:t xml:space="preserve">a. </w:t>
            </w:r>
            <w:proofErr w:type="spellStart"/>
            <w:r w:rsidRPr="00664FDD">
              <w:rPr>
                <w:rFonts w:ascii="Times New Roman" w:eastAsia="Times New Roman" w:hAnsi="Times New Roman" w:cs="Times New Roman"/>
                <w:color w:val="000000"/>
                <w:sz w:val="20"/>
                <w:szCs w:val="20"/>
              </w:rPr>
              <w:t>Зависимаяпеременная</w:t>
            </w:r>
            <w:proofErr w:type="spellEnd"/>
            <w:r w:rsidRPr="0008682E">
              <w:rPr>
                <w:rFonts w:ascii="Times New Roman" w:eastAsia="Times New Roman" w:hAnsi="Times New Roman" w:cs="Times New Roman"/>
                <w:color w:val="000000"/>
                <w:sz w:val="20"/>
                <w:szCs w:val="20"/>
                <w:lang w:val="en-US"/>
              </w:rPr>
              <w:t>: REGR factor score   5 for analysis 1</w:t>
            </w:r>
          </w:p>
        </w:tc>
      </w:tr>
    </w:tbl>
    <w:p w14:paraId="3026A351" w14:textId="77777777" w:rsidR="00F3598B" w:rsidRDefault="00F3598B" w:rsidP="00F3598B">
      <w:pPr>
        <w:rPr>
          <w:rFonts w:ascii="Times New Roman" w:hAnsi="Times New Roman" w:cs="Times New Roman"/>
          <w:b/>
          <w:bCs/>
          <w:lang w:val="en-US"/>
        </w:rPr>
      </w:pPr>
    </w:p>
    <w:p w14:paraId="555436F6" w14:textId="77777777" w:rsidR="0085631B" w:rsidRPr="0085631B" w:rsidRDefault="0085631B" w:rsidP="0085631B">
      <w:pPr>
        <w:spacing w:line="276" w:lineRule="auto"/>
        <w:rPr>
          <w:rFonts w:ascii="Times New Roman" w:hAnsi="Times New Roman" w:cs="Times New Roman"/>
          <w:b/>
        </w:rPr>
      </w:pPr>
      <w:r>
        <w:rPr>
          <w:rFonts w:ascii="Times New Roman" w:hAnsi="Times New Roman" w:cs="Times New Roman"/>
          <w:b/>
        </w:rPr>
        <w:t>Приложение 2.3 Результаты обработки данных по третьей гипотезе</w:t>
      </w:r>
    </w:p>
    <w:p w14:paraId="1ACD6D39" w14:textId="77777777" w:rsidR="00F3598B" w:rsidRPr="00D05216" w:rsidRDefault="00F3598B" w:rsidP="0085631B">
      <w:pPr>
        <w:spacing w:line="276" w:lineRule="auto"/>
        <w:rPr>
          <w:rFonts w:ascii="Times New Roman" w:hAnsi="Times New Roman" w:cs="Times New Roman"/>
          <w:b/>
        </w:rPr>
      </w:pPr>
      <w:r>
        <w:rPr>
          <w:rFonts w:ascii="Times New Roman" w:hAnsi="Times New Roman" w:cs="Times New Roman"/>
          <w:b/>
        </w:rPr>
        <w:t>Приложение 2.3.</w:t>
      </w:r>
      <w:r w:rsidRPr="00D05216">
        <w:rPr>
          <w:rFonts w:ascii="Times New Roman" w:hAnsi="Times New Roman" w:cs="Times New Roman"/>
          <w:b/>
        </w:rPr>
        <w:t xml:space="preserve">1 Таблица сопряженности </w:t>
      </w:r>
      <w:r>
        <w:rPr>
          <w:rFonts w:ascii="Times New Roman" w:hAnsi="Times New Roman" w:cs="Times New Roman"/>
          <w:b/>
        </w:rPr>
        <w:t>переменных «о</w:t>
      </w:r>
      <w:r w:rsidRPr="00D05216">
        <w:rPr>
          <w:rFonts w:ascii="Times New Roman" w:hAnsi="Times New Roman" w:cs="Times New Roman"/>
          <w:b/>
        </w:rPr>
        <w:t>браз города» и «пространственное представление»</w:t>
      </w:r>
    </w:p>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233"/>
        <w:gridCol w:w="559"/>
        <w:gridCol w:w="991"/>
        <w:gridCol w:w="992"/>
        <w:gridCol w:w="710"/>
        <w:gridCol w:w="983"/>
        <w:gridCol w:w="1002"/>
      </w:tblGrid>
      <w:tr w:rsidR="00F3598B" w:rsidRPr="00D63DEC" w14:paraId="23A5B683" w14:textId="77777777" w:rsidTr="001D3464">
        <w:trPr>
          <w:trHeight w:val="300"/>
        </w:trPr>
        <w:tc>
          <w:tcPr>
            <w:tcW w:w="5000" w:type="pct"/>
            <w:gridSpan w:val="7"/>
            <w:shd w:val="clear" w:color="auto" w:fill="auto"/>
            <w:vAlign w:val="center"/>
            <w:hideMark/>
          </w:tcPr>
          <w:p w14:paraId="55E3EA70" w14:textId="77777777" w:rsidR="00F3598B" w:rsidRPr="00D63DEC" w:rsidRDefault="00F3598B" w:rsidP="001D3464">
            <w:pPr>
              <w:jc w:val="center"/>
              <w:rPr>
                <w:rFonts w:ascii="Times New Roman" w:hAnsi="Times New Roman" w:cs="Times New Roman"/>
                <w:b/>
                <w:bCs/>
                <w:sz w:val="20"/>
                <w:szCs w:val="20"/>
              </w:rPr>
            </w:pPr>
            <w:r>
              <w:rPr>
                <w:rFonts w:ascii="Times New Roman" w:hAnsi="Times New Roman" w:cs="Times New Roman"/>
                <w:b/>
                <w:bCs/>
                <w:sz w:val="20"/>
                <w:szCs w:val="20"/>
              </w:rPr>
              <w:t>Таблица сопряженности</w:t>
            </w:r>
          </w:p>
        </w:tc>
      </w:tr>
      <w:tr w:rsidR="00F3598B" w:rsidRPr="00D63DEC" w14:paraId="6316ABA1" w14:textId="77777777" w:rsidTr="001D3464">
        <w:trPr>
          <w:trHeight w:val="300"/>
        </w:trPr>
        <w:tc>
          <w:tcPr>
            <w:tcW w:w="5000" w:type="pct"/>
            <w:gridSpan w:val="7"/>
            <w:shd w:val="clear" w:color="000000" w:fill="FFFFFF"/>
            <w:vAlign w:val="center"/>
            <w:hideMark/>
          </w:tcPr>
          <w:p w14:paraId="275781AE" w14:textId="77777777" w:rsidR="00F3598B" w:rsidRPr="00D63DEC" w:rsidRDefault="00F3598B" w:rsidP="001D3464">
            <w:pPr>
              <w:jc w:val="center"/>
              <w:rPr>
                <w:rFonts w:ascii="Times New Roman" w:hAnsi="Times New Roman" w:cs="Times New Roman"/>
                <w:sz w:val="20"/>
                <w:szCs w:val="20"/>
              </w:rPr>
            </w:pPr>
            <w:r w:rsidRPr="00C30C29">
              <w:rPr>
                <w:rFonts w:ascii="Times New Roman" w:hAnsi="Times New Roman" w:cs="Times New Roman"/>
                <w:b/>
                <w:sz w:val="20"/>
                <w:szCs w:val="22"/>
              </w:rPr>
              <w:t>«Образ города» и «пространственное представление»</w:t>
            </w:r>
          </w:p>
        </w:tc>
      </w:tr>
      <w:tr w:rsidR="00F3598B" w:rsidRPr="00D63DEC" w14:paraId="2E47CE5F" w14:textId="77777777" w:rsidTr="001D3464">
        <w:trPr>
          <w:trHeight w:val="300"/>
        </w:trPr>
        <w:tc>
          <w:tcPr>
            <w:tcW w:w="2530" w:type="pct"/>
            <w:gridSpan w:val="2"/>
            <w:vMerge w:val="restart"/>
            <w:tcBorders>
              <w:right w:val="single" w:sz="8" w:space="0" w:color="auto"/>
            </w:tcBorders>
            <w:shd w:val="clear" w:color="auto" w:fill="auto"/>
            <w:vAlign w:val="bottom"/>
            <w:hideMark/>
          </w:tcPr>
          <w:p w14:paraId="77C31AE6" w14:textId="77777777" w:rsidR="00F3598B" w:rsidRPr="00D63DEC" w:rsidRDefault="00F3598B" w:rsidP="001D3464">
            <w:pPr>
              <w:rPr>
                <w:rFonts w:ascii="Times New Roman" w:hAnsi="Times New Roman" w:cs="Times New Roman"/>
                <w:sz w:val="20"/>
                <w:szCs w:val="20"/>
              </w:rPr>
            </w:pPr>
            <w:r w:rsidRPr="00D63DEC">
              <w:rPr>
                <w:rFonts w:ascii="Times New Roman" w:hAnsi="Times New Roman" w:cs="Times New Roman"/>
                <w:sz w:val="20"/>
                <w:szCs w:val="20"/>
              </w:rPr>
              <w:t> </w:t>
            </w:r>
          </w:p>
        </w:tc>
        <w:tc>
          <w:tcPr>
            <w:tcW w:w="1941" w:type="pct"/>
            <w:gridSpan w:val="4"/>
            <w:tcBorders>
              <w:left w:val="single" w:sz="8" w:space="0" w:color="auto"/>
            </w:tcBorders>
            <w:shd w:val="clear" w:color="auto" w:fill="auto"/>
            <w:vAlign w:val="bottom"/>
            <w:hideMark/>
          </w:tcPr>
          <w:p w14:paraId="12EBDA7A" w14:textId="77777777" w:rsidR="00F3598B" w:rsidRPr="00D63DEC" w:rsidRDefault="00F3598B" w:rsidP="001D3464">
            <w:pPr>
              <w:jc w:val="center"/>
              <w:rPr>
                <w:rFonts w:ascii="Times New Roman" w:hAnsi="Times New Roman" w:cs="Times New Roman"/>
                <w:sz w:val="20"/>
                <w:szCs w:val="20"/>
              </w:rPr>
            </w:pPr>
            <w:r w:rsidRPr="00C30C29">
              <w:rPr>
                <w:rFonts w:ascii="Times New Roman" w:hAnsi="Times New Roman" w:cs="Times New Roman"/>
                <w:sz w:val="20"/>
                <w:szCs w:val="22"/>
              </w:rPr>
              <w:t>Пространственное представление</w:t>
            </w:r>
          </w:p>
        </w:tc>
        <w:tc>
          <w:tcPr>
            <w:tcW w:w="530" w:type="pct"/>
            <w:vMerge w:val="restart"/>
            <w:shd w:val="clear" w:color="auto" w:fill="auto"/>
            <w:vAlign w:val="bottom"/>
            <w:hideMark/>
          </w:tcPr>
          <w:p w14:paraId="7D29239A" w14:textId="77777777" w:rsidR="00F3598B" w:rsidRPr="00D63DEC" w:rsidRDefault="00F3598B" w:rsidP="001D3464">
            <w:pPr>
              <w:jc w:val="center"/>
              <w:rPr>
                <w:rFonts w:ascii="Times New Roman" w:hAnsi="Times New Roman" w:cs="Times New Roman"/>
                <w:sz w:val="20"/>
                <w:szCs w:val="20"/>
              </w:rPr>
            </w:pPr>
            <w:r w:rsidRPr="00D63DEC">
              <w:rPr>
                <w:rFonts w:ascii="Times New Roman" w:hAnsi="Times New Roman" w:cs="Times New Roman"/>
                <w:sz w:val="20"/>
                <w:szCs w:val="20"/>
              </w:rPr>
              <w:t>Итого</w:t>
            </w:r>
          </w:p>
        </w:tc>
      </w:tr>
      <w:tr w:rsidR="00F3598B" w:rsidRPr="00D63DEC" w14:paraId="350A63B9" w14:textId="77777777" w:rsidTr="001D3464">
        <w:trPr>
          <w:trHeight w:val="300"/>
        </w:trPr>
        <w:tc>
          <w:tcPr>
            <w:tcW w:w="2530" w:type="pct"/>
            <w:gridSpan w:val="2"/>
            <w:vMerge/>
            <w:tcBorders>
              <w:right w:val="single" w:sz="8" w:space="0" w:color="auto"/>
            </w:tcBorders>
            <w:vAlign w:val="center"/>
            <w:hideMark/>
          </w:tcPr>
          <w:p w14:paraId="13C4DD12" w14:textId="77777777" w:rsidR="00F3598B" w:rsidRPr="00D63DEC" w:rsidRDefault="00F3598B" w:rsidP="001D3464">
            <w:pPr>
              <w:rPr>
                <w:rFonts w:ascii="Times New Roman" w:hAnsi="Times New Roman" w:cs="Times New Roman"/>
                <w:sz w:val="20"/>
                <w:szCs w:val="20"/>
              </w:rPr>
            </w:pPr>
          </w:p>
        </w:tc>
        <w:tc>
          <w:tcPr>
            <w:tcW w:w="523" w:type="pct"/>
            <w:tcBorders>
              <w:left w:val="single" w:sz="8" w:space="0" w:color="auto"/>
            </w:tcBorders>
            <w:shd w:val="clear" w:color="auto" w:fill="auto"/>
            <w:noWrap/>
            <w:vAlign w:val="bottom"/>
            <w:hideMark/>
          </w:tcPr>
          <w:p w14:paraId="0261A4C1" w14:textId="77777777" w:rsidR="00F3598B" w:rsidRPr="00D63DEC" w:rsidRDefault="00F3598B" w:rsidP="001D3464">
            <w:pPr>
              <w:jc w:val="center"/>
              <w:rPr>
                <w:rFonts w:ascii="Times New Roman" w:hAnsi="Times New Roman" w:cs="Times New Roman"/>
                <w:sz w:val="20"/>
                <w:szCs w:val="20"/>
              </w:rPr>
            </w:pPr>
            <w:r w:rsidRPr="00D63DEC">
              <w:rPr>
                <w:rFonts w:ascii="Times New Roman" w:hAnsi="Times New Roman" w:cs="Times New Roman"/>
                <w:sz w:val="20"/>
                <w:szCs w:val="20"/>
              </w:rPr>
              <w:t>1</w:t>
            </w:r>
          </w:p>
        </w:tc>
        <w:tc>
          <w:tcPr>
            <w:tcW w:w="524" w:type="pct"/>
            <w:shd w:val="clear" w:color="auto" w:fill="auto"/>
            <w:noWrap/>
            <w:vAlign w:val="bottom"/>
            <w:hideMark/>
          </w:tcPr>
          <w:p w14:paraId="76FA2FD7" w14:textId="77777777" w:rsidR="00F3598B" w:rsidRPr="00D63DEC" w:rsidRDefault="00F3598B" w:rsidP="001D3464">
            <w:pPr>
              <w:jc w:val="center"/>
              <w:rPr>
                <w:rFonts w:ascii="Times New Roman" w:hAnsi="Times New Roman" w:cs="Times New Roman"/>
                <w:sz w:val="20"/>
                <w:szCs w:val="20"/>
              </w:rPr>
            </w:pPr>
            <w:r w:rsidRPr="00D63DEC">
              <w:rPr>
                <w:rFonts w:ascii="Times New Roman" w:hAnsi="Times New Roman" w:cs="Times New Roman"/>
                <w:sz w:val="20"/>
                <w:szCs w:val="20"/>
              </w:rPr>
              <w:t>2</w:t>
            </w:r>
          </w:p>
        </w:tc>
        <w:tc>
          <w:tcPr>
            <w:tcW w:w="375" w:type="pct"/>
            <w:shd w:val="clear" w:color="auto" w:fill="auto"/>
            <w:noWrap/>
            <w:vAlign w:val="bottom"/>
            <w:hideMark/>
          </w:tcPr>
          <w:p w14:paraId="770A3FFE" w14:textId="77777777" w:rsidR="00F3598B" w:rsidRPr="00D63DEC" w:rsidRDefault="00F3598B" w:rsidP="001D3464">
            <w:pPr>
              <w:jc w:val="center"/>
              <w:rPr>
                <w:rFonts w:ascii="Times New Roman" w:hAnsi="Times New Roman" w:cs="Times New Roman"/>
                <w:sz w:val="20"/>
                <w:szCs w:val="20"/>
              </w:rPr>
            </w:pPr>
            <w:r w:rsidRPr="00D63DEC">
              <w:rPr>
                <w:rFonts w:ascii="Times New Roman" w:hAnsi="Times New Roman" w:cs="Times New Roman"/>
                <w:sz w:val="20"/>
                <w:szCs w:val="20"/>
              </w:rPr>
              <w:t>3</w:t>
            </w:r>
          </w:p>
        </w:tc>
        <w:tc>
          <w:tcPr>
            <w:tcW w:w="519" w:type="pct"/>
            <w:shd w:val="clear" w:color="auto" w:fill="auto"/>
            <w:noWrap/>
            <w:vAlign w:val="bottom"/>
            <w:hideMark/>
          </w:tcPr>
          <w:p w14:paraId="5F45F1FA" w14:textId="77777777" w:rsidR="00F3598B" w:rsidRPr="00D63DEC" w:rsidRDefault="00F3598B" w:rsidP="001D3464">
            <w:pPr>
              <w:jc w:val="center"/>
              <w:rPr>
                <w:rFonts w:ascii="Times New Roman" w:hAnsi="Times New Roman" w:cs="Times New Roman"/>
                <w:sz w:val="20"/>
                <w:szCs w:val="20"/>
              </w:rPr>
            </w:pPr>
            <w:r w:rsidRPr="00D63DEC">
              <w:rPr>
                <w:rFonts w:ascii="Times New Roman" w:hAnsi="Times New Roman" w:cs="Times New Roman"/>
                <w:sz w:val="20"/>
                <w:szCs w:val="20"/>
              </w:rPr>
              <w:t>4</w:t>
            </w:r>
          </w:p>
        </w:tc>
        <w:tc>
          <w:tcPr>
            <w:tcW w:w="530" w:type="pct"/>
            <w:vMerge/>
            <w:vAlign w:val="center"/>
            <w:hideMark/>
          </w:tcPr>
          <w:p w14:paraId="1960E3A8" w14:textId="77777777" w:rsidR="00F3598B" w:rsidRPr="00D63DEC" w:rsidRDefault="00F3598B" w:rsidP="001D3464">
            <w:pPr>
              <w:rPr>
                <w:rFonts w:ascii="Times New Roman" w:hAnsi="Times New Roman" w:cs="Times New Roman"/>
                <w:sz w:val="20"/>
                <w:szCs w:val="20"/>
              </w:rPr>
            </w:pPr>
          </w:p>
        </w:tc>
      </w:tr>
      <w:tr w:rsidR="00F3598B" w:rsidRPr="00D63DEC" w14:paraId="30B9CE3B" w14:textId="77777777" w:rsidTr="001D3464">
        <w:trPr>
          <w:trHeight w:val="300"/>
        </w:trPr>
        <w:tc>
          <w:tcPr>
            <w:tcW w:w="2235" w:type="pct"/>
            <w:vMerge w:val="restart"/>
            <w:shd w:val="clear" w:color="auto" w:fill="auto"/>
            <w:hideMark/>
          </w:tcPr>
          <w:p w14:paraId="6AA072D1" w14:textId="77777777" w:rsidR="00F3598B" w:rsidRPr="00D63DEC" w:rsidRDefault="00F3598B" w:rsidP="001D3464">
            <w:pPr>
              <w:rPr>
                <w:rFonts w:ascii="Times New Roman" w:hAnsi="Times New Roman" w:cs="Times New Roman"/>
                <w:sz w:val="20"/>
                <w:szCs w:val="20"/>
              </w:rPr>
            </w:pPr>
            <w:r w:rsidRPr="00C30C29">
              <w:rPr>
                <w:rFonts w:ascii="Times New Roman" w:hAnsi="Times New Roman" w:cs="Times New Roman"/>
                <w:sz w:val="20"/>
                <w:szCs w:val="22"/>
              </w:rPr>
              <w:t>Образ города</w:t>
            </w:r>
          </w:p>
        </w:tc>
        <w:tc>
          <w:tcPr>
            <w:tcW w:w="295" w:type="pct"/>
            <w:shd w:val="clear" w:color="auto" w:fill="auto"/>
            <w:noWrap/>
            <w:hideMark/>
          </w:tcPr>
          <w:p w14:paraId="2861A820" w14:textId="77777777" w:rsidR="00F3598B" w:rsidRPr="00D63DEC" w:rsidRDefault="00F3598B" w:rsidP="001D3464">
            <w:pPr>
              <w:rPr>
                <w:rFonts w:ascii="Times New Roman" w:hAnsi="Times New Roman" w:cs="Times New Roman"/>
                <w:sz w:val="20"/>
                <w:szCs w:val="20"/>
              </w:rPr>
            </w:pPr>
            <w:r w:rsidRPr="00D63DEC">
              <w:rPr>
                <w:rFonts w:ascii="Times New Roman" w:hAnsi="Times New Roman" w:cs="Times New Roman"/>
                <w:sz w:val="20"/>
                <w:szCs w:val="20"/>
              </w:rPr>
              <w:t>1</w:t>
            </w:r>
          </w:p>
        </w:tc>
        <w:tc>
          <w:tcPr>
            <w:tcW w:w="523" w:type="pct"/>
            <w:shd w:val="clear" w:color="auto" w:fill="auto"/>
            <w:noWrap/>
            <w:vAlign w:val="center"/>
            <w:hideMark/>
          </w:tcPr>
          <w:p w14:paraId="457B9231"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2</w:t>
            </w:r>
          </w:p>
        </w:tc>
        <w:tc>
          <w:tcPr>
            <w:tcW w:w="524" w:type="pct"/>
            <w:shd w:val="clear" w:color="auto" w:fill="auto"/>
            <w:noWrap/>
            <w:vAlign w:val="center"/>
            <w:hideMark/>
          </w:tcPr>
          <w:p w14:paraId="30A42EFA"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5</w:t>
            </w:r>
          </w:p>
        </w:tc>
        <w:tc>
          <w:tcPr>
            <w:tcW w:w="375" w:type="pct"/>
            <w:shd w:val="clear" w:color="auto" w:fill="auto"/>
            <w:noWrap/>
            <w:vAlign w:val="center"/>
            <w:hideMark/>
          </w:tcPr>
          <w:p w14:paraId="25AB0A1C"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1</w:t>
            </w:r>
          </w:p>
        </w:tc>
        <w:tc>
          <w:tcPr>
            <w:tcW w:w="519" w:type="pct"/>
            <w:shd w:val="clear" w:color="auto" w:fill="auto"/>
            <w:noWrap/>
            <w:vAlign w:val="center"/>
            <w:hideMark/>
          </w:tcPr>
          <w:p w14:paraId="2DAF8D1E"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0</w:t>
            </w:r>
          </w:p>
        </w:tc>
        <w:tc>
          <w:tcPr>
            <w:tcW w:w="530" w:type="pct"/>
            <w:shd w:val="clear" w:color="auto" w:fill="auto"/>
            <w:noWrap/>
            <w:vAlign w:val="center"/>
            <w:hideMark/>
          </w:tcPr>
          <w:p w14:paraId="42C59389"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8</w:t>
            </w:r>
          </w:p>
        </w:tc>
      </w:tr>
      <w:tr w:rsidR="00F3598B" w:rsidRPr="00D63DEC" w14:paraId="1998E173" w14:textId="77777777" w:rsidTr="001D3464">
        <w:trPr>
          <w:trHeight w:val="300"/>
        </w:trPr>
        <w:tc>
          <w:tcPr>
            <w:tcW w:w="2235" w:type="pct"/>
            <w:vMerge/>
            <w:vAlign w:val="center"/>
            <w:hideMark/>
          </w:tcPr>
          <w:p w14:paraId="632970A4" w14:textId="77777777" w:rsidR="00F3598B" w:rsidRPr="00D63DEC" w:rsidRDefault="00F3598B" w:rsidP="001D3464">
            <w:pPr>
              <w:rPr>
                <w:rFonts w:ascii="Times New Roman" w:hAnsi="Times New Roman" w:cs="Times New Roman"/>
                <w:sz w:val="20"/>
                <w:szCs w:val="20"/>
              </w:rPr>
            </w:pPr>
          </w:p>
        </w:tc>
        <w:tc>
          <w:tcPr>
            <w:tcW w:w="295" w:type="pct"/>
            <w:shd w:val="clear" w:color="auto" w:fill="auto"/>
            <w:noWrap/>
            <w:hideMark/>
          </w:tcPr>
          <w:p w14:paraId="47D34128" w14:textId="77777777" w:rsidR="00F3598B" w:rsidRPr="00D63DEC" w:rsidRDefault="00F3598B" w:rsidP="001D3464">
            <w:pPr>
              <w:rPr>
                <w:rFonts w:ascii="Times New Roman" w:hAnsi="Times New Roman" w:cs="Times New Roman"/>
                <w:sz w:val="20"/>
                <w:szCs w:val="20"/>
              </w:rPr>
            </w:pPr>
            <w:r w:rsidRPr="00D63DEC">
              <w:rPr>
                <w:rFonts w:ascii="Times New Roman" w:hAnsi="Times New Roman" w:cs="Times New Roman"/>
                <w:sz w:val="20"/>
                <w:szCs w:val="20"/>
              </w:rPr>
              <w:t>2</w:t>
            </w:r>
          </w:p>
        </w:tc>
        <w:tc>
          <w:tcPr>
            <w:tcW w:w="523" w:type="pct"/>
            <w:shd w:val="clear" w:color="auto" w:fill="auto"/>
            <w:noWrap/>
            <w:vAlign w:val="center"/>
            <w:hideMark/>
          </w:tcPr>
          <w:p w14:paraId="0E7785DC"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1</w:t>
            </w:r>
          </w:p>
        </w:tc>
        <w:tc>
          <w:tcPr>
            <w:tcW w:w="524" w:type="pct"/>
            <w:shd w:val="clear" w:color="auto" w:fill="auto"/>
            <w:noWrap/>
            <w:vAlign w:val="center"/>
            <w:hideMark/>
          </w:tcPr>
          <w:p w14:paraId="1A56F2BC"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6</w:t>
            </w:r>
          </w:p>
        </w:tc>
        <w:tc>
          <w:tcPr>
            <w:tcW w:w="375" w:type="pct"/>
            <w:shd w:val="clear" w:color="auto" w:fill="auto"/>
            <w:noWrap/>
            <w:vAlign w:val="center"/>
            <w:hideMark/>
          </w:tcPr>
          <w:p w14:paraId="14AAD76A"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1</w:t>
            </w:r>
          </w:p>
        </w:tc>
        <w:tc>
          <w:tcPr>
            <w:tcW w:w="519" w:type="pct"/>
            <w:shd w:val="clear" w:color="auto" w:fill="auto"/>
            <w:noWrap/>
            <w:vAlign w:val="center"/>
            <w:hideMark/>
          </w:tcPr>
          <w:p w14:paraId="7916AB10"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1</w:t>
            </w:r>
          </w:p>
        </w:tc>
        <w:tc>
          <w:tcPr>
            <w:tcW w:w="530" w:type="pct"/>
            <w:shd w:val="clear" w:color="auto" w:fill="auto"/>
            <w:noWrap/>
            <w:vAlign w:val="center"/>
            <w:hideMark/>
          </w:tcPr>
          <w:p w14:paraId="75AD6F6F"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9</w:t>
            </w:r>
          </w:p>
        </w:tc>
      </w:tr>
      <w:tr w:rsidR="00F3598B" w:rsidRPr="00D63DEC" w14:paraId="53962DDD" w14:textId="77777777" w:rsidTr="001D3464">
        <w:trPr>
          <w:trHeight w:val="300"/>
        </w:trPr>
        <w:tc>
          <w:tcPr>
            <w:tcW w:w="2235" w:type="pct"/>
            <w:vMerge/>
            <w:vAlign w:val="center"/>
            <w:hideMark/>
          </w:tcPr>
          <w:p w14:paraId="190DB074" w14:textId="77777777" w:rsidR="00F3598B" w:rsidRPr="00D63DEC" w:rsidRDefault="00F3598B" w:rsidP="001D3464">
            <w:pPr>
              <w:rPr>
                <w:rFonts w:ascii="Times New Roman" w:hAnsi="Times New Roman" w:cs="Times New Roman"/>
                <w:sz w:val="20"/>
                <w:szCs w:val="20"/>
              </w:rPr>
            </w:pPr>
          </w:p>
        </w:tc>
        <w:tc>
          <w:tcPr>
            <w:tcW w:w="295" w:type="pct"/>
            <w:shd w:val="clear" w:color="auto" w:fill="auto"/>
            <w:noWrap/>
            <w:hideMark/>
          </w:tcPr>
          <w:p w14:paraId="3D37040B" w14:textId="77777777" w:rsidR="00F3598B" w:rsidRPr="00D63DEC" w:rsidRDefault="00F3598B" w:rsidP="001D3464">
            <w:pPr>
              <w:rPr>
                <w:rFonts w:ascii="Times New Roman" w:hAnsi="Times New Roman" w:cs="Times New Roman"/>
                <w:sz w:val="20"/>
                <w:szCs w:val="20"/>
              </w:rPr>
            </w:pPr>
            <w:r w:rsidRPr="00D63DEC">
              <w:rPr>
                <w:rFonts w:ascii="Times New Roman" w:hAnsi="Times New Roman" w:cs="Times New Roman"/>
                <w:sz w:val="20"/>
                <w:szCs w:val="20"/>
              </w:rPr>
              <w:t>3</w:t>
            </w:r>
          </w:p>
        </w:tc>
        <w:tc>
          <w:tcPr>
            <w:tcW w:w="523" w:type="pct"/>
            <w:shd w:val="clear" w:color="auto" w:fill="auto"/>
            <w:noWrap/>
            <w:vAlign w:val="center"/>
            <w:hideMark/>
          </w:tcPr>
          <w:p w14:paraId="02A2F2CA"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0</w:t>
            </w:r>
          </w:p>
        </w:tc>
        <w:tc>
          <w:tcPr>
            <w:tcW w:w="524" w:type="pct"/>
            <w:shd w:val="clear" w:color="auto" w:fill="auto"/>
            <w:noWrap/>
            <w:vAlign w:val="center"/>
            <w:hideMark/>
          </w:tcPr>
          <w:p w14:paraId="4048EC3A"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13</w:t>
            </w:r>
          </w:p>
        </w:tc>
        <w:tc>
          <w:tcPr>
            <w:tcW w:w="375" w:type="pct"/>
            <w:shd w:val="clear" w:color="auto" w:fill="auto"/>
            <w:noWrap/>
            <w:vAlign w:val="center"/>
            <w:hideMark/>
          </w:tcPr>
          <w:p w14:paraId="489B336E"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5</w:t>
            </w:r>
          </w:p>
        </w:tc>
        <w:tc>
          <w:tcPr>
            <w:tcW w:w="519" w:type="pct"/>
            <w:shd w:val="clear" w:color="auto" w:fill="auto"/>
            <w:noWrap/>
            <w:vAlign w:val="center"/>
            <w:hideMark/>
          </w:tcPr>
          <w:p w14:paraId="0510E2F3"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0</w:t>
            </w:r>
          </w:p>
        </w:tc>
        <w:tc>
          <w:tcPr>
            <w:tcW w:w="530" w:type="pct"/>
            <w:shd w:val="clear" w:color="auto" w:fill="auto"/>
            <w:noWrap/>
            <w:vAlign w:val="center"/>
            <w:hideMark/>
          </w:tcPr>
          <w:p w14:paraId="73DF2B89"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18</w:t>
            </w:r>
          </w:p>
        </w:tc>
      </w:tr>
      <w:tr w:rsidR="00F3598B" w:rsidRPr="00D63DEC" w14:paraId="705EA158" w14:textId="77777777" w:rsidTr="001D3464">
        <w:trPr>
          <w:trHeight w:val="300"/>
        </w:trPr>
        <w:tc>
          <w:tcPr>
            <w:tcW w:w="2235" w:type="pct"/>
            <w:vMerge/>
            <w:vAlign w:val="center"/>
            <w:hideMark/>
          </w:tcPr>
          <w:p w14:paraId="436A644E" w14:textId="77777777" w:rsidR="00F3598B" w:rsidRPr="00D63DEC" w:rsidRDefault="00F3598B" w:rsidP="001D3464">
            <w:pPr>
              <w:rPr>
                <w:rFonts w:ascii="Times New Roman" w:hAnsi="Times New Roman" w:cs="Times New Roman"/>
                <w:sz w:val="20"/>
                <w:szCs w:val="20"/>
              </w:rPr>
            </w:pPr>
          </w:p>
        </w:tc>
        <w:tc>
          <w:tcPr>
            <w:tcW w:w="295" w:type="pct"/>
            <w:shd w:val="clear" w:color="auto" w:fill="auto"/>
            <w:noWrap/>
            <w:hideMark/>
          </w:tcPr>
          <w:p w14:paraId="6396E930" w14:textId="77777777" w:rsidR="00F3598B" w:rsidRPr="00D63DEC" w:rsidRDefault="00F3598B" w:rsidP="001D3464">
            <w:pPr>
              <w:rPr>
                <w:rFonts w:ascii="Times New Roman" w:hAnsi="Times New Roman" w:cs="Times New Roman"/>
                <w:sz w:val="20"/>
                <w:szCs w:val="20"/>
              </w:rPr>
            </w:pPr>
            <w:r w:rsidRPr="00D63DEC">
              <w:rPr>
                <w:rFonts w:ascii="Times New Roman" w:hAnsi="Times New Roman" w:cs="Times New Roman"/>
                <w:sz w:val="20"/>
                <w:szCs w:val="20"/>
              </w:rPr>
              <w:t>4</w:t>
            </w:r>
          </w:p>
        </w:tc>
        <w:tc>
          <w:tcPr>
            <w:tcW w:w="523" w:type="pct"/>
            <w:shd w:val="clear" w:color="auto" w:fill="auto"/>
            <w:noWrap/>
            <w:vAlign w:val="center"/>
            <w:hideMark/>
          </w:tcPr>
          <w:p w14:paraId="2F7CC303"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2</w:t>
            </w:r>
          </w:p>
        </w:tc>
        <w:tc>
          <w:tcPr>
            <w:tcW w:w="524" w:type="pct"/>
            <w:shd w:val="clear" w:color="auto" w:fill="auto"/>
            <w:noWrap/>
            <w:vAlign w:val="center"/>
            <w:hideMark/>
          </w:tcPr>
          <w:p w14:paraId="60520522"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30</w:t>
            </w:r>
          </w:p>
        </w:tc>
        <w:tc>
          <w:tcPr>
            <w:tcW w:w="375" w:type="pct"/>
            <w:shd w:val="clear" w:color="auto" w:fill="auto"/>
            <w:noWrap/>
            <w:vAlign w:val="center"/>
            <w:hideMark/>
          </w:tcPr>
          <w:p w14:paraId="459BC849"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7</w:t>
            </w:r>
          </w:p>
        </w:tc>
        <w:tc>
          <w:tcPr>
            <w:tcW w:w="519" w:type="pct"/>
            <w:shd w:val="clear" w:color="auto" w:fill="auto"/>
            <w:noWrap/>
            <w:vAlign w:val="center"/>
            <w:hideMark/>
          </w:tcPr>
          <w:p w14:paraId="045F77AF"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2</w:t>
            </w:r>
          </w:p>
        </w:tc>
        <w:tc>
          <w:tcPr>
            <w:tcW w:w="530" w:type="pct"/>
            <w:shd w:val="clear" w:color="auto" w:fill="auto"/>
            <w:noWrap/>
            <w:vAlign w:val="center"/>
            <w:hideMark/>
          </w:tcPr>
          <w:p w14:paraId="5D7F1BE9"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41</w:t>
            </w:r>
          </w:p>
        </w:tc>
      </w:tr>
      <w:tr w:rsidR="00F3598B" w:rsidRPr="00D63DEC" w14:paraId="7CF5A2F5" w14:textId="77777777" w:rsidTr="001D3464">
        <w:trPr>
          <w:trHeight w:val="300"/>
        </w:trPr>
        <w:tc>
          <w:tcPr>
            <w:tcW w:w="2235" w:type="pct"/>
            <w:vMerge/>
            <w:vAlign w:val="center"/>
            <w:hideMark/>
          </w:tcPr>
          <w:p w14:paraId="796095CA" w14:textId="77777777" w:rsidR="00F3598B" w:rsidRPr="00D63DEC" w:rsidRDefault="00F3598B" w:rsidP="001D3464">
            <w:pPr>
              <w:rPr>
                <w:rFonts w:ascii="Times New Roman" w:hAnsi="Times New Roman" w:cs="Times New Roman"/>
                <w:sz w:val="20"/>
                <w:szCs w:val="20"/>
              </w:rPr>
            </w:pPr>
          </w:p>
        </w:tc>
        <w:tc>
          <w:tcPr>
            <w:tcW w:w="295" w:type="pct"/>
            <w:shd w:val="clear" w:color="auto" w:fill="auto"/>
            <w:noWrap/>
            <w:hideMark/>
          </w:tcPr>
          <w:p w14:paraId="095F6B16" w14:textId="77777777" w:rsidR="00F3598B" w:rsidRPr="00D63DEC" w:rsidRDefault="00F3598B" w:rsidP="001D3464">
            <w:pPr>
              <w:rPr>
                <w:rFonts w:ascii="Times New Roman" w:hAnsi="Times New Roman" w:cs="Times New Roman"/>
                <w:sz w:val="20"/>
                <w:szCs w:val="20"/>
              </w:rPr>
            </w:pPr>
            <w:r w:rsidRPr="00D63DEC">
              <w:rPr>
                <w:rFonts w:ascii="Times New Roman" w:hAnsi="Times New Roman" w:cs="Times New Roman"/>
                <w:sz w:val="20"/>
                <w:szCs w:val="20"/>
              </w:rPr>
              <w:t>5</w:t>
            </w:r>
          </w:p>
        </w:tc>
        <w:tc>
          <w:tcPr>
            <w:tcW w:w="523" w:type="pct"/>
            <w:shd w:val="clear" w:color="auto" w:fill="auto"/>
            <w:noWrap/>
            <w:vAlign w:val="center"/>
            <w:hideMark/>
          </w:tcPr>
          <w:p w14:paraId="2C9BD27B"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5</w:t>
            </w:r>
          </w:p>
        </w:tc>
        <w:tc>
          <w:tcPr>
            <w:tcW w:w="524" w:type="pct"/>
            <w:shd w:val="clear" w:color="auto" w:fill="auto"/>
            <w:noWrap/>
            <w:vAlign w:val="center"/>
            <w:hideMark/>
          </w:tcPr>
          <w:p w14:paraId="70E687F4"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3</w:t>
            </w:r>
          </w:p>
        </w:tc>
        <w:tc>
          <w:tcPr>
            <w:tcW w:w="375" w:type="pct"/>
            <w:shd w:val="clear" w:color="auto" w:fill="auto"/>
            <w:noWrap/>
            <w:vAlign w:val="center"/>
            <w:hideMark/>
          </w:tcPr>
          <w:p w14:paraId="56FAA296"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3</w:t>
            </w:r>
          </w:p>
        </w:tc>
        <w:tc>
          <w:tcPr>
            <w:tcW w:w="519" w:type="pct"/>
            <w:shd w:val="clear" w:color="auto" w:fill="auto"/>
            <w:noWrap/>
            <w:vAlign w:val="center"/>
            <w:hideMark/>
          </w:tcPr>
          <w:p w14:paraId="683C3393"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0</w:t>
            </w:r>
          </w:p>
        </w:tc>
        <w:tc>
          <w:tcPr>
            <w:tcW w:w="530" w:type="pct"/>
            <w:shd w:val="clear" w:color="auto" w:fill="auto"/>
            <w:noWrap/>
            <w:vAlign w:val="center"/>
            <w:hideMark/>
          </w:tcPr>
          <w:p w14:paraId="68937B7F"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11</w:t>
            </w:r>
          </w:p>
        </w:tc>
      </w:tr>
      <w:tr w:rsidR="00F3598B" w:rsidRPr="00D63DEC" w14:paraId="3B7E866C" w14:textId="77777777" w:rsidTr="001D3464">
        <w:trPr>
          <w:trHeight w:val="300"/>
        </w:trPr>
        <w:tc>
          <w:tcPr>
            <w:tcW w:w="2530" w:type="pct"/>
            <w:gridSpan w:val="2"/>
            <w:shd w:val="clear" w:color="auto" w:fill="auto"/>
            <w:hideMark/>
          </w:tcPr>
          <w:p w14:paraId="76797973" w14:textId="77777777" w:rsidR="00F3598B" w:rsidRPr="00D63DEC" w:rsidRDefault="00F3598B" w:rsidP="001D3464">
            <w:pPr>
              <w:rPr>
                <w:rFonts w:ascii="Times New Roman" w:hAnsi="Times New Roman" w:cs="Times New Roman"/>
                <w:sz w:val="20"/>
                <w:szCs w:val="20"/>
              </w:rPr>
            </w:pPr>
            <w:r w:rsidRPr="00D63DEC">
              <w:rPr>
                <w:rFonts w:ascii="Times New Roman" w:hAnsi="Times New Roman" w:cs="Times New Roman"/>
                <w:sz w:val="20"/>
                <w:szCs w:val="20"/>
              </w:rPr>
              <w:t>Итого</w:t>
            </w:r>
          </w:p>
        </w:tc>
        <w:tc>
          <w:tcPr>
            <w:tcW w:w="523" w:type="pct"/>
            <w:shd w:val="clear" w:color="auto" w:fill="auto"/>
            <w:noWrap/>
            <w:vAlign w:val="center"/>
            <w:hideMark/>
          </w:tcPr>
          <w:p w14:paraId="2D353913"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10</w:t>
            </w:r>
          </w:p>
        </w:tc>
        <w:tc>
          <w:tcPr>
            <w:tcW w:w="524" w:type="pct"/>
            <w:shd w:val="clear" w:color="auto" w:fill="auto"/>
            <w:noWrap/>
            <w:vAlign w:val="center"/>
            <w:hideMark/>
          </w:tcPr>
          <w:p w14:paraId="6DDB50F6"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57</w:t>
            </w:r>
          </w:p>
        </w:tc>
        <w:tc>
          <w:tcPr>
            <w:tcW w:w="375" w:type="pct"/>
            <w:shd w:val="clear" w:color="auto" w:fill="auto"/>
            <w:noWrap/>
            <w:vAlign w:val="center"/>
            <w:hideMark/>
          </w:tcPr>
          <w:p w14:paraId="11BDDD03"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17</w:t>
            </w:r>
          </w:p>
        </w:tc>
        <w:tc>
          <w:tcPr>
            <w:tcW w:w="519" w:type="pct"/>
            <w:shd w:val="clear" w:color="auto" w:fill="auto"/>
            <w:noWrap/>
            <w:vAlign w:val="center"/>
            <w:hideMark/>
          </w:tcPr>
          <w:p w14:paraId="3BD48871"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3</w:t>
            </w:r>
          </w:p>
        </w:tc>
        <w:tc>
          <w:tcPr>
            <w:tcW w:w="530" w:type="pct"/>
            <w:shd w:val="clear" w:color="auto" w:fill="auto"/>
            <w:noWrap/>
            <w:vAlign w:val="center"/>
            <w:hideMark/>
          </w:tcPr>
          <w:p w14:paraId="63833469" w14:textId="77777777" w:rsidR="00F3598B" w:rsidRPr="00D63DEC" w:rsidRDefault="00F3598B" w:rsidP="001D3464">
            <w:pPr>
              <w:jc w:val="right"/>
              <w:rPr>
                <w:rFonts w:ascii="Times New Roman" w:hAnsi="Times New Roman" w:cs="Times New Roman"/>
                <w:sz w:val="20"/>
                <w:szCs w:val="20"/>
              </w:rPr>
            </w:pPr>
            <w:r w:rsidRPr="00D63DEC">
              <w:rPr>
                <w:rFonts w:ascii="Times New Roman" w:hAnsi="Times New Roman" w:cs="Times New Roman"/>
                <w:sz w:val="20"/>
                <w:szCs w:val="20"/>
              </w:rPr>
              <w:t>87</w:t>
            </w:r>
          </w:p>
        </w:tc>
      </w:tr>
    </w:tbl>
    <w:p w14:paraId="7FF7B4BF" w14:textId="77777777" w:rsidR="00F3598B" w:rsidRDefault="00F3598B" w:rsidP="00F3598B">
      <w:pPr>
        <w:rPr>
          <w:rFonts w:ascii="Times New Roman" w:hAnsi="Times New Roman" w:cs="Times New Roman"/>
        </w:rPr>
      </w:pPr>
    </w:p>
    <w:p w14:paraId="5CDE0995" w14:textId="77777777" w:rsidR="00A50F7F" w:rsidRDefault="00A50F7F" w:rsidP="00F3598B">
      <w:pPr>
        <w:rPr>
          <w:rFonts w:ascii="Times New Roman" w:hAnsi="Times New Roman" w:cs="Times New Roman"/>
        </w:rPr>
      </w:pPr>
    </w:p>
    <w:p w14:paraId="4D227F41" w14:textId="77777777" w:rsidR="00A50F7F" w:rsidRDefault="00A50F7F" w:rsidP="00F3598B">
      <w:pPr>
        <w:rPr>
          <w:rFonts w:ascii="Times New Roman" w:hAnsi="Times New Roman" w:cs="Times New Roman"/>
        </w:rPr>
      </w:pPr>
    </w:p>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29"/>
        <w:gridCol w:w="2729"/>
        <w:gridCol w:w="1885"/>
        <w:gridCol w:w="2127"/>
      </w:tblGrid>
      <w:tr w:rsidR="00F3598B" w:rsidRPr="00AF6376" w14:paraId="18E5BFAA" w14:textId="77777777" w:rsidTr="001D3464">
        <w:trPr>
          <w:trHeight w:val="300"/>
        </w:trPr>
        <w:tc>
          <w:tcPr>
            <w:tcW w:w="5000" w:type="pct"/>
            <w:gridSpan w:val="4"/>
            <w:shd w:val="clear" w:color="auto" w:fill="auto"/>
            <w:vAlign w:val="center"/>
            <w:hideMark/>
          </w:tcPr>
          <w:p w14:paraId="3F78D08E" w14:textId="77777777" w:rsidR="00F3598B" w:rsidRPr="00AF6376" w:rsidRDefault="00F3598B" w:rsidP="001D3464">
            <w:pPr>
              <w:jc w:val="center"/>
              <w:rPr>
                <w:rFonts w:ascii="Times New Roman" w:hAnsi="Times New Roman" w:cs="Times New Roman"/>
                <w:b/>
                <w:bCs/>
                <w:sz w:val="20"/>
                <w:szCs w:val="20"/>
              </w:rPr>
            </w:pPr>
            <w:r w:rsidRPr="00AF6376">
              <w:rPr>
                <w:rFonts w:ascii="Times New Roman" w:hAnsi="Times New Roman" w:cs="Times New Roman"/>
                <w:b/>
                <w:bCs/>
                <w:sz w:val="20"/>
                <w:szCs w:val="20"/>
              </w:rPr>
              <w:t>Критерии хи-квадрат</w:t>
            </w:r>
          </w:p>
        </w:tc>
      </w:tr>
      <w:tr w:rsidR="00F3598B" w:rsidRPr="00AF6376" w14:paraId="1948EB24" w14:textId="77777777" w:rsidTr="001D3464">
        <w:trPr>
          <w:trHeight w:val="900"/>
        </w:trPr>
        <w:tc>
          <w:tcPr>
            <w:tcW w:w="1441" w:type="pct"/>
            <w:shd w:val="clear" w:color="auto" w:fill="auto"/>
            <w:vAlign w:val="bottom"/>
            <w:hideMark/>
          </w:tcPr>
          <w:p w14:paraId="40F69BB3" w14:textId="77777777" w:rsidR="00F3598B" w:rsidRPr="00AF6376" w:rsidRDefault="00F3598B" w:rsidP="001D3464">
            <w:pPr>
              <w:rPr>
                <w:rFonts w:ascii="Times New Roman" w:hAnsi="Times New Roman" w:cs="Times New Roman"/>
                <w:sz w:val="20"/>
                <w:szCs w:val="20"/>
              </w:rPr>
            </w:pPr>
            <w:r w:rsidRPr="00AF6376">
              <w:rPr>
                <w:rFonts w:ascii="Times New Roman" w:hAnsi="Times New Roman" w:cs="Times New Roman"/>
                <w:sz w:val="20"/>
                <w:szCs w:val="20"/>
              </w:rPr>
              <w:t> </w:t>
            </w:r>
          </w:p>
        </w:tc>
        <w:tc>
          <w:tcPr>
            <w:tcW w:w="1441" w:type="pct"/>
            <w:shd w:val="clear" w:color="auto" w:fill="auto"/>
            <w:vAlign w:val="bottom"/>
            <w:hideMark/>
          </w:tcPr>
          <w:p w14:paraId="4FBFEBAE" w14:textId="77777777" w:rsidR="00F3598B" w:rsidRPr="00AF6376" w:rsidRDefault="00F3598B" w:rsidP="001D3464">
            <w:pPr>
              <w:jc w:val="center"/>
              <w:rPr>
                <w:rFonts w:ascii="Times New Roman" w:hAnsi="Times New Roman" w:cs="Times New Roman"/>
                <w:sz w:val="20"/>
                <w:szCs w:val="20"/>
              </w:rPr>
            </w:pPr>
            <w:r w:rsidRPr="00AF6376">
              <w:rPr>
                <w:rFonts w:ascii="Times New Roman" w:hAnsi="Times New Roman" w:cs="Times New Roman"/>
                <w:sz w:val="20"/>
                <w:szCs w:val="20"/>
              </w:rPr>
              <w:t>Значение</w:t>
            </w:r>
          </w:p>
        </w:tc>
        <w:tc>
          <w:tcPr>
            <w:tcW w:w="995" w:type="pct"/>
            <w:shd w:val="clear" w:color="auto" w:fill="auto"/>
            <w:vAlign w:val="bottom"/>
            <w:hideMark/>
          </w:tcPr>
          <w:p w14:paraId="10C16142" w14:textId="77777777" w:rsidR="00F3598B" w:rsidRPr="00AF6376" w:rsidRDefault="00F3598B" w:rsidP="001D3464">
            <w:pPr>
              <w:jc w:val="center"/>
              <w:rPr>
                <w:rFonts w:ascii="Times New Roman" w:hAnsi="Times New Roman" w:cs="Times New Roman"/>
                <w:sz w:val="20"/>
                <w:szCs w:val="20"/>
              </w:rPr>
            </w:pPr>
            <w:proofErr w:type="spellStart"/>
            <w:r w:rsidRPr="00AF6376">
              <w:rPr>
                <w:rFonts w:ascii="Times New Roman" w:hAnsi="Times New Roman" w:cs="Times New Roman"/>
                <w:sz w:val="20"/>
                <w:szCs w:val="20"/>
              </w:rPr>
              <w:t>ст.св</w:t>
            </w:r>
            <w:proofErr w:type="spellEnd"/>
            <w:r w:rsidRPr="00AF6376">
              <w:rPr>
                <w:rFonts w:ascii="Times New Roman" w:hAnsi="Times New Roman" w:cs="Times New Roman"/>
                <w:sz w:val="20"/>
                <w:szCs w:val="20"/>
              </w:rPr>
              <w:t>.</w:t>
            </w:r>
          </w:p>
        </w:tc>
        <w:tc>
          <w:tcPr>
            <w:tcW w:w="1123" w:type="pct"/>
            <w:shd w:val="clear" w:color="auto" w:fill="auto"/>
            <w:vAlign w:val="bottom"/>
            <w:hideMark/>
          </w:tcPr>
          <w:p w14:paraId="65BCDBCB" w14:textId="77777777" w:rsidR="00F3598B" w:rsidRPr="00AF6376" w:rsidRDefault="00F3598B" w:rsidP="001D3464">
            <w:pPr>
              <w:jc w:val="center"/>
              <w:rPr>
                <w:rFonts w:ascii="Times New Roman" w:hAnsi="Times New Roman" w:cs="Times New Roman"/>
                <w:sz w:val="20"/>
                <w:szCs w:val="20"/>
              </w:rPr>
            </w:pPr>
            <w:proofErr w:type="spellStart"/>
            <w:r w:rsidRPr="00AF6376">
              <w:rPr>
                <w:rFonts w:ascii="Times New Roman" w:hAnsi="Times New Roman" w:cs="Times New Roman"/>
                <w:sz w:val="20"/>
                <w:szCs w:val="20"/>
              </w:rPr>
              <w:t>Асимпт</w:t>
            </w:r>
            <w:proofErr w:type="spellEnd"/>
            <w:r w:rsidRPr="00AF6376">
              <w:rPr>
                <w:rFonts w:ascii="Times New Roman" w:hAnsi="Times New Roman" w:cs="Times New Roman"/>
                <w:sz w:val="20"/>
                <w:szCs w:val="20"/>
              </w:rPr>
              <w:t>. значимость (2-стор.)</w:t>
            </w:r>
          </w:p>
        </w:tc>
      </w:tr>
      <w:tr w:rsidR="00F3598B" w:rsidRPr="00AF6376" w14:paraId="761796B5" w14:textId="77777777" w:rsidTr="001D3464">
        <w:trPr>
          <w:trHeight w:val="300"/>
        </w:trPr>
        <w:tc>
          <w:tcPr>
            <w:tcW w:w="1441" w:type="pct"/>
            <w:shd w:val="clear" w:color="auto" w:fill="auto"/>
            <w:hideMark/>
          </w:tcPr>
          <w:p w14:paraId="1D71893D" w14:textId="77777777" w:rsidR="00F3598B" w:rsidRPr="00AF6376" w:rsidRDefault="00F3598B" w:rsidP="001D3464">
            <w:pPr>
              <w:rPr>
                <w:rFonts w:ascii="Times New Roman" w:hAnsi="Times New Roman" w:cs="Times New Roman"/>
                <w:sz w:val="20"/>
                <w:szCs w:val="20"/>
              </w:rPr>
            </w:pPr>
            <w:r w:rsidRPr="00AF6376">
              <w:rPr>
                <w:rFonts w:ascii="Times New Roman" w:hAnsi="Times New Roman" w:cs="Times New Roman"/>
                <w:sz w:val="20"/>
                <w:szCs w:val="20"/>
              </w:rPr>
              <w:t>Хи-квадрат Пирсона</w:t>
            </w:r>
          </w:p>
        </w:tc>
        <w:tc>
          <w:tcPr>
            <w:tcW w:w="1441" w:type="pct"/>
            <w:shd w:val="clear" w:color="auto" w:fill="auto"/>
            <w:noWrap/>
            <w:vAlign w:val="center"/>
            <w:hideMark/>
          </w:tcPr>
          <w:p w14:paraId="27AAB5BD" w14:textId="77777777" w:rsidR="00F3598B" w:rsidRPr="00AF6376" w:rsidRDefault="00F3598B" w:rsidP="001D3464">
            <w:pPr>
              <w:jc w:val="right"/>
              <w:rPr>
                <w:rFonts w:ascii="Times New Roman" w:hAnsi="Times New Roman" w:cs="Times New Roman"/>
                <w:sz w:val="20"/>
                <w:szCs w:val="20"/>
              </w:rPr>
            </w:pPr>
            <w:r w:rsidRPr="00AF6376">
              <w:rPr>
                <w:rFonts w:ascii="Times New Roman" w:hAnsi="Times New Roman" w:cs="Times New Roman"/>
                <w:sz w:val="20"/>
                <w:szCs w:val="20"/>
              </w:rPr>
              <w:t>23,568</w:t>
            </w:r>
            <w:r w:rsidRPr="00AF6376">
              <w:rPr>
                <w:rFonts w:ascii="Times New Roman" w:hAnsi="Times New Roman" w:cs="Times New Roman"/>
                <w:sz w:val="20"/>
                <w:szCs w:val="20"/>
                <w:vertAlign w:val="superscript"/>
              </w:rPr>
              <w:t>a</w:t>
            </w:r>
          </w:p>
        </w:tc>
        <w:tc>
          <w:tcPr>
            <w:tcW w:w="995" w:type="pct"/>
            <w:shd w:val="clear" w:color="auto" w:fill="auto"/>
            <w:noWrap/>
            <w:vAlign w:val="center"/>
            <w:hideMark/>
          </w:tcPr>
          <w:p w14:paraId="5B0ADF90" w14:textId="77777777" w:rsidR="00F3598B" w:rsidRPr="00AF6376" w:rsidRDefault="00F3598B" w:rsidP="001D3464">
            <w:pPr>
              <w:jc w:val="right"/>
              <w:rPr>
                <w:rFonts w:ascii="Times New Roman" w:hAnsi="Times New Roman" w:cs="Times New Roman"/>
                <w:sz w:val="20"/>
                <w:szCs w:val="20"/>
              </w:rPr>
            </w:pPr>
            <w:r w:rsidRPr="00AF6376">
              <w:rPr>
                <w:rFonts w:ascii="Times New Roman" w:hAnsi="Times New Roman" w:cs="Times New Roman"/>
                <w:sz w:val="20"/>
                <w:szCs w:val="20"/>
              </w:rPr>
              <w:t>12</w:t>
            </w:r>
          </w:p>
        </w:tc>
        <w:tc>
          <w:tcPr>
            <w:tcW w:w="1123" w:type="pct"/>
            <w:shd w:val="clear" w:color="auto" w:fill="auto"/>
            <w:noWrap/>
            <w:vAlign w:val="center"/>
            <w:hideMark/>
          </w:tcPr>
          <w:p w14:paraId="4B2F713A" w14:textId="77777777" w:rsidR="00F3598B" w:rsidRPr="00AF6376" w:rsidRDefault="00F3598B" w:rsidP="001D3464">
            <w:pPr>
              <w:jc w:val="right"/>
              <w:rPr>
                <w:rFonts w:ascii="Times New Roman" w:hAnsi="Times New Roman" w:cs="Times New Roman"/>
                <w:sz w:val="20"/>
                <w:szCs w:val="20"/>
              </w:rPr>
            </w:pPr>
            <w:r w:rsidRPr="00AF6376">
              <w:rPr>
                <w:rFonts w:ascii="Times New Roman" w:hAnsi="Times New Roman" w:cs="Times New Roman"/>
                <w:sz w:val="20"/>
                <w:szCs w:val="20"/>
              </w:rPr>
              <w:t>,</w:t>
            </w:r>
            <w:r w:rsidRPr="00D05216">
              <w:rPr>
                <w:rFonts w:ascii="Times New Roman" w:hAnsi="Times New Roman" w:cs="Times New Roman"/>
                <w:b/>
                <w:sz w:val="20"/>
                <w:szCs w:val="20"/>
              </w:rPr>
              <w:t>023</w:t>
            </w:r>
          </w:p>
        </w:tc>
      </w:tr>
      <w:tr w:rsidR="00F3598B" w:rsidRPr="00AF6376" w14:paraId="71CA7DDB" w14:textId="77777777" w:rsidTr="001D3464">
        <w:trPr>
          <w:trHeight w:val="300"/>
        </w:trPr>
        <w:tc>
          <w:tcPr>
            <w:tcW w:w="1441" w:type="pct"/>
            <w:shd w:val="clear" w:color="auto" w:fill="auto"/>
            <w:hideMark/>
          </w:tcPr>
          <w:p w14:paraId="01FD9964" w14:textId="77777777" w:rsidR="00F3598B" w:rsidRPr="00AF6376" w:rsidRDefault="00F3598B" w:rsidP="001D3464">
            <w:pPr>
              <w:rPr>
                <w:rFonts w:ascii="Times New Roman" w:hAnsi="Times New Roman" w:cs="Times New Roman"/>
                <w:sz w:val="20"/>
                <w:szCs w:val="20"/>
              </w:rPr>
            </w:pPr>
            <w:r w:rsidRPr="00AF6376">
              <w:rPr>
                <w:rFonts w:ascii="Times New Roman" w:hAnsi="Times New Roman" w:cs="Times New Roman"/>
                <w:sz w:val="20"/>
                <w:szCs w:val="20"/>
              </w:rPr>
              <w:t>Отношение правдоподобия</w:t>
            </w:r>
          </w:p>
        </w:tc>
        <w:tc>
          <w:tcPr>
            <w:tcW w:w="1441" w:type="pct"/>
            <w:shd w:val="clear" w:color="auto" w:fill="auto"/>
            <w:noWrap/>
            <w:vAlign w:val="center"/>
            <w:hideMark/>
          </w:tcPr>
          <w:p w14:paraId="78F239B6" w14:textId="77777777" w:rsidR="00F3598B" w:rsidRPr="00AF6376" w:rsidRDefault="00F3598B" w:rsidP="001D3464">
            <w:pPr>
              <w:jc w:val="right"/>
              <w:rPr>
                <w:rFonts w:ascii="Times New Roman" w:hAnsi="Times New Roman" w:cs="Times New Roman"/>
                <w:sz w:val="20"/>
                <w:szCs w:val="20"/>
              </w:rPr>
            </w:pPr>
            <w:r w:rsidRPr="00AF6376">
              <w:rPr>
                <w:rFonts w:ascii="Times New Roman" w:hAnsi="Times New Roman" w:cs="Times New Roman"/>
                <w:sz w:val="20"/>
                <w:szCs w:val="20"/>
              </w:rPr>
              <w:t>22,335</w:t>
            </w:r>
          </w:p>
        </w:tc>
        <w:tc>
          <w:tcPr>
            <w:tcW w:w="995" w:type="pct"/>
            <w:shd w:val="clear" w:color="auto" w:fill="auto"/>
            <w:noWrap/>
            <w:vAlign w:val="center"/>
            <w:hideMark/>
          </w:tcPr>
          <w:p w14:paraId="7F9CF7A6" w14:textId="77777777" w:rsidR="00F3598B" w:rsidRPr="00AF6376" w:rsidRDefault="00F3598B" w:rsidP="001D3464">
            <w:pPr>
              <w:jc w:val="right"/>
              <w:rPr>
                <w:rFonts w:ascii="Times New Roman" w:hAnsi="Times New Roman" w:cs="Times New Roman"/>
                <w:sz w:val="20"/>
                <w:szCs w:val="20"/>
              </w:rPr>
            </w:pPr>
            <w:r w:rsidRPr="00AF6376">
              <w:rPr>
                <w:rFonts w:ascii="Times New Roman" w:hAnsi="Times New Roman" w:cs="Times New Roman"/>
                <w:sz w:val="20"/>
                <w:szCs w:val="20"/>
              </w:rPr>
              <w:t>12</w:t>
            </w:r>
          </w:p>
        </w:tc>
        <w:tc>
          <w:tcPr>
            <w:tcW w:w="1123" w:type="pct"/>
            <w:shd w:val="clear" w:color="auto" w:fill="auto"/>
            <w:noWrap/>
            <w:vAlign w:val="center"/>
            <w:hideMark/>
          </w:tcPr>
          <w:p w14:paraId="43D587E0" w14:textId="77777777" w:rsidR="00F3598B" w:rsidRPr="00AF6376" w:rsidRDefault="00F3598B" w:rsidP="001D3464">
            <w:pPr>
              <w:jc w:val="right"/>
              <w:rPr>
                <w:rFonts w:ascii="Times New Roman" w:hAnsi="Times New Roman" w:cs="Times New Roman"/>
                <w:sz w:val="20"/>
                <w:szCs w:val="20"/>
              </w:rPr>
            </w:pPr>
            <w:r w:rsidRPr="00AF6376">
              <w:rPr>
                <w:rFonts w:ascii="Times New Roman" w:hAnsi="Times New Roman" w:cs="Times New Roman"/>
                <w:sz w:val="20"/>
                <w:szCs w:val="20"/>
              </w:rPr>
              <w:t>,034</w:t>
            </w:r>
          </w:p>
        </w:tc>
      </w:tr>
      <w:tr w:rsidR="00F3598B" w:rsidRPr="00AF6376" w14:paraId="0FE4598D" w14:textId="77777777" w:rsidTr="001D3464">
        <w:trPr>
          <w:trHeight w:val="300"/>
        </w:trPr>
        <w:tc>
          <w:tcPr>
            <w:tcW w:w="1441" w:type="pct"/>
            <w:shd w:val="clear" w:color="auto" w:fill="auto"/>
            <w:hideMark/>
          </w:tcPr>
          <w:p w14:paraId="004B2077" w14:textId="77777777" w:rsidR="00F3598B" w:rsidRPr="00AF6376" w:rsidRDefault="00F3598B" w:rsidP="001D3464">
            <w:pPr>
              <w:rPr>
                <w:rFonts w:ascii="Times New Roman" w:hAnsi="Times New Roman" w:cs="Times New Roman"/>
                <w:sz w:val="20"/>
                <w:szCs w:val="20"/>
              </w:rPr>
            </w:pPr>
            <w:r w:rsidRPr="00AF6376">
              <w:rPr>
                <w:rFonts w:ascii="Times New Roman" w:hAnsi="Times New Roman" w:cs="Times New Roman"/>
                <w:sz w:val="20"/>
                <w:szCs w:val="20"/>
              </w:rPr>
              <w:t>Линейно-линейная связь</w:t>
            </w:r>
          </w:p>
        </w:tc>
        <w:tc>
          <w:tcPr>
            <w:tcW w:w="1441" w:type="pct"/>
            <w:shd w:val="clear" w:color="auto" w:fill="auto"/>
            <w:noWrap/>
            <w:vAlign w:val="center"/>
            <w:hideMark/>
          </w:tcPr>
          <w:p w14:paraId="5D2929E7" w14:textId="77777777" w:rsidR="00F3598B" w:rsidRPr="00AF6376" w:rsidRDefault="00F3598B" w:rsidP="001D3464">
            <w:pPr>
              <w:jc w:val="right"/>
              <w:rPr>
                <w:rFonts w:ascii="Times New Roman" w:hAnsi="Times New Roman" w:cs="Times New Roman"/>
                <w:sz w:val="20"/>
                <w:szCs w:val="20"/>
              </w:rPr>
            </w:pPr>
            <w:r w:rsidRPr="00AF6376">
              <w:rPr>
                <w:rFonts w:ascii="Times New Roman" w:hAnsi="Times New Roman" w:cs="Times New Roman"/>
                <w:sz w:val="20"/>
                <w:szCs w:val="20"/>
              </w:rPr>
              <w:t>,010</w:t>
            </w:r>
          </w:p>
        </w:tc>
        <w:tc>
          <w:tcPr>
            <w:tcW w:w="995" w:type="pct"/>
            <w:shd w:val="clear" w:color="auto" w:fill="auto"/>
            <w:noWrap/>
            <w:vAlign w:val="center"/>
            <w:hideMark/>
          </w:tcPr>
          <w:p w14:paraId="0F39775C" w14:textId="77777777" w:rsidR="00F3598B" w:rsidRPr="00AF6376" w:rsidRDefault="00F3598B" w:rsidP="001D3464">
            <w:pPr>
              <w:jc w:val="right"/>
              <w:rPr>
                <w:rFonts w:ascii="Times New Roman" w:hAnsi="Times New Roman" w:cs="Times New Roman"/>
                <w:sz w:val="20"/>
                <w:szCs w:val="20"/>
              </w:rPr>
            </w:pPr>
            <w:r w:rsidRPr="00AF6376">
              <w:rPr>
                <w:rFonts w:ascii="Times New Roman" w:hAnsi="Times New Roman" w:cs="Times New Roman"/>
                <w:sz w:val="20"/>
                <w:szCs w:val="20"/>
              </w:rPr>
              <w:t>1</w:t>
            </w:r>
          </w:p>
        </w:tc>
        <w:tc>
          <w:tcPr>
            <w:tcW w:w="1123" w:type="pct"/>
            <w:shd w:val="clear" w:color="auto" w:fill="auto"/>
            <w:noWrap/>
            <w:vAlign w:val="center"/>
            <w:hideMark/>
          </w:tcPr>
          <w:p w14:paraId="2AA4D0A0" w14:textId="77777777" w:rsidR="00F3598B" w:rsidRPr="00AF6376" w:rsidRDefault="00F3598B" w:rsidP="001D3464">
            <w:pPr>
              <w:jc w:val="right"/>
              <w:rPr>
                <w:rFonts w:ascii="Times New Roman" w:hAnsi="Times New Roman" w:cs="Times New Roman"/>
                <w:sz w:val="20"/>
                <w:szCs w:val="20"/>
              </w:rPr>
            </w:pPr>
            <w:r w:rsidRPr="00AF6376">
              <w:rPr>
                <w:rFonts w:ascii="Times New Roman" w:hAnsi="Times New Roman" w:cs="Times New Roman"/>
                <w:sz w:val="20"/>
                <w:szCs w:val="20"/>
              </w:rPr>
              <w:t>,921</w:t>
            </w:r>
          </w:p>
        </w:tc>
      </w:tr>
      <w:tr w:rsidR="00F3598B" w:rsidRPr="00AF6376" w14:paraId="2694708D" w14:textId="77777777" w:rsidTr="001D3464">
        <w:trPr>
          <w:trHeight w:val="300"/>
        </w:trPr>
        <w:tc>
          <w:tcPr>
            <w:tcW w:w="1441" w:type="pct"/>
            <w:shd w:val="clear" w:color="auto" w:fill="auto"/>
            <w:hideMark/>
          </w:tcPr>
          <w:p w14:paraId="464C3E61" w14:textId="77777777" w:rsidR="00F3598B" w:rsidRPr="00AF6376" w:rsidRDefault="00F3598B" w:rsidP="001D3464">
            <w:pPr>
              <w:rPr>
                <w:rFonts w:ascii="Times New Roman" w:hAnsi="Times New Roman" w:cs="Times New Roman"/>
                <w:sz w:val="20"/>
                <w:szCs w:val="20"/>
              </w:rPr>
            </w:pPr>
            <w:r w:rsidRPr="00AF6376">
              <w:rPr>
                <w:rFonts w:ascii="Times New Roman" w:hAnsi="Times New Roman" w:cs="Times New Roman"/>
                <w:sz w:val="20"/>
                <w:szCs w:val="20"/>
              </w:rPr>
              <w:t>Кол-во валидных наблюдений</w:t>
            </w:r>
          </w:p>
        </w:tc>
        <w:tc>
          <w:tcPr>
            <w:tcW w:w="1441" w:type="pct"/>
            <w:shd w:val="clear" w:color="auto" w:fill="auto"/>
            <w:noWrap/>
            <w:vAlign w:val="center"/>
            <w:hideMark/>
          </w:tcPr>
          <w:p w14:paraId="7601E601" w14:textId="77777777" w:rsidR="00F3598B" w:rsidRPr="00AF6376" w:rsidRDefault="00F3598B" w:rsidP="001D3464">
            <w:pPr>
              <w:jc w:val="right"/>
              <w:rPr>
                <w:rFonts w:ascii="Times New Roman" w:hAnsi="Times New Roman" w:cs="Times New Roman"/>
                <w:sz w:val="20"/>
                <w:szCs w:val="20"/>
              </w:rPr>
            </w:pPr>
            <w:r w:rsidRPr="00AF6376">
              <w:rPr>
                <w:rFonts w:ascii="Times New Roman" w:hAnsi="Times New Roman" w:cs="Times New Roman"/>
                <w:sz w:val="20"/>
                <w:szCs w:val="20"/>
              </w:rPr>
              <w:t>87</w:t>
            </w:r>
          </w:p>
        </w:tc>
        <w:tc>
          <w:tcPr>
            <w:tcW w:w="995" w:type="pct"/>
            <w:shd w:val="clear" w:color="auto" w:fill="auto"/>
            <w:vAlign w:val="center"/>
            <w:hideMark/>
          </w:tcPr>
          <w:p w14:paraId="41E19B3D" w14:textId="77777777" w:rsidR="00F3598B" w:rsidRPr="00AF6376" w:rsidRDefault="00F3598B" w:rsidP="001D3464">
            <w:pPr>
              <w:rPr>
                <w:rFonts w:ascii="Times New Roman" w:hAnsi="Times New Roman" w:cs="Times New Roman"/>
                <w:sz w:val="20"/>
                <w:szCs w:val="20"/>
              </w:rPr>
            </w:pPr>
            <w:r w:rsidRPr="00AF6376">
              <w:rPr>
                <w:rFonts w:ascii="Times New Roman" w:hAnsi="Times New Roman" w:cs="Times New Roman"/>
                <w:sz w:val="20"/>
                <w:szCs w:val="20"/>
              </w:rPr>
              <w:t> </w:t>
            </w:r>
          </w:p>
        </w:tc>
        <w:tc>
          <w:tcPr>
            <w:tcW w:w="1123" w:type="pct"/>
            <w:shd w:val="clear" w:color="auto" w:fill="auto"/>
            <w:vAlign w:val="center"/>
            <w:hideMark/>
          </w:tcPr>
          <w:p w14:paraId="070D5C23" w14:textId="77777777" w:rsidR="00F3598B" w:rsidRPr="00AF6376" w:rsidRDefault="00F3598B" w:rsidP="001D3464">
            <w:pPr>
              <w:rPr>
                <w:rFonts w:ascii="Times New Roman" w:hAnsi="Times New Roman" w:cs="Times New Roman"/>
                <w:sz w:val="20"/>
                <w:szCs w:val="20"/>
              </w:rPr>
            </w:pPr>
            <w:r w:rsidRPr="00AF6376">
              <w:rPr>
                <w:rFonts w:ascii="Times New Roman" w:hAnsi="Times New Roman" w:cs="Times New Roman"/>
                <w:sz w:val="20"/>
                <w:szCs w:val="20"/>
              </w:rPr>
              <w:t> </w:t>
            </w:r>
          </w:p>
        </w:tc>
      </w:tr>
      <w:tr w:rsidR="00F3598B" w:rsidRPr="00AF6376" w14:paraId="6ECF058E" w14:textId="77777777" w:rsidTr="001D3464">
        <w:trPr>
          <w:trHeight w:val="300"/>
        </w:trPr>
        <w:tc>
          <w:tcPr>
            <w:tcW w:w="5000" w:type="pct"/>
            <w:gridSpan w:val="4"/>
            <w:shd w:val="clear" w:color="auto" w:fill="auto"/>
            <w:hideMark/>
          </w:tcPr>
          <w:p w14:paraId="27AE8FCA" w14:textId="77777777" w:rsidR="00F3598B" w:rsidRPr="00AF6376" w:rsidRDefault="00F3598B" w:rsidP="001D3464">
            <w:pPr>
              <w:rPr>
                <w:rFonts w:ascii="Times New Roman" w:hAnsi="Times New Roman" w:cs="Times New Roman"/>
                <w:sz w:val="20"/>
                <w:szCs w:val="20"/>
              </w:rPr>
            </w:pPr>
            <w:r w:rsidRPr="00AF6376">
              <w:rPr>
                <w:rFonts w:ascii="Times New Roman" w:hAnsi="Times New Roman" w:cs="Times New Roman"/>
                <w:sz w:val="20"/>
                <w:szCs w:val="20"/>
              </w:rPr>
              <w:t>a. В 14 (70,0%) ячейках ожидаемая частота меньше 5. Минимальная ожидаемая частота равна ,28.</w:t>
            </w:r>
          </w:p>
        </w:tc>
      </w:tr>
    </w:tbl>
    <w:p w14:paraId="17151C3D" w14:textId="77777777" w:rsidR="00F3598B" w:rsidRDefault="00F3598B" w:rsidP="00F3598B">
      <w:pPr>
        <w:rPr>
          <w:rFonts w:ascii="Times New Roman" w:hAnsi="Times New Roman" w:cs="Times New Roman"/>
          <w:b/>
          <w:bCs/>
        </w:rPr>
      </w:pPr>
    </w:p>
    <w:p w14:paraId="1FE9092F" w14:textId="77777777" w:rsidR="00F3598B" w:rsidRPr="00D05216" w:rsidRDefault="00F3598B" w:rsidP="00F3598B">
      <w:pPr>
        <w:rPr>
          <w:rFonts w:ascii="Times New Roman" w:hAnsi="Times New Roman" w:cs="Times New Roman"/>
          <w:b/>
        </w:rPr>
      </w:pPr>
      <w:r w:rsidRPr="00D05216">
        <w:rPr>
          <w:rFonts w:ascii="Times New Roman" w:hAnsi="Times New Roman" w:cs="Times New Roman"/>
          <w:b/>
        </w:rPr>
        <w:t>Приложение 2.3.2 Таблица сопряженности переменных «станции метро» и «пространственное представление»</w:t>
      </w:r>
    </w:p>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4497"/>
        <w:gridCol w:w="437"/>
        <w:gridCol w:w="850"/>
        <w:gridCol w:w="994"/>
        <w:gridCol w:w="850"/>
        <w:gridCol w:w="884"/>
        <w:gridCol w:w="958"/>
      </w:tblGrid>
      <w:tr w:rsidR="00F3598B" w:rsidRPr="002A0CB8" w14:paraId="316F5AC4" w14:textId="77777777" w:rsidTr="001D3464">
        <w:trPr>
          <w:trHeight w:val="300"/>
        </w:trPr>
        <w:tc>
          <w:tcPr>
            <w:tcW w:w="5000" w:type="pct"/>
            <w:gridSpan w:val="7"/>
            <w:shd w:val="clear" w:color="auto" w:fill="auto"/>
            <w:vAlign w:val="center"/>
            <w:hideMark/>
          </w:tcPr>
          <w:p w14:paraId="4A120C51" w14:textId="77777777" w:rsidR="00F3598B" w:rsidRPr="002A0CB8" w:rsidRDefault="00F3598B" w:rsidP="001D3464">
            <w:pPr>
              <w:jc w:val="center"/>
              <w:rPr>
                <w:rFonts w:ascii="Times New Roman" w:hAnsi="Times New Roman" w:cs="Times New Roman"/>
                <w:b/>
                <w:bCs/>
                <w:sz w:val="20"/>
                <w:szCs w:val="20"/>
              </w:rPr>
            </w:pPr>
            <w:r w:rsidRPr="002A0CB8">
              <w:rPr>
                <w:rFonts w:ascii="Times New Roman" w:hAnsi="Times New Roman" w:cs="Times New Roman"/>
                <w:b/>
                <w:bCs/>
                <w:sz w:val="20"/>
                <w:szCs w:val="20"/>
              </w:rPr>
              <w:t>Таблица сопряженности</w:t>
            </w:r>
          </w:p>
        </w:tc>
      </w:tr>
      <w:tr w:rsidR="00F3598B" w:rsidRPr="002A0CB8" w14:paraId="66651D13" w14:textId="77777777" w:rsidTr="001D3464">
        <w:trPr>
          <w:trHeight w:val="300"/>
        </w:trPr>
        <w:tc>
          <w:tcPr>
            <w:tcW w:w="5000" w:type="pct"/>
            <w:gridSpan w:val="7"/>
            <w:shd w:val="clear" w:color="auto" w:fill="auto"/>
            <w:vAlign w:val="center"/>
          </w:tcPr>
          <w:p w14:paraId="17F9D4CB" w14:textId="77777777" w:rsidR="00F3598B" w:rsidRPr="002A0CB8" w:rsidRDefault="00F3598B" w:rsidP="001D3464">
            <w:pPr>
              <w:jc w:val="center"/>
              <w:rPr>
                <w:rFonts w:ascii="Times New Roman" w:hAnsi="Times New Roman" w:cs="Times New Roman"/>
                <w:b/>
                <w:bCs/>
                <w:sz w:val="20"/>
                <w:szCs w:val="20"/>
              </w:rPr>
            </w:pPr>
            <w:r w:rsidRPr="002A0CB8">
              <w:rPr>
                <w:rFonts w:ascii="Times New Roman" w:hAnsi="Times New Roman" w:cs="Times New Roman"/>
                <w:b/>
                <w:sz w:val="20"/>
                <w:szCs w:val="20"/>
              </w:rPr>
              <w:t>«Станции метро» и «пространственное представление»</w:t>
            </w:r>
          </w:p>
        </w:tc>
      </w:tr>
      <w:tr w:rsidR="00F3598B" w:rsidRPr="002A0CB8" w14:paraId="262D0321" w14:textId="77777777" w:rsidTr="001D3464">
        <w:trPr>
          <w:trHeight w:val="300"/>
        </w:trPr>
        <w:tc>
          <w:tcPr>
            <w:tcW w:w="2604" w:type="pct"/>
            <w:gridSpan w:val="2"/>
            <w:vMerge w:val="restart"/>
            <w:shd w:val="clear" w:color="auto" w:fill="auto"/>
            <w:vAlign w:val="bottom"/>
            <w:hideMark/>
          </w:tcPr>
          <w:p w14:paraId="50195DFC" w14:textId="77777777" w:rsidR="00F3598B" w:rsidRPr="002A0CB8" w:rsidRDefault="00F3598B" w:rsidP="001D3464">
            <w:pPr>
              <w:rPr>
                <w:rFonts w:ascii="Times New Roman" w:hAnsi="Times New Roman" w:cs="Times New Roman"/>
                <w:sz w:val="20"/>
                <w:szCs w:val="20"/>
              </w:rPr>
            </w:pPr>
          </w:p>
        </w:tc>
        <w:tc>
          <w:tcPr>
            <w:tcW w:w="1889" w:type="pct"/>
            <w:gridSpan w:val="4"/>
            <w:shd w:val="clear" w:color="auto" w:fill="auto"/>
            <w:vAlign w:val="bottom"/>
            <w:hideMark/>
          </w:tcPr>
          <w:p w14:paraId="78375E97" w14:textId="77777777" w:rsidR="00F3598B" w:rsidRPr="002A0CB8" w:rsidRDefault="00F3598B" w:rsidP="001D3464">
            <w:pPr>
              <w:jc w:val="center"/>
              <w:rPr>
                <w:rFonts w:ascii="Times New Roman" w:hAnsi="Times New Roman" w:cs="Times New Roman"/>
                <w:sz w:val="20"/>
                <w:szCs w:val="20"/>
              </w:rPr>
            </w:pPr>
            <w:r>
              <w:rPr>
                <w:rFonts w:ascii="Times New Roman" w:hAnsi="Times New Roman" w:cs="Times New Roman"/>
                <w:sz w:val="20"/>
                <w:szCs w:val="20"/>
              </w:rPr>
              <w:t>Пространственное представление</w:t>
            </w:r>
          </w:p>
        </w:tc>
        <w:tc>
          <w:tcPr>
            <w:tcW w:w="507" w:type="pct"/>
            <w:vMerge w:val="restart"/>
            <w:shd w:val="clear" w:color="auto" w:fill="auto"/>
            <w:vAlign w:val="bottom"/>
            <w:hideMark/>
          </w:tcPr>
          <w:p w14:paraId="7F34C315" w14:textId="77777777" w:rsidR="00F3598B" w:rsidRPr="002A0CB8" w:rsidRDefault="00F3598B" w:rsidP="001D3464">
            <w:pPr>
              <w:jc w:val="center"/>
              <w:rPr>
                <w:rFonts w:ascii="Times New Roman" w:hAnsi="Times New Roman" w:cs="Times New Roman"/>
                <w:sz w:val="20"/>
                <w:szCs w:val="20"/>
              </w:rPr>
            </w:pPr>
            <w:r w:rsidRPr="002A0CB8">
              <w:rPr>
                <w:rFonts w:ascii="Times New Roman" w:hAnsi="Times New Roman" w:cs="Times New Roman"/>
                <w:sz w:val="20"/>
                <w:szCs w:val="20"/>
              </w:rPr>
              <w:t>Итого</w:t>
            </w:r>
          </w:p>
        </w:tc>
      </w:tr>
      <w:tr w:rsidR="00F3598B" w:rsidRPr="002A0CB8" w14:paraId="2098A1D5" w14:textId="77777777" w:rsidTr="001D3464">
        <w:trPr>
          <w:trHeight w:val="300"/>
        </w:trPr>
        <w:tc>
          <w:tcPr>
            <w:tcW w:w="2604" w:type="pct"/>
            <w:gridSpan w:val="2"/>
            <w:vMerge/>
            <w:vAlign w:val="center"/>
            <w:hideMark/>
          </w:tcPr>
          <w:p w14:paraId="27DDBE44" w14:textId="77777777" w:rsidR="00F3598B" w:rsidRPr="002A0CB8" w:rsidRDefault="00F3598B" w:rsidP="001D3464">
            <w:pPr>
              <w:rPr>
                <w:rFonts w:ascii="Times New Roman" w:hAnsi="Times New Roman" w:cs="Times New Roman"/>
                <w:sz w:val="20"/>
                <w:szCs w:val="20"/>
              </w:rPr>
            </w:pPr>
          </w:p>
        </w:tc>
        <w:tc>
          <w:tcPr>
            <w:tcW w:w="449" w:type="pct"/>
            <w:shd w:val="clear" w:color="auto" w:fill="auto"/>
            <w:noWrap/>
            <w:vAlign w:val="bottom"/>
            <w:hideMark/>
          </w:tcPr>
          <w:p w14:paraId="00D8EFCD" w14:textId="77777777" w:rsidR="00F3598B" w:rsidRPr="002A0CB8" w:rsidRDefault="00F3598B" w:rsidP="001D3464">
            <w:pPr>
              <w:jc w:val="center"/>
              <w:rPr>
                <w:rFonts w:ascii="Times New Roman" w:hAnsi="Times New Roman" w:cs="Times New Roman"/>
                <w:sz w:val="20"/>
                <w:szCs w:val="20"/>
              </w:rPr>
            </w:pPr>
            <w:r w:rsidRPr="002A0CB8">
              <w:rPr>
                <w:rFonts w:ascii="Times New Roman" w:hAnsi="Times New Roman" w:cs="Times New Roman"/>
                <w:sz w:val="20"/>
                <w:szCs w:val="20"/>
              </w:rPr>
              <w:t>1</w:t>
            </w:r>
          </w:p>
        </w:tc>
        <w:tc>
          <w:tcPr>
            <w:tcW w:w="525" w:type="pct"/>
            <w:shd w:val="clear" w:color="auto" w:fill="auto"/>
            <w:noWrap/>
            <w:vAlign w:val="bottom"/>
            <w:hideMark/>
          </w:tcPr>
          <w:p w14:paraId="1D744EB0" w14:textId="77777777" w:rsidR="00F3598B" w:rsidRPr="002A0CB8" w:rsidRDefault="00F3598B" w:rsidP="001D3464">
            <w:pPr>
              <w:jc w:val="center"/>
              <w:rPr>
                <w:rFonts w:ascii="Times New Roman" w:hAnsi="Times New Roman" w:cs="Times New Roman"/>
                <w:sz w:val="20"/>
                <w:szCs w:val="20"/>
              </w:rPr>
            </w:pPr>
            <w:r w:rsidRPr="002A0CB8">
              <w:rPr>
                <w:rFonts w:ascii="Times New Roman" w:hAnsi="Times New Roman" w:cs="Times New Roman"/>
                <w:sz w:val="20"/>
                <w:szCs w:val="20"/>
              </w:rPr>
              <w:t>2</w:t>
            </w:r>
          </w:p>
        </w:tc>
        <w:tc>
          <w:tcPr>
            <w:tcW w:w="449" w:type="pct"/>
            <w:shd w:val="clear" w:color="auto" w:fill="auto"/>
            <w:noWrap/>
            <w:vAlign w:val="bottom"/>
            <w:hideMark/>
          </w:tcPr>
          <w:p w14:paraId="11FB66CC" w14:textId="77777777" w:rsidR="00F3598B" w:rsidRPr="002A0CB8" w:rsidRDefault="00F3598B" w:rsidP="001D3464">
            <w:pPr>
              <w:jc w:val="center"/>
              <w:rPr>
                <w:rFonts w:ascii="Times New Roman" w:hAnsi="Times New Roman" w:cs="Times New Roman"/>
                <w:sz w:val="20"/>
                <w:szCs w:val="20"/>
              </w:rPr>
            </w:pPr>
            <w:r w:rsidRPr="002A0CB8">
              <w:rPr>
                <w:rFonts w:ascii="Times New Roman" w:hAnsi="Times New Roman" w:cs="Times New Roman"/>
                <w:sz w:val="20"/>
                <w:szCs w:val="20"/>
              </w:rPr>
              <w:t>3</w:t>
            </w:r>
          </w:p>
        </w:tc>
        <w:tc>
          <w:tcPr>
            <w:tcW w:w="467" w:type="pct"/>
            <w:shd w:val="clear" w:color="auto" w:fill="auto"/>
            <w:noWrap/>
            <w:vAlign w:val="bottom"/>
            <w:hideMark/>
          </w:tcPr>
          <w:p w14:paraId="74A34934" w14:textId="77777777" w:rsidR="00F3598B" w:rsidRPr="002A0CB8" w:rsidRDefault="00F3598B" w:rsidP="001D3464">
            <w:pPr>
              <w:jc w:val="center"/>
              <w:rPr>
                <w:rFonts w:ascii="Times New Roman" w:hAnsi="Times New Roman" w:cs="Times New Roman"/>
                <w:sz w:val="20"/>
                <w:szCs w:val="20"/>
              </w:rPr>
            </w:pPr>
            <w:r w:rsidRPr="002A0CB8">
              <w:rPr>
                <w:rFonts w:ascii="Times New Roman" w:hAnsi="Times New Roman" w:cs="Times New Roman"/>
                <w:sz w:val="20"/>
                <w:szCs w:val="20"/>
              </w:rPr>
              <w:t>4</w:t>
            </w:r>
          </w:p>
        </w:tc>
        <w:tc>
          <w:tcPr>
            <w:tcW w:w="507" w:type="pct"/>
            <w:vMerge/>
            <w:vAlign w:val="center"/>
            <w:hideMark/>
          </w:tcPr>
          <w:p w14:paraId="373C5514" w14:textId="77777777" w:rsidR="00F3598B" w:rsidRPr="002A0CB8" w:rsidRDefault="00F3598B" w:rsidP="001D3464">
            <w:pPr>
              <w:rPr>
                <w:rFonts w:ascii="Times New Roman" w:hAnsi="Times New Roman" w:cs="Times New Roman"/>
                <w:sz w:val="20"/>
                <w:szCs w:val="20"/>
              </w:rPr>
            </w:pPr>
          </w:p>
        </w:tc>
      </w:tr>
      <w:tr w:rsidR="00F3598B" w:rsidRPr="002A0CB8" w14:paraId="6DF1A0C7" w14:textId="77777777" w:rsidTr="001D3464">
        <w:trPr>
          <w:trHeight w:val="300"/>
        </w:trPr>
        <w:tc>
          <w:tcPr>
            <w:tcW w:w="2374" w:type="pct"/>
            <w:vMerge w:val="restart"/>
            <w:shd w:val="clear" w:color="auto" w:fill="auto"/>
            <w:hideMark/>
          </w:tcPr>
          <w:p w14:paraId="1A851962" w14:textId="77777777" w:rsidR="00F3598B" w:rsidRPr="002A0CB8" w:rsidRDefault="00F3598B" w:rsidP="001D3464">
            <w:pPr>
              <w:rPr>
                <w:rFonts w:ascii="Times New Roman" w:hAnsi="Times New Roman" w:cs="Times New Roman"/>
                <w:sz w:val="20"/>
                <w:szCs w:val="20"/>
              </w:rPr>
            </w:pPr>
            <w:proofErr w:type="spellStart"/>
            <w:r w:rsidRPr="002A0CB8">
              <w:rPr>
                <w:rFonts w:ascii="Times New Roman" w:hAnsi="Times New Roman" w:cs="Times New Roman"/>
                <w:sz w:val="20"/>
                <w:szCs w:val="20"/>
              </w:rPr>
              <w:t>Станцииметро</w:t>
            </w:r>
            <w:proofErr w:type="spellEnd"/>
          </w:p>
        </w:tc>
        <w:tc>
          <w:tcPr>
            <w:tcW w:w="230" w:type="pct"/>
            <w:shd w:val="clear" w:color="auto" w:fill="auto"/>
            <w:noWrap/>
            <w:hideMark/>
          </w:tcPr>
          <w:p w14:paraId="7F2B967F"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1</w:t>
            </w:r>
          </w:p>
        </w:tc>
        <w:tc>
          <w:tcPr>
            <w:tcW w:w="449" w:type="pct"/>
            <w:shd w:val="clear" w:color="auto" w:fill="auto"/>
            <w:noWrap/>
            <w:vAlign w:val="center"/>
            <w:hideMark/>
          </w:tcPr>
          <w:p w14:paraId="4639746E"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4</w:t>
            </w:r>
          </w:p>
        </w:tc>
        <w:tc>
          <w:tcPr>
            <w:tcW w:w="525" w:type="pct"/>
            <w:shd w:val="clear" w:color="auto" w:fill="auto"/>
            <w:noWrap/>
            <w:vAlign w:val="center"/>
            <w:hideMark/>
          </w:tcPr>
          <w:p w14:paraId="25348830"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9</w:t>
            </w:r>
          </w:p>
        </w:tc>
        <w:tc>
          <w:tcPr>
            <w:tcW w:w="449" w:type="pct"/>
            <w:shd w:val="clear" w:color="auto" w:fill="auto"/>
            <w:noWrap/>
            <w:vAlign w:val="center"/>
            <w:hideMark/>
          </w:tcPr>
          <w:p w14:paraId="6B596650"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2</w:t>
            </w:r>
          </w:p>
        </w:tc>
        <w:tc>
          <w:tcPr>
            <w:tcW w:w="467" w:type="pct"/>
            <w:shd w:val="clear" w:color="auto" w:fill="auto"/>
            <w:noWrap/>
            <w:vAlign w:val="center"/>
            <w:hideMark/>
          </w:tcPr>
          <w:p w14:paraId="5FB6F2D6"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0</w:t>
            </w:r>
          </w:p>
        </w:tc>
        <w:tc>
          <w:tcPr>
            <w:tcW w:w="507" w:type="pct"/>
            <w:shd w:val="clear" w:color="auto" w:fill="auto"/>
            <w:noWrap/>
            <w:vAlign w:val="center"/>
            <w:hideMark/>
          </w:tcPr>
          <w:p w14:paraId="088EEB9D"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15</w:t>
            </w:r>
          </w:p>
        </w:tc>
      </w:tr>
      <w:tr w:rsidR="00F3598B" w:rsidRPr="002A0CB8" w14:paraId="5E55AA5A" w14:textId="77777777" w:rsidTr="001D3464">
        <w:trPr>
          <w:trHeight w:val="300"/>
        </w:trPr>
        <w:tc>
          <w:tcPr>
            <w:tcW w:w="2374" w:type="pct"/>
            <w:vMerge/>
            <w:vAlign w:val="center"/>
            <w:hideMark/>
          </w:tcPr>
          <w:p w14:paraId="69B1DBB7" w14:textId="77777777" w:rsidR="00F3598B" w:rsidRPr="002A0CB8" w:rsidRDefault="00F3598B" w:rsidP="001D3464">
            <w:pPr>
              <w:rPr>
                <w:rFonts w:ascii="Times New Roman" w:hAnsi="Times New Roman" w:cs="Times New Roman"/>
                <w:sz w:val="20"/>
                <w:szCs w:val="20"/>
              </w:rPr>
            </w:pPr>
          </w:p>
        </w:tc>
        <w:tc>
          <w:tcPr>
            <w:tcW w:w="230" w:type="pct"/>
            <w:shd w:val="clear" w:color="auto" w:fill="auto"/>
            <w:noWrap/>
            <w:hideMark/>
          </w:tcPr>
          <w:p w14:paraId="6746EB32"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2</w:t>
            </w:r>
          </w:p>
        </w:tc>
        <w:tc>
          <w:tcPr>
            <w:tcW w:w="449" w:type="pct"/>
            <w:shd w:val="clear" w:color="auto" w:fill="auto"/>
            <w:noWrap/>
            <w:vAlign w:val="center"/>
            <w:hideMark/>
          </w:tcPr>
          <w:p w14:paraId="26B9D6B3"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5</w:t>
            </w:r>
          </w:p>
        </w:tc>
        <w:tc>
          <w:tcPr>
            <w:tcW w:w="525" w:type="pct"/>
            <w:shd w:val="clear" w:color="auto" w:fill="auto"/>
            <w:noWrap/>
            <w:vAlign w:val="center"/>
            <w:hideMark/>
          </w:tcPr>
          <w:p w14:paraId="426E5C55"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29</w:t>
            </w:r>
          </w:p>
        </w:tc>
        <w:tc>
          <w:tcPr>
            <w:tcW w:w="449" w:type="pct"/>
            <w:shd w:val="clear" w:color="auto" w:fill="auto"/>
            <w:noWrap/>
            <w:vAlign w:val="center"/>
            <w:hideMark/>
          </w:tcPr>
          <w:p w14:paraId="1ED8F169"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4</w:t>
            </w:r>
          </w:p>
        </w:tc>
        <w:tc>
          <w:tcPr>
            <w:tcW w:w="467" w:type="pct"/>
            <w:shd w:val="clear" w:color="auto" w:fill="auto"/>
            <w:noWrap/>
            <w:vAlign w:val="center"/>
            <w:hideMark/>
          </w:tcPr>
          <w:p w14:paraId="03B21C65"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2</w:t>
            </w:r>
          </w:p>
        </w:tc>
        <w:tc>
          <w:tcPr>
            <w:tcW w:w="507" w:type="pct"/>
            <w:shd w:val="clear" w:color="auto" w:fill="auto"/>
            <w:noWrap/>
            <w:vAlign w:val="center"/>
            <w:hideMark/>
          </w:tcPr>
          <w:p w14:paraId="62F7FA99"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40</w:t>
            </w:r>
          </w:p>
        </w:tc>
      </w:tr>
      <w:tr w:rsidR="00F3598B" w:rsidRPr="002A0CB8" w14:paraId="5974F9BF" w14:textId="77777777" w:rsidTr="001D3464">
        <w:trPr>
          <w:trHeight w:val="300"/>
        </w:trPr>
        <w:tc>
          <w:tcPr>
            <w:tcW w:w="2374" w:type="pct"/>
            <w:vMerge/>
            <w:vAlign w:val="center"/>
            <w:hideMark/>
          </w:tcPr>
          <w:p w14:paraId="177538AE" w14:textId="77777777" w:rsidR="00F3598B" w:rsidRPr="002A0CB8" w:rsidRDefault="00F3598B" w:rsidP="001D3464">
            <w:pPr>
              <w:rPr>
                <w:rFonts w:ascii="Times New Roman" w:hAnsi="Times New Roman" w:cs="Times New Roman"/>
                <w:sz w:val="20"/>
                <w:szCs w:val="20"/>
              </w:rPr>
            </w:pPr>
          </w:p>
        </w:tc>
        <w:tc>
          <w:tcPr>
            <w:tcW w:w="230" w:type="pct"/>
            <w:shd w:val="clear" w:color="auto" w:fill="auto"/>
            <w:noWrap/>
            <w:hideMark/>
          </w:tcPr>
          <w:p w14:paraId="070C39F7"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3</w:t>
            </w:r>
          </w:p>
        </w:tc>
        <w:tc>
          <w:tcPr>
            <w:tcW w:w="449" w:type="pct"/>
            <w:shd w:val="clear" w:color="auto" w:fill="auto"/>
            <w:noWrap/>
            <w:vAlign w:val="center"/>
            <w:hideMark/>
          </w:tcPr>
          <w:p w14:paraId="7B186888"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0</w:t>
            </w:r>
          </w:p>
        </w:tc>
        <w:tc>
          <w:tcPr>
            <w:tcW w:w="525" w:type="pct"/>
            <w:shd w:val="clear" w:color="auto" w:fill="auto"/>
            <w:noWrap/>
            <w:vAlign w:val="center"/>
            <w:hideMark/>
          </w:tcPr>
          <w:p w14:paraId="726F2543"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18</w:t>
            </w:r>
          </w:p>
        </w:tc>
        <w:tc>
          <w:tcPr>
            <w:tcW w:w="449" w:type="pct"/>
            <w:shd w:val="clear" w:color="auto" w:fill="auto"/>
            <w:noWrap/>
            <w:vAlign w:val="center"/>
            <w:hideMark/>
          </w:tcPr>
          <w:p w14:paraId="2CF55EEC"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9</w:t>
            </w:r>
          </w:p>
        </w:tc>
        <w:tc>
          <w:tcPr>
            <w:tcW w:w="467" w:type="pct"/>
            <w:shd w:val="clear" w:color="auto" w:fill="auto"/>
            <w:noWrap/>
            <w:vAlign w:val="center"/>
            <w:hideMark/>
          </w:tcPr>
          <w:p w14:paraId="5C4746A5"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1</w:t>
            </w:r>
          </w:p>
        </w:tc>
        <w:tc>
          <w:tcPr>
            <w:tcW w:w="507" w:type="pct"/>
            <w:shd w:val="clear" w:color="auto" w:fill="auto"/>
            <w:noWrap/>
            <w:vAlign w:val="center"/>
            <w:hideMark/>
          </w:tcPr>
          <w:p w14:paraId="356E09A6"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28</w:t>
            </w:r>
          </w:p>
        </w:tc>
      </w:tr>
      <w:tr w:rsidR="00F3598B" w:rsidRPr="002A0CB8" w14:paraId="050ED3E7" w14:textId="77777777" w:rsidTr="001D3464">
        <w:trPr>
          <w:trHeight w:val="300"/>
        </w:trPr>
        <w:tc>
          <w:tcPr>
            <w:tcW w:w="2374" w:type="pct"/>
            <w:vMerge/>
            <w:vAlign w:val="center"/>
            <w:hideMark/>
          </w:tcPr>
          <w:p w14:paraId="779E096C" w14:textId="77777777" w:rsidR="00F3598B" w:rsidRPr="002A0CB8" w:rsidRDefault="00F3598B" w:rsidP="001D3464">
            <w:pPr>
              <w:rPr>
                <w:rFonts w:ascii="Times New Roman" w:hAnsi="Times New Roman" w:cs="Times New Roman"/>
                <w:sz w:val="20"/>
                <w:szCs w:val="20"/>
              </w:rPr>
            </w:pPr>
          </w:p>
        </w:tc>
        <w:tc>
          <w:tcPr>
            <w:tcW w:w="230" w:type="pct"/>
            <w:shd w:val="clear" w:color="auto" w:fill="auto"/>
            <w:noWrap/>
            <w:hideMark/>
          </w:tcPr>
          <w:p w14:paraId="04DC69CD"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4</w:t>
            </w:r>
          </w:p>
        </w:tc>
        <w:tc>
          <w:tcPr>
            <w:tcW w:w="449" w:type="pct"/>
            <w:shd w:val="clear" w:color="auto" w:fill="auto"/>
            <w:noWrap/>
            <w:vAlign w:val="center"/>
            <w:hideMark/>
          </w:tcPr>
          <w:p w14:paraId="16D390CD"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0</w:t>
            </w:r>
          </w:p>
        </w:tc>
        <w:tc>
          <w:tcPr>
            <w:tcW w:w="525" w:type="pct"/>
            <w:shd w:val="clear" w:color="auto" w:fill="auto"/>
            <w:noWrap/>
            <w:vAlign w:val="center"/>
            <w:hideMark/>
          </w:tcPr>
          <w:p w14:paraId="4D66CC35"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0</w:t>
            </w:r>
          </w:p>
        </w:tc>
        <w:tc>
          <w:tcPr>
            <w:tcW w:w="449" w:type="pct"/>
            <w:shd w:val="clear" w:color="auto" w:fill="auto"/>
            <w:noWrap/>
            <w:vAlign w:val="center"/>
            <w:hideMark/>
          </w:tcPr>
          <w:p w14:paraId="7BB4EEE2"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2</w:t>
            </w:r>
          </w:p>
        </w:tc>
        <w:tc>
          <w:tcPr>
            <w:tcW w:w="467" w:type="pct"/>
            <w:shd w:val="clear" w:color="auto" w:fill="auto"/>
            <w:noWrap/>
            <w:vAlign w:val="center"/>
            <w:hideMark/>
          </w:tcPr>
          <w:p w14:paraId="673D47F0"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0</w:t>
            </w:r>
          </w:p>
        </w:tc>
        <w:tc>
          <w:tcPr>
            <w:tcW w:w="507" w:type="pct"/>
            <w:shd w:val="clear" w:color="auto" w:fill="auto"/>
            <w:noWrap/>
            <w:vAlign w:val="center"/>
            <w:hideMark/>
          </w:tcPr>
          <w:p w14:paraId="34FDBB7F"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2</w:t>
            </w:r>
          </w:p>
        </w:tc>
      </w:tr>
      <w:tr w:rsidR="00F3598B" w:rsidRPr="002A0CB8" w14:paraId="465E83EA" w14:textId="77777777" w:rsidTr="001D3464">
        <w:trPr>
          <w:trHeight w:val="300"/>
        </w:trPr>
        <w:tc>
          <w:tcPr>
            <w:tcW w:w="2374" w:type="pct"/>
            <w:vMerge/>
            <w:vAlign w:val="center"/>
            <w:hideMark/>
          </w:tcPr>
          <w:p w14:paraId="24E3F373" w14:textId="77777777" w:rsidR="00F3598B" w:rsidRPr="002A0CB8" w:rsidRDefault="00F3598B" w:rsidP="001D3464">
            <w:pPr>
              <w:rPr>
                <w:rFonts w:ascii="Times New Roman" w:hAnsi="Times New Roman" w:cs="Times New Roman"/>
                <w:sz w:val="20"/>
                <w:szCs w:val="20"/>
              </w:rPr>
            </w:pPr>
          </w:p>
        </w:tc>
        <w:tc>
          <w:tcPr>
            <w:tcW w:w="230" w:type="pct"/>
            <w:shd w:val="clear" w:color="auto" w:fill="auto"/>
            <w:noWrap/>
            <w:hideMark/>
          </w:tcPr>
          <w:p w14:paraId="57FF54E6"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6</w:t>
            </w:r>
          </w:p>
        </w:tc>
        <w:tc>
          <w:tcPr>
            <w:tcW w:w="449" w:type="pct"/>
            <w:shd w:val="clear" w:color="auto" w:fill="auto"/>
            <w:noWrap/>
            <w:vAlign w:val="center"/>
            <w:hideMark/>
          </w:tcPr>
          <w:p w14:paraId="7968D863"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1</w:t>
            </w:r>
          </w:p>
        </w:tc>
        <w:tc>
          <w:tcPr>
            <w:tcW w:w="525" w:type="pct"/>
            <w:shd w:val="clear" w:color="auto" w:fill="auto"/>
            <w:noWrap/>
            <w:vAlign w:val="center"/>
            <w:hideMark/>
          </w:tcPr>
          <w:p w14:paraId="46425031"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1</w:t>
            </w:r>
          </w:p>
        </w:tc>
        <w:tc>
          <w:tcPr>
            <w:tcW w:w="449" w:type="pct"/>
            <w:shd w:val="clear" w:color="auto" w:fill="auto"/>
            <w:noWrap/>
            <w:vAlign w:val="center"/>
            <w:hideMark/>
          </w:tcPr>
          <w:p w14:paraId="790B35F3"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0</w:t>
            </w:r>
          </w:p>
        </w:tc>
        <w:tc>
          <w:tcPr>
            <w:tcW w:w="467" w:type="pct"/>
            <w:shd w:val="clear" w:color="auto" w:fill="auto"/>
            <w:noWrap/>
            <w:vAlign w:val="center"/>
            <w:hideMark/>
          </w:tcPr>
          <w:p w14:paraId="3E21966D"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0</w:t>
            </w:r>
          </w:p>
        </w:tc>
        <w:tc>
          <w:tcPr>
            <w:tcW w:w="507" w:type="pct"/>
            <w:shd w:val="clear" w:color="auto" w:fill="auto"/>
            <w:noWrap/>
            <w:vAlign w:val="center"/>
            <w:hideMark/>
          </w:tcPr>
          <w:p w14:paraId="2994A3D9"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2</w:t>
            </w:r>
          </w:p>
        </w:tc>
      </w:tr>
      <w:tr w:rsidR="00F3598B" w:rsidRPr="002A0CB8" w14:paraId="10EC4586" w14:textId="77777777" w:rsidTr="001D3464">
        <w:trPr>
          <w:trHeight w:val="300"/>
        </w:trPr>
        <w:tc>
          <w:tcPr>
            <w:tcW w:w="2604" w:type="pct"/>
            <w:gridSpan w:val="2"/>
            <w:shd w:val="clear" w:color="auto" w:fill="auto"/>
            <w:hideMark/>
          </w:tcPr>
          <w:p w14:paraId="32F777CF"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Итого</w:t>
            </w:r>
          </w:p>
        </w:tc>
        <w:tc>
          <w:tcPr>
            <w:tcW w:w="449" w:type="pct"/>
            <w:shd w:val="clear" w:color="auto" w:fill="auto"/>
            <w:noWrap/>
            <w:vAlign w:val="center"/>
            <w:hideMark/>
          </w:tcPr>
          <w:p w14:paraId="5ABC04D5"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10</w:t>
            </w:r>
          </w:p>
        </w:tc>
        <w:tc>
          <w:tcPr>
            <w:tcW w:w="525" w:type="pct"/>
            <w:shd w:val="clear" w:color="auto" w:fill="auto"/>
            <w:noWrap/>
            <w:vAlign w:val="center"/>
            <w:hideMark/>
          </w:tcPr>
          <w:p w14:paraId="7A1247E7"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57</w:t>
            </w:r>
          </w:p>
        </w:tc>
        <w:tc>
          <w:tcPr>
            <w:tcW w:w="449" w:type="pct"/>
            <w:shd w:val="clear" w:color="auto" w:fill="auto"/>
            <w:noWrap/>
            <w:vAlign w:val="center"/>
            <w:hideMark/>
          </w:tcPr>
          <w:p w14:paraId="2A5D51AB"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17</w:t>
            </w:r>
          </w:p>
        </w:tc>
        <w:tc>
          <w:tcPr>
            <w:tcW w:w="467" w:type="pct"/>
            <w:shd w:val="clear" w:color="auto" w:fill="auto"/>
            <w:noWrap/>
            <w:vAlign w:val="center"/>
            <w:hideMark/>
          </w:tcPr>
          <w:p w14:paraId="5912E490"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3</w:t>
            </w:r>
          </w:p>
        </w:tc>
        <w:tc>
          <w:tcPr>
            <w:tcW w:w="507" w:type="pct"/>
            <w:shd w:val="clear" w:color="auto" w:fill="auto"/>
            <w:noWrap/>
            <w:vAlign w:val="center"/>
            <w:hideMark/>
          </w:tcPr>
          <w:p w14:paraId="44D7412D"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87</w:t>
            </w:r>
          </w:p>
        </w:tc>
      </w:tr>
    </w:tbl>
    <w:p w14:paraId="5333E7EA" w14:textId="77777777" w:rsidR="00F3598B" w:rsidRDefault="00F3598B" w:rsidP="00F3598B">
      <w:pPr>
        <w:rPr>
          <w:rFonts w:ascii="Times New Roman" w:hAnsi="Times New Roman" w:cs="Times New Roman"/>
        </w:rPr>
      </w:pPr>
    </w:p>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733"/>
        <w:gridCol w:w="1917"/>
        <w:gridCol w:w="1843"/>
        <w:gridCol w:w="2977"/>
      </w:tblGrid>
      <w:tr w:rsidR="00F3598B" w:rsidRPr="002A0CB8" w14:paraId="19E411BE" w14:textId="77777777" w:rsidTr="001D3464">
        <w:trPr>
          <w:trHeight w:val="300"/>
        </w:trPr>
        <w:tc>
          <w:tcPr>
            <w:tcW w:w="5000" w:type="pct"/>
            <w:gridSpan w:val="4"/>
            <w:shd w:val="clear" w:color="auto" w:fill="auto"/>
            <w:vAlign w:val="center"/>
            <w:hideMark/>
          </w:tcPr>
          <w:p w14:paraId="0954EBBB" w14:textId="77777777" w:rsidR="00F3598B" w:rsidRPr="002A0CB8" w:rsidRDefault="00F3598B" w:rsidP="001D3464">
            <w:pPr>
              <w:jc w:val="center"/>
              <w:rPr>
                <w:rFonts w:ascii="Times New Roman" w:hAnsi="Times New Roman" w:cs="Times New Roman"/>
                <w:b/>
                <w:bCs/>
                <w:sz w:val="20"/>
                <w:szCs w:val="20"/>
              </w:rPr>
            </w:pPr>
            <w:r w:rsidRPr="002A0CB8">
              <w:rPr>
                <w:rFonts w:ascii="Times New Roman" w:hAnsi="Times New Roman" w:cs="Times New Roman"/>
                <w:b/>
                <w:bCs/>
                <w:sz w:val="20"/>
                <w:szCs w:val="20"/>
              </w:rPr>
              <w:t>Критерии хи-квадрат</w:t>
            </w:r>
          </w:p>
        </w:tc>
      </w:tr>
      <w:tr w:rsidR="00F3598B" w:rsidRPr="002A0CB8" w14:paraId="6C47477B" w14:textId="77777777" w:rsidTr="001D3464">
        <w:trPr>
          <w:trHeight w:val="900"/>
        </w:trPr>
        <w:tc>
          <w:tcPr>
            <w:tcW w:w="1443" w:type="pct"/>
            <w:shd w:val="clear" w:color="auto" w:fill="auto"/>
            <w:vAlign w:val="bottom"/>
            <w:hideMark/>
          </w:tcPr>
          <w:p w14:paraId="5D897153"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 </w:t>
            </w:r>
          </w:p>
        </w:tc>
        <w:tc>
          <w:tcPr>
            <w:tcW w:w="1012" w:type="pct"/>
            <w:shd w:val="clear" w:color="auto" w:fill="auto"/>
            <w:vAlign w:val="bottom"/>
            <w:hideMark/>
          </w:tcPr>
          <w:p w14:paraId="7CCD6C0B" w14:textId="77777777" w:rsidR="00F3598B" w:rsidRPr="002A0CB8" w:rsidRDefault="00F3598B" w:rsidP="001D3464">
            <w:pPr>
              <w:jc w:val="center"/>
              <w:rPr>
                <w:rFonts w:ascii="Times New Roman" w:hAnsi="Times New Roman" w:cs="Times New Roman"/>
                <w:sz w:val="20"/>
                <w:szCs w:val="20"/>
              </w:rPr>
            </w:pPr>
            <w:r w:rsidRPr="002A0CB8">
              <w:rPr>
                <w:rFonts w:ascii="Times New Roman" w:hAnsi="Times New Roman" w:cs="Times New Roman"/>
                <w:sz w:val="20"/>
                <w:szCs w:val="20"/>
              </w:rPr>
              <w:t>Значение</w:t>
            </w:r>
          </w:p>
        </w:tc>
        <w:tc>
          <w:tcPr>
            <w:tcW w:w="973" w:type="pct"/>
            <w:shd w:val="clear" w:color="auto" w:fill="auto"/>
            <w:vAlign w:val="bottom"/>
            <w:hideMark/>
          </w:tcPr>
          <w:p w14:paraId="6FB6DB9A" w14:textId="77777777" w:rsidR="00F3598B" w:rsidRPr="002A0CB8" w:rsidRDefault="00F3598B" w:rsidP="001D3464">
            <w:pPr>
              <w:jc w:val="center"/>
              <w:rPr>
                <w:rFonts w:ascii="Times New Roman" w:hAnsi="Times New Roman" w:cs="Times New Roman"/>
                <w:sz w:val="20"/>
                <w:szCs w:val="20"/>
              </w:rPr>
            </w:pPr>
            <w:proofErr w:type="spellStart"/>
            <w:r w:rsidRPr="002A0CB8">
              <w:rPr>
                <w:rFonts w:ascii="Times New Roman" w:hAnsi="Times New Roman" w:cs="Times New Roman"/>
                <w:sz w:val="20"/>
                <w:szCs w:val="20"/>
              </w:rPr>
              <w:t>ст.св</w:t>
            </w:r>
            <w:proofErr w:type="spellEnd"/>
            <w:r w:rsidRPr="002A0CB8">
              <w:rPr>
                <w:rFonts w:ascii="Times New Roman" w:hAnsi="Times New Roman" w:cs="Times New Roman"/>
                <w:sz w:val="20"/>
                <w:szCs w:val="20"/>
              </w:rPr>
              <w:t>.</w:t>
            </w:r>
          </w:p>
        </w:tc>
        <w:tc>
          <w:tcPr>
            <w:tcW w:w="1572" w:type="pct"/>
            <w:shd w:val="clear" w:color="auto" w:fill="auto"/>
            <w:vAlign w:val="bottom"/>
            <w:hideMark/>
          </w:tcPr>
          <w:p w14:paraId="55139BA7" w14:textId="77777777" w:rsidR="00F3598B" w:rsidRPr="002A0CB8" w:rsidRDefault="00F3598B" w:rsidP="001D3464">
            <w:pPr>
              <w:jc w:val="center"/>
              <w:rPr>
                <w:rFonts w:ascii="Times New Roman" w:hAnsi="Times New Roman" w:cs="Times New Roman"/>
                <w:sz w:val="20"/>
                <w:szCs w:val="20"/>
              </w:rPr>
            </w:pPr>
            <w:proofErr w:type="spellStart"/>
            <w:r w:rsidRPr="002A0CB8">
              <w:rPr>
                <w:rFonts w:ascii="Times New Roman" w:hAnsi="Times New Roman" w:cs="Times New Roman"/>
                <w:sz w:val="20"/>
                <w:szCs w:val="20"/>
              </w:rPr>
              <w:t>Асимпт</w:t>
            </w:r>
            <w:proofErr w:type="spellEnd"/>
            <w:r w:rsidRPr="002A0CB8">
              <w:rPr>
                <w:rFonts w:ascii="Times New Roman" w:hAnsi="Times New Roman" w:cs="Times New Roman"/>
                <w:sz w:val="20"/>
                <w:szCs w:val="20"/>
              </w:rPr>
              <w:t>. значимость (2-стор.)</w:t>
            </w:r>
          </w:p>
        </w:tc>
      </w:tr>
      <w:tr w:rsidR="00F3598B" w:rsidRPr="002A0CB8" w14:paraId="34EEAAE6" w14:textId="77777777" w:rsidTr="001D3464">
        <w:trPr>
          <w:trHeight w:val="300"/>
        </w:trPr>
        <w:tc>
          <w:tcPr>
            <w:tcW w:w="1443" w:type="pct"/>
            <w:shd w:val="clear" w:color="auto" w:fill="auto"/>
            <w:hideMark/>
          </w:tcPr>
          <w:p w14:paraId="058E3685"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Хи-квадрат Пирсона</w:t>
            </w:r>
          </w:p>
        </w:tc>
        <w:tc>
          <w:tcPr>
            <w:tcW w:w="1012" w:type="pct"/>
            <w:shd w:val="clear" w:color="auto" w:fill="auto"/>
            <w:noWrap/>
            <w:vAlign w:val="center"/>
            <w:hideMark/>
          </w:tcPr>
          <w:p w14:paraId="3BCE311B"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23,213</w:t>
            </w:r>
            <w:r w:rsidRPr="002A0CB8">
              <w:rPr>
                <w:rFonts w:ascii="Times New Roman" w:hAnsi="Times New Roman" w:cs="Times New Roman"/>
                <w:sz w:val="20"/>
                <w:szCs w:val="20"/>
                <w:vertAlign w:val="superscript"/>
              </w:rPr>
              <w:t>a</w:t>
            </w:r>
          </w:p>
        </w:tc>
        <w:tc>
          <w:tcPr>
            <w:tcW w:w="973" w:type="pct"/>
            <w:shd w:val="clear" w:color="auto" w:fill="auto"/>
            <w:noWrap/>
            <w:vAlign w:val="center"/>
            <w:hideMark/>
          </w:tcPr>
          <w:p w14:paraId="703EB9C3"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12</w:t>
            </w:r>
          </w:p>
        </w:tc>
        <w:tc>
          <w:tcPr>
            <w:tcW w:w="1572" w:type="pct"/>
            <w:shd w:val="clear" w:color="auto" w:fill="auto"/>
            <w:noWrap/>
            <w:vAlign w:val="center"/>
            <w:hideMark/>
          </w:tcPr>
          <w:p w14:paraId="31696FB1" w14:textId="77777777" w:rsidR="00F3598B" w:rsidRPr="00D05216" w:rsidRDefault="00F3598B" w:rsidP="001D3464">
            <w:pPr>
              <w:jc w:val="right"/>
              <w:rPr>
                <w:rFonts w:ascii="Times New Roman" w:hAnsi="Times New Roman" w:cs="Times New Roman"/>
                <w:b/>
                <w:sz w:val="20"/>
                <w:szCs w:val="20"/>
              </w:rPr>
            </w:pPr>
            <w:r w:rsidRPr="00D05216">
              <w:rPr>
                <w:rFonts w:ascii="Times New Roman" w:hAnsi="Times New Roman" w:cs="Times New Roman"/>
                <w:b/>
                <w:sz w:val="20"/>
                <w:szCs w:val="20"/>
              </w:rPr>
              <w:t>,026</w:t>
            </w:r>
          </w:p>
        </w:tc>
      </w:tr>
      <w:tr w:rsidR="00F3598B" w:rsidRPr="002A0CB8" w14:paraId="746D7D9F" w14:textId="77777777" w:rsidTr="001D3464">
        <w:trPr>
          <w:trHeight w:val="300"/>
        </w:trPr>
        <w:tc>
          <w:tcPr>
            <w:tcW w:w="1443" w:type="pct"/>
            <w:shd w:val="clear" w:color="auto" w:fill="auto"/>
            <w:hideMark/>
          </w:tcPr>
          <w:p w14:paraId="431F0BFA"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Отношение правдоподобия</w:t>
            </w:r>
          </w:p>
        </w:tc>
        <w:tc>
          <w:tcPr>
            <w:tcW w:w="1012" w:type="pct"/>
            <w:shd w:val="clear" w:color="auto" w:fill="auto"/>
            <w:noWrap/>
            <w:vAlign w:val="center"/>
            <w:hideMark/>
          </w:tcPr>
          <w:p w14:paraId="191B482B"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23,737</w:t>
            </w:r>
          </w:p>
        </w:tc>
        <w:tc>
          <w:tcPr>
            <w:tcW w:w="973" w:type="pct"/>
            <w:shd w:val="clear" w:color="auto" w:fill="auto"/>
            <w:noWrap/>
            <w:vAlign w:val="center"/>
            <w:hideMark/>
          </w:tcPr>
          <w:p w14:paraId="46AC6500"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12</w:t>
            </w:r>
          </w:p>
        </w:tc>
        <w:tc>
          <w:tcPr>
            <w:tcW w:w="1572" w:type="pct"/>
            <w:shd w:val="clear" w:color="auto" w:fill="auto"/>
            <w:noWrap/>
            <w:vAlign w:val="center"/>
            <w:hideMark/>
          </w:tcPr>
          <w:p w14:paraId="5EAB807F"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,022</w:t>
            </w:r>
          </w:p>
        </w:tc>
      </w:tr>
      <w:tr w:rsidR="00F3598B" w:rsidRPr="002A0CB8" w14:paraId="6B37C1DE" w14:textId="77777777" w:rsidTr="001D3464">
        <w:trPr>
          <w:trHeight w:val="300"/>
        </w:trPr>
        <w:tc>
          <w:tcPr>
            <w:tcW w:w="1443" w:type="pct"/>
            <w:shd w:val="clear" w:color="auto" w:fill="auto"/>
            <w:hideMark/>
          </w:tcPr>
          <w:p w14:paraId="277935C6"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Линейно-линейная связь</w:t>
            </w:r>
          </w:p>
        </w:tc>
        <w:tc>
          <w:tcPr>
            <w:tcW w:w="1012" w:type="pct"/>
            <w:shd w:val="clear" w:color="auto" w:fill="auto"/>
            <w:noWrap/>
            <w:vAlign w:val="center"/>
            <w:hideMark/>
          </w:tcPr>
          <w:p w14:paraId="7010ADE4"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2,627</w:t>
            </w:r>
          </w:p>
        </w:tc>
        <w:tc>
          <w:tcPr>
            <w:tcW w:w="973" w:type="pct"/>
            <w:shd w:val="clear" w:color="auto" w:fill="auto"/>
            <w:noWrap/>
            <w:vAlign w:val="center"/>
            <w:hideMark/>
          </w:tcPr>
          <w:p w14:paraId="4AEBF02D"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1</w:t>
            </w:r>
          </w:p>
        </w:tc>
        <w:tc>
          <w:tcPr>
            <w:tcW w:w="1572" w:type="pct"/>
            <w:shd w:val="clear" w:color="auto" w:fill="auto"/>
            <w:noWrap/>
            <w:vAlign w:val="center"/>
            <w:hideMark/>
          </w:tcPr>
          <w:p w14:paraId="5869BB00"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,105</w:t>
            </w:r>
          </w:p>
        </w:tc>
      </w:tr>
      <w:tr w:rsidR="00F3598B" w:rsidRPr="002A0CB8" w14:paraId="66C6CA06" w14:textId="77777777" w:rsidTr="001D3464">
        <w:trPr>
          <w:trHeight w:val="300"/>
        </w:trPr>
        <w:tc>
          <w:tcPr>
            <w:tcW w:w="1443" w:type="pct"/>
            <w:shd w:val="clear" w:color="auto" w:fill="auto"/>
            <w:hideMark/>
          </w:tcPr>
          <w:p w14:paraId="55155DCE"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Кол-во валидных наблюдений</w:t>
            </w:r>
          </w:p>
        </w:tc>
        <w:tc>
          <w:tcPr>
            <w:tcW w:w="1012" w:type="pct"/>
            <w:shd w:val="clear" w:color="auto" w:fill="auto"/>
            <w:noWrap/>
            <w:vAlign w:val="center"/>
            <w:hideMark/>
          </w:tcPr>
          <w:p w14:paraId="2FBC80ED" w14:textId="77777777" w:rsidR="00F3598B" w:rsidRPr="002A0CB8" w:rsidRDefault="00F3598B" w:rsidP="001D3464">
            <w:pPr>
              <w:jc w:val="right"/>
              <w:rPr>
                <w:rFonts w:ascii="Times New Roman" w:hAnsi="Times New Roman" w:cs="Times New Roman"/>
                <w:sz w:val="20"/>
                <w:szCs w:val="20"/>
              </w:rPr>
            </w:pPr>
            <w:r w:rsidRPr="002A0CB8">
              <w:rPr>
                <w:rFonts w:ascii="Times New Roman" w:hAnsi="Times New Roman" w:cs="Times New Roman"/>
                <w:sz w:val="20"/>
                <w:szCs w:val="20"/>
              </w:rPr>
              <w:t>87</w:t>
            </w:r>
          </w:p>
        </w:tc>
        <w:tc>
          <w:tcPr>
            <w:tcW w:w="973" w:type="pct"/>
            <w:shd w:val="clear" w:color="auto" w:fill="auto"/>
            <w:vAlign w:val="center"/>
            <w:hideMark/>
          </w:tcPr>
          <w:p w14:paraId="6DAADCCF"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 </w:t>
            </w:r>
          </w:p>
        </w:tc>
        <w:tc>
          <w:tcPr>
            <w:tcW w:w="1572" w:type="pct"/>
            <w:shd w:val="clear" w:color="auto" w:fill="auto"/>
            <w:vAlign w:val="center"/>
            <w:hideMark/>
          </w:tcPr>
          <w:p w14:paraId="4EE5F3CC"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 </w:t>
            </w:r>
          </w:p>
        </w:tc>
      </w:tr>
      <w:tr w:rsidR="00F3598B" w:rsidRPr="002A0CB8" w14:paraId="28F8DAFE" w14:textId="77777777" w:rsidTr="001D3464">
        <w:trPr>
          <w:trHeight w:val="300"/>
        </w:trPr>
        <w:tc>
          <w:tcPr>
            <w:tcW w:w="5000" w:type="pct"/>
            <w:gridSpan w:val="4"/>
            <w:shd w:val="clear" w:color="auto" w:fill="auto"/>
            <w:hideMark/>
          </w:tcPr>
          <w:p w14:paraId="73413E1D" w14:textId="77777777" w:rsidR="00F3598B" w:rsidRPr="002A0CB8" w:rsidRDefault="00F3598B" w:rsidP="001D3464">
            <w:pPr>
              <w:rPr>
                <w:rFonts w:ascii="Times New Roman" w:hAnsi="Times New Roman" w:cs="Times New Roman"/>
                <w:sz w:val="20"/>
                <w:szCs w:val="20"/>
              </w:rPr>
            </w:pPr>
            <w:r w:rsidRPr="002A0CB8">
              <w:rPr>
                <w:rFonts w:ascii="Times New Roman" w:hAnsi="Times New Roman" w:cs="Times New Roman"/>
                <w:sz w:val="20"/>
                <w:szCs w:val="20"/>
              </w:rPr>
              <w:t>a. В 15 (75,0%) ячейках ожидаемая частота меньше 5. Минимальная ожидаемая частота равна ,07.</w:t>
            </w:r>
          </w:p>
        </w:tc>
      </w:tr>
    </w:tbl>
    <w:p w14:paraId="6DF610DF" w14:textId="77777777" w:rsidR="00F3598B" w:rsidRDefault="00F3598B" w:rsidP="00F3598B">
      <w:pPr>
        <w:rPr>
          <w:rFonts w:ascii="Times New Roman" w:hAnsi="Times New Roman" w:cs="Times New Roman"/>
          <w:b/>
        </w:rPr>
      </w:pPr>
    </w:p>
    <w:p w14:paraId="13F2299C" w14:textId="77777777" w:rsidR="00F3598B" w:rsidRPr="00A34E07" w:rsidRDefault="00F3598B" w:rsidP="00F3598B">
      <w:pPr>
        <w:rPr>
          <w:rFonts w:ascii="Times New Roman" w:hAnsi="Times New Roman" w:cs="Times New Roman"/>
        </w:rPr>
      </w:pPr>
      <w:r w:rsidRPr="00A34E07">
        <w:rPr>
          <w:rFonts w:ascii="Times New Roman" w:hAnsi="Times New Roman" w:cs="Times New Roman"/>
          <w:b/>
        </w:rPr>
        <w:t>Приложение 2.3.3 Таблица сопряженности переменных «</w:t>
      </w:r>
      <w:r w:rsidRPr="00A34E07">
        <w:rPr>
          <w:rFonts w:ascii="Times New Roman" w:hAnsi="Times New Roman" w:cs="Times New Roman"/>
          <w:b/>
          <w:highlight w:val="white"/>
        </w:rPr>
        <w:t>проживание относительно центра города</w:t>
      </w:r>
      <w:r w:rsidRPr="00A34E07">
        <w:rPr>
          <w:rFonts w:ascii="Times New Roman" w:hAnsi="Times New Roman" w:cs="Times New Roman"/>
          <w:b/>
        </w:rPr>
        <w:t>» и «</w:t>
      </w:r>
      <w:r w:rsidRPr="00A34E07">
        <w:rPr>
          <w:rFonts w:ascii="Times New Roman" w:hAnsi="Times New Roman" w:cs="Times New Roman"/>
          <w:b/>
          <w:highlight w:val="white"/>
        </w:rPr>
        <w:t>усредненное пространственное представление</w:t>
      </w:r>
      <w:r w:rsidRPr="00A34E07">
        <w:rPr>
          <w:rFonts w:ascii="Times New Roman" w:hAnsi="Times New Roman" w:cs="Times New Roman"/>
          <w:b/>
        </w:rPr>
        <w:t>»</w:t>
      </w:r>
    </w:p>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2649"/>
        <w:gridCol w:w="2504"/>
        <w:gridCol w:w="1650"/>
        <w:gridCol w:w="1650"/>
        <w:gridCol w:w="1017"/>
      </w:tblGrid>
      <w:tr w:rsidR="00F3598B" w:rsidRPr="00A477D9" w14:paraId="5B2271C0" w14:textId="77777777" w:rsidTr="001D3464">
        <w:trPr>
          <w:trHeight w:val="300"/>
        </w:trPr>
        <w:tc>
          <w:tcPr>
            <w:tcW w:w="5000" w:type="pct"/>
            <w:gridSpan w:val="5"/>
            <w:shd w:val="clear" w:color="auto" w:fill="auto"/>
            <w:vAlign w:val="center"/>
            <w:hideMark/>
          </w:tcPr>
          <w:p w14:paraId="4C32FD0B" w14:textId="77777777" w:rsidR="00F3598B" w:rsidRPr="00A477D9" w:rsidRDefault="00F3598B" w:rsidP="001D3464">
            <w:pPr>
              <w:jc w:val="center"/>
              <w:rPr>
                <w:rFonts w:ascii="Times New Roman" w:hAnsi="Times New Roman" w:cs="Times New Roman"/>
                <w:b/>
                <w:bCs/>
                <w:sz w:val="20"/>
                <w:szCs w:val="20"/>
              </w:rPr>
            </w:pPr>
            <w:r w:rsidRPr="00A477D9">
              <w:rPr>
                <w:rFonts w:ascii="Times New Roman" w:hAnsi="Times New Roman" w:cs="Times New Roman"/>
                <w:b/>
                <w:bCs/>
                <w:sz w:val="20"/>
                <w:szCs w:val="20"/>
              </w:rPr>
              <w:t>Таблица сопряженности</w:t>
            </w:r>
          </w:p>
        </w:tc>
      </w:tr>
      <w:tr w:rsidR="00F3598B" w:rsidRPr="00A477D9" w14:paraId="73A413E2" w14:textId="77777777" w:rsidTr="001D3464">
        <w:trPr>
          <w:trHeight w:val="300"/>
        </w:trPr>
        <w:tc>
          <w:tcPr>
            <w:tcW w:w="5000" w:type="pct"/>
            <w:gridSpan w:val="5"/>
            <w:shd w:val="clear" w:color="000000" w:fill="FFFFFF"/>
            <w:vAlign w:val="center"/>
            <w:hideMark/>
          </w:tcPr>
          <w:p w14:paraId="5372BC06" w14:textId="77777777" w:rsidR="00F3598B" w:rsidRPr="00A477D9" w:rsidRDefault="00F3598B" w:rsidP="001D3464">
            <w:pPr>
              <w:jc w:val="center"/>
              <w:rPr>
                <w:rFonts w:ascii="Times New Roman" w:hAnsi="Times New Roman" w:cs="Times New Roman"/>
                <w:sz w:val="20"/>
                <w:szCs w:val="20"/>
              </w:rPr>
            </w:pPr>
            <w:r w:rsidRPr="00A477D9">
              <w:rPr>
                <w:rFonts w:ascii="Times New Roman" w:hAnsi="Times New Roman" w:cs="Times New Roman"/>
                <w:b/>
                <w:sz w:val="20"/>
                <w:szCs w:val="20"/>
              </w:rPr>
              <w:t>«</w:t>
            </w:r>
            <w:r w:rsidRPr="00A477D9">
              <w:rPr>
                <w:rFonts w:ascii="Times New Roman" w:hAnsi="Times New Roman" w:cs="Times New Roman"/>
                <w:b/>
                <w:sz w:val="20"/>
                <w:szCs w:val="20"/>
                <w:highlight w:val="white"/>
              </w:rPr>
              <w:t>Проживание относительно центра города</w:t>
            </w:r>
            <w:r w:rsidRPr="00A477D9">
              <w:rPr>
                <w:rFonts w:ascii="Times New Roman" w:hAnsi="Times New Roman" w:cs="Times New Roman"/>
                <w:b/>
                <w:sz w:val="20"/>
                <w:szCs w:val="20"/>
              </w:rPr>
              <w:t>» и «</w:t>
            </w:r>
            <w:r w:rsidRPr="00A477D9">
              <w:rPr>
                <w:rFonts w:ascii="Times New Roman" w:hAnsi="Times New Roman" w:cs="Times New Roman"/>
                <w:b/>
                <w:sz w:val="20"/>
                <w:szCs w:val="20"/>
                <w:highlight w:val="white"/>
              </w:rPr>
              <w:t>усредненное пространственное представление</w:t>
            </w:r>
            <w:r w:rsidRPr="00A477D9">
              <w:rPr>
                <w:rFonts w:ascii="Times New Roman" w:hAnsi="Times New Roman" w:cs="Times New Roman"/>
                <w:b/>
                <w:sz w:val="20"/>
                <w:szCs w:val="20"/>
              </w:rPr>
              <w:t>»</w:t>
            </w:r>
          </w:p>
        </w:tc>
      </w:tr>
      <w:tr w:rsidR="00F3598B" w:rsidRPr="00A477D9" w14:paraId="2B79C14A" w14:textId="77777777" w:rsidTr="001D3464">
        <w:trPr>
          <w:trHeight w:val="300"/>
        </w:trPr>
        <w:tc>
          <w:tcPr>
            <w:tcW w:w="2721" w:type="pct"/>
            <w:gridSpan w:val="2"/>
            <w:vMerge w:val="restart"/>
            <w:shd w:val="clear" w:color="auto" w:fill="auto"/>
            <w:vAlign w:val="bottom"/>
            <w:hideMark/>
          </w:tcPr>
          <w:p w14:paraId="789BBFE8"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c>
          <w:tcPr>
            <w:tcW w:w="1741" w:type="pct"/>
            <w:gridSpan w:val="2"/>
            <w:shd w:val="clear" w:color="auto" w:fill="auto"/>
            <w:hideMark/>
          </w:tcPr>
          <w:p w14:paraId="0A1E1C66" w14:textId="77777777" w:rsidR="00F3598B" w:rsidRPr="00A477D9" w:rsidRDefault="00F3598B" w:rsidP="001D3464">
            <w:pPr>
              <w:jc w:val="center"/>
              <w:rPr>
                <w:rFonts w:ascii="Times New Roman" w:hAnsi="Times New Roman" w:cs="Times New Roman"/>
                <w:sz w:val="20"/>
                <w:szCs w:val="20"/>
              </w:rPr>
            </w:pPr>
            <w:r w:rsidRPr="00A477D9">
              <w:rPr>
                <w:rFonts w:ascii="Times New Roman" w:hAnsi="Times New Roman" w:cs="Times New Roman"/>
                <w:sz w:val="20"/>
                <w:szCs w:val="20"/>
              </w:rPr>
              <w:t>Усредненное пространственное представление</w:t>
            </w:r>
          </w:p>
        </w:tc>
        <w:tc>
          <w:tcPr>
            <w:tcW w:w="538" w:type="pct"/>
            <w:vMerge w:val="restart"/>
            <w:shd w:val="clear" w:color="auto" w:fill="auto"/>
            <w:vAlign w:val="bottom"/>
            <w:hideMark/>
          </w:tcPr>
          <w:p w14:paraId="403424EF" w14:textId="77777777" w:rsidR="00F3598B" w:rsidRPr="00A477D9" w:rsidRDefault="00F3598B" w:rsidP="001D3464">
            <w:pPr>
              <w:jc w:val="center"/>
              <w:rPr>
                <w:rFonts w:ascii="Times New Roman" w:hAnsi="Times New Roman" w:cs="Times New Roman"/>
                <w:sz w:val="20"/>
                <w:szCs w:val="20"/>
              </w:rPr>
            </w:pPr>
            <w:r w:rsidRPr="00A477D9">
              <w:rPr>
                <w:rFonts w:ascii="Times New Roman" w:hAnsi="Times New Roman" w:cs="Times New Roman"/>
                <w:sz w:val="20"/>
                <w:szCs w:val="20"/>
              </w:rPr>
              <w:t>Итого</w:t>
            </w:r>
          </w:p>
        </w:tc>
      </w:tr>
      <w:tr w:rsidR="00F3598B" w:rsidRPr="00A477D9" w14:paraId="2C9D8194" w14:textId="77777777" w:rsidTr="001D3464">
        <w:trPr>
          <w:trHeight w:val="300"/>
        </w:trPr>
        <w:tc>
          <w:tcPr>
            <w:tcW w:w="2721" w:type="pct"/>
            <w:gridSpan w:val="2"/>
            <w:vMerge/>
            <w:vAlign w:val="center"/>
            <w:hideMark/>
          </w:tcPr>
          <w:p w14:paraId="78F8ECE6" w14:textId="77777777" w:rsidR="00F3598B" w:rsidRPr="00A477D9" w:rsidRDefault="00F3598B" w:rsidP="001D3464">
            <w:pPr>
              <w:rPr>
                <w:rFonts w:ascii="Times New Roman" w:hAnsi="Times New Roman" w:cs="Times New Roman"/>
                <w:sz w:val="20"/>
                <w:szCs w:val="20"/>
              </w:rPr>
            </w:pPr>
          </w:p>
        </w:tc>
        <w:tc>
          <w:tcPr>
            <w:tcW w:w="871" w:type="pct"/>
            <w:shd w:val="clear" w:color="auto" w:fill="auto"/>
            <w:noWrap/>
            <w:vAlign w:val="bottom"/>
            <w:hideMark/>
          </w:tcPr>
          <w:p w14:paraId="00A53C87" w14:textId="77777777" w:rsidR="00F3598B" w:rsidRPr="00A477D9" w:rsidRDefault="00F3598B" w:rsidP="001D3464">
            <w:pPr>
              <w:jc w:val="center"/>
              <w:rPr>
                <w:rFonts w:ascii="Times New Roman" w:hAnsi="Times New Roman" w:cs="Times New Roman"/>
                <w:sz w:val="20"/>
                <w:szCs w:val="20"/>
              </w:rPr>
            </w:pPr>
            <w:r w:rsidRPr="00A477D9">
              <w:rPr>
                <w:rFonts w:ascii="Times New Roman" w:hAnsi="Times New Roman" w:cs="Times New Roman"/>
                <w:sz w:val="20"/>
                <w:szCs w:val="20"/>
              </w:rPr>
              <w:t>1,0</w:t>
            </w:r>
          </w:p>
        </w:tc>
        <w:tc>
          <w:tcPr>
            <w:tcW w:w="871" w:type="pct"/>
            <w:shd w:val="clear" w:color="auto" w:fill="auto"/>
            <w:noWrap/>
            <w:vAlign w:val="bottom"/>
            <w:hideMark/>
          </w:tcPr>
          <w:p w14:paraId="5E0FBC04" w14:textId="77777777" w:rsidR="00F3598B" w:rsidRPr="00A477D9" w:rsidRDefault="00F3598B" w:rsidP="001D3464">
            <w:pPr>
              <w:jc w:val="center"/>
              <w:rPr>
                <w:rFonts w:ascii="Times New Roman" w:hAnsi="Times New Roman" w:cs="Times New Roman"/>
                <w:sz w:val="20"/>
                <w:szCs w:val="20"/>
              </w:rPr>
            </w:pPr>
            <w:r w:rsidRPr="00A477D9">
              <w:rPr>
                <w:rFonts w:ascii="Times New Roman" w:hAnsi="Times New Roman" w:cs="Times New Roman"/>
                <w:sz w:val="20"/>
                <w:szCs w:val="20"/>
              </w:rPr>
              <w:t>2,0</w:t>
            </w:r>
          </w:p>
        </w:tc>
        <w:tc>
          <w:tcPr>
            <w:tcW w:w="538" w:type="pct"/>
            <w:vMerge/>
            <w:vAlign w:val="center"/>
            <w:hideMark/>
          </w:tcPr>
          <w:p w14:paraId="1CACCF68" w14:textId="77777777" w:rsidR="00F3598B" w:rsidRPr="00A477D9" w:rsidRDefault="00F3598B" w:rsidP="001D3464">
            <w:pPr>
              <w:rPr>
                <w:rFonts w:ascii="Times New Roman" w:hAnsi="Times New Roman" w:cs="Times New Roman"/>
                <w:sz w:val="20"/>
                <w:szCs w:val="20"/>
              </w:rPr>
            </w:pPr>
          </w:p>
        </w:tc>
      </w:tr>
      <w:tr w:rsidR="00F3598B" w:rsidRPr="00A477D9" w14:paraId="453515A8" w14:textId="77777777" w:rsidTr="001D3464">
        <w:trPr>
          <w:trHeight w:val="300"/>
        </w:trPr>
        <w:tc>
          <w:tcPr>
            <w:tcW w:w="1399" w:type="pct"/>
            <w:vMerge w:val="restart"/>
            <w:shd w:val="clear" w:color="auto" w:fill="auto"/>
            <w:vAlign w:val="center"/>
            <w:hideMark/>
          </w:tcPr>
          <w:p w14:paraId="3180D878"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Проживание относительно центра города</w:t>
            </w:r>
          </w:p>
        </w:tc>
        <w:tc>
          <w:tcPr>
            <w:tcW w:w="1322" w:type="pct"/>
            <w:shd w:val="clear" w:color="auto" w:fill="auto"/>
            <w:noWrap/>
            <w:hideMark/>
          </w:tcPr>
          <w:p w14:paraId="36FD34EF"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1</w:t>
            </w:r>
          </w:p>
        </w:tc>
        <w:tc>
          <w:tcPr>
            <w:tcW w:w="871" w:type="pct"/>
            <w:shd w:val="clear" w:color="auto" w:fill="auto"/>
            <w:noWrap/>
            <w:vAlign w:val="center"/>
            <w:hideMark/>
          </w:tcPr>
          <w:p w14:paraId="2AE4774A"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23</w:t>
            </w:r>
          </w:p>
        </w:tc>
        <w:tc>
          <w:tcPr>
            <w:tcW w:w="871" w:type="pct"/>
            <w:shd w:val="clear" w:color="auto" w:fill="auto"/>
            <w:noWrap/>
            <w:vAlign w:val="center"/>
            <w:hideMark/>
          </w:tcPr>
          <w:p w14:paraId="19C109C8"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2</w:t>
            </w:r>
          </w:p>
        </w:tc>
        <w:tc>
          <w:tcPr>
            <w:tcW w:w="538" w:type="pct"/>
            <w:shd w:val="clear" w:color="auto" w:fill="auto"/>
            <w:noWrap/>
            <w:vAlign w:val="center"/>
            <w:hideMark/>
          </w:tcPr>
          <w:p w14:paraId="1DA10477"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25</w:t>
            </w:r>
          </w:p>
        </w:tc>
      </w:tr>
      <w:tr w:rsidR="00F3598B" w:rsidRPr="00A477D9" w14:paraId="1B59B96F" w14:textId="77777777" w:rsidTr="001D3464">
        <w:trPr>
          <w:trHeight w:val="300"/>
        </w:trPr>
        <w:tc>
          <w:tcPr>
            <w:tcW w:w="1399" w:type="pct"/>
            <w:vMerge/>
            <w:vAlign w:val="center"/>
            <w:hideMark/>
          </w:tcPr>
          <w:p w14:paraId="208CB25D" w14:textId="77777777" w:rsidR="00F3598B" w:rsidRPr="00A477D9" w:rsidRDefault="00F3598B" w:rsidP="001D3464">
            <w:pPr>
              <w:rPr>
                <w:rFonts w:ascii="Times New Roman" w:hAnsi="Times New Roman" w:cs="Times New Roman"/>
                <w:sz w:val="20"/>
                <w:szCs w:val="20"/>
              </w:rPr>
            </w:pPr>
          </w:p>
        </w:tc>
        <w:tc>
          <w:tcPr>
            <w:tcW w:w="1322" w:type="pct"/>
            <w:shd w:val="clear" w:color="auto" w:fill="auto"/>
            <w:noWrap/>
            <w:hideMark/>
          </w:tcPr>
          <w:p w14:paraId="50A35594"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2</w:t>
            </w:r>
          </w:p>
        </w:tc>
        <w:tc>
          <w:tcPr>
            <w:tcW w:w="871" w:type="pct"/>
            <w:shd w:val="clear" w:color="auto" w:fill="auto"/>
            <w:noWrap/>
            <w:vAlign w:val="center"/>
            <w:hideMark/>
          </w:tcPr>
          <w:p w14:paraId="2516E6A9"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44</w:t>
            </w:r>
          </w:p>
        </w:tc>
        <w:tc>
          <w:tcPr>
            <w:tcW w:w="871" w:type="pct"/>
            <w:shd w:val="clear" w:color="auto" w:fill="auto"/>
            <w:noWrap/>
            <w:vAlign w:val="center"/>
            <w:hideMark/>
          </w:tcPr>
          <w:p w14:paraId="7A9B9757"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18</w:t>
            </w:r>
          </w:p>
        </w:tc>
        <w:tc>
          <w:tcPr>
            <w:tcW w:w="538" w:type="pct"/>
            <w:shd w:val="clear" w:color="auto" w:fill="auto"/>
            <w:noWrap/>
            <w:vAlign w:val="center"/>
            <w:hideMark/>
          </w:tcPr>
          <w:p w14:paraId="3E09DC6B"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62</w:t>
            </w:r>
          </w:p>
        </w:tc>
      </w:tr>
      <w:tr w:rsidR="00F3598B" w:rsidRPr="00A477D9" w14:paraId="078FC212" w14:textId="77777777" w:rsidTr="001D3464">
        <w:trPr>
          <w:trHeight w:val="300"/>
        </w:trPr>
        <w:tc>
          <w:tcPr>
            <w:tcW w:w="2721" w:type="pct"/>
            <w:gridSpan w:val="2"/>
            <w:shd w:val="clear" w:color="auto" w:fill="auto"/>
            <w:hideMark/>
          </w:tcPr>
          <w:p w14:paraId="5C2B9284"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Итого</w:t>
            </w:r>
          </w:p>
        </w:tc>
        <w:tc>
          <w:tcPr>
            <w:tcW w:w="871" w:type="pct"/>
            <w:shd w:val="clear" w:color="auto" w:fill="auto"/>
            <w:noWrap/>
            <w:vAlign w:val="center"/>
            <w:hideMark/>
          </w:tcPr>
          <w:p w14:paraId="0EA0BED4"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67</w:t>
            </w:r>
          </w:p>
        </w:tc>
        <w:tc>
          <w:tcPr>
            <w:tcW w:w="871" w:type="pct"/>
            <w:shd w:val="clear" w:color="auto" w:fill="auto"/>
            <w:noWrap/>
            <w:vAlign w:val="center"/>
            <w:hideMark/>
          </w:tcPr>
          <w:p w14:paraId="47C57B92"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20</w:t>
            </w:r>
          </w:p>
        </w:tc>
        <w:tc>
          <w:tcPr>
            <w:tcW w:w="538" w:type="pct"/>
            <w:shd w:val="clear" w:color="auto" w:fill="auto"/>
            <w:noWrap/>
            <w:vAlign w:val="center"/>
            <w:hideMark/>
          </w:tcPr>
          <w:p w14:paraId="7E225E7C"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87</w:t>
            </w:r>
          </w:p>
        </w:tc>
      </w:tr>
    </w:tbl>
    <w:p w14:paraId="3114EC4E" w14:textId="77777777" w:rsidR="00F3598B" w:rsidRDefault="00F3598B" w:rsidP="00F3598B">
      <w:pPr>
        <w:rPr>
          <w:rFonts w:ascii="Times New Roman" w:hAnsi="Times New Roman" w:cs="Times New Roman"/>
          <w:sz w:val="20"/>
          <w:szCs w:val="20"/>
        </w:rPr>
      </w:pPr>
    </w:p>
    <w:p w14:paraId="0ABA35EB" w14:textId="77777777" w:rsidR="00A50F7F" w:rsidRDefault="00A50F7F" w:rsidP="00F3598B">
      <w:pPr>
        <w:rPr>
          <w:rFonts w:ascii="Times New Roman" w:hAnsi="Times New Roman" w:cs="Times New Roman"/>
          <w:sz w:val="20"/>
          <w:szCs w:val="20"/>
        </w:rPr>
      </w:pPr>
    </w:p>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516"/>
        <w:gridCol w:w="1276"/>
        <w:gridCol w:w="1419"/>
        <w:gridCol w:w="1703"/>
        <w:gridCol w:w="1421"/>
        <w:gridCol w:w="1135"/>
      </w:tblGrid>
      <w:tr w:rsidR="00F3598B" w:rsidRPr="00A477D9" w14:paraId="0AC81CEF" w14:textId="77777777" w:rsidTr="001D3464">
        <w:trPr>
          <w:trHeight w:val="300"/>
        </w:trPr>
        <w:tc>
          <w:tcPr>
            <w:tcW w:w="5000" w:type="pct"/>
            <w:gridSpan w:val="6"/>
            <w:shd w:val="clear" w:color="auto" w:fill="auto"/>
            <w:vAlign w:val="center"/>
            <w:hideMark/>
          </w:tcPr>
          <w:p w14:paraId="24B33A16" w14:textId="77777777" w:rsidR="00F3598B" w:rsidRPr="00A477D9" w:rsidRDefault="00F3598B" w:rsidP="001D3464">
            <w:pPr>
              <w:jc w:val="center"/>
              <w:rPr>
                <w:rFonts w:ascii="Times New Roman" w:hAnsi="Times New Roman" w:cs="Times New Roman"/>
                <w:b/>
                <w:bCs/>
                <w:sz w:val="20"/>
                <w:szCs w:val="20"/>
              </w:rPr>
            </w:pPr>
            <w:r w:rsidRPr="00A477D9">
              <w:rPr>
                <w:rFonts w:ascii="Times New Roman" w:hAnsi="Times New Roman" w:cs="Times New Roman"/>
                <w:b/>
                <w:bCs/>
                <w:sz w:val="20"/>
                <w:szCs w:val="20"/>
              </w:rPr>
              <w:t>Критерии хи-квадрат</w:t>
            </w:r>
          </w:p>
        </w:tc>
      </w:tr>
      <w:tr w:rsidR="00F3598B" w:rsidRPr="00A477D9" w14:paraId="4A1BFD7C" w14:textId="77777777" w:rsidTr="001D3464">
        <w:trPr>
          <w:trHeight w:val="900"/>
        </w:trPr>
        <w:tc>
          <w:tcPr>
            <w:tcW w:w="1329" w:type="pct"/>
            <w:shd w:val="clear" w:color="auto" w:fill="auto"/>
            <w:vAlign w:val="bottom"/>
            <w:hideMark/>
          </w:tcPr>
          <w:p w14:paraId="3A0AC67B"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c>
          <w:tcPr>
            <w:tcW w:w="674" w:type="pct"/>
            <w:shd w:val="clear" w:color="auto" w:fill="auto"/>
            <w:vAlign w:val="bottom"/>
            <w:hideMark/>
          </w:tcPr>
          <w:p w14:paraId="4A6D255D" w14:textId="77777777" w:rsidR="00F3598B" w:rsidRPr="00A477D9" w:rsidRDefault="00F3598B" w:rsidP="001D3464">
            <w:pPr>
              <w:jc w:val="center"/>
              <w:rPr>
                <w:rFonts w:ascii="Times New Roman" w:hAnsi="Times New Roman" w:cs="Times New Roman"/>
                <w:sz w:val="20"/>
                <w:szCs w:val="20"/>
              </w:rPr>
            </w:pPr>
            <w:r w:rsidRPr="00A477D9">
              <w:rPr>
                <w:rFonts w:ascii="Times New Roman" w:hAnsi="Times New Roman" w:cs="Times New Roman"/>
                <w:sz w:val="20"/>
                <w:szCs w:val="20"/>
              </w:rPr>
              <w:t>Значение</w:t>
            </w:r>
          </w:p>
        </w:tc>
        <w:tc>
          <w:tcPr>
            <w:tcW w:w="749" w:type="pct"/>
            <w:shd w:val="clear" w:color="auto" w:fill="auto"/>
            <w:vAlign w:val="bottom"/>
            <w:hideMark/>
          </w:tcPr>
          <w:p w14:paraId="583F41F7" w14:textId="77777777" w:rsidR="00F3598B" w:rsidRPr="00A477D9" w:rsidRDefault="00F3598B" w:rsidP="001D3464">
            <w:pPr>
              <w:jc w:val="center"/>
              <w:rPr>
                <w:rFonts w:ascii="Times New Roman" w:hAnsi="Times New Roman" w:cs="Times New Roman"/>
                <w:sz w:val="20"/>
                <w:szCs w:val="20"/>
              </w:rPr>
            </w:pPr>
            <w:proofErr w:type="spellStart"/>
            <w:r w:rsidRPr="00A477D9">
              <w:rPr>
                <w:rFonts w:ascii="Times New Roman" w:hAnsi="Times New Roman" w:cs="Times New Roman"/>
                <w:sz w:val="20"/>
                <w:szCs w:val="20"/>
              </w:rPr>
              <w:t>ст.св</w:t>
            </w:r>
            <w:proofErr w:type="spellEnd"/>
            <w:r w:rsidRPr="00A477D9">
              <w:rPr>
                <w:rFonts w:ascii="Times New Roman" w:hAnsi="Times New Roman" w:cs="Times New Roman"/>
                <w:sz w:val="20"/>
                <w:szCs w:val="20"/>
              </w:rPr>
              <w:t>.</w:t>
            </w:r>
          </w:p>
        </w:tc>
        <w:tc>
          <w:tcPr>
            <w:tcW w:w="899" w:type="pct"/>
            <w:shd w:val="clear" w:color="auto" w:fill="auto"/>
            <w:vAlign w:val="bottom"/>
            <w:hideMark/>
          </w:tcPr>
          <w:p w14:paraId="0DD29120" w14:textId="77777777" w:rsidR="00F3598B" w:rsidRPr="00A477D9" w:rsidRDefault="00F3598B" w:rsidP="001D3464">
            <w:pPr>
              <w:jc w:val="center"/>
              <w:rPr>
                <w:rFonts w:ascii="Times New Roman" w:hAnsi="Times New Roman" w:cs="Times New Roman"/>
                <w:sz w:val="20"/>
                <w:szCs w:val="20"/>
              </w:rPr>
            </w:pPr>
            <w:proofErr w:type="spellStart"/>
            <w:r w:rsidRPr="00A477D9">
              <w:rPr>
                <w:rFonts w:ascii="Times New Roman" w:hAnsi="Times New Roman" w:cs="Times New Roman"/>
                <w:sz w:val="20"/>
                <w:szCs w:val="20"/>
              </w:rPr>
              <w:t>Асимпт</w:t>
            </w:r>
            <w:proofErr w:type="spellEnd"/>
            <w:r w:rsidRPr="00A477D9">
              <w:rPr>
                <w:rFonts w:ascii="Times New Roman" w:hAnsi="Times New Roman" w:cs="Times New Roman"/>
                <w:sz w:val="20"/>
                <w:szCs w:val="20"/>
              </w:rPr>
              <w:t>. значимость (2-стор.)</w:t>
            </w:r>
          </w:p>
        </w:tc>
        <w:tc>
          <w:tcPr>
            <w:tcW w:w="750" w:type="pct"/>
            <w:shd w:val="clear" w:color="auto" w:fill="auto"/>
            <w:vAlign w:val="bottom"/>
            <w:hideMark/>
          </w:tcPr>
          <w:p w14:paraId="62163DC8" w14:textId="77777777" w:rsidR="00F3598B" w:rsidRPr="00A477D9" w:rsidRDefault="00F3598B" w:rsidP="001D3464">
            <w:pPr>
              <w:jc w:val="center"/>
              <w:rPr>
                <w:rFonts w:ascii="Times New Roman" w:hAnsi="Times New Roman" w:cs="Times New Roman"/>
                <w:sz w:val="20"/>
                <w:szCs w:val="20"/>
              </w:rPr>
            </w:pPr>
            <w:r w:rsidRPr="00A477D9">
              <w:rPr>
                <w:rFonts w:ascii="Times New Roman" w:hAnsi="Times New Roman" w:cs="Times New Roman"/>
                <w:sz w:val="20"/>
                <w:szCs w:val="20"/>
              </w:rPr>
              <w:t>Точная значимость (2-стор.)</w:t>
            </w:r>
          </w:p>
        </w:tc>
        <w:tc>
          <w:tcPr>
            <w:tcW w:w="599" w:type="pct"/>
            <w:shd w:val="clear" w:color="auto" w:fill="auto"/>
            <w:vAlign w:val="bottom"/>
            <w:hideMark/>
          </w:tcPr>
          <w:p w14:paraId="0A4D149A" w14:textId="77777777" w:rsidR="00F3598B" w:rsidRPr="00A477D9" w:rsidRDefault="00F3598B" w:rsidP="001D3464">
            <w:pPr>
              <w:jc w:val="center"/>
              <w:rPr>
                <w:rFonts w:ascii="Times New Roman" w:hAnsi="Times New Roman" w:cs="Times New Roman"/>
                <w:sz w:val="20"/>
                <w:szCs w:val="20"/>
              </w:rPr>
            </w:pPr>
            <w:r w:rsidRPr="00A477D9">
              <w:rPr>
                <w:rFonts w:ascii="Times New Roman" w:hAnsi="Times New Roman" w:cs="Times New Roman"/>
                <w:sz w:val="20"/>
                <w:szCs w:val="20"/>
              </w:rPr>
              <w:t>Точная значимость (1-стор.)</w:t>
            </w:r>
          </w:p>
        </w:tc>
      </w:tr>
      <w:tr w:rsidR="00F3598B" w:rsidRPr="00A477D9" w14:paraId="0E5FCD92" w14:textId="77777777" w:rsidTr="001D3464">
        <w:trPr>
          <w:trHeight w:val="300"/>
        </w:trPr>
        <w:tc>
          <w:tcPr>
            <w:tcW w:w="1329" w:type="pct"/>
            <w:shd w:val="clear" w:color="auto" w:fill="auto"/>
            <w:hideMark/>
          </w:tcPr>
          <w:p w14:paraId="2ED857F6"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Хи-квадрат Пирсона</w:t>
            </w:r>
          </w:p>
        </w:tc>
        <w:tc>
          <w:tcPr>
            <w:tcW w:w="674" w:type="pct"/>
            <w:shd w:val="clear" w:color="auto" w:fill="auto"/>
            <w:noWrap/>
            <w:vAlign w:val="center"/>
            <w:hideMark/>
          </w:tcPr>
          <w:p w14:paraId="3CB35102"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4,452</w:t>
            </w:r>
            <w:r w:rsidRPr="00A477D9">
              <w:rPr>
                <w:rFonts w:ascii="Times New Roman" w:hAnsi="Times New Roman" w:cs="Times New Roman"/>
                <w:sz w:val="20"/>
                <w:szCs w:val="20"/>
                <w:vertAlign w:val="superscript"/>
              </w:rPr>
              <w:t>a</w:t>
            </w:r>
          </w:p>
        </w:tc>
        <w:tc>
          <w:tcPr>
            <w:tcW w:w="749" w:type="pct"/>
            <w:shd w:val="clear" w:color="auto" w:fill="auto"/>
            <w:noWrap/>
            <w:vAlign w:val="center"/>
            <w:hideMark/>
          </w:tcPr>
          <w:p w14:paraId="46378EFF"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1</w:t>
            </w:r>
          </w:p>
        </w:tc>
        <w:tc>
          <w:tcPr>
            <w:tcW w:w="899" w:type="pct"/>
            <w:shd w:val="clear" w:color="auto" w:fill="auto"/>
            <w:noWrap/>
            <w:vAlign w:val="center"/>
            <w:hideMark/>
          </w:tcPr>
          <w:p w14:paraId="5C759B3C" w14:textId="77777777" w:rsidR="00F3598B" w:rsidRPr="00A34E07" w:rsidRDefault="00F3598B" w:rsidP="001D3464">
            <w:pPr>
              <w:jc w:val="right"/>
              <w:rPr>
                <w:rFonts w:ascii="Times New Roman" w:hAnsi="Times New Roman" w:cs="Times New Roman"/>
                <w:b/>
                <w:sz w:val="20"/>
                <w:szCs w:val="20"/>
              </w:rPr>
            </w:pPr>
            <w:r w:rsidRPr="00A34E07">
              <w:rPr>
                <w:rFonts w:ascii="Times New Roman" w:hAnsi="Times New Roman" w:cs="Times New Roman"/>
                <w:b/>
                <w:sz w:val="20"/>
                <w:szCs w:val="20"/>
              </w:rPr>
              <w:t>,035</w:t>
            </w:r>
          </w:p>
        </w:tc>
        <w:tc>
          <w:tcPr>
            <w:tcW w:w="750" w:type="pct"/>
            <w:shd w:val="clear" w:color="auto" w:fill="auto"/>
            <w:vAlign w:val="center"/>
            <w:hideMark/>
          </w:tcPr>
          <w:p w14:paraId="26D13B65"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c>
          <w:tcPr>
            <w:tcW w:w="599" w:type="pct"/>
            <w:shd w:val="clear" w:color="auto" w:fill="auto"/>
            <w:vAlign w:val="center"/>
            <w:hideMark/>
          </w:tcPr>
          <w:p w14:paraId="43E04910"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r>
      <w:tr w:rsidR="00F3598B" w:rsidRPr="00A477D9" w14:paraId="0C4439F5" w14:textId="77777777" w:rsidTr="001D3464">
        <w:trPr>
          <w:trHeight w:val="300"/>
        </w:trPr>
        <w:tc>
          <w:tcPr>
            <w:tcW w:w="1329" w:type="pct"/>
            <w:shd w:val="clear" w:color="auto" w:fill="auto"/>
            <w:hideMark/>
          </w:tcPr>
          <w:p w14:paraId="0C5E1CF4"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xml:space="preserve">Поправка на </w:t>
            </w:r>
            <w:proofErr w:type="spellStart"/>
            <w:r w:rsidRPr="00A477D9">
              <w:rPr>
                <w:rFonts w:ascii="Times New Roman" w:hAnsi="Times New Roman" w:cs="Times New Roman"/>
                <w:sz w:val="20"/>
                <w:szCs w:val="20"/>
              </w:rPr>
              <w:t>непрерывность</w:t>
            </w:r>
            <w:r w:rsidRPr="00A477D9">
              <w:rPr>
                <w:rFonts w:ascii="Times New Roman" w:hAnsi="Times New Roman" w:cs="Times New Roman"/>
                <w:sz w:val="20"/>
                <w:szCs w:val="20"/>
                <w:vertAlign w:val="superscript"/>
              </w:rPr>
              <w:t>b</w:t>
            </w:r>
            <w:proofErr w:type="spellEnd"/>
          </w:p>
        </w:tc>
        <w:tc>
          <w:tcPr>
            <w:tcW w:w="674" w:type="pct"/>
            <w:shd w:val="clear" w:color="auto" w:fill="auto"/>
            <w:noWrap/>
            <w:vAlign w:val="center"/>
            <w:hideMark/>
          </w:tcPr>
          <w:p w14:paraId="118977FD"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3,343</w:t>
            </w:r>
          </w:p>
        </w:tc>
        <w:tc>
          <w:tcPr>
            <w:tcW w:w="749" w:type="pct"/>
            <w:shd w:val="clear" w:color="auto" w:fill="auto"/>
            <w:noWrap/>
            <w:vAlign w:val="center"/>
            <w:hideMark/>
          </w:tcPr>
          <w:p w14:paraId="61CCD2FD"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1</w:t>
            </w:r>
          </w:p>
        </w:tc>
        <w:tc>
          <w:tcPr>
            <w:tcW w:w="899" w:type="pct"/>
            <w:shd w:val="clear" w:color="auto" w:fill="auto"/>
            <w:noWrap/>
            <w:vAlign w:val="center"/>
            <w:hideMark/>
          </w:tcPr>
          <w:p w14:paraId="09C728F4"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,067</w:t>
            </w:r>
          </w:p>
        </w:tc>
        <w:tc>
          <w:tcPr>
            <w:tcW w:w="750" w:type="pct"/>
            <w:shd w:val="clear" w:color="auto" w:fill="auto"/>
            <w:vAlign w:val="center"/>
            <w:hideMark/>
          </w:tcPr>
          <w:p w14:paraId="387AC17A"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c>
          <w:tcPr>
            <w:tcW w:w="599" w:type="pct"/>
            <w:shd w:val="clear" w:color="auto" w:fill="auto"/>
            <w:vAlign w:val="center"/>
            <w:hideMark/>
          </w:tcPr>
          <w:p w14:paraId="585D3EEF"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r>
      <w:tr w:rsidR="00F3598B" w:rsidRPr="00A477D9" w14:paraId="512463D1" w14:textId="77777777" w:rsidTr="001D3464">
        <w:trPr>
          <w:trHeight w:val="300"/>
        </w:trPr>
        <w:tc>
          <w:tcPr>
            <w:tcW w:w="1329" w:type="pct"/>
            <w:shd w:val="clear" w:color="auto" w:fill="auto"/>
            <w:hideMark/>
          </w:tcPr>
          <w:p w14:paraId="30702B65"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Отношение правдоподобия</w:t>
            </w:r>
          </w:p>
        </w:tc>
        <w:tc>
          <w:tcPr>
            <w:tcW w:w="674" w:type="pct"/>
            <w:shd w:val="clear" w:color="auto" w:fill="auto"/>
            <w:noWrap/>
            <w:vAlign w:val="center"/>
            <w:hideMark/>
          </w:tcPr>
          <w:p w14:paraId="5A3D8ECB"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5,169</w:t>
            </w:r>
          </w:p>
        </w:tc>
        <w:tc>
          <w:tcPr>
            <w:tcW w:w="749" w:type="pct"/>
            <w:shd w:val="clear" w:color="auto" w:fill="auto"/>
            <w:noWrap/>
            <w:vAlign w:val="center"/>
            <w:hideMark/>
          </w:tcPr>
          <w:p w14:paraId="069BD811"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1</w:t>
            </w:r>
          </w:p>
        </w:tc>
        <w:tc>
          <w:tcPr>
            <w:tcW w:w="899" w:type="pct"/>
            <w:shd w:val="clear" w:color="auto" w:fill="auto"/>
            <w:noWrap/>
            <w:vAlign w:val="center"/>
            <w:hideMark/>
          </w:tcPr>
          <w:p w14:paraId="23BCC13F"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,023</w:t>
            </w:r>
          </w:p>
        </w:tc>
        <w:tc>
          <w:tcPr>
            <w:tcW w:w="750" w:type="pct"/>
            <w:shd w:val="clear" w:color="auto" w:fill="auto"/>
            <w:vAlign w:val="center"/>
            <w:hideMark/>
          </w:tcPr>
          <w:p w14:paraId="1B4E42CA"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c>
          <w:tcPr>
            <w:tcW w:w="599" w:type="pct"/>
            <w:shd w:val="clear" w:color="auto" w:fill="auto"/>
            <w:vAlign w:val="center"/>
            <w:hideMark/>
          </w:tcPr>
          <w:p w14:paraId="2464FC00"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r>
      <w:tr w:rsidR="00F3598B" w:rsidRPr="00A477D9" w14:paraId="3DC0A30F" w14:textId="77777777" w:rsidTr="001D3464">
        <w:trPr>
          <w:trHeight w:val="300"/>
        </w:trPr>
        <w:tc>
          <w:tcPr>
            <w:tcW w:w="1329" w:type="pct"/>
            <w:shd w:val="clear" w:color="auto" w:fill="auto"/>
            <w:hideMark/>
          </w:tcPr>
          <w:p w14:paraId="7C161E44"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Точный критерий Фишера</w:t>
            </w:r>
          </w:p>
        </w:tc>
        <w:tc>
          <w:tcPr>
            <w:tcW w:w="674" w:type="pct"/>
            <w:shd w:val="clear" w:color="auto" w:fill="auto"/>
            <w:vAlign w:val="center"/>
            <w:hideMark/>
          </w:tcPr>
          <w:p w14:paraId="779412A2"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c>
          <w:tcPr>
            <w:tcW w:w="749" w:type="pct"/>
            <w:shd w:val="clear" w:color="auto" w:fill="auto"/>
            <w:vAlign w:val="center"/>
            <w:hideMark/>
          </w:tcPr>
          <w:p w14:paraId="069BBB7A"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c>
          <w:tcPr>
            <w:tcW w:w="899" w:type="pct"/>
            <w:shd w:val="clear" w:color="auto" w:fill="auto"/>
            <w:vAlign w:val="center"/>
            <w:hideMark/>
          </w:tcPr>
          <w:p w14:paraId="1F73FD15"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c>
          <w:tcPr>
            <w:tcW w:w="750" w:type="pct"/>
            <w:shd w:val="clear" w:color="auto" w:fill="auto"/>
            <w:noWrap/>
            <w:vAlign w:val="center"/>
            <w:hideMark/>
          </w:tcPr>
          <w:p w14:paraId="3FC0C63A"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,048</w:t>
            </w:r>
          </w:p>
        </w:tc>
        <w:tc>
          <w:tcPr>
            <w:tcW w:w="599" w:type="pct"/>
            <w:shd w:val="clear" w:color="auto" w:fill="auto"/>
            <w:noWrap/>
            <w:vAlign w:val="center"/>
            <w:hideMark/>
          </w:tcPr>
          <w:p w14:paraId="6181705E"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,028</w:t>
            </w:r>
          </w:p>
        </w:tc>
      </w:tr>
      <w:tr w:rsidR="00F3598B" w:rsidRPr="00A477D9" w14:paraId="19EE7D04" w14:textId="77777777" w:rsidTr="001D3464">
        <w:trPr>
          <w:trHeight w:val="300"/>
        </w:trPr>
        <w:tc>
          <w:tcPr>
            <w:tcW w:w="1329" w:type="pct"/>
            <w:shd w:val="clear" w:color="auto" w:fill="auto"/>
            <w:hideMark/>
          </w:tcPr>
          <w:p w14:paraId="223C5948"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Линейно-линейная связь</w:t>
            </w:r>
          </w:p>
        </w:tc>
        <w:tc>
          <w:tcPr>
            <w:tcW w:w="674" w:type="pct"/>
            <w:shd w:val="clear" w:color="auto" w:fill="auto"/>
            <w:noWrap/>
            <w:vAlign w:val="center"/>
            <w:hideMark/>
          </w:tcPr>
          <w:p w14:paraId="0039E90A"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4,400</w:t>
            </w:r>
          </w:p>
        </w:tc>
        <w:tc>
          <w:tcPr>
            <w:tcW w:w="749" w:type="pct"/>
            <w:shd w:val="clear" w:color="auto" w:fill="auto"/>
            <w:noWrap/>
            <w:vAlign w:val="center"/>
            <w:hideMark/>
          </w:tcPr>
          <w:p w14:paraId="48ADDBDB"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1</w:t>
            </w:r>
          </w:p>
        </w:tc>
        <w:tc>
          <w:tcPr>
            <w:tcW w:w="899" w:type="pct"/>
            <w:shd w:val="clear" w:color="auto" w:fill="auto"/>
            <w:noWrap/>
            <w:vAlign w:val="center"/>
            <w:hideMark/>
          </w:tcPr>
          <w:p w14:paraId="50D83561"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,036</w:t>
            </w:r>
          </w:p>
        </w:tc>
        <w:tc>
          <w:tcPr>
            <w:tcW w:w="750" w:type="pct"/>
            <w:shd w:val="clear" w:color="auto" w:fill="auto"/>
            <w:vAlign w:val="center"/>
            <w:hideMark/>
          </w:tcPr>
          <w:p w14:paraId="1184A3C8"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c>
          <w:tcPr>
            <w:tcW w:w="599" w:type="pct"/>
            <w:shd w:val="clear" w:color="auto" w:fill="auto"/>
            <w:vAlign w:val="center"/>
            <w:hideMark/>
          </w:tcPr>
          <w:p w14:paraId="288BE575"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r>
      <w:tr w:rsidR="00F3598B" w:rsidRPr="00A477D9" w14:paraId="60E8CBB0" w14:textId="77777777" w:rsidTr="001D3464">
        <w:trPr>
          <w:trHeight w:val="300"/>
        </w:trPr>
        <w:tc>
          <w:tcPr>
            <w:tcW w:w="1329" w:type="pct"/>
            <w:shd w:val="clear" w:color="auto" w:fill="auto"/>
            <w:hideMark/>
          </w:tcPr>
          <w:p w14:paraId="6D3ECF2D"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Кол-во валидных наблюдений</w:t>
            </w:r>
          </w:p>
        </w:tc>
        <w:tc>
          <w:tcPr>
            <w:tcW w:w="674" w:type="pct"/>
            <w:shd w:val="clear" w:color="auto" w:fill="auto"/>
            <w:noWrap/>
            <w:vAlign w:val="center"/>
            <w:hideMark/>
          </w:tcPr>
          <w:p w14:paraId="1D9EF18D" w14:textId="77777777" w:rsidR="00F3598B" w:rsidRPr="00A477D9" w:rsidRDefault="00F3598B" w:rsidP="001D3464">
            <w:pPr>
              <w:jc w:val="right"/>
              <w:rPr>
                <w:rFonts w:ascii="Times New Roman" w:hAnsi="Times New Roman" w:cs="Times New Roman"/>
                <w:sz w:val="20"/>
                <w:szCs w:val="20"/>
              </w:rPr>
            </w:pPr>
            <w:r w:rsidRPr="00A477D9">
              <w:rPr>
                <w:rFonts w:ascii="Times New Roman" w:hAnsi="Times New Roman" w:cs="Times New Roman"/>
                <w:sz w:val="20"/>
                <w:szCs w:val="20"/>
              </w:rPr>
              <w:t>87</w:t>
            </w:r>
          </w:p>
        </w:tc>
        <w:tc>
          <w:tcPr>
            <w:tcW w:w="749" w:type="pct"/>
            <w:shd w:val="clear" w:color="auto" w:fill="auto"/>
            <w:vAlign w:val="center"/>
            <w:hideMark/>
          </w:tcPr>
          <w:p w14:paraId="75A57FF7"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c>
          <w:tcPr>
            <w:tcW w:w="899" w:type="pct"/>
            <w:shd w:val="clear" w:color="auto" w:fill="auto"/>
            <w:vAlign w:val="center"/>
            <w:hideMark/>
          </w:tcPr>
          <w:p w14:paraId="692B2D73"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c>
          <w:tcPr>
            <w:tcW w:w="750" w:type="pct"/>
            <w:shd w:val="clear" w:color="auto" w:fill="auto"/>
            <w:vAlign w:val="center"/>
            <w:hideMark/>
          </w:tcPr>
          <w:p w14:paraId="387B8565"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c>
          <w:tcPr>
            <w:tcW w:w="599" w:type="pct"/>
            <w:shd w:val="clear" w:color="auto" w:fill="auto"/>
            <w:vAlign w:val="center"/>
            <w:hideMark/>
          </w:tcPr>
          <w:p w14:paraId="75B94DC1"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 </w:t>
            </w:r>
          </w:p>
        </w:tc>
      </w:tr>
      <w:tr w:rsidR="00F3598B" w:rsidRPr="00A477D9" w14:paraId="385DCFBC" w14:textId="77777777" w:rsidTr="001D3464">
        <w:trPr>
          <w:trHeight w:val="300"/>
        </w:trPr>
        <w:tc>
          <w:tcPr>
            <w:tcW w:w="5000" w:type="pct"/>
            <w:gridSpan w:val="6"/>
            <w:shd w:val="clear" w:color="auto" w:fill="auto"/>
            <w:hideMark/>
          </w:tcPr>
          <w:p w14:paraId="5DDB1267"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a. В 0 (,0%) ячейках ожидаемая частота меньше 5. Минимальная ожидаемая частота равна 5,75.</w:t>
            </w:r>
          </w:p>
        </w:tc>
      </w:tr>
      <w:tr w:rsidR="00F3598B" w:rsidRPr="00A477D9" w14:paraId="05C7B4D6" w14:textId="77777777" w:rsidTr="001D3464">
        <w:trPr>
          <w:trHeight w:val="300"/>
        </w:trPr>
        <w:tc>
          <w:tcPr>
            <w:tcW w:w="5000" w:type="pct"/>
            <w:gridSpan w:val="6"/>
            <w:shd w:val="clear" w:color="auto" w:fill="auto"/>
            <w:hideMark/>
          </w:tcPr>
          <w:p w14:paraId="01F742BB" w14:textId="77777777" w:rsidR="00F3598B" w:rsidRPr="00A477D9" w:rsidRDefault="00F3598B" w:rsidP="001D3464">
            <w:pPr>
              <w:rPr>
                <w:rFonts w:ascii="Times New Roman" w:hAnsi="Times New Roman" w:cs="Times New Roman"/>
                <w:sz w:val="20"/>
                <w:szCs w:val="20"/>
              </w:rPr>
            </w:pPr>
            <w:r w:rsidRPr="00A477D9">
              <w:rPr>
                <w:rFonts w:ascii="Times New Roman" w:hAnsi="Times New Roman" w:cs="Times New Roman"/>
                <w:sz w:val="20"/>
                <w:szCs w:val="20"/>
              </w:rPr>
              <w:t>b. Вычисляется только для таблицы 2x2.</w:t>
            </w:r>
          </w:p>
        </w:tc>
      </w:tr>
    </w:tbl>
    <w:p w14:paraId="5971325C" w14:textId="77777777" w:rsidR="00F3598B" w:rsidRPr="00A34E07" w:rsidRDefault="00F3598B" w:rsidP="00F3598B">
      <w:pPr>
        <w:rPr>
          <w:rFonts w:ascii="Times New Roman" w:hAnsi="Times New Roman" w:cs="Times New Roman"/>
        </w:rPr>
      </w:pPr>
    </w:p>
    <w:p w14:paraId="66A5E23B" w14:textId="77777777" w:rsidR="00F3598B" w:rsidRPr="00DC58A8" w:rsidRDefault="00F3598B" w:rsidP="00F3598B">
      <w:pPr>
        <w:rPr>
          <w:rFonts w:ascii="Times New Roman" w:hAnsi="Times New Roman" w:cs="Times New Roman"/>
        </w:rPr>
      </w:pPr>
      <w:r>
        <w:rPr>
          <w:rFonts w:ascii="Times New Roman" w:hAnsi="Times New Roman" w:cs="Times New Roman"/>
          <w:b/>
        </w:rPr>
        <w:t>Приложение 2.3.4</w:t>
      </w:r>
      <w:r w:rsidRPr="00A34E07">
        <w:rPr>
          <w:rFonts w:ascii="Times New Roman" w:hAnsi="Times New Roman" w:cs="Times New Roman"/>
          <w:b/>
        </w:rPr>
        <w:t xml:space="preserve"> Таблица сопряженности переменных «станции метро» и «</w:t>
      </w:r>
      <w:r w:rsidRPr="00A34E07">
        <w:rPr>
          <w:rFonts w:ascii="Times New Roman" w:hAnsi="Times New Roman" w:cs="Times New Roman"/>
          <w:b/>
          <w:highlight w:val="white"/>
        </w:rPr>
        <w:t>усредненное пространственное представление</w:t>
      </w:r>
      <w:r w:rsidRPr="00A34E07">
        <w:rPr>
          <w:rFonts w:ascii="Times New Roman" w:hAnsi="Times New Roman" w:cs="Times New Roman"/>
          <w:b/>
        </w:rPr>
        <w:t>»</w:t>
      </w:r>
    </w:p>
    <w:tbl>
      <w:tblPr>
        <w:tblW w:w="4805" w:type="pct"/>
        <w:tblLook w:val="04A0" w:firstRow="1" w:lastRow="0" w:firstColumn="1" w:lastColumn="0" w:noHBand="0" w:noVBand="1"/>
      </w:tblPr>
      <w:tblGrid>
        <w:gridCol w:w="4506"/>
        <w:gridCol w:w="625"/>
        <w:gridCol w:w="1644"/>
        <w:gridCol w:w="1333"/>
        <w:gridCol w:w="1362"/>
      </w:tblGrid>
      <w:tr w:rsidR="00F3598B" w:rsidRPr="00FF317C" w14:paraId="59C41DAD" w14:textId="77777777" w:rsidTr="001D3464">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04E4D4CB" w14:textId="77777777" w:rsidR="00F3598B" w:rsidRPr="00ED5E39" w:rsidRDefault="00F3598B" w:rsidP="001D3464">
            <w:pPr>
              <w:jc w:val="center"/>
              <w:rPr>
                <w:rFonts w:ascii="Times New Roman" w:hAnsi="Times New Roman" w:cs="Times New Roman"/>
                <w:b/>
                <w:bCs/>
                <w:sz w:val="20"/>
                <w:szCs w:val="20"/>
              </w:rPr>
            </w:pPr>
            <w:r w:rsidRPr="00ED5E39">
              <w:rPr>
                <w:rFonts w:ascii="Times New Roman" w:hAnsi="Times New Roman" w:cs="Times New Roman"/>
                <w:b/>
                <w:bCs/>
                <w:sz w:val="20"/>
                <w:szCs w:val="20"/>
              </w:rPr>
              <w:t>Таблица сопряженности</w:t>
            </w:r>
          </w:p>
        </w:tc>
      </w:tr>
      <w:tr w:rsidR="00F3598B" w:rsidRPr="00FF317C" w14:paraId="2301ADB9" w14:textId="77777777" w:rsidTr="001D3464">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000000" w:fill="FFFFFF"/>
            <w:vAlign w:val="center"/>
            <w:hideMark/>
          </w:tcPr>
          <w:p w14:paraId="53B35CF3" w14:textId="77777777" w:rsidR="00F3598B" w:rsidRPr="00ED5E39" w:rsidRDefault="00F3598B" w:rsidP="001D3464">
            <w:pPr>
              <w:jc w:val="center"/>
              <w:rPr>
                <w:rFonts w:ascii="Times New Roman" w:hAnsi="Times New Roman" w:cs="Times New Roman"/>
                <w:sz w:val="20"/>
                <w:szCs w:val="20"/>
              </w:rPr>
            </w:pPr>
            <w:r w:rsidRPr="00ED5E39">
              <w:rPr>
                <w:rFonts w:ascii="Times New Roman" w:hAnsi="Times New Roman" w:cs="Times New Roman"/>
                <w:b/>
                <w:sz w:val="20"/>
                <w:szCs w:val="20"/>
              </w:rPr>
              <w:t>«Станции метро» и «</w:t>
            </w:r>
            <w:r w:rsidRPr="00ED5E39">
              <w:rPr>
                <w:rFonts w:ascii="Times New Roman" w:hAnsi="Times New Roman" w:cs="Times New Roman"/>
                <w:b/>
                <w:sz w:val="20"/>
                <w:szCs w:val="20"/>
                <w:highlight w:val="white"/>
              </w:rPr>
              <w:t>усредненное пространственное представление</w:t>
            </w:r>
            <w:r w:rsidRPr="00ED5E39">
              <w:rPr>
                <w:rFonts w:ascii="Times New Roman" w:hAnsi="Times New Roman" w:cs="Times New Roman"/>
                <w:b/>
                <w:sz w:val="20"/>
                <w:szCs w:val="20"/>
              </w:rPr>
              <w:t>»</w:t>
            </w:r>
          </w:p>
        </w:tc>
      </w:tr>
      <w:tr w:rsidR="00F3598B" w:rsidRPr="00FF317C" w14:paraId="71363D61" w14:textId="77777777" w:rsidTr="001D3464">
        <w:trPr>
          <w:trHeight w:val="300"/>
        </w:trPr>
        <w:tc>
          <w:tcPr>
            <w:tcW w:w="2709"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14:paraId="127244B6"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 </w:t>
            </w:r>
          </w:p>
        </w:tc>
        <w:tc>
          <w:tcPr>
            <w:tcW w:w="1572" w:type="pct"/>
            <w:gridSpan w:val="2"/>
            <w:tcBorders>
              <w:top w:val="single" w:sz="8" w:space="0" w:color="auto"/>
              <w:left w:val="single" w:sz="8" w:space="0" w:color="auto"/>
              <w:bottom w:val="single" w:sz="8" w:space="0" w:color="auto"/>
              <w:right w:val="single" w:sz="8" w:space="0" w:color="auto"/>
            </w:tcBorders>
            <w:shd w:val="clear" w:color="auto" w:fill="auto"/>
            <w:hideMark/>
          </w:tcPr>
          <w:p w14:paraId="44C2BDED" w14:textId="77777777" w:rsidR="00F3598B" w:rsidRPr="00ED5E39" w:rsidRDefault="00F3598B" w:rsidP="001D3464">
            <w:pPr>
              <w:jc w:val="center"/>
              <w:rPr>
                <w:rFonts w:ascii="Times New Roman" w:hAnsi="Times New Roman" w:cs="Times New Roman"/>
                <w:sz w:val="20"/>
                <w:szCs w:val="20"/>
              </w:rPr>
            </w:pPr>
            <w:r w:rsidRPr="00ED5E39">
              <w:rPr>
                <w:rFonts w:ascii="Times New Roman" w:hAnsi="Times New Roman" w:cs="Times New Roman"/>
                <w:sz w:val="20"/>
                <w:szCs w:val="20"/>
              </w:rPr>
              <w:t>Усредненное пространственное представление</w:t>
            </w:r>
          </w:p>
        </w:tc>
        <w:tc>
          <w:tcPr>
            <w:tcW w:w="719"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14:paraId="7DFD15B2" w14:textId="77777777" w:rsidR="00F3598B" w:rsidRPr="00ED5E39" w:rsidRDefault="00F3598B" w:rsidP="001D3464">
            <w:pPr>
              <w:jc w:val="center"/>
              <w:rPr>
                <w:rFonts w:ascii="Times New Roman" w:hAnsi="Times New Roman" w:cs="Times New Roman"/>
                <w:sz w:val="20"/>
                <w:szCs w:val="20"/>
              </w:rPr>
            </w:pPr>
            <w:r w:rsidRPr="00ED5E39">
              <w:rPr>
                <w:rFonts w:ascii="Times New Roman" w:hAnsi="Times New Roman" w:cs="Times New Roman"/>
                <w:sz w:val="20"/>
                <w:szCs w:val="20"/>
              </w:rPr>
              <w:t>Итого</w:t>
            </w:r>
          </w:p>
        </w:tc>
      </w:tr>
      <w:tr w:rsidR="00F3598B" w:rsidRPr="00FF317C" w14:paraId="2AC67B6D" w14:textId="77777777" w:rsidTr="001D3464">
        <w:trPr>
          <w:trHeight w:val="300"/>
        </w:trPr>
        <w:tc>
          <w:tcPr>
            <w:tcW w:w="2709" w:type="pct"/>
            <w:gridSpan w:val="2"/>
            <w:vMerge/>
            <w:tcBorders>
              <w:top w:val="single" w:sz="8" w:space="0" w:color="auto"/>
              <w:left w:val="single" w:sz="8" w:space="0" w:color="auto"/>
              <w:bottom w:val="single" w:sz="8" w:space="0" w:color="auto"/>
              <w:right w:val="single" w:sz="8" w:space="0" w:color="auto"/>
            </w:tcBorders>
            <w:vAlign w:val="center"/>
            <w:hideMark/>
          </w:tcPr>
          <w:p w14:paraId="48DDABD9" w14:textId="77777777" w:rsidR="00F3598B" w:rsidRPr="00ED5E39" w:rsidRDefault="00F3598B" w:rsidP="001D3464">
            <w:pPr>
              <w:rPr>
                <w:rFonts w:ascii="Times New Roman" w:hAnsi="Times New Roman" w:cs="Times New Roman"/>
                <w:sz w:val="20"/>
                <w:szCs w:val="20"/>
              </w:rPr>
            </w:pPr>
          </w:p>
        </w:tc>
        <w:tc>
          <w:tcPr>
            <w:tcW w:w="86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B16762D" w14:textId="77777777" w:rsidR="00F3598B" w:rsidRPr="00ED5E39" w:rsidRDefault="00F3598B" w:rsidP="001D3464">
            <w:pPr>
              <w:jc w:val="center"/>
              <w:rPr>
                <w:rFonts w:ascii="Times New Roman" w:hAnsi="Times New Roman" w:cs="Times New Roman"/>
                <w:sz w:val="20"/>
                <w:szCs w:val="20"/>
              </w:rPr>
            </w:pPr>
            <w:r w:rsidRPr="00ED5E39">
              <w:rPr>
                <w:rFonts w:ascii="Times New Roman" w:hAnsi="Times New Roman" w:cs="Times New Roman"/>
                <w:sz w:val="20"/>
                <w:szCs w:val="20"/>
              </w:rPr>
              <w:t>1,0</w:t>
            </w:r>
          </w:p>
        </w:tc>
        <w:tc>
          <w:tcPr>
            <w:tcW w:w="70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7C08E17" w14:textId="77777777" w:rsidR="00F3598B" w:rsidRPr="00ED5E39" w:rsidRDefault="00F3598B" w:rsidP="001D3464">
            <w:pPr>
              <w:jc w:val="center"/>
              <w:rPr>
                <w:rFonts w:ascii="Times New Roman" w:hAnsi="Times New Roman" w:cs="Times New Roman"/>
                <w:sz w:val="20"/>
                <w:szCs w:val="20"/>
              </w:rPr>
            </w:pPr>
            <w:r w:rsidRPr="00ED5E39">
              <w:rPr>
                <w:rFonts w:ascii="Times New Roman" w:hAnsi="Times New Roman" w:cs="Times New Roman"/>
                <w:sz w:val="20"/>
                <w:szCs w:val="20"/>
              </w:rPr>
              <w:t>2,0</w:t>
            </w:r>
          </w:p>
        </w:tc>
        <w:tc>
          <w:tcPr>
            <w:tcW w:w="719" w:type="pct"/>
            <w:vMerge/>
            <w:tcBorders>
              <w:top w:val="single" w:sz="8" w:space="0" w:color="auto"/>
              <w:left w:val="single" w:sz="8" w:space="0" w:color="auto"/>
              <w:bottom w:val="single" w:sz="8" w:space="0" w:color="auto"/>
              <w:right w:val="single" w:sz="8" w:space="0" w:color="auto"/>
            </w:tcBorders>
            <w:vAlign w:val="center"/>
            <w:hideMark/>
          </w:tcPr>
          <w:p w14:paraId="2117D802" w14:textId="77777777" w:rsidR="00F3598B" w:rsidRPr="00ED5E39" w:rsidRDefault="00F3598B" w:rsidP="001D3464">
            <w:pPr>
              <w:rPr>
                <w:rFonts w:ascii="Times New Roman" w:hAnsi="Times New Roman" w:cs="Times New Roman"/>
                <w:sz w:val="20"/>
                <w:szCs w:val="20"/>
              </w:rPr>
            </w:pPr>
          </w:p>
        </w:tc>
      </w:tr>
      <w:tr w:rsidR="00F3598B" w:rsidRPr="00FF317C" w14:paraId="2A5F4BF8" w14:textId="77777777" w:rsidTr="001D3464">
        <w:trPr>
          <w:trHeight w:val="300"/>
        </w:trPr>
        <w:tc>
          <w:tcPr>
            <w:tcW w:w="237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1B79CF01"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Станции метро</w:t>
            </w:r>
          </w:p>
        </w:tc>
        <w:tc>
          <w:tcPr>
            <w:tcW w:w="330" w:type="pct"/>
            <w:tcBorders>
              <w:top w:val="single" w:sz="8" w:space="0" w:color="auto"/>
              <w:left w:val="single" w:sz="8" w:space="0" w:color="auto"/>
              <w:bottom w:val="single" w:sz="8" w:space="0" w:color="auto"/>
              <w:right w:val="single" w:sz="8" w:space="0" w:color="auto"/>
            </w:tcBorders>
            <w:shd w:val="clear" w:color="auto" w:fill="auto"/>
            <w:noWrap/>
            <w:hideMark/>
          </w:tcPr>
          <w:p w14:paraId="2B071B01"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1</w:t>
            </w:r>
          </w:p>
        </w:tc>
        <w:tc>
          <w:tcPr>
            <w:tcW w:w="8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AA3AD56"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13</w:t>
            </w:r>
          </w:p>
        </w:tc>
        <w:tc>
          <w:tcPr>
            <w:tcW w:w="70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3D8A06"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2</w:t>
            </w:r>
          </w:p>
        </w:tc>
        <w:tc>
          <w:tcPr>
            <w:tcW w:w="7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E4AA1F"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15</w:t>
            </w:r>
          </w:p>
        </w:tc>
      </w:tr>
      <w:tr w:rsidR="00F3598B" w:rsidRPr="00FF317C" w14:paraId="638EC412" w14:textId="77777777" w:rsidTr="001D3464">
        <w:trPr>
          <w:trHeight w:val="300"/>
        </w:trPr>
        <w:tc>
          <w:tcPr>
            <w:tcW w:w="2379" w:type="pct"/>
            <w:vMerge/>
            <w:tcBorders>
              <w:top w:val="single" w:sz="8" w:space="0" w:color="auto"/>
              <w:left w:val="single" w:sz="8" w:space="0" w:color="auto"/>
              <w:bottom w:val="single" w:sz="8" w:space="0" w:color="auto"/>
              <w:right w:val="single" w:sz="8" w:space="0" w:color="auto"/>
            </w:tcBorders>
            <w:vAlign w:val="center"/>
            <w:hideMark/>
          </w:tcPr>
          <w:p w14:paraId="24F2215E" w14:textId="77777777" w:rsidR="00F3598B" w:rsidRPr="00ED5E39" w:rsidRDefault="00F3598B" w:rsidP="001D3464">
            <w:pPr>
              <w:rPr>
                <w:rFonts w:ascii="Times New Roman" w:hAnsi="Times New Roman" w:cs="Times New Roman"/>
                <w:sz w:val="20"/>
                <w:szCs w:val="20"/>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hideMark/>
          </w:tcPr>
          <w:p w14:paraId="77F6D66E"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2</w:t>
            </w:r>
          </w:p>
        </w:tc>
        <w:tc>
          <w:tcPr>
            <w:tcW w:w="8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8D3E82"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34</w:t>
            </w:r>
          </w:p>
        </w:tc>
        <w:tc>
          <w:tcPr>
            <w:tcW w:w="70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A3E780"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6</w:t>
            </w:r>
          </w:p>
        </w:tc>
        <w:tc>
          <w:tcPr>
            <w:tcW w:w="7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6F51761"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40</w:t>
            </w:r>
          </w:p>
        </w:tc>
      </w:tr>
      <w:tr w:rsidR="00F3598B" w:rsidRPr="00FF317C" w14:paraId="096034C3" w14:textId="77777777" w:rsidTr="001D3464">
        <w:trPr>
          <w:trHeight w:val="300"/>
        </w:trPr>
        <w:tc>
          <w:tcPr>
            <w:tcW w:w="2379" w:type="pct"/>
            <w:vMerge/>
            <w:tcBorders>
              <w:top w:val="single" w:sz="8" w:space="0" w:color="auto"/>
              <w:left w:val="single" w:sz="8" w:space="0" w:color="auto"/>
              <w:bottom w:val="single" w:sz="8" w:space="0" w:color="auto"/>
              <w:right w:val="single" w:sz="8" w:space="0" w:color="auto"/>
            </w:tcBorders>
            <w:vAlign w:val="center"/>
            <w:hideMark/>
          </w:tcPr>
          <w:p w14:paraId="7704CC97" w14:textId="77777777" w:rsidR="00F3598B" w:rsidRPr="00ED5E39" w:rsidRDefault="00F3598B" w:rsidP="001D3464">
            <w:pPr>
              <w:rPr>
                <w:rFonts w:ascii="Times New Roman" w:hAnsi="Times New Roman" w:cs="Times New Roman"/>
                <w:sz w:val="20"/>
                <w:szCs w:val="20"/>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hideMark/>
          </w:tcPr>
          <w:p w14:paraId="0E29A5D5"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3</w:t>
            </w:r>
          </w:p>
        </w:tc>
        <w:tc>
          <w:tcPr>
            <w:tcW w:w="8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CBA249"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18</w:t>
            </w:r>
          </w:p>
        </w:tc>
        <w:tc>
          <w:tcPr>
            <w:tcW w:w="70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1DB66B"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10</w:t>
            </w:r>
          </w:p>
        </w:tc>
        <w:tc>
          <w:tcPr>
            <w:tcW w:w="7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EBEFED"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28</w:t>
            </w:r>
          </w:p>
        </w:tc>
      </w:tr>
      <w:tr w:rsidR="00F3598B" w:rsidRPr="00FF317C" w14:paraId="6FCD178F" w14:textId="77777777" w:rsidTr="001D3464">
        <w:trPr>
          <w:trHeight w:val="300"/>
        </w:trPr>
        <w:tc>
          <w:tcPr>
            <w:tcW w:w="2379" w:type="pct"/>
            <w:vMerge/>
            <w:tcBorders>
              <w:top w:val="single" w:sz="8" w:space="0" w:color="auto"/>
              <w:left w:val="single" w:sz="8" w:space="0" w:color="auto"/>
              <w:bottom w:val="single" w:sz="8" w:space="0" w:color="auto"/>
              <w:right w:val="single" w:sz="8" w:space="0" w:color="auto"/>
            </w:tcBorders>
            <w:vAlign w:val="center"/>
            <w:hideMark/>
          </w:tcPr>
          <w:p w14:paraId="4AD4D243" w14:textId="77777777" w:rsidR="00F3598B" w:rsidRPr="00ED5E39" w:rsidRDefault="00F3598B" w:rsidP="001D3464">
            <w:pPr>
              <w:rPr>
                <w:rFonts w:ascii="Times New Roman" w:hAnsi="Times New Roman" w:cs="Times New Roman"/>
                <w:sz w:val="20"/>
                <w:szCs w:val="20"/>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hideMark/>
          </w:tcPr>
          <w:p w14:paraId="619341BC"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4</w:t>
            </w:r>
          </w:p>
        </w:tc>
        <w:tc>
          <w:tcPr>
            <w:tcW w:w="8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94DAAA0"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0</w:t>
            </w:r>
          </w:p>
        </w:tc>
        <w:tc>
          <w:tcPr>
            <w:tcW w:w="70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397BA74"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2</w:t>
            </w:r>
          </w:p>
        </w:tc>
        <w:tc>
          <w:tcPr>
            <w:tcW w:w="7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D8D76C"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2</w:t>
            </w:r>
          </w:p>
        </w:tc>
      </w:tr>
      <w:tr w:rsidR="00F3598B" w:rsidRPr="00FF317C" w14:paraId="3EAE4F75" w14:textId="77777777" w:rsidTr="001D3464">
        <w:trPr>
          <w:trHeight w:val="300"/>
        </w:trPr>
        <w:tc>
          <w:tcPr>
            <w:tcW w:w="2379" w:type="pct"/>
            <w:vMerge/>
            <w:tcBorders>
              <w:top w:val="single" w:sz="8" w:space="0" w:color="auto"/>
              <w:left w:val="single" w:sz="8" w:space="0" w:color="auto"/>
              <w:bottom w:val="single" w:sz="8" w:space="0" w:color="auto"/>
              <w:right w:val="single" w:sz="8" w:space="0" w:color="auto"/>
            </w:tcBorders>
            <w:vAlign w:val="center"/>
            <w:hideMark/>
          </w:tcPr>
          <w:p w14:paraId="2A0DB42C" w14:textId="77777777" w:rsidR="00F3598B" w:rsidRPr="00ED5E39" w:rsidRDefault="00F3598B" w:rsidP="001D3464">
            <w:pPr>
              <w:rPr>
                <w:rFonts w:ascii="Times New Roman" w:hAnsi="Times New Roman" w:cs="Times New Roman"/>
                <w:sz w:val="20"/>
                <w:szCs w:val="20"/>
              </w:rPr>
            </w:pPr>
          </w:p>
        </w:tc>
        <w:tc>
          <w:tcPr>
            <w:tcW w:w="330" w:type="pct"/>
            <w:tcBorders>
              <w:top w:val="single" w:sz="8" w:space="0" w:color="auto"/>
              <w:left w:val="single" w:sz="8" w:space="0" w:color="auto"/>
              <w:bottom w:val="single" w:sz="8" w:space="0" w:color="auto"/>
              <w:right w:val="single" w:sz="8" w:space="0" w:color="auto"/>
            </w:tcBorders>
            <w:shd w:val="clear" w:color="auto" w:fill="auto"/>
            <w:noWrap/>
            <w:hideMark/>
          </w:tcPr>
          <w:p w14:paraId="6AC5D320"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6</w:t>
            </w:r>
          </w:p>
        </w:tc>
        <w:tc>
          <w:tcPr>
            <w:tcW w:w="8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4155FB"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2</w:t>
            </w:r>
          </w:p>
        </w:tc>
        <w:tc>
          <w:tcPr>
            <w:tcW w:w="70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8C52A0"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0</w:t>
            </w:r>
          </w:p>
        </w:tc>
        <w:tc>
          <w:tcPr>
            <w:tcW w:w="7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4AB92A"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2</w:t>
            </w:r>
          </w:p>
        </w:tc>
      </w:tr>
      <w:tr w:rsidR="00F3598B" w:rsidRPr="00FF317C" w14:paraId="5C349D6F" w14:textId="77777777" w:rsidTr="001D3464">
        <w:trPr>
          <w:trHeight w:val="300"/>
        </w:trPr>
        <w:tc>
          <w:tcPr>
            <w:tcW w:w="2709" w:type="pct"/>
            <w:gridSpan w:val="2"/>
            <w:tcBorders>
              <w:top w:val="single" w:sz="8" w:space="0" w:color="auto"/>
              <w:left w:val="single" w:sz="8" w:space="0" w:color="auto"/>
              <w:bottom w:val="single" w:sz="8" w:space="0" w:color="auto"/>
              <w:right w:val="single" w:sz="8" w:space="0" w:color="auto"/>
            </w:tcBorders>
            <w:shd w:val="clear" w:color="auto" w:fill="auto"/>
            <w:hideMark/>
          </w:tcPr>
          <w:p w14:paraId="402B151E"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Итого</w:t>
            </w:r>
          </w:p>
        </w:tc>
        <w:tc>
          <w:tcPr>
            <w:tcW w:w="8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D60307"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67</w:t>
            </w:r>
          </w:p>
        </w:tc>
        <w:tc>
          <w:tcPr>
            <w:tcW w:w="70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3F094B"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20</w:t>
            </w:r>
          </w:p>
        </w:tc>
        <w:tc>
          <w:tcPr>
            <w:tcW w:w="71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5475B5"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87</w:t>
            </w:r>
          </w:p>
        </w:tc>
      </w:tr>
    </w:tbl>
    <w:p w14:paraId="69888EC0" w14:textId="77777777" w:rsidR="00F3598B" w:rsidRDefault="00F3598B" w:rsidP="00F3598B">
      <w:pPr>
        <w:rPr>
          <w:rFonts w:ascii="Times New Roman" w:hAnsi="Times New Roman" w:cs="Times New Roman"/>
          <w:sz w:val="20"/>
          <w:szCs w:val="20"/>
        </w:rPr>
      </w:pPr>
    </w:p>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512"/>
        <w:gridCol w:w="1947"/>
        <w:gridCol w:w="1174"/>
        <w:gridCol w:w="2837"/>
      </w:tblGrid>
      <w:tr w:rsidR="00F3598B" w:rsidRPr="00ED5E39" w14:paraId="4BE00EDB" w14:textId="77777777" w:rsidTr="001D3464">
        <w:trPr>
          <w:trHeight w:val="300"/>
        </w:trPr>
        <w:tc>
          <w:tcPr>
            <w:tcW w:w="5000" w:type="pct"/>
            <w:gridSpan w:val="4"/>
            <w:shd w:val="clear" w:color="auto" w:fill="auto"/>
            <w:vAlign w:val="center"/>
            <w:hideMark/>
          </w:tcPr>
          <w:p w14:paraId="36D95D60" w14:textId="77777777" w:rsidR="00F3598B" w:rsidRPr="00ED5E39" w:rsidRDefault="00F3598B" w:rsidP="001D3464">
            <w:pPr>
              <w:jc w:val="center"/>
              <w:rPr>
                <w:rFonts w:ascii="Times New Roman" w:hAnsi="Times New Roman" w:cs="Times New Roman"/>
                <w:b/>
                <w:bCs/>
                <w:sz w:val="20"/>
                <w:szCs w:val="20"/>
              </w:rPr>
            </w:pPr>
            <w:r w:rsidRPr="00ED5E39">
              <w:rPr>
                <w:rFonts w:ascii="Times New Roman" w:hAnsi="Times New Roman" w:cs="Times New Roman"/>
                <w:b/>
                <w:bCs/>
                <w:sz w:val="20"/>
                <w:szCs w:val="20"/>
              </w:rPr>
              <w:t>Критерии хи-квадрат</w:t>
            </w:r>
          </w:p>
        </w:tc>
      </w:tr>
      <w:tr w:rsidR="00F3598B" w:rsidRPr="00ED5E39" w14:paraId="6857EFE6" w14:textId="77777777" w:rsidTr="001D3464">
        <w:trPr>
          <w:trHeight w:val="900"/>
        </w:trPr>
        <w:tc>
          <w:tcPr>
            <w:tcW w:w="1854" w:type="pct"/>
            <w:shd w:val="clear" w:color="auto" w:fill="auto"/>
            <w:vAlign w:val="bottom"/>
            <w:hideMark/>
          </w:tcPr>
          <w:p w14:paraId="6DA6BF5F"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 </w:t>
            </w:r>
          </w:p>
        </w:tc>
        <w:tc>
          <w:tcPr>
            <w:tcW w:w="1028" w:type="pct"/>
            <w:shd w:val="clear" w:color="auto" w:fill="auto"/>
            <w:vAlign w:val="bottom"/>
            <w:hideMark/>
          </w:tcPr>
          <w:p w14:paraId="31089B38" w14:textId="77777777" w:rsidR="00F3598B" w:rsidRPr="00ED5E39" w:rsidRDefault="00F3598B" w:rsidP="001D3464">
            <w:pPr>
              <w:jc w:val="center"/>
              <w:rPr>
                <w:rFonts w:ascii="Times New Roman" w:hAnsi="Times New Roman" w:cs="Times New Roman"/>
                <w:sz w:val="20"/>
                <w:szCs w:val="20"/>
              </w:rPr>
            </w:pPr>
            <w:r w:rsidRPr="00ED5E39">
              <w:rPr>
                <w:rFonts w:ascii="Times New Roman" w:hAnsi="Times New Roman" w:cs="Times New Roman"/>
                <w:sz w:val="20"/>
                <w:szCs w:val="20"/>
              </w:rPr>
              <w:t>Значение</w:t>
            </w:r>
          </w:p>
        </w:tc>
        <w:tc>
          <w:tcPr>
            <w:tcW w:w="620" w:type="pct"/>
            <w:shd w:val="clear" w:color="auto" w:fill="auto"/>
            <w:vAlign w:val="bottom"/>
            <w:hideMark/>
          </w:tcPr>
          <w:p w14:paraId="323788FD" w14:textId="77777777" w:rsidR="00F3598B" w:rsidRPr="00ED5E39" w:rsidRDefault="00F3598B" w:rsidP="001D3464">
            <w:pPr>
              <w:jc w:val="center"/>
              <w:rPr>
                <w:rFonts w:ascii="Times New Roman" w:hAnsi="Times New Roman" w:cs="Times New Roman"/>
                <w:sz w:val="20"/>
                <w:szCs w:val="20"/>
              </w:rPr>
            </w:pPr>
            <w:proofErr w:type="spellStart"/>
            <w:r w:rsidRPr="00ED5E39">
              <w:rPr>
                <w:rFonts w:ascii="Times New Roman" w:hAnsi="Times New Roman" w:cs="Times New Roman"/>
                <w:sz w:val="20"/>
                <w:szCs w:val="20"/>
              </w:rPr>
              <w:t>ст.св</w:t>
            </w:r>
            <w:proofErr w:type="spellEnd"/>
            <w:r w:rsidRPr="00ED5E39">
              <w:rPr>
                <w:rFonts w:ascii="Times New Roman" w:hAnsi="Times New Roman" w:cs="Times New Roman"/>
                <w:sz w:val="20"/>
                <w:szCs w:val="20"/>
              </w:rPr>
              <w:t>.</w:t>
            </w:r>
          </w:p>
        </w:tc>
        <w:tc>
          <w:tcPr>
            <w:tcW w:w="1498" w:type="pct"/>
            <w:shd w:val="clear" w:color="auto" w:fill="auto"/>
            <w:vAlign w:val="bottom"/>
            <w:hideMark/>
          </w:tcPr>
          <w:p w14:paraId="178F1CFE" w14:textId="77777777" w:rsidR="00F3598B" w:rsidRPr="00ED5E39" w:rsidRDefault="00F3598B" w:rsidP="001D3464">
            <w:pPr>
              <w:jc w:val="center"/>
              <w:rPr>
                <w:rFonts w:ascii="Times New Roman" w:hAnsi="Times New Roman" w:cs="Times New Roman"/>
                <w:sz w:val="20"/>
                <w:szCs w:val="20"/>
              </w:rPr>
            </w:pPr>
            <w:proofErr w:type="spellStart"/>
            <w:r w:rsidRPr="00ED5E39">
              <w:rPr>
                <w:rFonts w:ascii="Times New Roman" w:hAnsi="Times New Roman" w:cs="Times New Roman"/>
                <w:sz w:val="20"/>
                <w:szCs w:val="20"/>
              </w:rPr>
              <w:t>Асимпт</w:t>
            </w:r>
            <w:proofErr w:type="spellEnd"/>
            <w:r w:rsidRPr="00ED5E39">
              <w:rPr>
                <w:rFonts w:ascii="Times New Roman" w:hAnsi="Times New Roman" w:cs="Times New Roman"/>
                <w:sz w:val="20"/>
                <w:szCs w:val="20"/>
              </w:rPr>
              <w:t>. значимость (2-стор.)</w:t>
            </w:r>
          </w:p>
        </w:tc>
      </w:tr>
      <w:tr w:rsidR="00F3598B" w:rsidRPr="00A34E07" w14:paraId="50226F91" w14:textId="77777777" w:rsidTr="001D3464">
        <w:trPr>
          <w:trHeight w:val="300"/>
        </w:trPr>
        <w:tc>
          <w:tcPr>
            <w:tcW w:w="1854" w:type="pct"/>
            <w:shd w:val="clear" w:color="auto" w:fill="auto"/>
            <w:hideMark/>
          </w:tcPr>
          <w:p w14:paraId="109B2A2B"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Хи-квадрат Пирсона</w:t>
            </w:r>
          </w:p>
        </w:tc>
        <w:tc>
          <w:tcPr>
            <w:tcW w:w="1028" w:type="pct"/>
            <w:shd w:val="clear" w:color="auto" w:fill="auto"/>
            <w:noWrap/>
            <w:vAlign w:val="center"/>
            <w:hideMark/>
          </w:tcPr>
          <w:p w14:paraId="2BAD5E68"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12,090</w:t>
            </w:r>
            <w:r w:rsidRPr="00ED5E39">
              <w:rPr>
                <w:rFonts w:ascii="Times New Roman" w:hAnsi="Times New Roman" w:cs="Times New Roman"/>
                <w:sz w:val="20"/>
                <w:szCs w:val="20"/>
                <w:vertAlign w:val="superscript"/>
              </w:rPr>
              <w:t>a</w:t>
            </w:r>
          </w:p>
        </w:tc>
        <w:tc>
          <w:tcPr>
            <w:tcW w:w="620" w:type="pct"/>
            <w:shd w:val="clear" w:color="auto" w:fill="auto"/>
            <w:noWrap/>
            <w:vAlign w:val="center"/>
            <w:hideMark/>
          </w:tcPr>
          <w:p w14:paraId="350B8AC2"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4</w:t>
            </w:r>
          </w:p>
        </w:tc>
        <w:tc>
          <w:tcPr>
            <w:tcW w:w="1498" w:type="pct"/>
            <w:shd w:val="clear" w:color="auto" w:fill="auto"/>
            <w:noWrap/>
            <w:vAlign w:val="center"/>
            <w:hideMark/>
          </w:tcPr>
          <w:p w14:paraId="16D6F930" w14:textId="77777777" w:rsidR="00F3598B" w:rsidRPr="00A34E07" w:rsidRDefault="00F3598B" w:rsidP="001D3464">
            <w:pPr>
              <w:jc w:val="right"/>
              <w:rPr>
                <w:rFonts w:ascii="Times New Roman" w:hAnsi="Times New Roman" w:cs="Times New Roman"/>
                <w:b/>
                <w:sz w:val="20"/>
                <w:szCs w:val="20"/>
              </w:rPr>
            </w:pPr>
            <w:r w:rsidRPr="00A34E07">
              <w:rPr>
                <w:rFonts w:ascii="Times New Roman" w:hAnsi="Times New Roman" w:cs="Times New Roman"/>
                <w:b/>
                <w:sz w:val="20"/>
                <w:szCs w:val="20"/>
              </w:rPr>
              <w:t>,017</w:t>
            </w:r>
          </w:p>
        </w:tc>
      </w:tr>
      <w:tr w:rsidR="00F3598B" w:rsidRPr="00ED5E39" w14:paraId="09AE929A" w14:textId="77777777" w:rsidTr="001D3464">
        <w:trPr>
          <w:trHeight w:val="300"/>
        </w:trPr>
        <w:tc>
          <w:tcPr>
            <w:tcW w:w="1854" w:type="pct"/>
            <w:shd w:val="clear" w:color="auto" w:fill="auto"/>
            <w:hideMark/>
          </w:tcPr>
          <w:p w14:paraId="541EF24E"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Отношение правдоподобия</w:t>
            </w:r>
          </w:p>
        </w:tc>
        <w:tc>
          <w:tcPr>
            <w:tcW w:w="1028" w:type="pct"/>
            <w:shd w:val="clear" w:color="auto" w:fill="auto"/>
            <w:noWrap/>
            <w:vAlign w:val="center"/>
            <w:hideMark/>
          </w:tcPr>
          <w:p w14:paraId="42427201"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11,715</w:t>
            </w:r>
          </w:p>
        </w:tc>
        <w:tc>
          <w:tcPr>
            <w:tcW w:w="620" w:type="pct"/>
            <w:shd w:val="clear" w:color="auto" w:fill="auto"/>
            <w:noWrap/>
            <w:vAlign w:val="center"/>
            <w:hideMark/>
          </w:tcPr>
          <w:p w14:paraId="0A1C57C6"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4</w:t>
            </w:r>
          </w:p>
        </w:tc>
        <w:tc>
          <w:tcPr>
            <w:tcW w:w="1498" w:type="pct"/>
            <w:shd w:val="clear" w:color="auto" w:fill="auto"/>
            <w:noWrap/>
            <w:vAlign w:val="center"/>
            <w:hideMark/>
          </w:tcPr>
          <w:p w14:paraId="7C5FFE60"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,020</w:t>
            </w:r>
          </w:p>
        </w:tc>
      </w:tr>
      <w:tr w:rsidR="00F3598B" w:rsidRPr="00ED5E39" w14:paraId="469B9BF5" w14:textId="77777777" w:rsidTr="001D3464">
        <w:trPr>
          <w:trHeight w:val="300"/>
        </w:trPr>
        <w:tc>
          <w:tcPr>
            <w:tcW w:w="1854" w:type="pct"/>
            <w:shd w:val="clear" w:color="auto" w:fill="auto"/>
            <w:hideMark/>
          </w:tcPr>
          <w:p w14:paraId="093ADCD0"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Линейно-линейная связь</w:t>
            </w:r>
          </w:p>
        </w:tc>
        <w:tc>
          <w:tcPr>
            <w:tcW w:w="1028" w:type="pct"/>
            <w:shd w:val="clear" w:color="auto" w:fill="auto"/>
            <w:noWrap/>
            <w:vAlign w:val="center"/>
            <w:hideMark/>
          </w:tcPr>
          <w:p w14:paraId="3235DA40"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2,879</w:t>
            </w:r>
          </w:p>
        </w:tc>
        <w:tc>
          <w:tcPr>
            <w:tcW w:w="620" w:type="pct"/>
            <w:shd w:val="clear" w:color="auto" w:fill="auto"/>
            <w:noWrap/>
            <w:vAlign w:val="center"/>
            <w:hideMark/>
          </w:tcPr>
          <w:p w14:paraId="5702960D"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1</w:t>
            </w:r>
          </w:p>
        </w:tc>
        <w:tc>
          <w:tcPr>
            <w:tcW w:w="1498" w:type="pct"/>
            <w:shd w:val="clear" w:color="auto" w:fill="auto"/>
            <w:noWrap/>
            <w:vAlign w:val="center"/>
            <w:hideMark/>
          </w:tcPr>
          <w:p w14:paraId="19435188"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,090</w:t>
            </w:r>
          </w:p>
        </w:tc>
      </w:tr>
      <w:tr w:rsidR="00F3598B" w:rsidRPr="00ED5E39" w14:paraId="03541EAD" w14:textId="77777777" w:rsidTr="001D3464">
        <w:trPr>
          <w:trHeight w:val="300"/>
        </w:trPr>
        <w:tc>
          <w:tcPr>
            <w:tcW w:w="1854" w:type="pct"/>
            <w:shd w:val="clear" w:color="auto" w:fill="auto"/>
            <w:hideMark/>
          </w:tcPr>
          <w:p w14:paraId="5ABADFC4"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Кол-во валидных наблюдений</w:t>
            </w:r>
          </w:p>
        </w:tc>
        <w:tc>
          <w:tcPr>
            <w:tcW w:w="1028" w:type="pct"/>
            <w:shd w:val="clear" w:color="auto" w:fill="auto"/>
            <w:noWrap/>
            <w:vAlign w:val="center"/>
            <w:hideMark/>
          </w:tcPr>
          <w:p w14:paraId="4E275345"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87</w:t>
            </w:r>
          </w:p>
        </w:tc>
        <w:tc>
          <w:tcPr>
            <w:tcW w:w="620" w:type="pct"/>
            <w:shd w:val="clear" w:color="auto" w:fill="auto"/>
            <w:vAlign w:val="center"/>
            <w:hideMark/>
          </w:tcPr>
          <w:p w14:paraId="55B25B93"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 </w:t>
            </w:r>
          </w:p>
        </w:tc>
        <w:tc>
          <w:tcPr>
            <w:tcW w:w="1498" w:type="pct"/>
            <w:shd w:val="clear" w:color="auto" w:fill="auto"/>
            <w:vAlign w:val="center"/>
            <w:hideMark/>
          </w:tcPr>
          <w:p w14:paraId="36700A9E"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 </w:t>
            </w:r>
          </w:p>
        </w:tc>
      </w:tr>
      <w:tr w:rsidR="00F3598B" w:rsidRPr="00ED5E39" w14:paraId="4E15A430" w14:textId="77777777" w:rsidTr="001D3464">
        <w:trPr>
          <w:trHeight w:val="300"/>
        </w:trPr>
        <w:tc>
          <w:tcPr>
            <w:tcW w:w="5000" w:type="pct"/>
            <w:gridSpan w:val="4"/>
            <w:shd w:val="clear" w:color="auto" w:fill="auto"/>
            <w:hideMark/>
          </w:tcPr>
          <w:p w14:paraId="4D298D11"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a. В 5 (50,0%) ячейках ожидаемая частота меньше 5. Минимальная ожидаемая частота равна ,46.</w:t>
            </w:r>
          </w:p>
        </w:tc>
      </w:tr>
    </w:tbl>
    <w:p w14:paraId="2F489C35" w14:textId="77777777" w:rsidR="00F3598B" w:rsidRDefault="00F3598B" w:rsidP="00F3598B">
      <w:pPr>
        <w:rPr>
          <w:rFonts w:ascii="Times New Roman" w:hAnsi="Times New Roman" w:cs="Times New Roman"/>
        </w:rPr>
      </w:pPr>
    </w:p>
    <w:p w14:paraId="0F9D5DC5" w14:textId="77777777" w:rsidR="00F3598B" w:rsidRPr="00DC58A8" w:rsidRDefault="00F3598B" w:rsidP="00F3598B">
      <w:pPr>
        <w:rPr>
          <w:rFonts w:ascii="Times New Roman" w:hAnsi="Times New Roman" w:cs="Times New Roman"/>
          <w:b/>
        </w:rPr>
      </w:pPr>
      <w:r w:rsidRPr="00A34E07">
        <w:rPr>
          <w:rFonts w:ascii="Times New Roman" w:hAnsi="Times New Roman" w:cs="Times New Roman"/>
          <w:b/>
        </w:rPr>
        <w:t>Приложение 2.3.5 Таблица сопряженности переменных «использование карты» и «</w:t>
      </w:r>
      <w:r w:rsidRPr="00A34E07">
        <w:rPr>
          <w:rFonts w:ascii="Times New Roman" w:hAnsi="Times New Roman" w:cs="Times New Roman"/>
          <w:b/>
          <w:highlight w:val="white"/>
        </w:rPr>
        <w:t>усредненное пространственное представление</w:t>
      </w:r>
      <w:r w:rsidRPr="00A34E07">
        <w:rPr>
          <w:rFonts w:ascii="Times New Roman" w:hAnsi="Times New Roman" w:cs="Times New Roman"/>
          <w:b/>
        </w:rPr>
        <w:t>»</w:t>
      </w:r>
    </w:p>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87"/>
        <w:gridCol w:w="566"/>
        <w:gridCol w:w="2413"/>
        <w:gridCol w:w="1983"/>
        <w:gridCol w:w="1421"/>
      </w:tblGrid>
      <w:tr w:rsidR="00F3598B" w:rsidRPr="00ED5E39" w14:paraId="1353F7AD" w14:textId="77777777" w:rsidTr="001D3464">
        <w:trPr>
          <w:trHeight w:val="300"/>
        </w:trPr>
        <w:tc>
          <w:tcPr>
            <w:tcW w:w="5000" w:type="pct"/>
            <w:gridSpan w:val="5"/>
            <w:shd w:val="clear" w:color="auto" w:fill="auto"/>
            <w:vAlign w:val="center"/>
            <w:hideMark/>
          </w:tcPr>
          <w:p w14:paraId="2323111B" w14:textId="77777777" w:rsidR="00F3598B" w:rsidRPr="00ED5E39" w:rsidRDefault="00F3598B" w:rsidP="001D3464">
            <w:pPr>
              <w:jc w:val="center"/>
              <w:rPr>
                <w:rFonts w:ascii="Times New Roman" w:hAnsi="Times New Roman" w:cs="Times New Roman"/>
                <w:b/>
                <w:bCs/>
                <w:sz w:val="20"/>
                <w:szCs w:val="20"/>
              </w:rPr>
            </w:pPr>
            <w:r w:rsidRPr="00ED5E39">
              <w:rPr>
                <w:rFonts w:ascii="Times New Roman" w:hAnsi="Times New Roman" w:cs="Times New Roman"/>
                <w:b/>
                <w:bCs/>
                <w:sz w:val="20"/>
                <w:szCs w:val="20"/>
              </w:rPr>
              <w:t>Таблица сопряженности</w:t>
            </w:r>
          </w:p>
        </w:tc>
      </w:tr>
      <w:tr w:rsidR="00F3598B" w:rsidRPr="00ED5E39" w14:paraId="2970D693" w14:textId="77777777" w:rsidTr="001D3464">
        <w:trPr>
          <w:trHeight w:val="300"/>
        </w:trPr>
        <w:tc>
          <w:tcPr>
            <w:tcW w:w="5000" w:type="pct"/>
            <w:gridSpan w:val="5"/>
            <w:shd w:val="clear" w:color="000000" w:fill="FFFFFF"/>
            <w:vAlign w:val="bottom"/>
            <w:hideMark/>
          </w:tcPr>
          <w:p w14:paraId="17516A89" w14:textId="77777777" w:rsidR="00F3598B" w:rsidRPr="00ED5E39" w:rsidRDefault="00F3598B" w:rsidP="001D3464">
            <w:pPr>
              <w:jc w:val="center"/>
              <w:rPr>
                <w:rFonts w:ascii="Times New Roman" w:hAnsi="Times New Roman" w:cs="Times New Roman"/>
                <w:sz w:val="20"/>
                <w:szCs w:val="20"/>
              </w:rPr>
            </w:pPr>
            <w:r w:rsidRPr="00ED5E39">
              <w:rPr>
                <w:rFonts w:ascii="Times New Roman" w:hAnsi="Times New Roman" w:cs="Times New Roman"/>
                <w:b/>
                <w:sz w:val="20"/>
                <w:szCs w:val="20"/>
              </w:rPr>
              <w:t>«Использование карты» и «</w:t>
            </w:r>
            <w:r w:rsidRPr="00ED5E39">
              <w:rPr>
                <w:rFonts w:ascii="Times New Roman" w:hAnsi="Times New Roman" w:cs="Times New Roman"/>
                <w:b/>
                <w:sz w:val="20"/>
                <w:szCs w:val="20"/>
                <w:highlight w:val="white"/>
              </w:rPr>
              <w:t>усредненное пространственное представление</w:t>
            </w:r>
            <w:r w:rsidRPr="00ED5E39">
              <w:rPr>
                <w:rFonts w:ascii="Times New Roman" w:hAnsi="Times New Roman" w:cs="Times New Roman"/>
                <w:b/>
                <w:sz w:val="20"/>
                <w:szCs w:val="20"/>
              </w:rPr>
              <w:t>»</w:t>
            </w:r>
          </w:p>
        </w:tc>
      </w:tr>
      <w:tr w:rsidR="00F3598B" w:rsidRPr="00ED5E39" w14:paraId="413F82DA" w14:textId="77777777" w:rsidTr="001D3464">
        <w:trPr>
          <w:trHeight w:val="300"/>
        </w:trPr>
        <w:tc>
          <w:tcPr>
            <w:tcW w:w="1929" w:type="pct"/>
            <w:gridSpan w:val="2"/>
            <w:vMerge w:val="restart"/>
            <w:shd w:val="clear" w:color="auto" w:fill="auto"/>
            <w:vAlign w:val="bottom"/>
            <w:hideMark/>
          </w:tcPr>
          <w:p w14:paraId="68E47FD8"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 </w:t>
            </w:r>
          </w:p>
        </w:tc>
        <w:tc>
          <w:tcPr>
            <w:tcW w:w="2320" w:type="pct"/>
            <w:gridSpan w:val="2"/>
            <w:shd w:val="clear" w:color="auto" w:fill="auto"/>
            <w:hideMark/>
          </w:tcPr>
          <w:p w14:paraId="21097563" w14:textId="77777777" w:rsidR="00F3598B" w:rsidRPr="00ED5E39" w:rsidRDefault="00F3598B" w:rsidP="001D3464">
            <w:pPr>
              <w:jc w:val="center"/>
              <w:rPr>
                <w:rFonts w:ascii="Times New Roman" w:hAnsi="Times New Roman" w:cs="Times New Roman"/>
                <w:sz w:val="20"/>
                <w:szCs w:val="20"/>
              </w:rPr>
            </w:pPr>
            <w:r w:rsidRPr="00ED5E39">
              <w:rPr>
                <w:rFonts w:ascii="Times New Roman" w:hAnsi="Times New Roman" w:cs="Times New Roman"/>
                <w:sz w:val="20"/>
                <w:szCs w:val="20"/>
              </w:rPr>
              <w:t>Усредненное пространственное представление</w:t>
            </w:r>
          </w:p>
        </w:tc>
        <w:tc>
          <w:tcPr>
            <w:tcW w:w="751" w:type="pct"/>
            <w:vMerge w:val="restart"/>
            <w:shd w:val="clear" w:color="auto" w:fill="auto"/>
            <w:vAlign w:val="bottom"/>
            <w:hideMark/>
          </w:tcPr>
          <w:p w14:paraId="02E90A5F" w14:textId="77777777" w:rsidR="00F3598B" w:rsidRPr="00ED5E39" w:rsidRDefault="00F3598B" w:rsidP="001D3464">
            <w:pPr>
              <w:jc w:val="center"/>
              <w:rPr>
                <w:rFonts w:ascii="Times New Roman" w:hAnsi="Times New Roman" w:cs="Times New Roman"/>
                <w:sz w:val="20"/>
                <w:szCs w:val="20"/>
              </w:rPr>
            </w:pPr>
            <w:r w:rsidRPr="00ED5E39">
              <w:rPr>
                <w:rFonts w:ascii="Times New Roman" w:hAnsi="Times New Roman" w:cs="Times New Roman"/>
                <w:sz w:val="20"/>
                <w:szCs w:val="20"/>
              </w:rPr>
              <w:t>Итого</w:t>
            </w:r>
          </w:p>
        </w:tc>
      </w:tr>
      <w:tr w:rsidR="00F3598B" w:rsidRPr="00ED5E39" w14:paraId="3F354B60" w14:textId="77777777" w:rsidTr="001D3464">
        <w:trPr>
          <w:trHeight w:val="300"/>
        </w:trPr>
        <w:tc>
          <w:tcPr>
            <w:tcW w:w="1929" w:type="pct"/>
            <w:gridSpan w:val="2"/>
            <w:vMerge/>
            <w:vAlign w:val="center"/>
            <w:hideMark/>
          </w:tcPr>
          <w:p w14:paraId="3C8BC2B5" w14:textId="77777777" w:rsidR="00F3598B" w:rsidRPr="00ED5E39" w:rsidRDefault="00F3598B" w:rsidP="001D3464">
            <w:pPr>
              <w:rPr>
                <w:rFonts w:ascii="Times New Roman" w:hAnsi="Times New Roman" w:cs="Times New Roman"/>
                <w:sz w:val="20"/>
                <w:szCs w:val="20"/>
              </w:rPr>
            </w:pPr>
          </w:p>
        </w:tc>
        <w:tc>
          <w:tcPr>
            <w:tcW w:w="1274" w:type="pct"/>
            <w:shd w:val="clear" w:color="auto" w:fill="auto"/>
            <w:noWrap/>
            <w:vAlign w:val="bottom"/>
            <w:hideMark/>
          </w:tcPr>
          <w:p w14:paraId="58B97E9B" w14:textId="77777777" w:rsidR="00F3598B" w:rsidRPr="00ED5E39" w:rsidRDefault="00F3598B" w:rsidP="001D3464">
            <w:pPr>
              <w:jc w:val="center"/>
              <w:rPr>
                <w:rFonts w:ascii="Times New Roman" w:hAnsi="Times New Roman" w:cs="Times New Roman"/>
                <w:sz w:val="20"/>
                <w:szCs w:val="20"/>
              </w:rPr>
            </w:pPr>
            <w:r w:rsidRPr="00ED5E39">
              <w:rPr>
                <w:rFonts w:ascii="Times New Roman" w:hAnsi="Times New Roman" w:cs="Times New Roman"/>
                <w:sz w:val="20"/>
                <w:szCs w:val="20"/>
              </w:rPr>
              <w:t>1,0</w:t>
            </w:r>
          </w:p>
        </w:tc>
        <w:tc>
          <w:tcPr>
            <w:tcW w:w="1047" w:type="pct"/>
            <w:shd w:val="clear" w:color="auto" w:fill="auto"/>
            <w:noWrap/>
            <w:vAlign w:val="bottom"/>
            <w:hideMark/>
          </w:tcPr>
          <w:p w14:paraId="5F3AECE1" w14:textId="77777777" w:rsidR="00F3598B" w:rsidRPr="00ED5E39" w:rsidRDefault="00F3598B" w:rsidP="001D3464">
            <w:pPr>
              <w:jc w:val="center"/>
              <w:rPr>
                <w:rFonts w:ascii="Times New Roman" w:hAnsi="Times New Roman" w:cs="Times New Roman"/>
                <w:sz w:val="20"/>
                <w:szCs w:val="20"/>
              </w:rPr>
            </w:pPr>
            <w:r w:rsidRPr="00ED5E39">
              <w:rPr>
                <w:rFonts w:ascii="Times New Roman" w:hAnsi="Times New Roman" w:cs="Times New Roman"/>
                <w:sz w:val="20"/>
                <w:szCs w:val="20"/>
              </w:rPr>
              <w:t>2,0</w:t>
            </w:r>
          </w:p>
        </w:tc>
        <w:tc>
          <w:tcPr>
            <w:tcW w:w="751" w:type="pct"/>
            <w:vMerge/>
            <w:vAlign w:val="center"/>
            <w:hideMark/>
          </w:tcPr>
          <w:p w14:paraId="729E5524" w14:textId="77777777" w:rsidR="00F3598B" w:rsidRPr="00ED5E39" w:rsidRDefault="00F3598B" w:rsidP="001D3464">
            <w:pPr>
              <w:rPr>
                <w:rFonts w:ascii="Times New Roman" w:hAnsi="Times New Roman" w:cs="Times New Roman"/>
                <w:sz w:val="20"/>
                <w:szCs w:val="20"/>
              </w:rPr>
            </w:pPr>
          </w:p>
        </w:tc>
      </w:tr>
      <w:tr w:rsidR="00F3598B" w:rsidRPr="00ED5E39" w14:paraId="7351BCFB" w14:textId="77777777" w:rsidTr="001D3464">
        <w:trPr>
          <w:trHeight w:val="300"/>
        </w:trPr>
        <w:tc>
          <w:tcPr>
            <w:tcW w:w="1630" w:type="pct"/>
            <w:vMerge w:val="restart"/>
            <w:shd w:val="clear" w:color="auto" w:fill="auto"/>
            <w:vAlign w:val="center"/>
            <w:hideMark/>
          </w:tcPr>
          <w:p w14:paraId="7A99811B"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Использование карты</w:t>
            </w:r>
          </w:p>
        </w:tc>
        <w:tc>
          <w:tcPr>
            <w:tcW w:w="299" w:type="pct"/>
            <w:shd w:val="clear" w:color="auto" w:fill="auto"/>
            <w:noWrap/>
            <w:hideMark/>
          </w:tcPr>
          <w:p w14:paraId="6DFAE3D7"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1</w:t>
            </w:r>
          </w:p>
        </w:tc>
        <w:tc>
          <w:tcPr>
            <w:tcW w:w="1274" w:type="pct"/>
            <w:shd w:val="clear" w:color="auto" w:fill="auto"/>
            <w:noWrap/>
            <w:vAlign w:val="center"/>
            <w:hideMark/>
          </w:tcPr>
          <w:p w14:paraId="4D0392D6"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4</w:t>
            </w:r>
          </w:p>
        </w:tc>
        <w:tc>
          <w:tcPr>
            <w:tcW w:w="1047" w:type="pct"/>
            <w:shd w:val="clear" w:color="auto" w:fill="auto"/>
            <w:noWrap/>
            <w:vAlign w:val="center"/>
            <w:hideMark/>
          </w:tcPr>
          <w:p w14:paraId="1D24EC98"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5</w:t>
            </w:r>
          </w:p>
        </w:tc>
        <w:tc>
          <w:tcPr>
            <w:tcW w:w="751" w:type="pct"/>
            <w:shd w:val="clear" w:color="auto" w:fill="auto"/>
            <w:noWrap/>
            <w:vAlign w:val="center"/>
            <w:hideMark/>
          </w:tcPr>
          <w:p w14:paraId="2C953652"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9</w:t>
            </w:r>
          </w:p>
        </w:tc>
      </w:tr>
      <w:tr w:rsidR="00F3598B" w:rsidRPr="00ED5E39" w14:paraId="71C03764" w14:textId="77777777" w:rsidTr="001D3464">
        <w:trPr>
          <w:trHeight w:val="300"/>
        </w:trPr>
        <w:tc>
          <w:tcPr>
            <w:tcW w:w="1630" w:type="pct"/>
            <w:vMerge/>
            <w:vAlign w:val="center"/>
            <w:hideMark/>
          </w:tcPr>
          <w:p w14:paraId="21CBD72E" w14:textId="77777777" w:rsidR="00F3598B" w:rsidRPr="00ED5E39" w:rsidRDefault="00F3598B" w:rsidP="001D3464">
            <w:pPr>
              <w:rPr>
                <w:rFonts w:ascii="Times New Roman" w:hAnsi="Times New Roman" w:cs="Times New Roman"/>
                <w:sz w:val="20"/>
                <w:szCs w:val="20"/>
              </w:rPr>
            </w:pPr>
          </w:p>
        </w:tc>
        <w:tc>
          <w:tcPr>
            <w:tcW w:w="299" w:type="pct"/>
            <w:shd w:val="clear" w:color="auto" w:fill="auto"/>
            <w:noWrap/>
            <w:hideMark/>
          </w:tcPr>
          <w:p w14:paraId="240ACC11"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2</w:t>
            </w:r>
          </w:p>
        </w:tc>
        <w:tc>
          <w:tcPr>
            <w:tcW w:w="1274" w:type="pct"/>
            <w:shd w:val="clear" w:color="auto" w:fill="auto"/>
            <w:noWrap/>
            <w:vAlign w:val="center"/>
            <w:hideMark/>
          </w:tcPr>
          <w:p w14:paraId="4D435F2C"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61</w:t>
            </w:r>
          </w:p>
        </w:tc>
        <w:tc>
          <w:tcPr>
            <w:tcW w:w="1047" w:type="pct"/>
            <w:shd w:val="clear" w:color="auto" w:fill="auto"/>
            <w:noWrap/>
            <w:vAlign w:val="center"/>
            <w:hideMark/>
          </w:tcPr>
          <w:p w14:paraId="2CA70143"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14</w:t>
            </w:r>
          </w:p>
        </w:tc>
        <w:tc>
          <w:tcPr>
            <w:tcW w:w="751" w:type="pct"/>
            <w:shd w:val="clear" w:color="auto" w:fill="auto"/>
            <w:noWrap/>
            <w:vAlign w:val="center"/>
            <w:hideMark/>
          </w:tcPr>
          <w:p w14:paraId="1DE83EDC"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75</w:t>
            </w:r>
          </w:p>
        </w:tc>
      </w:tr>
      <w:tr w:rsidR="00F3598B" w:rsidRPr="00ED5E39" w14:paraId="68C2C680" w14:textId="77777777" w:rsidTr="001D3464">
        <w:trPr>
          <w:trHeight w:val="300"/>
        </w:trPr>
        <w:tc>
          <w:tcPr>
            <w:tcW w:w="1630" w:type="pct"/>
            <w:vMerge/>
            <w:vAlign w:val="center"/>
            <w:hideMark/>
          </w:tcPr>
          <w:p w14:paraId="7619DD61" w14:textId="77777777" w:rsidR="00F3598B" w:rsidRPr="00ED5E39" w:rsidRDefault="00F3598B" w:rsidP="001D3464">
            <w:pPr>
              <w:rPr>
                <w:rFonts w:ascii="Times New Roman" w:hAnsi="Times New Roman" w:cs="Times New Roman"/>
                <w:sz w:val="20"/>
                <w:szCs w:val="20"/>
              </w:rPr>
            </w:pPr>
          </w:p>
        </w:tc>
        <w:tc>
          <w:tcPr>
            <w:tcW w:w="299" w:type="pct"/>
            <w:shd w:val="clear" w:color="auto" w:fill="auto"/>
            <w:noWrap/>
            <w:hideMark/>
          </w:tcPr>
          <w:p w14:paraId="594EBB5D"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3</w:t>
            </w:r>
          </w:p>
        </w:tc>
        <w:tc>
          <w:tcPr>
            <w:tcW w:w="1274" w:type="pct"/>
            <w:shd w:val="clear" w:color="auto" w:fill="auto"/>
            <w:noWrap/>
            <w:vAlign w:val="center"/>
            <w:hideMark/>
          </w:tcPr>
          <w:p w14:paraId="3C76B2A1"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2</w:t>
            </w:r>
          </w:p>
        </w:tc>
        <w:tc>
          <w:tcPr>
            <w:tcW w:w="1047" w:type="pct"/>
            <w:shd w:val="clear" w:color="auto" w:fill="auto"/>
            <w:noWrap/>
            <w:vAlign w:val="center"/>
            <w:hideMark/>
          </w:tcPr>
          <w:p w14:paraId="30AFAE25"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1</w:t>
            </w:r>
          </w:p>
        </w:tc>
        <w:tc>
          <w:tcPr>
            <w:tcW w:w="751" w:type="pct"/>
            <w:shd w:val="clear" w:color="auto" w:fill="auto"/>
            <w:noWrap/>
            <w:vAlign w:val="center"/>
            <w:hideMark/>
          </w:tcPr>
          <w:p w14:paraId="5EB88B3F"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3</w:t>
            </w:r>
          </w:p>
        </w:tc>
      </w:tr>
      <w:tr w:rsidR="00F3598B" w:rsidRPr="00ED5E39" w14:paraId="1314113A" w14:textId="77777777" w:rsidTr="001D3464">
        <w:trPr>
          <w:trHeight w:val="300"/>
        </w:trPr>
        <w:tc>
          <w:tcPr>
            <w:tcW w:w="1929" w:type="pct"/>
            <w:gridSpan w:val="2"/>
            <w:shd w:val="clear" w:color="auto" w:fill="auto"/>
            <w:hideMark/>
          </w:tcPr>
          <w:p w14:paraId="13461BCE"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Итого</w:t>
            </w:r>
          </w:p>
        </w:tc>
        <w:tc>
          <w:tcPr>
            <w:tcW w:w="1274" w:type="pct"/>
            <w:shd w:val="clear" w:color="auto" w:fill="auto"/>
            <w:noWrap/>
            <w:vAlign w:val="center"/>
            <w:hideMark/>
          </w:tcPr>
          <w:p w14:paraId="03A5789E"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67</w:t>
            </w:r>
          </w:p>
        </w:tc>
        <w:tc>
          <w:tcPr>
            <w:tcW w:w="1047" w:type="pct"/>
            <w:shd w:val="clear" w:color="auto" w:fill="auto"/>
            <w:noWrap/>
            <w:vAlign w:val="center"/>
            <w:hideMark/>
          </w:tcPr>
          <w:p w14:paraId="7E110383"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20</w:t>
            </w:r>
          </w:p>
        </w:tc>
        <w:tc>
          <w:tcPr>
            <w:tcW w:w="751" w:type="pct"/>
            <w:shd w:val="clear" w:color="auto" w:fill="auto"/>
            <w:noWrap/>
            <w:vAlign w:val="center"/>
            <w:hideMark/>
          </w:tcPr>
          <w:p w14:paraId="6DC0A8AE"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87</w:t>
            </w:r>
          </w:p>
        </w:tc>
      </w:tr>
    </w:tbl>
    <w:p w14:paraId="03E594D9" w14:textId="77777777" w:rsidR="00F3598B" w:rsidRDefault="00F3598B" w:rsidP="00F3598B">
      <w:pPr>
        <w:rPr>
          <w:rFonts w:ascii="Times New Roman" w:hAnsi="Times New Roman" w:cs="Times New Roman"/>
          <w:sz w:val="20"/>
          <w:szCs w:val="20"/>
        </w:rPr>
      </w:pPr>
    </w:p>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659"/>
        <w:gridCol w:w="1805"/>
        <w:gridCol w:w="1599"/>
        <w:gridCol w:w="2407"/>
      </w:tblGrid>
      <w:tr w:rsidR="00F3598B" w:rsidRPr="00ED5E39" w14:paraId="291662FD" w14:textId="77777777" w:rsidTr="001D3464">
        <w:trPr>
          <w:trHeight w:val="300"/>
        </w:trPr>
        <w:tc>
          <w:tcPr>
            <w:tcW w:w="5000" w:type="pct"/>
            <w:gridSpan w:val="4"/>
            <w:shd w:val="clear" w:color="auto" w:fill="auto"/>
            <w:vAlign w:val="center"/>
            <w:hideMark/>
          </w:tcPr>
          <w:p w14:paraId="198BF3D8" w14:textId="77777777" w:rsidR="00F3598B" w:rsidRPr="00ED5E39" w:rsidRDefault="00F3598B" w:rsidP="001D3464">
            <w:pPr>
              <w:jc w:val="center"/>
              <w:rPr>
                <w:rFonts w:ascii="Times New Roman" w:hAnsi="Times New Roman" w:cs="Times New Roman"/>
                <w:b/>
                <w:bCs/>
                <w:sz w:val="20"/>
                <w:szCs w:val="20"/>
              </w:rPr>
            </w:pPr>
            <w:r w:rsidRPr="00ED5E39">
              <w:rPr>
                <w:rFonts w:ascii="Times New Roman" w:hAnsi="Times New Roman" w:cs="Times New Roman"/>
                <w:b/>
                <w:bCs/>
                <w:sz w:val="20"/>
                <w:szCs w:val="20"/>
              </w:rPr>
              <w:t>Критерии хи-квадрат</w:t>
            </w:r>
          </w:p>
        </w:tc>
      </w:tr>
      <w:tr w:rsidR="00F3598B" w:rsidRPr="00ED5E39" w14:paraId="1C610A96" w14:textId="77777777" w:rsidTr="001D3464">
        <w:trPr>
          <w:trHeight w:val="900"/>
        </w:trPr>
        <w:tc>
          <w:tcPr>
            <w:tcW w:w="1932" w:type="pct"/>
            <w:shd w:val="clear" w:color="auto" w:fill="auto"/>
            <w:vAlign w:val="bottom"/>
            <w:hideMark/>
          </w:tcPr>
          <w:p w14:paraId="5AE03C41"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 </w:t>
            </w:r>
          </w:p>
        </w:tc>
        <w:tc>
          <w:tcPr>
            <w:tcW w:w="953" w:type="pct"/>
            <w:shd w:val="clear" w:color="auto" w:fill="auto"/>
            <w:vAlign w:val="bottom"/>
            <w:hideMark/>
          </w:tcPr>
          <w:p w14:paraId="67747A3A" w14:textId="77777777" w:rsidR="00F3598B" w:rsidRPr="00ED5E39" w:rsidRDefault="00F3598B" w:rsidP="001D3464">
            <w:pPr>
              <w:jc w:val="center"/>
              <w:rPr>
                <w:rFonts w:ascii="Times New Roman" w:hAnsi="Times New Roman" w:cs="Times New Roman"/>
                <w:sz w:val="20"/>
                <w:szCs w:val="20"/>
              </w:rPr>
            </w:pPr>
            <w:r w:rsidRPr="00ED5E39">
              <w:rPr>
                <w:rFonts w:ascii="Times New Roman" w:hAnsi="Times New Roman" w:cs="Times New Roman"/>
                <w:sz w:val="20"/>
                <w:szCs w:val="20"/>
              </w:rPr>
              <w:t>Значение</w:t>
            </w:r>
          </w:p>
        </w:tc>
        <w:tc>
          <w:tcPr>
            <w:tcW w:w="844" w:type="pct"/>
            <w:shd w:val="clear" w:color="auto" w:fill="auto"/>
            <w:vAlign w:val="bottom"/>
            <w:hideMark/>
          </w:tcPr>
          <w:p w14:paraId="7A82037F" w14:textId="77777777" w:rsidR="00F3598B" w:rsidRPr="00ED5E39" w:rsidRDefault="00F3598B" w:rsidP="001D3464">
            <w:pPr>
              <w:jc w:val="center"/>
              <w:rPr>
                <w:rFonts w:ascii="Times New Roman" w:hAnsi="Times New Roman" w:cs="Times New Roman"/>
                <w:sz w:val="20"/>
                <w:szCs w:val="20"/>
              </w:rPr>
            </w:pPr>
            <w:proofErr w:type="spellStart"/>
            <w:r w:rsidRPr="00ED5E39">
              <w:rPr>
                <w:rFonts w:ascii="Times New Roman" w:hAnsi="Times New Roman" w:cs="Times New Roman"/>
                <w:sz w:val="20"/>
                <w:szCs w:val="20"/>
              </w:rPr>
              <w:t>ст.св</w:t>
            </w:r>
            <w:proofErr w:type="spellEnd"/>
            <w:r w:rsidRPr="00ED5E39">
              <w:rPr>
                <w:rFonts w:ascii="Times New Roman" w:hAnsi="Times New Roman" w:cs="Times New Roman"/>
                <w:sz w:val="20"/>
                <w:szCs w:val="20"/>
              </w:rPr>
              <w:t>.</w:t>
            </w:r>
          </w:p>
        </w:tc>
        <w:tc>
          <w:tcPr>
            <w:tcW w:w="1272" w:type="pct"/>
            <w:shd w:val="clear" w:color="auto" w:fill="auto"/>
            <w:vAlign w:val="bottom"/>
            <w:hideMark/>
          </w:tcPr>
          <w:p w14:paraId="68CD05B6" w14:textId="77777777" w:rsidR="00F3598B" w:rsidRPr="00ED5E39" w:rsidRDefault="00F3598B" w:rsidP="001D3464">
            <w:pPr>
              <w:jc w:val="center"/>
              <w:rPr>
                <w:rFonts w:ascii="Times New Roman" w:hAnsi="Times New Roman" w:cs="Times New Roman"/>
                <w:sz w:val="20"/>
                <w:szCs w:val="20"/>
              </w:rPr>
            </w:pPr>
            <w:proofErr w:type="spellStart"/>
            <w:r w:rsidRPr="00ED5E39">
              <w:rPr>
                <w:rFonts w:ascii="Times New Roman" w:hAnsi="Times New Roman" w:cs="Times New Roman"/>
                <w:sz w:val="20"/>
                <w:szCs w:val="20"/>
              </w:rPr>
              <w:t>Асимпт</w:t>
            </w:r>
            <w:proofErr w:type="spellEnd"/>
            <w:r w:rsidRPr="00ED5E39">
              <w:rPr>
                <w:rFonts w:ascii="Times New Roman" w:hAnsi="Times New Roman" w:cs="Times New Roman"/>
                <w:sz w:val="20"/>
                <w:szCs w:val="20"/>
              </w:rPr>
              <w:t>. значимость (2-стор.)</w:t>
            </w:r>
          </w:p>
        </w:tc>
      </w:tr>
      <w:tr w:rsidR="00F3598B" w:rsidRPr="00ED5E39" w14:paraId="083255D4" w14:textId="77777777" w:rsidTr="001D3464">
        <w:trPr>
          <w:trHeight w:val="300"/>
        </w:trPr>
        <w:tc>
          <w:tcPr>
            <w:tcW w:w="1932" w:type="pct"/>
            <w:shd w:val="clear" w:color="auto" w:fill="auto"/>
            <w:hideMark/>
          </w:tcPr>
          <w:p w14:paraId="51DFCC72"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Хи-квадрат Пирсона</w:t>
            </w:r>
          </w:p>
        </w:tc>
        <w:tc>
          <w:tcPr>
            <w:tcW w:w="953" w:type="pct"/>
            <w:shd w:val="clear" w:color="auto" w:fill="auto"/>
            <w:noWrap/>
            <w:vAlign w:val="center"/>
            <w:hideMark/>
          </w:tcPr>
          <w:p w14:paraId="11B314D9"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6,364</w:t>
            </w:r>
            <w:r w:rsidRPr="00ED5E39">
              <w:rPr>
                <w:rFonts w:ascii="Times New Roman" w:hAnsi="Times New Roman" w:cs="Times New Roman"/>
                <w:sz w:val="20"/>
                <w:szCs w:val="20"/>
                <w:vertAlign w:val="superscript"/>
              </w:rPr>
              <w:t>a</w:t>
            </w:r>
          </w:p>
        </w:tc>
        <w:tc>
          <w:tcPr>
            <w:tcW w:w="844" w:type="pct"/>
            <w:shd w:val="clear" w:color="auto" w:fill="auto"/>
            <w:noWrap/>
            <w:vAlign w:val="center"/>
            <w:hideMark/>
          </w:tcPr>
          <w:p w14:paraId="1E337DBC"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2</w:t>
            </w:r>
          </w:p>
        </w:tc>
        <w:tc>
          <w:tcPr>
            <w:tcW w:w="1272" w:type="pct"/>
            <w:shd w:val="clear" w:color="auto" w:fill="auto"/>
            <w:noWrap/>
            <w:vAlign w:val="center"/>
            <w:hideMark/>
          </w:tcPr>
          <w:p w14:paraId="386B51EA" w14:textId="77777777" w:rsidR="00F3598B" w:rsidRPr="00A34E07" w:rsidRDefault="00F3598B" w:rsidP="001D3464">
            <w:pPr>
              <w:jc w:val="right"/>
              <w:rPr>
                <w:rFonts w:ascii="Times New Roman" w:hAnsi="Times New Roman" w:cs="Times New Roman"/>
                <w:b/>
                <w:sz w:val="20"/>
                <w:szCs w:val="20"/>
              </w:rPr>
            </w:pPr>
            <w:r w:rsidRPr="00A34E07">
              <w:rPr>
                <w:rFonts w:ascii="Times New Roman" w:hAnsi="Times New Roman" w:cs="Times New Roman"/>
                <w:b/>
                <w:sz w:val="20"/>
                <w:szCs w:val="20"/>
              </w:rPr>
              <w:t>,041</w:t>
            </w:r>
          </w:p>
        </w:tc>
      </w:tr>
      <w:tr w:rsidR="00F3598B" w:rsidRPr="00ED5E39" w14:paraId="182F966E" w14:textId="77777777" w:rsidTr="001D3464">
        <w:trPr>
          <w:trHeight w:val="300"/>
        </w:trPr>
        <w:tc>
          <w:tcPr>
            <w:tcW w:w="1932" w:type="pct"/>
            <w:shd w:val="clear" w:color="auto" w:fill="auto"/>
            <w:hideMark/>
          </w:tcPr>
          <w:p w14:paraId="0E135500"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Отношение правдоподобия</w:t>
            </w:r>
          </w:p>
        </w:tc>
        <w:tc>
          <w:tcPr>
            <w:tcW w:w="953" w:type="pct"/>
            <w:shd w:val="clear" w:color="auto" w:fill="auto"/>
            <w:noWrap/>
            <w:vAlign w:val="center"/>
            <w:hideMark/>
          </w:tcPr>
          <w:p w14:paraId="16B09035"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5,423</w:t>
            </w:r>
          </w:p>
        </w:tc>
        <w:tc>
          <w:tcPr>
            <w:tcW w:w="844" w:type="pct"/>
            <w:shd w:val="clear" w:color="auto" w:fill="auto"/>
            <w:noWrap/>
            <w:vAlign w:val="center"/>
            <w:hideMark/>
          </w:tcPr>
          <w:p w14:paraId="0E99055E"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2</w:t>
            </w:r>
          </w:p>
        </w:tc>
        <w:tc>
          <w:tcPr>
            <w:tcW w:w="1272" w:type="pct"/>
            <w:shd w:val="clear" w:color="auto" w:fill="auto"/>
            <w:noWrap/>
            <w:vAlign w:val="center"/>
            <w:hideMark/>
          </w:tcPr>
          <w:p w14:paraId="1F6F9EE6"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,066</w:t>
            </w:r>
          </w:p>
        </w:tc>
      </w:tr>
      <w:tr w:rsidR="00F3598B" w:rsidRPr="00ED5E39" w14:paraId="16605491" w14:textId="77777777" w:rsidTr="001D3464">
        <w:trPr>
          <w:trHeight w:val="300"/>
        </w:trPr>
        <w:tc>
          <w:tcPr>
            <w:tcW w:w="1932" w:type="pct"/>
            <w:shd w:val="clear" w:color="auto" w:fill="auto"/>
            <w:hideMark/>
          </w:tcPr>
          <w:p w14:paraId="74AAA844"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Линейно-линейная связь</w:t>
            </w:r>
          </w:p>
        </w:tc>
        <w:tc>
          <w:tcPr>
            <w:tcW w:w="953" w:type="pct"/>
            <w:shd w:val="clear" w:color="auto" w:fill="auto"/>
            <w:noWrap/>
            <w:vAlign w:val="center"/>
            <w:hideMark/>
          </w:tcPr>
          <w:p w14:paraId="52061C48"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3,310</w:t>
            </w:r>
          </w:p>
        </w:tc>
        <w:tc>
          <w:tcPr>
            <w:tcW w:w="844" w:type="pct"/>
            <w:shd w:val="clear" w:color="auto" w:fill="auto"/>
            <w:noWrap/>
            <w:vAlign w:val="center"/>
            <w:hideMark/>
          </w:tcPr>
          <w:p w14:paraId="4F77DF6E"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1</w:t>
            </w:r>
          </w:p>
        </w:tc>
        <w:tc>
          <w:tcPr>
            <w:tcW w:w="1272" w:type="pct"/>
            <w:shd w:val="clear" w:color="auto" w:fill="auto"/>
            <w:noWrap/>
            <w:vAlign w:val="center"/>
            <w:hideMark/>
          </w:tcPr>
          <w:p w14:paraId="44C360AB"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,069</w:t>
            </w:r>
          </w:p>
        </w:tc>
      </w:tr>
      <w:tr w:rsidR="00F3598B" w:rsidRPr="00ED5E39" w14:paraId="1511147C" w14:textId="77777777" w:rsidTr="001D3464">
        <w:trPr>
          <w:trHeight w:val="300"/>
        </w:trPr>
        <w:tc>
          <w:tcPr>
            <w:tcW w:w="1932" w:type="pct"/>
            <w:shd w:val="clear" w:color="auto" w:fill="auto"/>
            <w:hideMark/>
          </w:tcPr>
          <w:p w14:paraId="08990D5B"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Кол-во валидных наблюдений</w:t>
            </w:r>
          </w:p>
        </w:tc>
        <w:tc>
          <w:tcPr>
            <w:tcW w:w="953" w:type="pct"/>
            <w:shd w:val="clear" w:color="auto" w:fill="auto"/>
            <w:noWrap/>
            <w:vAlign w:val="center"/>
            <w:hideMark/>
          </w:tcPr>
          <w:p w14:paraId="72A204E4" w14:textId="77777777" w:rsidR="00F3598B" w:rsidRPr="00ED5E39" w:rsidRDefault="00F3598B" w:rsidP="001D3464">
            <w:pPr>
              <w:jc w:val="right"/>
              <w:rPr>
                <w:rFonts w:ascii="Times New Roman" w:hAnsi="Times New Roman" w:cs="Times New Roman"/>
                <w:sz w:val="20"/>
                <w:szCs w:val="20"/>
              </w:rPr>
            </w:pPr>
            <w:r w:rsidRPr="00ED5E39">
              <w:rPr>
                <w:rFonts w:ascii="Times New Roman" w:hAnsi="Times New Roman" w:cs="Times New Roman"/>
                <w:sz w:val="20"/>
                <w:szCs w:val="20"/>
              </w:rPr>
              <w:t>87</w:t>
            </w:r>
          </w:p>
        </w:tc>
        <w:tc>
          <w:tcPr>
            <w:tcW w:w="844" w:type="pct"/>
            <w:shd w:val="clear" w:color="auto" w:fill="auto"/>
            <w:vAlign w:val="center"/>
            <w:hideMark/>
          </w:tcPr>
          <w:p w14:paraId="4CA29ECE"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 </w:t>
            </w:r>
          </w:p>
        </w:tc>
        <w:tc>
          <w:tcPr>
            <w:tcW w:w="1272" w:type="pct"/>
            <w:shd w:val="clear" w:color="auto" w:fill="auto"/>
            <w:vAlign w:val="center"/>
            <w:hideMark/>
          </w:tcPr>
          <w:p w14:paraId="15B327F8"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 </w:t>
            </w:r>
          </w:p>
        </w:tc>
      </w:tr>
      <w:tr w:rsidR="00F3598B" w:rsidRPr="00ED5E39" w14:paraId="3031D620" w14:textId="77777777" w:rsidTr="001D3464">
        <w:trPr>
          <w:trHeight w:val="300"/>
        </w:trPr>
        <w:tc>
          <w:tcPr>
            <w:tcW w:w="5000" w:type="pct"/>
            <w:gridSpan w:val="4"/>
            <w:shd w:val="clear" w:color="auto" w:fill="auto"/>
            <w:hideMark/>
          </w:tcPr>
          <w:p w14:paraId="4B4BA626" w14:textId="77777777" w:rsidR="00F3598B" w:rsidRPr="00ED5E39" w:rsidRDefault="00F3598B" w:rsidP="001D3464">
            <w:pPr>
              <w:rPr>
                <w:rFonts w:ascii="Times New Roman" w:hAnsi="Times New Roman" w:cs="Times New Roman"/>
                <w:sz w:val="20"/>
                <w:szCs w:val="20"/>
              </w:rPr>
            </w:pPr>
            <w:r w:rsidRPr="00ED5E39">
              <w:rPr>
                <w:rFonts w:ascii="Times New Roman" w:hAnsi="Times New Roman" w:cs="Times New Roman"/>
                <w:sz w:val="20"/>
                <w:szCs w:val="20"/>
              </w:rPr>
              <w:t>a. В 3 (50,0%) ячейках ожидаемая частота меньше 5. Минимальная ожидаемая частота равна ,69.</w:t>
            </w:r>
          </w:p>
        </w:tc>
      </w:tr>
    </w:tbl>
    <w:p w14:paraId="02F046B2" w14:textId="77777777" w:rsidR="00F3598B" w:rsidRDefault="00F3598B" w:rsidP="00F3598B">
      <w:pPr>
        <w:rPr>
          <w:rFonts w:ascii="Times New Roman" w:hAnsi="Times New Roman" w:cs="Times New Roman"/>
          <w:sz w:val="20"/>
          <w:szCs w:val="20"/>
        </w:rPr>
      </w:pPr>
    </w:p>
    <w:p w14:paraId="56D4CF90" w14:textId="77777777" w:rsidR="00F3598B" w:rsidRPr="00A34E07" w:rsidRDefault="00F3598B" w:rsidP="00F3598B">
      <w:pPr>
        <w:rPr>
          <w:rFonts w:ascii="Times New Roman" w:hAnsi="Times New Roman" w:cs="Times New Roman"/>
          <w:b/>
        </w:rPr>
      </w:pPr>
      <w:r w:rsidRPr="00A34E07">
        <w:rPr>
          <w:rFonts w:ascii="Times New Roman" w:hAnsi="Times New Roman" w:cs="Times New Roman"/>
          <w:b/>
        </w:rPr>
        <w:t>Приложение 2.3.6 Таблица сопряженности переменных «</w:t>
      </w:r>
      <w:r w:rsidRPr="00A34E07">
        <w:rPr>
          <w:rFonts w:ascii="Times New Roman" w:hAnsi="Times New Roman" w:cs="Times New Roman"/>
          <w:b/>
          <w:highlight w:val="white"/>
        </w:rPr>
        <w:t>проживание относительно центра города</w:t>
      </w:r>
      <w:r w:rsidRPr="00A34E07">
        <w:rPr>
          <w:rFonts w:ascii="Times New Roman" w:hAnsi="Times New Roman" w:cs="Times New Roman"/>
          <w:b/>
        </w:rPr>
        <w:t>» и «вид транспорта: муниципальный наземный»</w:t>
      </w:r>
    </w:p>
    <w:tbl>
      <w:tblPr>
        <w:tblW w:w="4805" w:type="pct"/>
        <w:tblLayout w:type="fixed"/>
        <w:tblLook w:val="04A0" w:firstRow="1" w:lastRow="0" w:firstColumn="1" w:lastColumn="0" w:noHBand="0" w:noVBand="1"/>
      </w:tblPr>
      <w:tblGrid>
        <w:gridCol w:w="3083"/>
        <w:gridCol w:w="714"/>
        <w:gridCol w:w="2402"/>
        <w:gridCol w:w="2136"/>
        <w:gridCol w:w="1135"/>
      </w:tblGrid>
      <w:tr w:rsidR="00F3598B" w:rsidRPr="000B3EC6" w14:paraId="4F30EE10" w14:textId="77777777" w:rsidTr="001D3464">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3D2BAA4C" w14:textId="77777777" w:rsidR="00F3598B" w:rsidRPr="005E35C1" w:rsidRDefault="00F3598B" w:rsidP="001D3464">
            <w:pPr>
              <w:jc w:val="center"/>
              <w:rPr>
                <w:rFonts w:ascii="Times New Roman" w:hAnsi="Times New Roman" w:cs="Times New Roman"/>
                <w:b/>
                <w:bCs/>
                <w:sz w:val="20"/>
                <w:szCs w:val="20"/>
              </w:rPr>
            </w:pPr>
            <w:r w:rsidRPr="005E35C1">
              <w:rPr>
                <w:rFonts w:ascii="Times New Roman" w:hAnsi="Times New Roman" w:cs="Times New Roman"/>
                <w:b/>
                <w:bCs/>
                <w:sz w:val="20"/>
                <w:szCs w:val="20"/>
              </w:rPr>
              <w:t>Таблица сопряженности</w:t>
            </w:r>
          </w:p>
        </w:tc>
      </w:tr>
      <w:tr w:rsidR="00F3598B" w:rsidRPr="000B3EC6" w14:paraId="15E20E89" w14:textId="77777777" w:rsidTr="001D3464">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329CE74"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b/>
                <w:sz w:val="20"/>
                <w:szCs w:val="20"/>
              </w:rPr>
              <w:t>«</w:t>
            </w:r>
            <w:r w:rsidRPr="005E35C1">
              <w:rPr>
                <w:rFonts w:ascii="Times New Roman" w:hAnsi="Times New Roman" w:cs="Times New Roman"/>
                <w:b/>
                <w:sz w:val="20"/>
                <w:szCs w:val="20"/>
                <w:highlight w:val="white"/>
              </w:rPr>
              <w:t>Проживание относительно центра города</w:t>
            </w:r>
            <w:r w:rsidRPr="005E35C1">
              <w:rPr>
                <w:rFonts w:ascii="Times New Roman" w:hAnsi="Times New Roman" w:cs="Times New Roman"/>
                <w:b/>
                <w:sz w:val="20"/>
                <w:szCs w:val="20"/>
              </w:rPr>
              <w:t>» и «вид транспорта: муниципальный наземный»</w:t>
            </w:r>
          </w:p>
        </w:tc>
      </w:tr>
      <w:tr w:rsidR="00F3598B" w:rsidRPr="000B3EC6" w14:paraId="071A46CC" w14:textId="77777777" w:rsidTr="001D3464">
        <w:trPr>
          <w:trHeight w:val="300"/>
        </w:trPr>
        <w:tc>
          <w:tcPr>
            <w:tcW w:w="2005"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14:paraId="1C5461CF"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2396" w:type="pct"/>
            <w:gridSpan w:val="2"/>
            <w:tcBorders>
              <w:top w:val="single" w:sz="8" w:space="0" w:color="auto"/>
              <w:left w:val="single" w:sz="8" w:space="0" w:color="auto"/>
              <w:bottom w:val="single" w:sz="8" w:space="0" w:color="auto"/>
              <w:right w:val="single" w:sz="8" w:space="0" w:color="auto"/>
            </w:tcBorders>
            <w:shd w:val="clear" w:color="auto" w:fill="auto"/>
            <w:hideMark/>
          </w:tcPr>
          <w:p w14:paraId="6C38F2FA"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Вид транспорта: муниципальный наземный</w:t>
            </w:r>
          </w:p>
        </w:tc>
        <w:tc>
          <w:tcPr>
            <w:tcW w:w="599"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14:paraId="5FCE442C"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Итого</w:t>
            </w:r>
          </w:p>
        </w:tc>
      </w:tr>
      <w:tr w:rsidR="00F3598B" w:rsidRPr="000B3EC6" w14:paraId="5C84EC2D" w14:textId="77777777" w:rsidTr="001D3464">
        <w:trPr>
          <w:trHeight w:val="300"/>
        </w:trPr>
        <w:tc>
          <w:tcPr>
            <w:tcW w:w="2005" w:type="pct"/>
            <w:gridSpan w:val="2"/>
            <w:vMerge/>
            <w:tcBorders>
              <w:top w:val="single" w:sz="8" w:space="0" w:color="auto"/>
              <w:left w:val="single" w:sz="8" w:space="0" w:color="auto"/>
              <w:bottom w:val="single" w:sz="8" w:space="0" w:color="auto"/>
              <w:right w:val="single" w:sz="8" w:space="0" w:color="auto"/>
            </w:tcBorders>
            <w:vAlign w:val="center"/>
            <w:hideMark/>
          </w:tcPr>
          <w:p w14:paraId="161AA86C" w14:textId="77777777" w:rsidR="00F3598B" w:rsidRPr="005E35C1" w:rsidRDefault="00F3598B" w:rsidP="001D3464">
            <w:pPr>
              <w:rPr>
                <w:rFonts w:ascii="Times New Roman" w:hAnsi="Times New Roman" w:cs="Times New Roman"/>
                <w:sz w:val="20"/>
                <w:szCs w:val="20"/>
              </w:rPr>
            </w:pPr>
          </w:p>
        </w:tc>
        <w:tc>
          <w:tcPr>
            <w:tcW w:w="126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7BC0670"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,0</w:t>
            </w:r>
          </w:p>
        </w:tc>
        <w:tc>
          <w:tcPr>
            <w:tcW w:w="112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234FA9F1"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1,0</w:t>
            </w:r>
          </w:p>
        </w:tc>
        <w:tc>
          <w:tcPr>
            <w:tcW w:w="599" w:type="pct"/>
            <w:vMerge/>
            <w:tcBorders>
              <w:top w:val="single" w:sz="8" w:space="0" w:color="auto"/>
              <w:left w:val="single" w:sz="8" w:space="0" w:color="auto"/>
              <w:bottom w:val="single" w:sz="8" w:space="0" w:color="auto"/>
              <w:right w:val="single" w:sz="8" w:space="0" w:color="auto"/>
            </w:tcBorders>
            <w:vAlign w:val="center"/>
            <w:hideMark/>
          </w:tcPr>
          <w:p w14:paraId="42373F51" w14:textId="77777777" w:rsidR="00F3598B" w:rsidRPr="005E35C1" w:rsidRDefault="00F3598B" w:rsidP="001D3464">
            <w:pPr>
              <w:rPr>
                <w:rFonts w:ascii="Times New Roman" w:hAnsi="Times New Roman" w:cs="Times New Roman"/>
                <w:sz w:val="20"/>
                <w:szCs w:val="20"/>
              </w:rPr>
            </w:pPr>
          </w:p>
        </w:tc>
      </w:tr>
      <w:tr w:rsidR="00F3598B" w:rsidRPr="000B3EC6" w14:paraId="503B8772" w14:textId="77777777" w:rsidTr="001D3464">
        <w:trPr>
          <w:trHeight w:val="300"/>
        </w:trPr>
        <w:tc>
          <w:tcPr>
            <w:tcW w:w="1628"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2656DCF"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Проживание относительно центра города</w:t>
            </w:r>
          </w:p>
        </w:tc>
        <w:tc>
          <w:tcPr>
            <w:tcW w:w="377" w:type="pct"/>
            <w:tcBorders>
              <w:top w:val="single" w:sz="8" w:space="0" w:color="auto"/>
              <w:left w:val="single" w:sz="8" w:space="0" w:color="auto"/>
              <w:bottom w:val="single" w:sz="8" w:space="0" w:color="auto"/>
              <w:right w:val="single" w:sz="8" w:space="0" w:color="auto"/>
            </w:tcBorders>
            <w:shd w:val="clear" w:color="auto" w:fill="auto"/>
            <w:noWrap/>
            <w:hideMark/>
          </w:tcPr>
          <w:p w14:paraId="38329AE1"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1</w:t>
            </w:r>
          </w:p>
        </w:tc>
        <w:tc>
          <w:tcPr>
            <w:tcW w:w="12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86C8D2C"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6</w:t>
            </w:r>
          </w:p>
        </w:tc>
        <w:tc>
          <w:tcPr>
            <w:tcW w:w="112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7085E2"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19</w:t>
            </w:r>
          </w:p>
        </w:tc>
        <w:tc>
          <w:tcPr>
            <w:tcW w:w="59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2CD1215"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25</w:t>
            </w:r>
          </w:p>
        </w:tc>
      </w:tr>
      <w:tr w:rsidR="00F3598B" w:rsidRPr="000B3EC6" w14:paraId="717CB0CB" w14:textId="77777777" w:rsidTr="001D3464">
        <w:trPr>
          <w:trHeight w:val="300"/>
        </w:trPr>
        <w:tc>
          <w:tcPr>
            <w:tcW w:w="1628" w:type="pct"/>
            <w:vMerge/>
            <w:tcBorders>
              <w:top w:val="single" w:sz="8" w:space="0" w:color="auto"/>
              <w:left w:val="single" w:sz="8" w:space="0" w:color="auto"/>
              <w:bottom w:val="single" w:sz="8" w:space="0" w:color="auto"/>
              <w:right w:val="single" w:sz="8" w:space="0" w:color="auto"/>
            </w:tcBorders>
            <w:vAlign w:val="center"/>
            <w:hideMark/>
          </w:tcPr>
          <w:p w14:paraId="16C7F5C3" w14:textId="77777777" w:rsidR="00F3598B" w:rsidRPr="005E35C1" w:rsidRDefault="00F3598B" w:rsidP="001D3464">
            <w:pPr>
              <w:rPr>
                <w:rFonts w:ascii="Times New Roman" w:hAnsi="Times New Roman" w:cs="Times New Roman"/>
                <w:sz w:val="20"/>
                <w:szCs w:val="20"/>
              </w:rPr>
            </w:pPr>
          </w:p>
        </w:tc>
        <w:tc>
          <w:tcPr>
            <w:tcW w:w="377" w:type="pct"/>
            <w:tcBorders>
              <w:top w:val="single" w:sz="8" w:space="0" w:color="auto"/>
              <w:left w:val="single" w:sz="8" w:space="0" w:color="auto"/>
              <w:bottom w:val="single" w:sz="8" w:space="0" w:color="auto"/>
              <w:right w:val="single" w:sz="8" w:space="0" w:color="auto"/>
            </w:tcBorders>
            <w:shd w:val="clear" w:color="auto" w:fill="auto"/>
            <w:noWrap/>
            <w:hideMark/>
          </w:tcPr>
          <w:p w14:paraId="102BE90C"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2</w:t>
            </w:r>
          </w:p>
        </w:tc>
        <w:tc>
          <w:tcPr>
            <w:tcW w:w="12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983577"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34</w:t>
            </w:r>
          </w:p>
        </w:tc>
        <w:tc>
          <w:tcPr>
            <w:tcW w:w="112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481AB5"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28</w:t>
            </w:r>
          </w:p>
        </w:tc>
        <w:tc>
          <w:tcPr>
            <w:tcW w:w="59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2354AA0"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62</w:t>
            </w:r>
          </w:p>
        </w:tc>
      </w:tr>
      <w:tr w:rsidR="00F3598B" w:rsidRPr="000B3EC6" w14:paraId="68101654" w14:textId="77777777" w:rsidTr="001D3464">
        <w:trPr>
          <w:trHeight w:val="300"/>
        </w:trPr>
        <w:tc>
          <w:tcPr>
            <w:tcW w:w="2005" w:type="pct"/>
            <w:gridSpan w:val="2"/>
            <w:tcBorders>
              <w:top w:val="single" w:sz="8" w:space="0" w:color="auto"/>
              <w:left w:val="single" w:sz="8" w:space="0" w:color="auto"/>
              <w:bottom w:val="single" w:sz="8" w:space="0" w:color="auto"/>
              <w:right w:val="single" w:sz="8" w:space="0" w:color="auto"/>
            </w:tcBorders>
            <w:shd w:val="clear" w:color="auto" w:fill="auto"/>
            <w:hideMark/>
          </w:tcPr>
          <w:p w14:paraId="57973F53"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Итого</w:t>
            </w:r>
          </w:p>
        </w:tc>
        <w:tc>
          <w:tcPr>
            <w:tcW w:w="126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653C6D"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40</w:t>
            </w:r>
          </w:p>
        </w:tc>
        <w:tc>
          <w:tcPr>
            <w:tcW w:w="112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CC034E"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47</w:t>
            </w:r>
          </w:p>
        </w:tc>
        <w:tc>
          <w:tcPr>
            <w:tcW w:w="59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A79BC7"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87</w:t>
            </w:r>
          </w:p>
        </w:tc>
      </w:tr>
    </w:tbl>
    <w:p w14:paraId="4C358A3A" w14:textId="77777777" w:rsidR="00F3598B" w:rsidRDefault="00F3598B" w:rsidP="00F3598B">
      <w:pPr>
        <w:rPr>
          <w:rFonts w:ascii="Times New Roman" w:hAnsi="Times New Roman" w:cs="Times New Roman"/>
          <w:sz w:val="20"/>
          <w:szCs w:val="20"/>
        </w:rPr>
      </w:pPr>
    </w:p>
    <w:tbl>
      <w:tblPr>
        <w:tblW w:w="4805"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508"/>
        <w:gridCol w:w="1286"/>
        <w:gridCol w:w="1136"/>
        <w:gridCol w:w="1419"/>
        <w:gridCol w:w="1468"/>
        <w:gridCol w:w="1653"/>
      </w:tblGrid>
      <w:tr w:rsidR="00F3598B" w:rsidRPr="005E35C1" w14:paraId="797840A6" w14:textId="77777777" w:rsidTr="001D3464">
        <w:trPr>
          <w:trHeight w:val="480"/>
        </w:trPr>
        <w:tc>
          <w:tcPr>
            <w:tcW w:w="5000" w:type="pct"/>
            <w:gridSpan w:val="6"/>
            <w:shd w:val="clear" w:color="auto" w:fill="auto"/>
            <w:vAlign w:val="center"/>
            <w:hideMark/>
          </w:tcPr>
          <w:p w14:paraId="3D04BA9F" w14:textId="77777777" w:rsidR="00F3598B" w:rsidRPr="005E35C1" w:rsidRDefault="00F3598B" w:rsidP="001D3464">
            <w:pPr>
              <w:jc w:val="center"/>
              <w:rPr>
                <w:rFonts w:ascii="Times New Roman" w:hAnsi="Times New Roman" w:cs="Times New Roman"/>
                <w:b/>
                <w:bCs/>
                <w:sz w:val="20"/>
                <w:szCs w:val="20"/>
              </w:rPr>
            </w:pPr>
            <w:r w:rsidRPr="005E35C1">
              <w:rPr>
                <w:rFonts w:ascii="Times New Roman" w:hAnsi="Times New Roman" w:cs="Times New Roman"/>
                <w:b/>
                <w:bCs/>
                <w:sz w:val="20"/>
                <w:szCs w:val="20"/>
              </w:rPr>
              <w:t>Критерии хи-квадрат</w:t>
            </w:r>
          </w:p>
        </w:tc>
      </w:tr>
      <w:tr w:rsidR="00F3598B" w:rsidRPr="005E35C1" w14:paraId="73286A41" w14:textId="77777777" w:rsidTr="001D3464">
        <w:trPr>
          <w:trHeight w:val="900"/>
        </w:trPr>
        <w:tc>
          <w:tcPr>
            <w:tcW w:w="1324" w:type="pct"/>
            <w:shd w:val="clear" w:color="auto" w:fill="auto"/>
            <w:vAlign w:val="bottom"/>
            <w:hideMark/>
          </w:tcPr>
          <w:p w14:paraId="155506CF"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679" w:type="pct"/>
            <w:shd w:val="clear" w:color="auto" w:fill="auto"/>
            <w:vAlign w:val="bottom"/>
            <w:hideMark/>
          </w:tcPr>
          <w:p w14:paraId="79F2F941"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Значение</w:t>
            </w:r>
          </w:p>
        </w:tc>
        <w:tc>
          <w:tcPr>
            <w:tcW w:w="600" w:type="pct"/>
            <w:shd w:val="clear" w:color="auto" w:fill="auto"/>
            <w:vAlign w:val="bottom"/>
            <w:hideMark/>
          </w:tcPr>
          <w:p w14:paraId="79512C72" w14:textId="77777777" w:rsidR="00F3598B" w:rsidRPr="005E35C1" w:rsidRDefault="00F3598B" w:rsidP="001D3464">
            <w:pPr>
              <w:jc w:val="center"/>
              <w:rPr>
                <w:rFonts w:ascii="Times New Roman" w:hAnsi="Times New Roman" w:cs="Times New Roman"/>
                <w:sz w:val="20"/>
                <w:szCs w:val="20"/>
              </w:rPr>
            </w:pPr>
            <w:proofErr w:type="spellStart"/>
            <w:r w:rsidRPr="005E35C1">
              <w:rPr>
                <w:rFonts w:ascii="Times New Roman" w:hAnsi="Times New Roman" w:cs="Times New Roman"/>
                <w:sz w:val="20"/>
                <w:szCs w:val="20"/>
              </w:rPr>
              <w:t>ст.св</w:t>
            </w:r>
            <w:proofErr w:type="spellEnd"/>
            <w:r w:rsidRPr="005E35C1">
              <w:rPr>
                <w:rFonts w:ascii="Times New Roman" w:hAnsi="Times New Roman" w:cs="Times New Roman"/>
                <w:sz w:val="20"/>
                <w:szCs w:val="20"/>
              </w:rPr>
              <w:t>.</w:t>
            </w:r>
          </w:p>
        </w:tc>
        <w:tc>
          <w:tcPr>
            <w:tcW w:w="749" w:type="pct"/>
            <w:shd w:val="clear" w:color="auto" w:fill="auto"/>
            <w:vAlign w:val="bottom"/>
            <w:hideMark/>
          </w:tcPr>
          <w:p w14:paraId="3A22F8BE" w14:textId="77777777" w:rsidR="00F3598B" w:rsidRPr="005E35C1" w:rsidRDefault="00F3598B" w:rsidP="001D3464">
            <w:pPr>
              <w:jc w:val="center"/>
              <w:rPr>
                <w:rFonts w:ascii="Times New Roman" w:hAnsi="Times New Roman" w:cs="Times New Roman"/>
                <w:sz w:val="20"/>
                <w:szCs w:val="20"/>
              </w:rPr>
            </w:pPr>
            <w:proofErr w:type="spellStart"/>
            <w:r w:rsidRPr="005E35C1">
              <w:rPr>
                <w:rFonts w:ascii="Times New Roman" w:hAnsi="Times New Roman" w:cs="Times New Roman"/>
                <w:sz w:val="20"/>
                <w:szCs w:val="20"/>
              </w:rPr>
              <w:t>Асимпт</w:t>
            </w:r>
            <w:proofErr w:type="spellEnd"/>
            <w:r w:rsidRPr="005E35C1">
              <w:rPr>
                <w:rFonts w:ascii="Times New Roman" w:hAnsi="Times New Roman" w:cs="Times New Roman"/>
                <w:sz w:val="20"/>
                <w:szCs w:val="20"/>
              </w:rPr>
              <w:t>. значимость (2-стор.)</w:t>
            </w:r>
          </w:p>
        </w:tc>
        <w:tc>
          <w:tcPr>
            <w:tcW w:w="775" w:type="pct"/>
            <w:shd w:val="clear" w:color="auto" w:fill="auto"/>
            <w:vAlign w:val="bottom"/>
            <w:hideMark/>
          </w:tcPr>
          <w:p w14:paraId="6AAD5714"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Точная значимость (2-стор.)</w:t>
            </w:r>
          </w:p>
        </w:tc>
        <w:tc>
          <w:tcPr>
            <w:tcW w:w="873" w:type="pct"/>
            <w:shd w:val="clear" w:color="auto" w:fill="auto"/>
            <w:vAlign w:val="bottom"/>
            <w:hideMark/>
          </w:tcPr>
          <w:p w14:paraId="16F2941A"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Точная значимость (1-стор.)</w:t>
            </w:r>
          </w:p>
        </w:tc>
      </w:tr>
      <w:tr w:rsidR="00F3598B" w:rsidRPr="005E35C1" w14:paraId="3A73B472" w14:textId="77777777" w:rsidTr="001D3464">
        <w:trPr>
          <w:trHeight w:val="300"/>
        </w:trPr>
        <w:tc>
          <w:tcPr>
            <w:tcW w:w="1324" w:type="pct"/>
            <w:shd w:val="clear" w:color="auto" w:fill="auto"/>
            <w:hideMark/>
          </w:tcPr>
          <w:p w14:paraId="70814462"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Хи-квадрат Пирсона</w:t>
            </w:r>
          </w:p>
        </w:tc>
        <w:tc>
          <w:tcPr>
            <w:tcW w:w="679" w:type="pct"/>
            <w:shd w:val="clear" w:color="auto" w:fill="auto"/>
            <w:noWrap/>
            <w:vAlign w:val="center"/>
            <w:hideMark/>
          </w:tcPr>
          <w:p w14:paraId="2A295EB6"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6,822</w:t>
            </w:r>
            <w:r w:rsidRPr="005E35C1">
              <w:rPr>
                <w:rFonts w:ascii="Times New Roman" w:hAnsi="Times New Roman" w:cs="Times New Roman"/>
                <w:sz w:val="20"/>
                <w:szCs w:val="20"/>
                <w:vertAlign w:val="superscript"/>
              </w:rPr>
              <w:t>a</w:t>
            </w:r>
          </w:p>
        </w:tc>
        <w:tc>
          <w:tcPr>
            <w:tcW w:w="600" w:type="pct"/>
            <w:shd w:val="clear" w:color="auto" w:fill="auto"/>
            <w:noWrap/>
            <w:vAlign w:val="center"/>
            <w:hideMark/>
          </w:tcPr>
          <w:p w14:paraId="10233061"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1</w:t>
            </w:r>
          </w:p>
        </w:tc>
        <w:tc>
          <w:tcPr>
            <w:tcW w:w="749" w:type="pct"/>
            <w:shd w:val="clear" w:color="auto" w:fill="auto"/>
            <w:noWrap/>
            <w:vAlign w:val="center"/>
            <w:hideMark/>
          </w:tcPr>
          <w:p w14:paraId="3103BEEC" w14:textId="77777777" w:rsidR="00F3598B" w:rsidRPr="00A34E07" w:rsidRDefault="00F3598B" w:rsidP="001D3464">
            <w:pPr>
              <w:jc w:val="right"/>
              <w:rPr>
                <w:rFonts w:ascii="Times New Roman" w:hAnsi="Times New Roman" w:cs="Times New Roman"/>
                <w:b/>
                <w:sz w:val="20"/>
                <w:szCs w:val="20"/>
              </w:rPr>
            </w:pPr>
            <w:r w:rsidRPr="00A34E07">
              <w:rPr>
                <w:rFonts w:ascii="Times New Roman" w:hAnsi="Times New Roman" w:cs="Times New Roman"/>
                <w:b/>
                <w:sz w:val="20"/>
                <w:szCs w:val="20"/>
              </w:rPr>
              <w:t>,009</w:t>
            </w:r>
          </w:p>
        </w:tc>
        <w:tc>
          <w:tcPr>
            <w:tcW w:w="775" w:type="pct"/>
            <w:shd w:val="clear" w:color="auto" w:fill="auto"/>
            <w:vAlign w:val="center"/>
            <w:hideMark/>
          </w:tcPr>
          <w:p w14:paraId="77C03AB9"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873" w:type="pct"/>
            <w:shd w:val="clear" w:color="auto" w:fill="auto"/>
            <w:vAlign w:val="center"/>
            <w:hideMark/>
          </w:tcPr>
          <w:p w14:paraId="2499C6FE"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r>
      <w:tr w:rsidR="00F3598B" w:rsidRPr="005E35C1" w14:paraId="07821322" w14:textId="77777777" w:rsidTr="001D3464">
        <w:trPr>
          <w:trHeight w:val="300"/>
        </w:trPr>
        <w:tc>
          <w:tcPr>
            <w:tcW w:w="1324" w:type="pct"/>
            <w:shd w:val="clear" w:color="auto" w:fill="auto"/>
            <w:hideMark/>
          </w:tcPr>
          <w:p w14:paraId="03DE5FC5"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xml:space="preserve">Поправка на </w:t>
            </w:r>
            <w:proofErr w:type="spellStart"/>
            <w:r w:rsidRPr="005E35C1">
              <w:rPr>
                <w:rFonts w:ascii="Times New Roman" w:hAnsi="Times New Roman" w:cs="Times New Roman"/>
                <w:sz w:val="20"/>
                <w:szCs w:val="20"/>
              </w:rPr>
              <w:t>непрерывность</w:t>
            </w:r>
            <w:r w:rsidRPr="005E35C1">
              <w:rPr>
                <w:rFonts w:ascii="Times New Roman" w:hAnsi="Times New Roman" w:cs="Times New Roman"/>
                <w:sz w:val="20"/>
                <w:szCs w:val="20"/>
                <w:vertAlign w:val="superscript"/>
              </w:rPr>
              <w:t>b</w:t>
            </w:r>
            <w:proofErr w:type="spellEnd"/>
          </w:p>
        </w:tc>
        <w:tc>
          <w:tcPr>
            <w:tcW w:w="679" w:type="pct"/>
            <w:shd w:val="clear" w:color="auto" w:fill="auto"/>
            <w:noWrap/>
            <w:vAlign w:val="center"/>
            <w:hideMark/>
          </w:tcPr>
          <w:p w14:paraId="050CC0B1"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5,636</w:t>
            </w:r>
          </w:p>
        </w:tc>
        <w:tc>
          <w:tcPr>
            <w:tcW w:w="600" w:type="pct"/>
            <w:shd w:val="clear" w:color="auto" w:fill="auto"/>
            <w:noWrap/>
            <w:vAlign w:val="center"/>
            <w:hideMark/>
          </w:tcPr>
          <w:p w14:paraId="5548FBA6"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1</w:t>
            </w:r>
          </w:p>
        </w:tc>
        <w:tc>
          <w:tcPr>
            <w:tcW w:w="749" w:type="pct"/>
            <w:shd w:val="clear" w:color="auto" w:fill="auto"/>
            <w:noWrap/>
            <w:vAlign w:val="center"/>
            <w:hideMark/>
          </w:tcPr>
          <w:p w14:paraId="6BEAF5BB"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,018</w:t>
            </w:r>
          </w:p>
        </w:tc>
        <w:tc>
          <w:tcPr>
            <w:tcW w:w="775" w:type="pct"/>
            <w:shd w:val="clear" w:color="auto" w:fill="auto"/>
            <w:vAlign w:val="center"/>
            <w:hideMark/>
          </w:tcPr>
          <w:p w14:paraId="2FE1EC63"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873" w:type="pct"/>
            <w:shd w:val="clear" w:color="auto" w:fill="auto"/>
            <w:vAlign w:val="center"/>
            <w:hideMark/>
          </w:tcPr>
          <w:p w14:paraId="093669B6"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r>
      <w:tr w:rsidR="00F3598B" w:rsidRPr="005E35C1" w14:paraId="6A215AFF" w14:textId="77777777" w:rsidTr="001D3464">
        <w:trPr>
          <w:trHeight w:val="300"/>
        </w:trPr>
        <w:tc>
          <w:tcPr>
            <w:tcW w:w="1324" w:type="pct"/>
            <w:shd w:val="clear" w:color="auto" w:fill="auto"/>
            <w:hideMark/>
          </w:tcPr>
          <w:p w14:paraId="2424B2AE"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Отношение правдоподобия</w:t>
            </w:r>
          </w:p>
        </w:tc>
        <w:tc>
          <w:tcPr>
            <w:tcW w:w="679" w:type="pct"/>
            <w:shd w:val="clear" w:color="auto" w:fill="auto"/>
            <w:noWrap/>
            <w:vAlign w:val="center"/>
            <w:hideMark/>
          </w:tcPr>
          <w:p w14:paraId="2EE780F3"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7,121</w:t>
            </w:r>
          </w:p>
        </w:tc>
        <w:tc>
          <w:tcPr>
            <w:tcW w:w="600" w:type="pct"/>
            <w:shd w:val="clear" w:color="auto" w:fill="auto"/>
            <w:noWrap/>
            <w:vAlign w:val="center"/>
            <w:hideMark/>
          </w:tcPr>
          <w:p w14:paraId="024AA58D"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1</w:t>
            </w:r>
          </w:p>
        </w:tc>
        <w:tc>
          <w:tcPr>
            <w:tcW w:w="749" w:type="pct"/>
            <w:shd w:val="clear" w:color="auto" w:fill="auto"/>
            <w:noWrap/>
            <w:vAlign w:val="center"/>
            <w:hideMark/>
          </w:tcPr>
          <w:p w14:paraId="04BDB957"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,008</w:t>
            </w:r>
          </w:p>
        </w:tc>
        <w:tc>
          <w:tcPr>
            <w:tcW w:w="775" w:type="pct"/>
            <w:shd w:val="clear" w:color="auto" w:fill="auto"/>
            <w:vAlign w:val="center"/>
            <w:hideMark/>
          </w:tcPr>
          <w:p w14:paraId="7D7BEB09"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873" w:type="pct"/>
            <w:shd w:val="clear" w:color="auto" w:fill="auto"/>
            <w:vAlign w:val="center"/>
            <w:hideMark/>
          </w:tcPr>
          <w:p w14:paraId="15F4C474"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r>
      <w:tr w:rsidR="00F3598B" w:rsidRPr="005E35C1" w14:paraId="65E0F949" w14:textId="77777777" w:rsidTr="001D3464">
        <w:trPr>
          <w:trHeight w:val="300"/>
        </w:trPr>
        <w:tc>
          <w:tcPr>
            <w:tcW w:w="1324" w:type="pct"/>
            <w:shd w:val="clear" w:color="auto" w:fill="auto"/>
            <w:hideMark/>
          </w:tcPr>
          <w:p w14:paraId="1CACE612"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Точный критерий Фишера</w:t>
            </w:r>
          </w:p>
        </w:tc>
        <w:tc>
          <w:tcPr>
            <w:tcW w:w="679" w:type="pct"/>
            <w:shd w:val="clear" w:color="auto" w:fill="auto"/>
            <w:vAlign w:val="center"/>
            <w:hideMark/>
          </w:tcPr>
          <w:p w14:paraId="3002F690"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600" w:type="pct"/>
            <w:shd w:val="clear" w:color="auto" w:fill="auto"/>
            <w:vAlign w:val="center"/>
            <w:hideMark/>
          </w:tcPr>
          <w:p w14:paraId="7CB9CAB9"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749" w:type="pct"/>
            <w:shd w:val="clear" w:color="auto" w:fill="auto"/>
            <w:vAlign w:val="center"/>
            <w:hideMark/>
          </w:tcPr>
          <w:p w14:paraId="7EA3284B"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775" w:type="pct"/>
            <w:shd w:val="clear" w:color="auto" w:fill="auto"/>
            <w:noWrap/>
            <w:vAlign w:val="center"/>
            <w:hideMark/>
          </w:tcPr>
          <w:p w14:paraId="544DC6A5"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,010</w:t>
            </w:r>
          </w:p>
        </w:tc>
        <w:tc>
          <w:tcPr>
            <w:tcW w:w="873" w:type="pct"/>
            <w:shd w:val="clear" w:color="auto" w:fill="auto"/>
            <w:noWrap/>
            <w:vAlign w:val="center"/>
            <w:hideMark/>
          </w:tcPr>
          <w:p w14:paraId="46CA9C74"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,008</w:t>
            </w:r>
          </w:p>
        </w:tc>
      </w:tr>
      <w:tr w:rsidR="00F3598B" w:rsidRPr="005E35C1" w14:paraId="6B694B5F" w14:textId="77777777" w:rsidTr="001D3464">
        <w:trPr>
          <w:trHeight w:val="300"/>
        </w:trPr>
        <w:tc>
          <w:tcPr>
            <w:tcW w:w="1324" w:type="pct"/>
            <w:shd w:val="clear" w:color="auto" w:fill="auto"/>
            <w:hideMark/>
          </w:tcPr>
          <w:p w14:paraId="02C85BFC"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Линейно-линейная связь</w:t>
            </w:r>
          </w:p>
        </w:tc>
        <w:tc>
          <w:tcPr>
            <w:tcW w:w="679" w:type="pct"/>
            <w:shd w:val="clear" w:color="auto" w:fill="auto"/>
            <w:noWrap/>
            <w:vAlign w:val="center"/>
            <w:hideMark/>
          </w:tcPr>
          <w:p w14:paraId="5B7D8CB1"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6,743</w:t>
            </w:r>
          </w:p>
        </w:tc>
        <w:tc>
          <w:tcPr>
            <w:tcW w:w="600" w:type="pct"/>
            <w:shd w:val="clear" w:color="auto" w:fill="auto"/>
            <w:noWrap/>
            <w:vAlign w:val="center"/>
            <w:hideMark/>
          </w:tcPr>
          <w:p w14:paraId="7A8B3A57"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1</w:t>
            </w:r>
          </w:p>
        </w:tc>
        <w:tc>
          <w:tcPr>
            <w:tcW w:w="749" w:type="pct"/>
            <w:shd w:val="clear" w:color="auto" w:fill="auto"/>
            <w:noWrap/>
            <w:vAlign w:val="center"/>
            <w:hideMark/>
          </w:tcPr>
          <w:p w14:paraId="4A4A1CDB"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,009</w:t>
            </w:r>
          </w:p>
        </w:tc>
        <w:tc>
          <w:tcPr>
            <w:tcW w:w="775" w:type="pct"/>
            <w:shd w:val="clear" w:color="auto" w:fill="auto"/>
            <w:vAlign w:val="center"/>
            <w:hideMark/>
          </w:tcPr>
          <w:p w14:paraId="1841E423"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873" w:type="pct"/>
            <w:shd w:val="clear" w:color="auto" w:fill="auto"/>
            <w:vAlign w:val="center"/>
            <w:hideMark/>
          </w:tcPr>
          <w:p w14:paraId="32D9DFBE"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r>
      <w:tr w:rsidR="00F3598B" w:rsidRPr="005E35C1" w14:paraId="413E5C8C" w14:textId="77777777" w:rsidTr="001D3464">
        <w:trPr>
          <w:trHeight w:val="300"/>
        </w:trPr>
        <w:tc>
          <w:tcPr>
            <w:tcW w:w="1324" w:type="pct"/>
            <w:shd w:val="clear" w:color="auto" w:fill="auto"/>
            <w:hideMark/>
          </w:tcPr>
          <w:p w14:paraId="417D6310"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Кол-во валидных наблюдений</w:t>
            </w:r>
          </w:p>
        </w:tc>
        <w:tc>
          <w:tcPr>
            <w:tcW w:w="679" w:type="pct"/>
            <w:shd w:val="clear" w:color="auto" w:fill="auto"/>
            <w:noWrap/>
            <w:vAlign w:val="center"/>
            <w:hideMark/>
          </w:tcPr>
          <w:p w14:paraId="024E37DB"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87</w:t>
            </w:r>
          </w:p>
        </w:tc>
        <w:tc>
          <w:tcPr>
            <w:tcW w:w="600" w:type="pct"/>
            <w:shd w:val="clear" w:color="auto" w:fill="auto"/>
            <w:vAlign w:val="center"/>
            <w:hideMark/>
          </w:tcPr>
          <w:p w14:paraId="0DC17446"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749" w:type="pct"/>
            <w:shd w:val="clear" w:color="auto" w:fill="auto"/>
            <w:vAlign w:val="center"/>
            <w:hideMark/>
          </w:tcPr>
          <w:p w14:paraId="51965F3F"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775" w:type="pct"/>
            <w:shd w:val="clear" w:color="auto" w:fill="auto"/>
            <w:vAlign w:val="center"/>
            <w:hideMark/>
          </w:tcPr>
          <w:p w14:paraId="10D0DF1D"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873" w:type="pct"/>
            <w:shd w:val="clear" w:color="auto" w:fill="auto"/>
            <w:vAlign w:val="center"/>
            <w:hideMark/>
          </w:tcPr>
          <w:p w14:paraId="380C0C3D"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r>
      <w:tr w:rsidR="00F3598B" w:rsidRPr="005E35C1" w14:paraId="63954728" w14:textId="77777777" w:rsidTr="001D3464">
        <w:trPr>
          <w:trHeight w:val="300"/>
        </w:trPr>
        <w:tc>
          <w:tcPr>
            <w:tcW w:w="5000" w:type="pct"/>
            <w:gridSpan w:val="6"/>
            <w:shd w:val="clear" w:color="auto" w:fill="auto"/>
            <w:hideMark/>
          </w:tcPr>
          <w:p w14:paraId="10713F47"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a. В 0 (,0%) ячейках ожидаемая частота меньше 5. Минимальная ожидаемая частота равна 11,49.</w:t>
            </w:r>
          </w:p>
        </w:tc>
      </w:tr>
      <w:tr w:rsidR="00F3598B" w:rsidRPr="005E35C1" w14:paraId="1BCE633F" w14:textId="77777777" w:rsidTr="001D3464">
        <w:trPr>
          <w:trHeight w:val="300"/>
        </w:trPr>
        <w:tc>
          <w:tcPr>
            <w:tcW w:w="5000" w:type="pct"/>
            <w:gridSpan w:val="6"/>
            <w:shd w:val="clear" w:color="auto" w:fill="auto"/>
            <w:hideMark/>
          </w:tcPr>
          <w:p w14:paraId="70D7A47E"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b. Вычисляется только для таблицы 2x2.</w:t>
            </w:r>
          </w:p>
        </w:tc>
      </w:tr>
    </w:tbl>
    <w:p w14:paraId="57C229E6" w14:textId="77777777" w:rsidR="00F3598B" w:rsidRDefault="00F3598B" w:rsidP="00F3598B">
      <w:pPr>
        <w:rPr>
          <w:rFonts w:ascii="Times New Roman" w:hAnsi="Times New Roman" w:cs="Times New Roman"/>
        </w:rPr>
      </w:pPr>
    </w:p>
    <w:p w14:paraId="4ECE375E" w14:textId="77777777" w:rsidR="00F3598B" w:rsidRPr="00DC58A8" w:rsidRDefault="00F3598B" w:rsidP="00F3598B">
      <w:pPr>
        <w:rPr>
          <w:rFonts w:ascii="Times New Roman" w:hAnsi="Times New Roman" w:cs="Times New Roman"/>
          <w:b/>
        </w:rPr>
      </w:pPr>
      <w:r w:rsidRPr="00A34E07">
        <w:rPr>
          <w:rFonts w:ascii="Times New Roman" w:hAnsi="Times New Roman" w:cs="Times New Roman"/>
          <w:b/>
        </w:rPr>
        <w:t>Приложение 2.3.7 Таблица сопряженности переменных «</w:t>
      </w:r>
      <w:r w:rsidRPr="00A34E07">
        <w:rPr>
          <w:rFonts w:ascii="Times New Roman" w:hAnsi="Times New Roman" w:cs="Times New Roman"/>
          <w:b/>
          <w:highlight w:val="white"/>
        </w:rPr>
        <w:t>проживание относительно центра города</w:t>
      </w:r>
      <w:r w:rsidRPr="00A34E07">
        <w:rPr>
          <w:rFonts w:ascii="Times New Roman" w:hAnsi="Times New Roman" w:cs="Times New Roman"/>
          <w:b/>
        </w:rPr>
        <w:t>» и «вид транспорта: метро»</w:t>
      </w:r>
    </w:p>
    <w:tbl>
      <w:tblPr>
        <w:tblW w:w="4805" w:type="pct"/>
        <w:tblLayout w:type="fixed"/>
        <w:tblLook w:val="04A0" w:firstRow="1" w:lastRow="0" w:firstColumn="1" w:lastColumn="0" w:noHBand="0" w:noVBand="1"/>
      </w:tblPr>
      <w:tblGrid>
        <w:gridCol w:w="3365"/>
        <w:gridCol w:w="996"/>
        <w:gridCol w:w="1705"/>
        <w:gridCol w:w="1703"/>
        <w:gridCol w:w="1701"/>
      </w:tblGrid>
      <w:tr w:rsidR="00F3598B" w:rsidRPr="000B3EC6" w14:paraId="1BD433C1" w14:textId="77777777" w:rsidTr="001D3464">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582EF0AE" w14:textId="77777777" w:rsidR="00F3598B" w:rsidRPr="005E35C1" w:rsidRDefault="00F3598B" w:rsidP="001D3464">
            <w:pPr>
              <w:jc w:val="center"/>
              <w:rPr>
                <w:rFonts w:ascii="Times New Roman" w:hAnsi="Times New Roman" w:cs="Times New Roman"/>
                <w:b/>
                <w:bCs/>
                <w:sz w:val="20"/>
                <w:szCs w:val="20"/>
              </w:rPr>
            </w:pPr>
            <w:r w:rsidRPr="005E35C1">
              <w:rPr>
                <w:rFonts w:ascii="Times New Roman" w:hAnsi="Times New Roman" w:cs="Times New Roman"/>
                <w:b/>
                <w:bCs/>
                <w:sz w:val="20"/>
                <w:szCs w:val="20"/>
              </w:rPr>
              <w:t>Таблица сопряженности</w:t>
            </w:r>
          </w:p>
        </w:tc>
      </w:tr>
      <w:tr w:rsidR="00F3598B" w:rsidRPr="000B3EC6" w14:paraId="3BDC49F4" w14:textId="77777777" w:rsidTr="001D3464">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auto"/>
            <w:vAlign w:val="bottom"/>
          </w:tcPr>
          <w:p w14:paraId="36D24636" w14:textId="77777777" w:rsidR="00F3598B" w:rsidRPr="005E35C1" w:rsidRDefault="00F3598B" w:rsidP="001D3464">
            <w:pPr>
              <w:jc w:val="center"/>
              <w:rPr>
                <w:rFonts w:ascii="Times New Roman" w:hAnsi="Times New Roman" w:cs="Times New Roman"/>
                <w:b/>
                <w:bCs/>
                <w:sz w:val="20"/>
                <w:szCs w:val="20"/>
              </w:rPr>
            </w:pPr>
            <w:r w:rsidRPr="006778DA">
              <w:rPr>
                <w:rFonts w:ascii="Times New Roman" w:hAnsi="Times New Roman" w:cs="Times New Roman"/>
                <w:b/>
                <w:sz w:val="20"/>
                <w:szCs w:val="22"/>
              </w:rPr>
              <w:t>«</w:t>
            </w:r>
            <w:r w:rsidRPr="006778DA">
              <w:rPr>
                <w:rFonts w:ascii="Times New Roman" w:hAnsi="Times New Roman" w:cs="Times New Roman"/>
                <w:b/>
                <w:sz w:val="20"/>
                <w:szCs w:val="22"/>
                <w:highlight w:val="white"/>
              </w:rPr>
              <w:t>Проживание относительно центра города</w:t>
            </w:r>
            <w:r w:rsidRPr="006778DA">
              <w:rPr>
                <w:rFonts w:ascii="Times New Roman" w:hAnsi="Times New Roman" w:cs="Times New Roman"/>
                <w:b/>
                <w:sz w:val="20"/>
                <w:szCs w:val="22"/>
              </w:rPr>
              <w:t>» и «вид транспорта: метро»</w:t>
            </w:r>
          </w:p>
        </w:tc>
      </w:tr>
      <w:tr w:rsidR="00F3598B" w:rsidRPr="000B3EC6" w14:paraId="5C74DD50" w14:textId="77777777" w:rsidTr="001D3464">
        <w:trPr>
          <w:trHeight w:val="300"/>
        </w:trPr>
        <w:tc>
          <w:tcPr>
            <w:tcW w:w="2302"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14:paraId="0D0DE24C"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1799" w:type="pct"/>
            <w:gridSpan w:val="2"/>
            <w:tcBorders>
              <w:top w:val="single" w:sz="8" w:space="0" w:color="auto"/>
              <w:left w:val="single" w:sz="8" w:space="0" w:color="auto"/>
              <w:bottom w:val="single" w:sz="8" w:space="0" w:color="auto"/>
              <w:right w:val="single" w:sz="8" w:space="0" w:color="auto"/>
            </w:tcBorders>
            <w:shd w:val="clear" w:color="auto" w:fill="auto"/>
            <w:hideMark/>
          </w:tcPr>
          <w:p w14:paraId="68AF2A1D"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Вид транспорта: метро</w:t>
            </w:r>
          </w:p>
        </w:tc>
        <w:tc>
          <w:tcPr>
            <w:tcW w:w="898"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14:paraId="22EF96B2"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Итого</w:t>
            </w:r>
          </w:p>
        </w:tc>
      </w:tr>
      <w:tr w:rsidR="00F3598B" w:rsidRPr="000B3EC6" w14:paraId="4CC32C5D" w14:textId="77777777" w:rsidTr="001D3464">
        <w:trPr>
          <w:trHeight w:val="300"/>
        </w:trPr>
        <w:tc>
          <w:tcPr>
            <w:tcW w:w="2302" w:type="pct"/>
            <w:gridSpan w:val="2"/>
            <w:vMerge/>
            <w:tcBorders>
              <w:top w:val="single" w:sz="8" w:space="0" w:color="auto"/>
              <w:left w:val="single" w:sz="8" w:space="0" w:color="auto"/>
              <w:bottom w:val="single" w:sz="8" w:space="0" w:color="auto"/>
              <w:right w:val="single" w:sz="8" w:space="0" w:color="auto"/>
            </w:tcBorders>
            <w:vAlign w:val="center"/>
            <w:hideMark/>
          </w:tcPr>
          <w:p w14:paraId="0A5B3E2D" w14:textId="77777777" w:rsidR="00F3598B" w:rsidRPr="005E35C1" w:rsidRDefault="00F3598B" w:rsidP="001D3464">
            <w:pPr>
              <w:rPr>
                <w:rFonts w:ascii="Times New Roman" w:hAnsi="Times New Roman" w:cs="Times New Roman"/>
                <w:sz w:val="20"/>
                <w:szCs w:val="20"/>
              </w:rPr>
            </w:pPr>
          </w:p>
        </w:tc>
        <w:tc>
          <w:tcPr>
            <w:tcW w:w="900"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96CFE57"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,0</w:t>
            </w:r>
          </w:p>
        </w:tc>
        <w:tc>
          <w:tcPr>
            <w:tcW w:w="89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5664013"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1,0</w:t>
            </w:r>
          </w:p>
        </w:tc>
        <w:tc>
          <w:tcPr>
            <w:tcW w:w="898" w:type="pct"/>
            <w:vMerge/>
            <w:tcBorders>
              <w:top w:val="single" w:sz="8" w:space="0" w:color="auto"/>
              <w:left w:val="single" w:sz="8" w:space="0" w:color="auto"/>
              <w:bottom w:val="single" w:sz="8" w:space="0" w:color="auto"/>
              <w:right w:val="single" w:sz="8" w:space="0" w:color="auto"/>
            </w:tcBorders>
            <w:vAlign w:val="center"/>
            <w:hideMark/>
          </w:tcPr>
          <w:p w14:paraId="0EB4E508" w14:textId="77777777" w:rsidR="00F3598B" w:rsidRPr="005E35C1" w:rsidRDefault="00F3598B" w:rsidP="001D3464">
            <w:pPr>
              <w:rPr>
                <w:rFonts w:ascii="Times New Roman" w:hAnsi="Times New Roman" w:cs="Times New Roman"/>
                <w:sz w:val="20"/>
                <w:szCs w:val="20"/>
              </w:rPr>
            </w:pPr>
          </w:p>
        </w:tc>
      </w:tr>
      <w:tr w:rsidR="00F3598B" w:rsidRPr="000B3EC6" w14:paraId="0DC86C45" w14:textId="77777777" w:rsidTr="001D3464">
        <w:trPr>
          <w:trHeight w:val="300"/>
        </w:trPr>
        <w:tc>
          <w:tcPr>
            <w:tcW w:w="177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689B80F"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xml:space="preserve">Проживание относительно центра </w:t>
            </w:r>
            <w:r w:rsidRPr="005E35C1">
              <w:rPr>
                <w:rFonts w:ascii="Times New Roman" w:hAnsi="Times New Roman" w:cs="Times New Roman"/>
                <w:sz w:val="20"/>
                <w:szCs w:val="20"/>
              </w:rPr>
              <w:lastRenderedPageBreak/>
              <w:t>города</w:t>
            </w:r>
          </w:p>
        </w:tc>
        <w:tc>
          <w:tcPr>
            <w:tcW w:w="526" w:type="pct"/>
            <w:tcBorders>
              <w:top w:val="single" w:sz="8" w:space="0" w:color="auto"/>
              <w:left w:val="single" w:sz="8" w:space="0" w:color="auto"/>
              <w:bottom w:val="single" w:sz="8" w:space="0" w:color="auto"/>
              <w:right w:val="single" w:sz="8" w:space="0" w:color="auto"/>
            </w:tcBorders>
            <w:shd w:val="clear" w:color="auto" w:fill="auto"/>
            <w:noWrap/>
            <w:hideMark/>
          </w:tcPr>
          <w:p w14:paraId="1C671435"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lastRenderedPageBreak/>
              <w:t>1</w:t>
            </w:r>
          </w:p>
        </w:tc>
        <w:tc>
          <w:tcPr>
            <w:tcW w:w="9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97EF95D"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8</w:t>
            </w:r>
          </w:p>
        </w:tc>
        <w:tc>
          <w:tcPr>
            <w:tcW w:w="89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3142E5"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17</w:t>
            </w:r>
          </w:p>
        </w:tc>
        <w:tc>
          <w:tcPr>
            <w:tcW w:w="8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7E02A6E"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25</w:t>
            </w:r>
          </w:p>
        </w:tc>
      </w:tr>
      <w:tr w:rsidR="00F3598B" w:rsidRPr="000B3EC6" w14:paraId="63295186" w14:textId="77777777" w:rsidTr="001D3464">
        <w:trPr>
          <w:trHeight w:val="300"/>
        </w:trPr>
        <w:tc>
          <w:tcPr>
            <w:tcW w:w="1777" w:type="pct"/>
            <w:vMerge/>
            <w:tcBorders>
              <w:top w:val="single" w:sz="8" w:space="0" w:color="auto"/>
              <w:left w:val="single" w:sz="8" w:space="0" w:color="auto"/>
              <w:bottom w:val="single" w:sz="8" w:space="0" w:color="auto"/>
              <w:right w:val="single" w:sz="8" w:space="0" w:color="auto"/>
            </w:tcBorders>
            <w:vAlign w:val="center"/>
            <w:hideMark/>
          </w:tcPr>
          <w:p w14:paraId="5CEE5048" w14:textId="77777777" w:rsidR="00F3598B" w:rsidRPr="005E35C1" w:rsidRDefault="00F3598B" w:rsidP="001D3464">
            <w:pPr>
              <w:rPr>
                <w:rFonts w:ascii="Times New Roman" w:hAnsi="Times New Roman" w:cs="Times New Roman"/>
                <w:sz w:val="20"/>
                <w:szCs w:val="20"/>
              </w:rPr>
            </w:pPr>
          </w:p>
        </w:tc>
        <w:tc>
          <w:tcPr>
            <w:tcW w:w="526" w:type="pct"/>
            <w:tcBorders>
              <w:top w:val="single" w:sz="8" w:space="0" w:color="auto"/>
              <w:left w:val="single" w:sz="8" w:space="0" w:color="auto"/>
              <w:bottom w:val="single" w:sz="8" w:space="0" w:color="auto"/>
              <w:right w:val="single" w:sz="8" w:space="0" w:color="auto"/>
            </w:tcBorders>
            <w:shd w:val="clear" w:color="auto" w:fill="auto"/>
            <w:noWrap/>
            <w:hideMark/>
          </w:tcPr>
          <w:p w14:paraId="3D8AC35B"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2</w:t>
            </w:r>
          </w:p>
        </w:tc>
        <w:tc>
          <w:tcPr>
            <w:tcW w:w="9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F7554CD"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7</w:t>
            </w:r>
          </w:p>
        </w:tc>
        <w:tc>
          <w:tcPr>
            <w:tcW w:w="89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42EEAD"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55</w:t>
            </w:r>
          </w:p>
        </w:tc>
        <w:tc>
          <w:tcPr>
            <w:tcW w:w="8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CB3125"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62</w:t>
            </w:r>
          </w:p>
        </w:tc>
      </w:tr>
      <w:tr w:rsidR="00F3598B" w:rsidRPr="000B3EC6" w14:paraId="4EEF5DA5" w14:textId="77777777" w:rsidTr="001D3464">
        <w:trPr>
          <w:trHeight w:val="300"/>
        </w:trPr>
        <w:tc>
          <w:tcPr>
            <w:tcW w:w="2302" w:type="pct"/>
            <w:gridSpan w:val="2"/>
            <w:tcBorders>
              <w:top w:val="single" w:sz="8" w:space="0" w:color="auto"/>
              <w:left w:val="single" w:sz="8" w:space="0" w:color="auto"/>
              <w:bottom w:val="single" w:sz="8" w:space="0" w:color="auto"/>
              <w:right w:val="single" w:sz="8" w:space="0" w:color="auto"/>
            </w:tcBorders>
            <w:shd w:val="clear" w:color="auto" w:fill="auto"/>
            <w:hideMark/>
          </w:tcPr>
          <w:p w14:paraId="43296FE6"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lastRenderedPageBreak/>
              <w:t>Итого</w:t>
            </w:r>
          </w:p>
        </w:tc>
        <w:tc>
          <w:tcPr>
            <w:tcW w:w="9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B6ABD0"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15</w:t>
            </w:r>
          </w:p>
        </w:tc>
        <w:tc>
          <w:tcPr>
            <w:tcW w:w="89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EA1B90"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72</w:t>
            </w:r>
          </w:p>
        </w:tc>
        <w:tc>
          <w:tcPr>
            <w:tcW w:w="8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30245A"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87</w:t>
            </w:r>
          </w:p>
        </w:tc>
      </w:tr>
    </w:tbl>
    <w:p w14:paraId="4FE871AF" w14:textId="77777777" w:rsidR="00F3598B" w:rsidRDefault="00F3598B" w:rsidP="00F3598B">
      <w:pPr>
        <w:rPr>
          <w:rFonts w:ascii="Times New Roman" w:hAnsi="Times New Roman" w:cs="Times New Roman"/>
          <w:sz w:val="20"/>
          <w:szCs w:val="20"/>
        </w:rPr>
      </w:pPr>
    </w:p>
    <w:tbl>
      <w:tblPr>
        <w:tblW w:w="4805" w:type="pct"/>
        <w:tblLayout w:type="fixed"/>
        <w:tblLook w:val="04A0" w:firstRow="1" w:lastRow="0" w:firstColumn="1" w:lastColumn="0" w:noHBand="0" w:noVBand="1"/>
      </w:tblPr>
      <w:tblGrid>
        <w:gridCol w:w="2658"/>
        <w:gridCol w:w="1705"/>
        <w:gridCol w:w="972"/>
        <w:gridCol w:w="1439"/>
        <w:gridCol w:w="1419"/>
        <w:gridCol w:w="1277"/>
      </w:tblGrid>
      <w:tr w:rsidR="00F3598B" w:rsidRPr="000B3EC6" w14:paraId="6FBA7566" w14:textId="77777777" w:rsidTr="001D3464">
        <w:trPr>
          <w:trHeight w:val="480"/>
        </w:trPr>
        <w:tc>
          <w:tcPr>
            <w:tcW w:w="5000" w:type="pct"/>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14:paraId="235E3240" w14:textId="77777777" w:rsidR="00F3598B" w:rsidRPr="005E35C1" w:rsidRDefault="00F3598B" w:rsidP="001D3464">
            <w:pPr>
              <w:jc w:val="center"/>
              <w:rPr>
                <w:rFonts w:ascii="Times New Roman" w:hAnsi="Times New Roman" w:cs="Times New Roman"/>
                <w:b/>
                <w:bCs/>
                <w:sz w:val="20"/>
                <w:szCs w:val="20"/>
              </w:rPr>
            </w:pPr>
            <w:r w:rsidRPr="005E35C1">
              <w:rPr>
                <w:rFonts w:ascii="Times New Roman" w:hAnsi="Times New Roman" w:cs="Times New Roman"/>
                <w:b/>
                <w:bCs/>
                <w:sz w:val="20"/>
                <w:szCs w:val="20"/>
              </w:rPr>
              <w:t>Критерии хи-квадрат</w:t>
            </w:r>
          </w:p>
        </w:tc>
      </w:tr>
      <w:tr w:rsidR="00F3598B" w:rsidRPr="000B3EC6" w14:paraId="21347DE1" w14:textId="77777777" w:rsidTr="001D3464">
        <w:trPr>
          <w:trHeight w:val="900"/>
        </w:trPr>
        <w:tc>
          <w:tcPr>
            <w:tcW w:w="1404"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5F36B414"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900"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50A73E01"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Значение</w:t>
            </w:r>
          </w:p>
        </w:tc>
        <w:tc>
          <w:tcPr>
            <w:tcW w:w="513"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3B0284EE" w14:textId="77777777" w:rsidR="00F3598B" w:rsidRPr="005E35C1" w:rsidRDefault="00F3598B" w:rsidP="001D3464">
            <w:pPr>
              <w:jc w:val="center"/>
              <w:rPr>
                <w:rFonts w:ascii="Times New Roman" w:hAnsi="Times New Roman" w:cs="Times New Roman"/>
                <w:sz w:val="20"/>
                <w:szCs w:val="20"/>
              </w:rPr>
            </w:pPr>
            <w:proofErr w:type="spellStart"/>
            <w:r w:rsidRPr="005E35C1">
              <w:rPr>
                <w:rFonts w:ascii="Times New Roman" w:hAnsi="Times New Roman" w:cs="Times New Roman"/>
                <w:sz w:val="20"/>
                <w:szCs w:val="20"/>
              </w:rPr>
              <w:t>ст.св</w:t>
            </w:r>
            <w:proofErr w:type="spellEnd"/>
            <w:r w:rsidRPr="005E35C1">
              <w:rPr>
                <w:rFonts w:ascii="Times New Roman" w:hAnsi="Times New Roman" w:cs="Times New Roman"/>
                <w:sz w:val="20"/>
                <w:szCs w:val="20"/>
              </w:rPr>
              <w:t>.</w:t>
            </w:r>
          </w:p>
        </w:tc>
        <w:tc>
          <w:tcPr>
            <w:tcW w:w="760"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6AB26CC2" w14:textId="77777777" w:rsidR="00F3598B" w:rsidRPr="005E35C1" w:rsidRDefault="00F3598B" w:rsidP="001D3464">
            <w:pPr>
              <w:jc w:val="center"/>
              <w:rPr>
                <w:rFonts w:ascii="Times New Roman" w:hAnsi="Times New Roman" w:cs="Times New Roman"/>
                <w:sz w:val="20"/>
                <w:szCs w:val="20"/>
              </w:rPr>
            </w:pPr>
            <w:proofErr w:type="spellStart"/>
            <w:r w:rsidRPr="005E35C1">
              <w:rPr>
                <w:rFonts w:ascii="Times New Roman" w:hAnsi="Times New Roman" w:cs="Times New Roman"/>
                <w:sz w:val="20"/>
                <w:szCs w:val="20"/>
              </w:rPr>
              <w:t>Асимпт</w:t>
            </w:r>
            <w:proofErr w:type="spellEnd"/>
            <w:r w:rsidRPr="005E35C1">
              <w:rPr>
                <w:rFonts w:ascii="Times New Roman" w:hAnsi="Times New Roman" w:cs="Times New Roman"/>
                <w:sz w:val="20"/>
                <w:szCs w:val="20"/>
              </w:rPr>
              <w:t>. значимость (2-стор.)</w:t>
            </w:r>
          </w:p>
        </w:tc>
        <w:tc>
          <w:tcPr>
            <w:tcW w:w="749"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5A03478F"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Точная значимость (2-стор.)</w:t>
            </w:r>
          </w:p>
        </w:tc>
        <w:tc>
          <w:tcPr>
            <w:tcW w:w="674"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4ADD272B" w14:textId="77777777" w:rsidR="00F3598B" w:rsidRPr="005E35C1" w:rsidRDefault="00F3598B" w:rsidP="001D3464">
            <w:pPr>
              <w:jc w:val="center"/>
              <w:rPr>
                <w:rFonts w:ascii="Times New Roman" w:hAnsi="Times New Roman" w:cs="Times New Roman"/>
                <w:sz w:val="20"/>
                <w:szCs w:val="20"/>
              </w:rPr>
            </w:pPr>
            <w:r w:rsidRPr="005E35C1">
              <w:rPr>
                <w:rFonts w:ascii="Times New Roman" w:hAnsi="Times New Roman" w:cs="Times New Roman"/>
                <w:sz w:val="20"/>
                <w:szCs w:val="20"/>
              </w:rPr>
              <w:t>Точная значимость (1-стор.)</w:t>
            </w:r>
          </w:p>
        </w:tc>
      </w:tr>
      <w:tr w:rsidR="00F3598B" w:rsidRPr="000B3EC6" w14:paraId="6F2895AD" w14:textId="77777777" w:rsidTr="001D3464">
        <w:trPr>
          <w:trHeight w:val="300"/>
        </w:trPr>
        <w:tc>
          <w:tcPr>
            <w:tcW w:w="1404" w:type="pct"/>
            <w:tcBorders>
              <w:top w:val="single" w:sz="8" w:space="0" w:color="auto"/>
              <w:left w:val="single" w:sz="8" w:space="0" w:color="auto"/>
              <w:bottom w:val="single" w:sz="8" w:space="0" w:color="auto"/>
              <w:right w:val="single" w:sz="8" w:space="0" w:color="auto"/>
            </w:tcBorders>
            <w:shd w:val="clear" w:color="auto" w:fill="auto"/>
            <w:hideMark/>
          </w:tcPr>
          <w:p w14:paraId="75CDF1BC"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Хи-квадрат Пирсона</w:t>
            </w:r>
          </w:p>
        </w:tc>
        <w:tc>
          <w:tcPr>
            <w:tcW w:w="9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BFA0B2"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5,355</w:t>
            </w:r>
            <w:r w:rsidRPr="005E35C1">
              <w:rPr>
                <w:rFonts w:ascii="Times New Roman" w:hAnsi="Times New Roman" w:cs="Times New Roman"/>
                <w:sz w:val="20"/>
                <w:szCs w:val="20"/>
                <w:vertAlign w:val="superscript"/>
              </w:rPr>
              <w:t>a</w:t>
            </w:r>
          </w:p>
        </w:tc>
        <w:tc>
          <w:tcPr>
            <w:tcW w:w="51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A84BFFA"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1</w:t>
            </w:r>
          </w:p>
        </w:tc>
        <w:tc>
          <w:tcPr>
            <w:tcW w:w="76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1C5C8A5" w14:textId="77777777" w:rsidR="00F3598B" w:rsidRPr="00A34E07" w:rsidRDefault="00F3598B" w:rsidP="001D3464">
            <w:pPr>
              <w:jc w:val="right"/>
              <w:rPr>
                <w:rFonts w:ascii="Times New Roman" w:hAnsi="Times New Roman" w:cs="Times New Roman"/>
                <w:b/>
                <w:sz w:val="20"/>
                <w:szCs w:val="20"/>
              </w:rPr>
            </w:pPr>
            <w:r w:rsidRPr="00A34E07">
              <w:rPr>
                <w:rFonts w:ascii="Times New Roman" w:hAnsi="Times New Roman" w:cs="Times New Roman"/>
                <w:b/>
                <w:sz w:val="20"/>
                <w:szCs w:val="20"/>
              </w:rPr>
              <w:t>,021</w:t>
            </w:r>
          </w:p>
        </w:tc>
        <w:tc>
          <w:tcPr>
            <w:tcW w:w="7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BAF07DC"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6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CD32F5"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r>
      <w:tr w:rsidR="00F3598B" w:rsidRPr="000B3EC6" w14:paraId="24E1D354" w14:textId="77777777" w:rsidTr="001D3464">
        <w:trPr>
          <w:trHeight w:val="300"/>
        </w:trPr>
        <w:tc>
          <w:tcPr>
            <w:tcW w:w="1404" w:type="pct"/>
            <w:tcBorders>
              <w:top w:val="single" w:sz="8" w:space="0" w:color="auto"/>
              <w:left w:val="single" w:sz="8" w:space="0" w:color="auto"/>
              <w:bottom w:val="single" w:sz="8" w:space="0" w:color="auto"/>
              <w:right w:val="single" w:sz="8" w:space="0" w:color="auto"/>
            </w:tcBorders>
            <w:shd w:val="clear" w:color="auto" w:fill="auto"/>
            <w:hideMark/>
          </w:tcPr>
          <w:p w14:paraId="0303024A"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xml:space="preserve">Поправка на </w:t>
            </w:r>
            <w:proofErr w:type="spellStart"/>
            <w:r w:rsidRPr="005E35C1">
              <w:rPr>
                <w:rFonts w:ascii="Times New Roman" w:hAnsi="Times New Roman" w:cs="Times New Roman"/>
                <w:sz w:val="20"/>
                <w:szCs w:val="20"/>
              </w:rPr>
              <w:t>непрерывность</w:t>
            </w:r>
            <w:r w:rsidRPr="005E35C1">
              <w:rPr>
                <w:rFonts w:ascii="Times New Roman" w:hAnsi="Times New Roman" w:cs="Times New Roman"/>
                <w:sz w:val="20"/>
                <w:szCs w:val="20"/>
                <w:vertAlign w:val="superscript"/>
              </w:rPr>
              <w:t>b</w:t>
            </w:r>
            <w:proofErr w:type="spellEnd"/>
          </w:p>
        </w:tc>
        <w:tc>
          <w:tcPr>
            <w:tcW w:w="9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7B8EDA"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4,002</w:t>
            </w:r>
          </w:p>
        </w:tc>
        <w:tc>
          <w:tcPr>
            <w:tcW w:w="51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23FCFE"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1</w:t>
            </w:r>
          </w:p>
        </w:tc>
        <w:tc>
          <w:tcPr>
            <w:tcW w:w="76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AD64CE"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,045</w:t>
            </w:r>
          </w:p>
        </w:tc>
        <w:tc>
          <w:tcPr>
            <w:tcW w:w="7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A010615"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6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45325E7"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r>
      <w:tr w:rsidR="00F3598B" w:rsidRPr="000B3EC6" w14:paraId="2EC8F363" w14:textId="77777777" w:rsidTr="001D3464">
        <w:trPr>
          <w:trHeight w:val="300"/>
        </w:trPr>
        <w:tc>
          <w:tcPr>
            <w:tcW w:w="1404" w:type="pct"/>
            <w:tcBorders>
              <w:top w:val="single" w:sz="8" w:space="0" w:color="auto"/>
              <w:left w:val="single" w:sz="8" w:space="0" w:color="auto"/>
              <w:bottom w:val="single" w:sz="8" w:space="0" w:color="auto"/>
              <w:right w:val="single" w:sz="8" w:space="0" w:color="auto"/>
            </w:tcBorders>
            <w:shd w:val="clear" w:color="auto" w:fill="auto"/>
            <w:hideMark/>
          </w:tcPr>
          <w:p w14:paraId="06751124"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Отношение правдоподобия</w:t>
            </w:r>
          </w:p>
        </w:tc>
        <w:tc>
          <w:tcPr>
            <w:tcW w:w="9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41F3A77"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4,928</w:t>
            </w:r>
          </w:p>
        </w:tc>
        <w:tc>
          <w:tcPr>
            <w:tcW w:w="51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D12BD66"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1</w:t>
            </w:r>
          </w:p>
        </w:tc>
        <w:tc>
          <w:tcPr>
            <w:tcW w:w="76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F8C78C"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,026</w:t>
            </w:r>
          </w:p>
        </w:tc>
        <w:tc>
          <w:tcPr>
            <w:tcW w:w="7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D0C295C"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6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69BB704"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r>
      <w:tr w:rsidR="00F3598B" w:rsidRPr="000B3EC6" w14:paraId="548BF4E6" w14:textId="77777777" w:rsidTr="001D3464">
        <w:trPr>
          <w:trHeight w:val="300"/>
        </w:trPr>
        <w:tc>
          <w:tcPr>
            <w:tcW w:w="1404" w:type="pct"/>
            <w:tcBorders>
              <w:top w:val="single" w:sz="8" w:space="0" w:color="auto"/>
              <w:left w:val="single" w:sz="8" w:space="0" w:color="auto"/>
              <w:bottom w:val="single" w:sz="8" w:space="0" w:color="auto"/>
              <w:right w:val="single" w:sz="8" w:space="0" w:color="auto"/>
            </w:tcBorders>
            <w:shd w:val="clear" w:color="auto" w:fill="auto"/>
            <w:hideMark/>
          </w:tcPr>
          <w:p w14:paraId="6E2DFC1F"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Точный критерий Фишера</w:t>
            </w:r>
          </w:p>
        </w:tc>
        <w:tc>
          <w:tcPr>
            <w:tcW w:w="90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52E2553"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51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65AC8EF"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76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3DB1BF7"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7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7CCB3D6"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,029</w:t>
            </w:r>
          </w:p>
        </w:tc>
        <w:tc>
          <w:tcPr>
            <w:tcW w:w="6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1C022B"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,026</w:t>
            </w:r>
          </w:p>
        </w:tc>
      </w:tr>
      <w:tr w:rsidR="00F3598B" w:rsidRPr="000B3EC6" w14:paraId="5393C214" w14:textId="77777777" w:rsidTr="001D3464">
        <w:trPr>
          <w:trHeight w:val="300"/>
        </w:trPr>
        <w:tc>
          <w:tcPr>
            <w:tcW w:w="1404" w:type="pct"/>
            <w:tcBorders>
              <w:top w:val="single" w:sz="8" w:space="0" w:color="auto"/>
              <w:left w:val="single" w:sz="8" w:space="0" w:color="auto"/>
              <w:bottom w:val="single" w:sz="8" w:space="0" w:color="auto"/>
              <w:right w:val="single" w:sz="8" w:space="0" w:color="auto"/>
            </w:tcBorders>
            <w:shd w:val="clear" w:color="auto" w:fill="auto"/>
            <w:hideMark/>
          </w:tcPr>
          <w:p w14:paraId="183F0E1F"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Линейно-линейная связь</w:t>
            </w:r>
          </w:p>
        </w:tc>
        <w:tc>
          <w:tcPr>
            <w:tcW w:w="9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0D8AB0"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5,294</w:t>
            </w:r>
          </w:p>
        </w:tc>
        <w:tc>
          <w:tcPr>
            <w:tcW w:w="51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8E4A19"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1</w:t>
            </w:r>
          </w:p>
        </w:tc>
        <w:tc>
          <w:tcPr>
            <w:tcW w:w="76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BD517C"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,021</w:t>
            </w:r>
          </w:p>
        </w:tc>
        <w:tc>
          <w:tcPr>
            <w:tcW w:w="7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2EBE8ED"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6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F538EA2"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r>
      <w:tr w:rsidR="00F3598B" w:rsidRPr="000B3EC6" w14:paraId="0D3D80B4" w14:textId="77777777" w:rsidTr="001D3464">
        <w:trPr>
          <w:trHeight w:val="300"/>
        </w:trPr>
        <w:tc>
          <w:tcPr>
            <w:tcW w:w="1404" w:type="pct"/>
            <w:tcBorders>
              <w:top w:val="single" w:sz="8" w:space="0" w:color="auto"/>
              <w:left w:val="single" w:sz="8" w:space="0" w:color="auto"/>
              <w:bottom w:val="single" w:sz="8" w:space="0" w:color="auto"/>
              <w:right w:val="single" w:sz="8" w:space="0" w:color="auto"/>
            </w:tcBorders>
            <w:shd w:val="clear" w:color="auto" w:fill="auto"/>
            <w:hideMark/>
          </w:tcPr>
          <w:p w14:paraId="66896250"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Кол-во валидных наблюдений</w:t>
            </w:r>
          </w:p>
        </w:tc>
        <w:tc>
          <w:tcPr>
            <w:tcW w:w="900"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8D8A3A" w14:textId="77777777" w:rsidR="00F3598B" w:rsidRPr="005E35C1" w:rsidRDefault="00F3598B" w:rsidP="001D3464">
            <w:pPr>
              <w:jc w:val="right"/>
              <w:rPr>
                <w:rFonts w:ascii="Times New Roman" w:hAnsi="Times New Roman" w:cs="Times New Roman"/>
                <w:sz w:val="20"/>
                <w:szCs w:val="20"/>
              </w:rPr>
            </w:pPr>
            <w:r w:rsidRPr="005E35C1">
              <w:rPr>
                <w:rFonts w:ascii="Times New Roman" w:hAnsi="Times New Roman" w:cs="Times New Roman"/>
                <w:sz w:val="20"/>
                <w:szCs w:val="20"/>
              </w:rPr>
              <w:t>87</w:t>
            </w:r>
          </w:p>
        </w:tc>
        <w:tc>
          <w:tcPr>
            <w:tcW w:w="51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3FCB3E1"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760"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08D8C4B"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74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14BCCA5"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c>
          <w:tcPr>
            <w:tcW w:w="67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3F6C702"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 </w:t>
            </w:r>
          </w:p>
        </w:tc>
      </w:tr>
      <w:tr w:rsidR="00F3598B" w:rsidRPr="000B3EC6" w14:paraId="2BA952A3" w14:textId="77777777" w:rsidTr="001D3464">
        <w:trPr>
          <w:trHeight w:val="300"/>
        </w:trPr>
        <w:tc>
          <w:tcPr>
            <w:tcW w:w="5000" w:type="pct"/>
            <w:gridSpan w:val="6"/>
            <w:tcBorders>
              <w:top w:val="single" w:sz="8" w:space="0" w:color="auto"/>
              <w:left w:val="single" w:sz="8" w:space="0" w:color="auto"/>
              <w:bottom w:val="single" w:sz="8" w:space="0" w:color="auto"/>
              <w:right w:val="single" w:sz="8" w:space="0" w:color="auto"/>
            </w:tcBorders>
            <w:shd w:val="clear" w:color="auto" w:fill="auto"/>
            <w:hideMark/>
          </w:tcPr>
          <w:p w14:paraId="0B7F3F3A"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a. В 1 (25,0%) ячейках ожидаемая частота меньше 5. Минимальная ожидаемая частота равна 4,31.</w:t>
            </w:r>
          </w:p>
        </w:tc>
      </w:tr>
      <w:tr w:rsidR="00F3598B" w:rsidRPr="000B3EC6" w14:paraId="75B94D9C" w14:textId="77777777" w:rsidTr="001D3464">
        <w:trPr>
          <w:trHeight w:val="300"/>
        </w:trPr>
        <w:tc>
          <w:tcPr>
            <w:tcW w:w="5000" w:type="pct"/>
            <w:gridSpan w:val="6"/>
            <w:tcBorders>
              <w:top w:val="single" w:sz="8" w:space="0" w:color="auto"/>
              <w:left w:val="single" w:sz="8" w:space="0" w:color="auto"/>
              <w:bottom w:val="single" w:sz="8" w:space="0" w:color="auto"/>
              <w:right w:val="single" w:sz="8" w:space="0" w:color="auto"/>
            </w:tcBorders>
            <w:shd w:val="clear" w:color="auto" w:fill="auto"/>
            <w:hideMark/>
          </w:tcPr>
          <w:p w14:paraId="19D40465" w14:textId="77777777" w:rsidR="00F3598B" w:rsidRPr="005E35C1" w:rsidRDefault="00F3598B" w:rsidP="001D3464">
            <w:pPr>
              <w:rPr>
                <w:rFonts w:ascii="Times New Roman" w:hAnsi="Times New Roman" w:cs="Times New Roman"/>
                <w:sz w:val="20"/>
                <w:szCs w:val="20"/>
              </w:rPr>
            </w:pPr>
            <w:r w:rsidRPr="005E35C1">
              <w:rPr>
                <w:rFonts w:ascii="Times New Roman" w:hAnsi="Times New Roman" w:cs="Times New Roman"/>
                <w:sz w:val="20"/>
                <w:szCs w:val="20"/>
              </w:rPr>
              <w:t>b. Вычисляется только для таблицы 2x2.</w:t>
            </w:r>
          </w:p>
        </w:tc>
      </w:tr>
    </w:tbl>
    <w:p w14:paraId="60E35F58" w14:textId="77777777" w:rsidR="00F3598B" w:rsidRDefault="00F3598B" w:rsidP="00F3598B">
      <w:pPr>
        <w:rPr>
          <w:rFonts w:ascii="Times New Roman" w:hAnsi="Times New Roman" w:cs="Times New Roman"/>
        </w:rPr>
      </w:pPr>
    </w:p>
    <w:p w14:paraId="0DCD8E9C" w14:textId="77777777" w:rsidR="00F3598B" w:rsidRPr="00DC58A8" w:rsidRDefault="00F3598B" w:rsidP="00F3598B">
      <w:pPr>
        <w:rPr>
          <w:rFonts w:ascii="Times New Roman" w:hAnsi="Times New Roman" w:cs="Times New Roman"/>
          <w:b/>
        </w:rPr>
      </w:pPr>
      <w:r w:rsidRPr="00A34E07">
        <w:rPr>
          <w:rFonts w:ascii="Times New Roman" w:hAnsi="Times New Roman" w:cs="Times New Roman"/>
          <w:b/>
        </w:rPr>
        <w:t>Приложение 2.3.8 Таблица сопряженности переменных «</w:t>
      </w:r>
      <w:r w:rsidRPr="00A34E07">
        <w:rPr>
          <w:rFonts w:ascii="Times New Roman" w:hAnsi="Times New Roman" w:cs="Times New Roman"/>
          <w:b/>
          <w:highlight w:val="white"/>
        </w:rPr>
        <w:t>проживание относительно центра города</w:t>
      </w:r>
      <w:r w:rsidRPr="00A34E07">
        <w:rPr>
          <w:rFonts w:ascii="Times New Roman" w:hAnsi="Times New Roman" w:cs="Times New Roman"/>
          <w:b/>
        </w:rPr>
        <w:t>» и «отсутствие транспорта»</w:t>
      </w:r>
    </w:p>
    <w:tbl>
      <w:tblPr>
        <w:tblW w:w="4805" w:type="pct"/>
        <w:tblLayout w:type="fixed"/>
        <w:tblLook w:val="04A0" w:firstRow="1" w:lastRow="0" w:firstColumn="1" w:lastColumn="0" w:noHBand="0" w:noVBand="1"/>
      </w:tblPr>
      <w:tblGrid>
        <w:gridCol w:w="4080"/>
        <w:gridCol w:w="945"/>
        <w:gridCol w:w="1559"/>
        <w:gridCol w:w="1911"/>
        <w:gridCol w:w="975"/>
      </w:tblGrid>
      <w:tr w:rsidR="00F3598B" w:rsidRPr="000B3EC6" w14:paraId="5D37DBC7" w14:textId="77777777" w:rsidTr="001D3464">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21E4AFC5" w14:textId="77777777" w:rsidR="00F3598B" w:rsidRPr="00A34E07" w:rsidRDefault="00F3598B" w:rsidP="001D3464">
            <w:pPr>
              <w:jc w:val="center"/>
              <w:rPr>
                <w:rFonts w:ascii="Times New Roman" w:hAnsi="Times New Roman" w:cs="Times New Roman"/>
                <w:b/>
                <w:bCs/>
                <w:sz w:val="20"/>
                <w:szCs w:val="20"/>
              </w:rPr>
            </w:pPr>
            <w:r w:rsidRPr="00A34E07">
              <w:rPr>
                <w:rFonts w:ascii="Times New Roman" w:hAnsi="Times New Roman" w:cs="Times New Roman"/>
                <w:b/>
                <w:bCs/>
                <w:sz w:val="20"/>
                <w:szCs w:val="20"/>
              </w:rPr>
              <w:t>Таблица сопряженности</w:t>
            </w:r>
          </w:p>
        </w:tc>
      </w:tr>
      <w:tr w:rsidR="00F3598B" w:rsidRPr="000B3EC6" w14:paraId="213FBD8D" w14:textId="77777777" w:rsidTr="001D3464">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000000" w:fill="FFFFFF"/>
            <w:vAlign w:val="bottom"/>
            <w:hideMark/>
          </w:tcPr>
          <w:p w14:paraId="42F73882" w14:textId="77777777" w:rsidR="00F3598B" w:rsidRPr="00A34E07" w:rsidRDefault="00F3598B" w:rsidP="001D3464">
            <w:pPr>
              <w:jc w:val="center"/>
              <w:rPr>
                <w:rFonts w:ascii="Times New Roman" w:hAnsi="Times New Roman" w:cs="Times New Roman"/>
                <w:sz w:val="20"/>
                <w:szCs w:val="20"/>
              </w:rPr>
            </w:pPr>
            <w:r w:rsidRPr="00A34E07">
              <w:rPr>
                <w:rFonts w:ascii="Times New Roman" w:hAnsi="Times New Roman" w:cs="Times New Roman"/>
                <w:b/>
                <w:sz w:val="20"/>
                <w:szCs w:val="20"/>
              </w:rPr>
              <w:t>«</w:t>
            </w:r>
            <w:r w:rsidRPr="00A34E07">
              <w:rPr>
                <w:rFonts w:ascii="Times New Roman" w:hAnsi="Times New Roman" w:cs="Times New Roman"/>
                <w:b/>
                <w:sz w:val="20"/>
                <w:szCs w:val="20"/>
                <w:highlight w:val="white"/>
              </w:rPr>
              <w:t>Проживание относительно центра города</w:t>
            </w:r>
            <w:r w:rsidRPr="00A34E07">
              <w:rPr>
                <w:rFonts w:ascii="Times New Roman" w:hAnsi="Times New Roman" w:cs="Times New Roman"/>
                <w:b/>
                <w:sz w:val="20"/>
                <w:szCs w:val="20"/>
              </w:rPr>
              <w:t>» и «отсутствие транспорта»</w:t>
            </w:r>
          </w:p>
        </w:tc>
      </w:tr>
      <w:tr w:rsidR="00F3598B" w:rsidRPr="000B3EC6" w14:paraId="58CB85C1" w14:textId="77777777" w:rsidTr="001D3464">
        <w:trPr>
          <w:trHeight w:val="300"/>
        </w:trPr>
        <w:tc>
          <w:tcPr>
            <w:tcW w:w="2653"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14:paraId="25579A66" w14:textId="77777777" w:rsidR="00F3598B" w:rsidRPr="00A34E07" w:rsidRDefault="00F3598B" w:rsidP="001D3464">
            <w:pPr>
              <w:rPr>
                <w:rFonts w:ascii="Times New Roman" w:hAnsi="Times New Roman" w:cs="Times New Roman"/>
                <w:sz w:val="20"/>
                <w:szCs w:val="20"/>
              </w:rPr>
            </w:pPr>
            <w:r w:rsidRPr="00A34E07">
              <w:rPr>
                <w:rFonts w:ascii="Times New Roman" w:hAnsi="Times New Roman" w:cs="Times New Roman"/>
                <w:sz w:val="20"/>
                <w:szCs w:val="20"/>
              </w:rPr>
              <w:t> </w:t>
            </w:r>
          </w:p>
        </w:tc>
        <w:tc>
          <w:tcPr>
            <w:tcW w:w="1832" w:type="pct"/>
            <w:gridSpan w:val="2"/>
            <w:tcBorders>
              <w:top w:val="single" w:sz="8" w:space="0" w:color="auto"/>
              <w:left w:val="single" w:sz="8" w:space="0" w:color="auto"/>
              <w:bottom w:val="single" w:sz="8" w:space="0" w:color="auto"/>
              <w:right w:val="single" w:sz="8" w:space="0" w:color="auto"/>
            </w:tcBorders>
            <w:shd w:val="clear" w:color="auto" w:fill="auto"/>
            <w:hideMark/>
          </w:tcPr>
          <w:p w14:paraId="2CCAFC2B" w14:textId="77777777" w:rsidR="00F3598B" w:rsidRPr="00A34E07" w:rsidRDefault="00F3598B" w:rsidP="001D3464">
            <w:pPr>
              <w:jc w:val="center"/>
              <w:rPr>
                <w:rFonts w:ascii="Times New Roman" w:hAnsi="Times New Roman" w:cs="Times New Roman"/>
                <w:sz w:val="20"/>
                <w:szCs w:val="20"/>
              </w:rPr>
            </w:pPr>
            <w:r w:rsidRPr="00A34E07">
              <w:rPr>
                <w:rFonts w:ascii="Times New Roman" w:hAnsi="Times New Roman" w:cs="Times New Roman"/>
                <w:sz w:val="20"/>
                <w:szCs w:val="20"/>
              </w:rPr>
              <w:t>Отсутствие транспорта</w:t>
            </w:r>
          </w:p>
        </w:tc>
        <w:tc>
          <w:tcPr>
            <w:tcW w:w="515"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14:paraId="0238D18B" w14:textId="77777777" w:rsidR="00F3598B" w:rsidRPr="00A34E07" w:rsidRDefault="00F3598B" w:rsidP="001D3464">
            <w:pPr>
              <w:jc w:val="center"/>
              <w:rPr>
                <w:rFonts w:ascii="Times New Roman" w:hAnsi="Times New Roman" w:cs="Times New Roman"/>
                <w:sz w:val="20"/>
                <w:szCs w:val="20"/>
              </w:rPr>
            </w:pPr>
            <w:r w:rsidRPr="00A34E07">
              <w:rPr>
                <w:rFonts w:ascii="Times New Roman" w:hAnsi="Times New Roman" w:cs="Times New Roman"/>
                <w:sz w:val="20"/>
                <w:szCs w:val="20"/>
              </w:rPr>
              <w:t>Итого</w:t>
            </w:r>
          </w:p>
        </w:tc>
      </w:tr>
      <w:tr w:rsidR="00F3598B" w:rsidRPr="000B3EC6" w14:paraId="03DAD4D2" w14:textId="77777777" w:rsidTr="001D3464">
        <w:trPr>
          <w:trHeight w:val="300"/>
        </w:trPr>
        <w:tc>
          <w:tcPr>
            <w:tcW w:w="2653" w:type="pct"/>
            <w:gridSpan w:val="2"/>
            <w:vMerge/>
            <w:tcBorders>
              <w:top w:val="single" w:sz="8" w:space="0" w:color="auto"/>
              <w:left w:val="single" w:sz="8" w:space="0" w:color="auto"/>
              <w:bottom w:val="single" w:sz="8" w:space="0" w:color="auto"/>
              <w:right w:val="single" w:sz="8" w:space="0" w:color="auto"/>
            </w:tcBorders>
            <w:vAlign w:val="center"/>
            <w:hideMark/>
          </w:tcPr>
          <w:p w14:paraId="12D7292A" w14:textId="77777777" w:rsidR="00F3598B" w:rsidRPr="00A34E07" w:rsidRDefault="00F3598B" w:rsidP="001D3464">
            <w:pPr>
              <w:rPr>
                <w:rFonts w:ascii="Times New Roman" w:hAnsi="Times New Roman" w:cs="Times New Roman"/>
                <w:sz w:val="20"/>
                <w:szCs w:val="20"/>
              </w:rPr>
            </w:pPr>
          </w:p>
        </w:tc>
        <w:tc>
          <w:tcPr>
            <w:tcW w:w="823"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6352F7E3" w14:textId="77777777" w:rsidR="00F3598B" w:rsidRPr="00A34E07" w:rsidRDefault="00F3598B" w:rsidP="001D3464">
            <w:pPr>
              <w:jc w:val="center"/>
              <w:rPr>
                <w:rFonts w:ascii="Times New Roman" w:hAnsi="Times New Roman" w:cs="Times New Roman"/>
                <w:sz w:val="20"/>
                <w:szCs w:val="20"/>
              </w:rPr>
            </w:pPr>
            <w:r w:rsidRPr="00A34E07">
              <w:rPr>
                <w:rFonts w:ascii="Times New Roman" w:hAnsi="Times New Roman" w:cs="Times New Roman"/>
                <w:sz w:val="20"/>
                <w:szCs w:val="20"/>
              </w:rPr>
              <w:t>,0</w:t>
            </w:r>
          </w:p>
        </w:tc>
        <w:tc>
          <w:tcPr>
            <w:tcW w:w="100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0FCB22F" w14:textId="77777777" w:rsidR="00F3598B" w:rsidRPr="00A34E07" w:rsidRDefault="00F3598B" w:rsidP="001D3464">
            <w:pPr>
              <w:jc w:val="center"/>
              <w:rPr>
                <w:rFonts w:ascii="Times New Roman" w:hAnsi="Times New Roman" w:cs="Times New Roman"/>
                <w:sz w:val="20"/>
                <w:szCs w:val="20"/>
              </w:rPr>
            </w:pPr>
            <w:r w:rsidRPr="00A34E07">
              <w:rPr>
                <w:rFonts w:ascii="Times New Roman" w:hAnsi="Times New Roman" w:cs="Times New Roman"/>
                <w:sz w:val="20"/>
                <w:szCs w:val="20"/>
              </w:rPr>
              <w:t>1,0</w:t>
            </w:r>
          </w:p>
        </w:tc>
        <w:tc>
          <w:tcPr>
            <w:tcW w:w="515" w:type="pct"/>
            <w:vMerge/>
            <w:tcBorders>
              <w:top w:val="single" w:sz="8" w:space="0" w:color="auto"/>
              <w:left w:val="single" w:sz="8" w:space="0" w:color="auto"/>
              <w:bottom w:val="single" w:sz="8" w:space="0" w:color="auto"/>
              <w:right w:val="single" w:sz="8" w:space="0" w:color="auto"/>
            </w:tcBorders>
            <w:vAlign w:val="center"/>
            <w:hideMark/>
          </w:tcPr>
          <w:p w14:paraId="794C6C12" w14:textId="77777777" w:rsidR="00F3598B" w:rsidRPr="00A34E07" w:rsidRDefault="00F3598B" w:rsidP="001D3464">
            <w:pPr>
              <w:rPr>
                <w:rFonts w:ascii="Times New Roman" w:hAnsi="Times New Roman" w:cs="Times New Roman"/>
                <w:sz w:val="20"/>
                <w:szCs w:val="20"/>
              </w:rPr>
            </w:pPr>
          </w:p>
        </w:tc>
      </w:tr>
      <w:tr w:rsidR="00F3598B" w:rsidRPr="000B3EC6" w14:paraId="6161E614" w14:textId="77777777" w:rsidTr="001D3464">
        <w:trPr>
          <w:trHeight w:val="300"/>
        </w:trPr>
        <w:tc>
          <w:tcPr>
            <w:tcW w:w="2154"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7D23390D" w14:textId="77777777" w:rsidR="00F3598B" w:rsidRPr="00A34E07" w:rsidRDefault="00F3598B" w:rsidP="001D3464">
            <w:pPr>
              <w:rPr>
                <w:rFonts w:ascii="Times New Roman" w:hAnsi="Times New Roman" w:cs="Times New Roman"/>
                <w:sz w:val="20"/>
                <w:szCs w:val="20"/>
              </w:rPr>
            </w:pPr>
            <w:r w:rsidRPr="00A34E07">
              <w:rPr>
                <w:rFonts w:ascii="Times New Roman" w:hAnsi="Times New Roman" w:cs="Times New Roman"/>
                <w:sz w:val="20"/>
                <w:szCs w:val="20"/>
              </w:rPr>
              <w:t>Проживание относительно центра города</w:t>
            </w:r>
          </w:p>
        </w:tc>
        <w:tc>
          <w:tcPr>
            <w:tcW w:w="499" w:type="pct"/>
            <w:tcBorders>
              <w:top w:val="single" w:sz="8" w:space="0" w:color="auto"/>
              <w:left w:val="single" w:sz="8" w:space="0" w:color="auto"/>
              <w:bottom w:val="single" w:sz="8" w:space="0" w:color="auto"/>
              <w:right w:val="single" w:sz="8" w:space="0" w:color="auto"/>
            </w:tcBorders>
            <w:shd w:val="clear" w:color="auto" w:fill="auto"/>
            <w:noWrap/>
            <w:hideMark/>
          </w:tcPr>
          <w:p w14:paraId="4B50B3D7" w14:textId="77777777" w:rsidR="00F3598B" w:rsidRPr="00A34E07" w:rsidRDefault="00F3598B" w:rsidP="001D3464">
            <w:pPr>
              <w:rPr>
                <w:rFonts w:ascii="Times New Roman" w:hAnsi="Times New Roman" w:cs="Times New Roman"/>
                <w:sz w:val="20"/>
                <w:szCs w:val="20"/>
              </w:rPr>
            </w:pPr>
            <w:r w:rsidRPr="00A34E07">
              <w:rPr>
                <w:rFonts w:ascii="Times New Roman" w:hAnsi="Times New Roman" w:cs="Times New Roman"/>
                <w:sz w:val="20"/>
                <w:szCs w:val="20"/>
              </w:rPr>
              <w:t>1</w:t>
            </w:r>
          </w:p>
        </w:tc>
        <w:tc>
          <w:tcPr>
            <w:tcW w:w="82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100C5B" w14:textId="77777777" w:rsidR="00F3598B" w:rsidRPr="00A34E07" w:rsidRDefault="00F3598B" w:rsidP="001D3464">
            <w:pPr>
              <w:jc w:val="right"/>
              <w:rPr>
                <w:rFonts w:ascii="Times New Roman" w:hAnsi="Times New Roman" w:cs="Times New Roman"/>
                <w:sz w:val="20"/>
                <w:szCs w:val="20"/>
              </w:rPr>
            </w:pPr>
            <w:r w:rsidRPr="00A34E07">
              <w:rPr>
                <w:rFonts w:ascii="Times New Roman" w:hAnsi="Times New Roman" w:cs="Times New Roman"/>
                <w:sz w:val="20"/>
                <w:szCs w:val="20"/>
              </w:rPr>
              <w:t>14</w:t>
            </w:r>
          </w:p>
        </w:tc>
        <w:tc>
          <w:tcPr>
            <w:tcW w:w="100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CB6E34F" w14:textId="77777777" w:rsidR="00F3598B" w:rsidRPr="00A34E07" w:rsidRDefault="00F3598B" w:rsidP="001D3464">
            <w:pPr>
              <w:jc w:val="right"/>
              <w:rPr>
                <w:rFonts w:ascii="Times New Roman" w:hAnsi="Times New Roman" w:cs="Times New Roman"/>
                <w:sz w:val="20"/>
                <w:szCs w:val="20"/>
              </w:rPr>
            </w:pPr>
            <w:r w:rsidRPr="00A34E07">
              <w:rPr>
                <w:rFonts w:ascii="Times New Roman" w:hAnsi="Times New Roman" w:cs="Times New Roman"/>
                <w:sz w:val="20"/>
                <w:szCs w:val="20"/>
              </w:rPr>
              <w:t>11</w:t>
            </w:r>
          </w:p>
        </w:tc>
        <w:tc>
          <w:tcPr>
            <w:tcW w:w="51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F3B4F67" w14:textId="77777777" w:rsidR="00F3598B" w:rsidRPr="00A34E07" w:rsidRDefault="00F3598B" w:rsidP="001D3464">
            <w:pPr>
              <w:jc w:val="right"/>
              <w:rPr>
                <w:rFonts w:ascii="Times New Roman" w:hAnsi="Times New Roman" w:cs="Times New Roman"/>
                <w:sz w:val="20"/>
                <w:szCs w:val="20"/>
              </w:rPr>
            </w:pPr>
            <w:r w:rsidRPr="00A34E07">
              <w:rPr>
                <w:rFonts w:ascii="Times New Roman" w:hAnsi="Times New Roman" w:cs="Times New Roman"/>
                <w:sz w:val="20"/>
                <w:szCs w:val="20"/>
              </w:rPr>
              <w:t>25</w:t>
            </w:r>
          </w:p>
        </w:tc>
      </w:tr>
      <w:tr w:rsidR="00F3598B" w:rsidRPr="000B3EC6" w14:paraId="21A8FCD8" w14:textId="77777777" w:rsidTr="001D3464">
        <w:trPr>
          <w:trHeight w:val="300"/>
        </w:trPr>
        <w:tc>
          <w:tcPr>
            <w:tcW w:w="2154" w:type="pct"/>
            <w:vMerge/>
            <w:tcBorders>
              <w:top w:val="single" w:sz="8" w:space="0" w:color="auto"/>
              <w:left w:val="single" w:sz="8" w:space="0" w:color="auto"/>
              <w:bottom w:val="single" w:sz="8" w:space="0" w:color="auto"/>
              <w:right w:val="single" w:sz="8" w:space="0" w:color="auto"/>
            </w:tcBorders>
            <w:vAlign w:val="center"/>
            <w:hideMark/>
          </w:tcPr>
          <w:p w14:paraId="03C467EF" w14:textId="77777777" w:rsidR="00F3598B" w:rsidRPr="00A34E07" w:rsidRDefault="00F3598B" w:rsidP="001D3464">
            <w:pPr>
              <w:rPr>
                <w:rFonts w:ascii="Times New Roman" w:hAnsi="Times New Roman" w:cs="Times New Roman"/>
                <w:sz w:val="20"/>
                <w:szCs w:val="20"/>
              </w:rPr>
            </w:pPr>
          </w:p>
        </w:tc>
        <w:tc>
          <w:tcPr>
            <w:tcW w:w="499" w:type="pct"/>
            <w:tcBorders>
              <w:top w:val="single" w:sz="8" w:space="0" w:color="auto"/>
              <w:left w:val="single" w:sz="8" w:space="0" w:color="auto"/>
              <w:bottom w:val="single" w:sz="8" w:space="0" w:color="auto"/>
              <w:right w:val="single" w:sz="8" w:space="0" w:color="auto"/>
            </w:tcBorders>
            <w:shd w:val="clear" w:color="auto" w:fill="auto"/>
            <w:noWrap/>
            <w:hideMark/>
          </w:tcPr>
          <w:p w14:paraId="20D3E70F" w14:textId="77777777" w:rsidR="00F3598B" w:rsidRPr="00A34E07" w:rsidRDefault="00F3598B" w:rsidP="001D3464">
            <w:pPr>
              <w:rPr>
                <w:rFonts w:ascii="Times New Roman" w:hAnsi="Times New Roman" w:cs="Times New Roman"/>
                <w:sz w:val="20"/>
                <w:szCs w:val="20"/>
              </w:rPr>
            </w:pPr>
            <w:r w:rsidRPr="00A34E07">
              <w:rPr>
                <w:rFonts w:ascii="Times New Roman" w:hAnsi="Times New Roman" w:cs="Times New Roman"/>
                <w:sz w:val="20"/>
                <w:szCs w:val="20"/>
              </w:rPr>
              <w:t>2</w:t>
            </w:r>
          </w:p>
        </w:tc>
        <w:tc>
          <w:tcPr>
            <w:tcW w:w="82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C53FCDE" w14:textId="77777777" w:rsidR="00F3598B" w:rsidRPr="00A34E07" w:rsidRDefault="00F3598B" w:rsidP="001D3464">
            <w:pPr>
              <w:jc w:val="right"/>
              <w:rPr>
                <w:rFonts w:ascii="Times New Roman" w:hAnsi="Times New Roman" w:cs="Times New Roman"/>
                <w:sz w:val="20"/>
                <w:szCs w:val="20"/>
              </w:rPr>
            </w:pPr>
            <w:r w:rsidRPr="00A34E07">
              <w:rPr>
                <w:rFonts w:ascii="Times New Roman" w:hAnsi="Times New Roman" w:cs="Times New Roman"/>
                <w:sz w:val="20"/>
                <w:szCs w:val="20"/>
              </w:rPr>
              <w:t>48</w:t>
            </w:r>
          </w:p>
        </w:tc>
        <w:tc>
          <w:tcPr>
            <w:tcW w:w="100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18C95C" w14:textId="77777777" w:rsidR="00F3598B" w:rsidRPr="00A34E07" w:rsidRDefault="00F3598B" w:rsidP="001D3464">
            <w:pPr>
              <w:jc w:val="right"/>
              <w:rPr>
                <w:rFonts w:ascii="Times New Roman" w:hAnsi="Times New Roman" w:cs="Times New Roman"/>
                <w:sz w:val="20"/>
                <w:szCs w:val="20"/>
              </w:rPr>
            </w:pPr>
            <w:r w:rsidRPr="00A34E07">
              <w:rPr>
                <w:rFonts w:ascii="Times New Roman" w:hAnsi="Times New Roman" w:cs="Times New Roman"/>
                <w:sz w:val="20"/>
                <w:szCs w:val="20"/>
              </w:rPr>
              <w:t>14</w:t>
            </w:r>
          </w:p>
        </w:tc>
        <w:tc>
          <w:tcPr>
            <w:tcW w:w="51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F199DF" w14:textId="77777777" w:rsidR="00F3598B" w:rsidRPr="00A34E07" w:rsidRDefault="00F3598B" w:rsidP="001D3464">
            <w:pPr>
              <w:jc w:val="right"/>
              <w:rPr>
                <w:rFonts w:ascii="Times New Roman" w:hAnsi="Times New Roman" w:cs="Times New Roman"/>
                <w:sz w:val="20"/>
                <w:szCs w:val="20"/>
              </w:rPr>
            </w:pPr>
            <w:r w:rsidRPr="00A34E07">
              <w:rPr>
                <w:rFonts w:ascii="Times New Roman" w:hAnsi="Times New Roman" w:cs="Times New Roman"/>
                <w:sz w:val="20"/>
                <w:szCs w:val="20"/>
              </w:rPr>
              <w:t>62</w:t>
            </w:r>
          </w:p>
        </w:tc>
      </w:tr>
      <w:tr w:rsidR="00F3598B" w:rsidRPr="000B3EC6" w14:paraId="6F304BA6" w14:textId="77777777" w:rsidTr="001D3464">
        <w:trPr>
          <w:trHeight w:val="300"/>
        </w:trPr>
        <w:tc>
          <w:tcPr>
            <w:tcW w:w="2653" w:type="pct"/>
            <w:gridSpan w:val="2"/>
            <w:tcBorders>
              <w:top w:val="single" w:sz="8" w:space="0" w:color="auto"/>
              <w:left w:val="single" w:sz="8" w:space="0" w:color="auto"/>
              <w:bottom w:val="single" w:sz="8" w:space="0" w:color="auto"/>
              <w:right w:val="single" w:sz="8" w:space="0" w:color="auto"/>
            </w:tcBorders>
            <w:shd w:val="clear" w:color="auto" w:fill="auto"/>
            <w:hideMark/>
          </w:tcPr>
          <w:p w14:paraId="6AF8B59F" w14:textId="77777777" w:rsidR="00F3598B" w:rsidRPr="00A34E07" w:rsidRDefault="00F3598B" w:rsidP="001D3464">
            <w:pPr>
              <w:rPr>
                <w:rFonts w:ascii="Times New Roman" w:hAnsi="Times New Roman" w:cs="Times New Roman"/>
                <w:sz w:val="20"/>
                <w:szCs w:val="20"/>
              </w:rPr>
            </w:pPr>
            <w:r w:rsidRPr="00A34E07">
              <w:rPr>
                <w:rFonts w:ascii="Times New Roman" w:hAnsi="Times New Roman" w:cs="Times New Roman"/>
                <w:sz w:val="20"/>
                <w:szCs w:val="20"/>
              </w:rPr>
              <w:t>Итого</w:t>
            </w:r>
          </w:p>
        </w:tc>
        <w:tc>
          <w:tcPr>
            <w:tcW w:w="82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25C75B8" w14:textId="77777777" w:rsidR="00F3598B" w:rsidRPr="00A34E07" w:rsidRDefault="00F3598B" w:rsidP="001D3464">
            <w:pPr>
              <w:jc w:val="right"/>
              <w:rPr>
                <w:rFonts w:ascii="Times New Roman" w:hAnsi="Times New Roman" w:cs="Times New Roman"/>
                <w:sz w:val="20"/>
                <w:szCs w:val="20"/>
              </w:rPr>
            </w:pPr>
            <w:r w:rsidRPr="00A34E07">
              <w:rPr>
                <w:rFonts w:ascii="Times New Roman" w:hAnsi="Times New Roman" w:cs="Times New Roman"/>
                <w:sz w:val="20"/>
                <w:szCs w:val="20"/>
              </w:rPr>
              <w:t>62</w:t>
            </w:r>
          </w:p>
        </w:tc>
        <w:tc>
          <w:tcPr>
            <w:tcW w:w="100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1CEF7C" w14:textId="77777777" w:rsidR="00F3598B" w:rsidRPr="00A34E07" w:rsidRDefault="00F3598B" w:rsidP="001D3464">
            <w:pPr>
              <w:jc w:val="right"/>
              <w:rPr>
                <w:rFonts w:ascii="Times New Roman" w:hAnsi="Times New Roman" w:cs="Times New Roman"/>
                <w:sz w:val="20"/>
                <w:szCs w:val="20"/>
              </w:rPr>
            </w:pPr>
            <w:r w:rsidRPr="00A34E07">
              <w:rPr>
                <w:rFonts w:ascii="Times New Roman" w:hAnsi="Times New Roman" w:cs="Times New Roman"/>
                <w:sz w:val="20"/>
                <w:szCs w:val="20"/>
              </w:rPr>
              <w:t>25</w:t>
            </w:r>
          </w:p>
        </w:tc>
        <w:tc>
          <w:tcPr>
            <w:tcW w:w="51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1C2124" w14:textId="77777777" w:rsidR="00F3598B" w:rsidRPr="00A34E07" w:rsidRDefault="00F3598B" w:rsidP="001D3464">
            <w:pPr>
              <w:jc w:val="right"/>
              <w:rPr>
                <w:rFonts w:ascii="Times New Roman" w:hAnsi="Times New Roman" w:cs="Times New Roman"/>
                <w:sz w:val="20"/>
                <w:szCs w:val="20"/>
              </w:rPr>
            </w:pPr>
            <w:r w:rsidRPr="00A34E07">
              <w:rPr>
                <w:rFonts w:ascii="Times New Roman" w:hAnsi="Times New Roman" w:cs="Times New Roman"/>
                <w:sz w:val="20"/>
                <w:szCs w:val="20"/>
              </w:rPr>
              <w:t>87</w:t>
            </w:r>
          </w:p>
        </w:tc>
      </w:tr>
    </w:tbl>
    <w:p w14:paraId="2AD31CE3" w14:textId="77777777" w:rsidR="00F3598B" w:rsidRDefault="00F3598B" w:rsidP="00F3598B">
      <w:pPr>
        <w:rPr>
          <w:rFonts w:ascii="Times New Roman" w:hAnsi="Times New Roman" w:cs="Times New Roman"/>
          <w:sz w:val="20"/>
          <w:szCs w:val="20"/>
        </w:rPr>
      </w:pPr>
    </w:p>
    <w:tbl>
      <w:tblPr>
        <w:tblW w:w="4805" w:type="pct"/>
        <w:tblLayout w:type="fixed"/>
        <w:tblLook w:val="04A0" w:firstRow="1" w:lastRow="0" w:firstColumn="1" w:lastColumn="0" w:noHBand="0" w:noVBand="1"/>
      </w:tblPr>
      <w:tblGrid>
        <w:gridCol w:w="2944"/>
        <w:gridCol w:w="1133"/>
        <w:gridCol w:w="1258"/>
        <w:gridCol w:w="1506"/>
        <w:gridCol w:w="1506"/>
        <w:gridCol w:w="1123"/>
      </w:tblGrid>
      <w:tr w:rsidR="00F3598B" w:rsidRPr="000B3EC6" w14:paraId="4C38C9C5" w14:textId="77777777" w:rsidTr="001D3464">
        <w:trPr>
          <w:trHeight w:val="300"/>
        </w:trPr>
        <w:tc>
          <w:tcPr>
            <w:tcW w:w="5000" w:type="pct"/>
            <w:gridSpan w:val="6"/>
            <w:tcBorders>
              <w:top w:val="single" w:sz="8" w:space="0" w:color="auto"/>
              <w:left w:val="single" w:sz="8" w:space="0" w:color="auto"/>
              <w:bottom w:val="single" w:sz="8" w:space="0" w:color="auto"/>
              <w:right w:val="single" w:sz="8" w:space="0" w:color="auto"/>
            </w:tcBorders>
            <w:shd w:val="clear" w:color="auto" w:fill="auto"/>
            <w:vAlign w:val="center"/>
            <w:hideMark/>
          </w:tcPr>
          <w:p w14:paraId="0007F46E" w14:textId="77777777" w:rsidR="00F3598B" w:rsidRPr="002123E5" w:rsidRDefault="00F3598B" w:rsidP="001D3464">
            <w:pPr>
              <w:jc w:val="center"/>
              <w:rPr>
                <w:rFonts w:ascii="Times New Roman" w:hAnsi="Times New Roman" w:cs="Times New Roman"/>
                <w:b/>
                <w:bCs/>
                <w:sz w:val="20"/>
                <w:szCs w:val="20"/>
              </w:rPr>
            </w:pPr>
            <w:r w:rsidRPr="002123E5">
              <w:rPr>
                <w:rFonts w:ascii="Times New Roman" w:hAnsi="Times New Roman" w:cs="Times New Roman"/>
                <w:b/>
                <w:bCs/>
                <w:sz w:val="20"/>
                <w:szCs w:val="20"/>
              </w:rPr>
              <w:t>Критерии хи-квадрат</w:t>
            </w:r>
          </w:p>
        </w:tc>
      </w:tr>
      <w:tr w:rsidR="00F3598B" w:rsidRPr="000B3EC6" w14:paraId="10E35183" w14:textId="77777777" w:rsidTr="001D3464">
        <w:trPr>
          <w:trHeight w:val="900"/>
        </w:trPr>
        <w:tc>
          <w:tcPr>
            <w:tcW w:w="1555"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39A1720B"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c>
          <w:tcPr>
            <w:tcW w:w="598"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01A0F18F" w14:textId="77777777" w:rsidR="00F3598B" w:rsidRPr="002123E5" w:rsidRDefault="00F3598B" w:rsidP="001D3464">
            <w:pPr>
              <w:jc w:val="center"/>
              <w:rPr>
                <w:rFonts w:ascii="Times New Roman" w:hAnsi="Times New Roman" w:cs="Times New Roman"/>
                <w:sz w:val="20"/>
                <w:szCs w:val="20"/>
              </w:rPr>
            </w:pPr>
            <w:r w:rsidRPr="002123E5">
              <w:rPr>
                <w:rFonts w:ascii="Times New Roman" w:hAnsi="Times New Roman" w:cs="Times New Roman"/>
                <w:sz w:val="20"/>
                <w:szCs w:val="20"/>
              </w:rPr>
              <w:t>Значение</w:t>
            </w:r>
          </w:p>
        </w:tc>
        <w:tc>
          <w:tcPr>
            <w:tcW w:w="664"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165F9B19" w14:textId="77777777" w:rsidR="00F3598B" w:rsidRPr="002123E5" w:rsidRDefault="00F3598B" w:rsidP="001D3464">
            <w:pPr>
              <w:jc w:val="center"/>
              <w:rPr>
                <w:rFonts w:ascii="Times New Roman" w:hAnsi="Times New Roman" w:cs="Times New Roman"/>
                <w:sz w:val="20"/>
                <w:szCs w:val="20"/>
              </w:rPr>
            </w:pPr>
            <w:proofErr w:type="spellStart"/>
            <w:r w:rsidRPr="002123E5">
              <w:rPr>
                <w:rFonts w:ascii="Times New Roman" w:hAnsi="Times New Roman" w:cs="Times New Roman"/>
                <w:sz w:val="20"/>
                <w:szCs w:val="20"/>
              </w:rPr>
              <w:t>ст.св</w:t>
            </w:r>
            <w:proofErr w:type="spellEnd"/>
            <w:r w:rsidRPr="002123E5">
              <w:rPr>
                <w:rFonts w:ascii="Times New Roman" w:hAnsi="Times New Roman" w:cs="Times New Roman"/>
                <w:sz w:val="20"/>
                <w:szCs w:val="20"/>
              </w:rPr>
              <w:t>.</w:t>
            </w:r>
          </w:p>
        </w:tc>
        <w:tc>
          <w:tcPr>
            <w:tcW w:w="795"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6CCDBEA2" w14:textId="77777777" w:rsidR="00F3598B" w:rsidRPr="002123E5" w:rsidRDefault="00F3598B" w:rsidP="001D3464">
            <w:pPr>
              <w:jc w:val="center"/>
              <w:rPr>
                <w:rFonts w:ascii="Times New Roman" w:hAnsi="Times New Roman" w:cs="Times New Roman"/>
                <w:sz w:val="20"/>
                <w:szCs w:val="20"/>
              </w:rPr>
            </w:pPr>
            <w:proofErr w:type="spellStart"/>
            <w:r w:rsidRPr="002123E5">
              <w:rPr>
                <w:rFonts w:ascii="Times New Roman" w:hAnsi="Times New Roman" w:cs="Times New Roman"/>
                <w:sz w:val="20"/>
                <w:szCs w:val="20"/>
              </w:rPr>
              <w:t>Асимпт</w:t>
            </w:r>
            <w:proofErr w:type="spellEnd"/>
            <w:r w:rsidRPr="002123E5">
              <w:rPr>
                <w:rFonts w:ascii="Times New Roman" w:hAnsi="Times New Roman" w:cs="Times New Roman"/>
                <w:sz w:val="20"/>
                <w:szCs w:val="20"/>
              </w:rPr>
              <w:t>. значимость (2-стор.)</w:t>
            </w:r>
          </w:p>
        </w:tc>
        <w:tc>
          <w:tcPr>
            <w:tcW w:w="795"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2C174D2B" w14:textId="77777777" w:rsidR="00F3598B" w:rsidRPr="002123E5" w:rsidRDefault="00F3598B" w:rsidP="001D3464">
            <w:pPr>
              <w:jc w:val="center"/>
              <w:rPr>
                <w:rFonts w:ascii="Times New Roman" w:hAnsi="Times New Roman" w:cs="Times New Roman"/>
                <w:sz w:val="20"/>
                <w:szCs w:val="20"/>
              </w:rPr>
            </w:pPr>
            <w:r w:rsidRPr="002123E5">
              <w:rPr>
                <w:rFonts w:ascii="Times New Roman" w:hAnsi="Times New Roman" w:cs="Times New Roman"/>
                <w:sz w:val="20"/>
                <w:szCs w:val="20"/>
              </w:rPr>
              <w:t>Точная значимость (2-стор.)</w:t>
            </w:r>
          </w:p>
        </w:tc>
        <w:tc>
          <w:tcPr>
            <w:tcW w:w="593"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14F833AE" w14:textId="77777777" w:rsidR="00F3598B" w:rsidRPr="002123E5" w:rsidRDefault="00F3598B" w:rsidP="001D3464">
            <w:pPr>
              <w:jc w:val="center"/>
              <w:rPr>
                <w:rFonts w:ascii="Times New Roman" w:hAnsi="Times New Roman" w:cs="Times New Roman"/>
                <w:sz w:val="20"/>
                <w:szCs w:val="20"/>
              </w:rPr>
            </w:pPr>
            <w:r w:rsidRPr="002123E5">
              <w:rPr>
                <w:rFonts w:ascii="Times New Roman" w:hAnsi="Times New Roman" w:cs="Times New Roman"/>
                <w:sz w:val="20"/>
                <w:szCs w:val="20"/>
              </w:rPr>
              <w:t>Точная значимость (1-стор.)</w:t>
            </w:r>
          </w:p>
        </w:tc>
      </w:tr>
      <w:tr w:rsidR="00F3598B" w:rsidRPr="000B3EC6" w14:paraId="5DAE4FEC" w14:textId="77777777" w:rsidTr="001D3464">
        <w:trPr>
          <w:trHeight w:val="300"/>
        </w:trPr>
        <w:tc>
          <w:tcPr>
            <w:tcW w:w="1555" w:type="pct"/>
            <w:tcBorders>
              <w:top w:val="single" w:sz="8" w:space="0" w:color="auto"/>
              <w:left w:val="single" w:sz="8" w:space="0" w:color="auto"/>
              <w:bottom w:val="single" w:sz="8" w:space="0" w:color="auto"/>
              <w:right w:val="single" w:sz="8" w:space="0" w:color="auto"/>
            </w:tcBorders>
            <w:shd w:val="clear" w:color="auto" w:fill="auto"/>
            <w:hideMark/>
          </w:tcPr>
          <w:p w14:paraId="7BBAC403"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Хи-квадрат Пирсона</w:t>
            </w:r>
          </w:p>
        </w:tc>
        <w:tc>
          <w:tcPr>
            <w:tcW w:w="5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FE947C"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3,991</w:t>
            </w:r>
            <w:r w:rsidRPr="002123E5">
              <w:rPr>
                <w:rFonts w:ascii="Times New Roman" w:hAnsi="Times New Roman" w:cs="Times New Roman"/>
                <w:sz w:val="20"/>
                <w:szCs w:val="20"/>
                <w:vertAlign w:val="superscript"/>
              </w:rPr>
              <w:t>a</w:t>
            </w:r>
          </w:p>
        </w:tc>
        <w:tc>
          <w:tcPr>
            <w:tcW w:w="6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933A61"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1</w:t>
            </w:r>
          </w:p>
        </w:tc>
        <w:tc>
          <w:tcPr>
            <w:tcW w:w="7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337334" w14:textId="77777777" w:rsidR="00F3598B" w:rsidRPr="00A34E07" w:rsidRDefault="00F3598B" w:rsidP="001D3464">
            <w:pPr>
              <w:jc w:val="right"/>
              <w:rPr>
                <w:rFonts w:ascii="Times New Roman" w:hAnsi="Times New Roman" w:cs="Times New Roman"/>
                <w:b/>
                <w:sz w:val="20"/>
                <w:szCs w:val="20"/>
              </w:rPr>
            </w:pPr>
            <w:r w:rsidRPr="00A34E07">
              <w:rPr>
                <w:rFonts w:ascii="Times New Roman" w:hAnsi="Times New Roman" w:cs="Times New Roman"/>
                <w:b/>
                <w:sz w:val="20"/>
                <w:szCs w:val="20"/>
              </w:rPr>
              <w:t>,046</w:t>
            </w:r>
          </w:p>
        </w:tc>
        <w:tc>
          <w:tcPr>
            <w:tcW w:w="7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6D7752B"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c>
          <w:tcPr>
            <w:tcW w:w="59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2B6E650"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r>
      <w:tr w:rsidR="00F3598B" w:rsidRPr="000B3EC6" w14:paraId="2840C923" w14:textId="77777777" w:rsidTr="001D3464">
        <w:trPr>
          <w:trHeight w:val="300"/>
        </w:trPr>
        <w:tc>
          <w:tcPr>
            <w:tcW w:w="1555" w:type="pct"/>
            <w:tcBorders>
              <w:top w:val="single" w:sz="8" w:space="0" w:color="auto"/>
              <w:left w:val="single" w:sz="8" w:space="0" w:color="auto"/>
              <w:bottom w:val="single" w:sz="8" w:space="0" w:color="auto"/>
              <w:right w:val="single" w:sz="8" w:space="0" w:color="auto"/>
            </w:tcBorders>
            <w:shd w:val="clear" w:color="auto" w:fill="auto"/>
            <w:hideMark/>
          </w:tcPr>
          <w:p w14:paraId="033CE7CE"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xml:space="preserve">Поправка на </w:t>
            </w:r>
            <w:proofErr w:type="spellStart"/>
            <w:r w:rsidRPr="002123E5">
              <w:rPr>
                <w:rFonts w:ascii="Times New Roman" w:hAnsi="Times New Roman" w:cs="Times New Roman"/>
                <w:sz w:val="20"/>
                <w:szCs w:val="20"/>
              </w:rPr>
              <w:t>непрерывность</w:t>
            </w:r>
            <w:r w:rsidRPr="002123E5">
              <w:rPr>
                <w:rFonts w:ascii="Times New Roman" w:hAnsi="Times New Roman" w:cs="Times New Roman"/>
                <w:sz w:val="20"/>
                <w:szCs w:val="20"/>
                <w:vertAlign w:val="superscript"/>
              </w:rPr>
              <w:t>b</w:t>
            </w:r>
            <w:proofErr w:type="spellEnd"/>
          </w:p>
        </w:tc>
        <w:tc>
          <w:tcPr>
            <w:tcW w:w="5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2957FDC"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3,014</w:t>
            </w:r>
          </w:p>
        </w:tc>
        <w:tc>
          <w:tcPr>
            <w:tcW w:w="6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56F357"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1</w:t>
            </w:r>
          </w:p>
        </w:tc>
        <w:tc>
          <w:tcPr>
            <w:tcW w:w="7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EC227F9"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,083</w:t>
            </w:r>
          </w:p>
        </w:tc>
        <w:tc>
          <w:tcPr>
            <w:tcW w:w="7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9844D5B"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c>
          <w:tcPr>
            <w:tcW w:w="59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39863FE"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r>
      <w:tr w:rsidR="00F3598B" w:rsidRPr="000B3EC6" w14:paraId="0CA27065" w14:textId="77777777" w:rsidTr="001D3464">
        <w:trPr>
          <w:trHeight w:val="300"/>
        </w:trPr>
        <w:tc>
          <w:tcPr>
            <w:tcW w:w="1555" w:type="pct"/>
            <w:tcBorders>
              <w:top w:val="single" w:sz="8" w:space="0" w:color="auto"/>
              <w:left w:val="single" w:sz="8" w:space="0" w:color="auto"/>
              <w:bottom w:val="single" w:sz="8" w:space="0" w:color="auto"/>
              <w:right w:val="single" w:sz="8" w:space="0" w:color="auto"/>
            </w:tcBorders>
            <w:shd w:val="clear" w:color="auto" w:fill="auto"/>
            <w:hideMark/>
          </w:tcPr>
          <w:p w14:paraId="58711097"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Отношение правдоподобия</w:t>
            </w:r>
          </w:p>
        </w:tc>
        <w:tc>
          <w:tcPr>
            <w:tcW w:w="5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49658A3"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3,827</w:t>
            </w:r>
          </w:p>
        </w:tc>
        <w:tc>
          <w:tcPr>
            <w:tcW w:w="6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30849"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1</w:t>
            </w:r>
          </w:p>
        </w:tc>
        <w:tc>
          <w:tcPr>
            <w:tcW w:w="7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F18C4C"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,050</w:t>
            </w:r>
          </w:p>
        </w:tc>
        <w:tc>
          <w:tcPr>
            <w:tcW w:w="7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5A006CB"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c>
          <w:tcPr>
            <w:tcW w:w="59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073162A8"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r>
      <w:tr w:rsidR="00F3598B" w:rsidRPr="000B3EC6" w14:paraId="081A77BB" w14:textId="77777777" w:rsidTr="001D3464">
        <w:trPr>
          <w:trHeight w:val="300"/>
        </w:trPr>
        <w:tc>
          <w:tcPr>
            <w:tcW w:w="1555" w:type="pct"/>
            <w:tcBorders>
              <w:top w:val="single" w:sz="8" w:space="0" w:color="auto"/>
              <w:left w:val="single" w:sz="8" w:space="0" w:color="auto"/>
              <w:bottom w:val="single" w:sz="8" w:space="0" w:color="auto"/>
              <w:right w:val="single" w:sz="8" w:space="0" w:color="auto"/>
            </w:tcBorders>
            <w:shd w:val="clear" w:color="auto" w:fill="auto"/>
            <w:hideMark/>
          </w:tcPr>
          <w:p w14:paraId="4EBE905B"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Точный критерий Фишера</w:t>
            </w:r>
          </w:p>
        </w:tc>
        <w:tc>
          <w:tcPr>
            <w:tcW w:w="59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7FB4DFB3"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c>
          <w:tcPr>
            <w:tcW w:w="66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8F6E4C4"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c>
          <w:tcPr>
            <w:tcW w:w="7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2B30E18"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c>
          <w:tcPr>
            <w:tcW w:w="7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306EDB"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,066</w:t>
            </w:r>
          </w:p>
        </w:tc>
        <w:tc>
          <w:tcPr>
            <w:tcW w:w="5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19B3FB"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,043</w:t>
            </w:r>
          </w:p>
        </w:tc>
      </w:tr>
      <w:tr w:rsidR="00F3598B" w:rsidRPr="000B3EC6" w14:paraId="0F7C77BB" w14:textId="77777777" w:rsidTr="001D3464">
        <w:trPr>
          <w:trHeight w:val="300"/>
        </w:trPr>
        <w:tc>
          <w:tcPr>
            <w:tcW w:w="1555" w:type="pct"/>
            <w:tcBorders>
              <w:top w:val="single" w:sz="8" w:space="0" w:color="auto"/>
              <w:left w:val="single" w:sz="8" w:space="0" w:color="auto"/>
              <w:bottom w:val="single" w:sz="8" w:space="0" w:color="auto"/>
              <w:right w:val="single" w:sz="8" w:space="0" w:color="auto"/>
            </w:tcBorders>
            <w:shd w:val="clear" w:color="auto" w:fill="auto"/>
            <w:hideMark/>
          </w:tcPr>
          <w:p w14:paraId="7A7008B6"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Линейно-линейная связь</w:t>
            </w:r>
          </w:p>
        </w:tc>
        <w:tc>
          <w:tcPr>
            <w:tcW w:w="5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0B2EC5"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3,946</w:t>
            </w:r>
          </w:p>
        </w:tc>
        <w:tc>
          <w:tcPr>
            <w:tcW w:w="6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30E10C3"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1</w:t>
            </w:r>
          </w:p>
        </w:tc>
        <w:tc>
          <w:tcPr>
            <w:tcW w:w="79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A5D07A"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,047</w:t>
            </w:r>
          </w:p>
        </w:tc>
        <w:tc>
          <w:tcPr>
            <w:tcW w:w="7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2D3B7E4F"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c>
          <w:tcPr>
            <w:tcW w:w="59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E697A0F"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r>
      <w:tr w:rsidR="00F3598B" w:rsidRPr="000B3EC6" w14:paraId="2F6AF1B6" w14:textId="77777777" w:rsidTr="001D3464">
        <w:trPr>
          <w:trHeight w:val="300"/>
        </w:trPr>
        <w:tc>
          <w:tcPr>
            <w:tcW w:w="1555" w:type="pct"/>
            <w:tcBorders>
              <w:top w:val="single" w:sz="8" w:space="0" w:color="auto"/>
              <w:left w:val="single" w:sz="8" w:space="0" w:color="auto"/>
              <w:bottom w:val="single" w:sz="8" w:space="0" w:color="auto"/>
              <w:right w:val="single" w:sz="8" w:space="0" w:color="auto"/>
            </w:tcBorders>
            <w:shd w:val="clear" w:color="auto" w:fill="auto"/>
            <w:hideMark/>
          </w:tcPr>
          <w:p w14:paraId="3509F216"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Кол-во валидных наблюдений</w:t>
            </w:r>
          </w:p>
        </w:tc>
        <w:tc>
          <w:tcPr>
            <w:tcW w:w="59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9915D3" w14:textId="77777777" w:rsidR="00F3598B" w:rsidRPr="002123E5" w:rsidRDefault="00F3598B" w:rsidP="001D3464">
            <w:pPr>
              <w:jc w:val="right"/>
              <w:rPr>
                <w:rFonts w:ascii="Times New Roman" w:hAnsi="Times New Roman" w:cs="Times New Roman"/>
                <w:sz w:val="20"/>
                <w:szCs w:val="20"/>
              </w:rPr>
            </w:pPr>
            <w:r w:rsidRPr="002123E5">
              <w:rPr>
                <w:rFonts w:ascii="Times New Roman" w:hAnsi="Times New Roman" w:cs="Times New Roman"/>
                <w:sz w:val="20"/>
                <w:szCs w:val="20"/>
              </w:rPr>
              <w:t>87</w:t>
            </w:r>
          </w:p>
        </w:tc>
        <w:tc>
          <w:tcPr>
            <w:tcW w:w="664"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60E725B4"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c>
          <w:tcPr>
            <w:tcW w:w="7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E9E535E"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c>
          <w:tcPr>
            <w:tcW w:w="795"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AF102FB"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c>
          <w:tcPr>
            <w:tcW w:w="59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B0C3C1D"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 </w:t>
            </w:r>
          </w:p>
        </w:tc>
      </w:tr>
      <w:tr w:rsidR="00F3598B" w:rsidRPr="000B3EC6" w14:paraId="6BC73EB9" w14:textId="77777777" w:rsidTr="001D3464">
        <w:trPr>
          <w:trHeight w:val="300"/>
        </w:trPr>
        <w:tc>
          <w:tcPr>
            <w:tcW w:w="5000" w:type="pct"/>
            <w:gridSpan w:val="6"/>
            <w:tcBorders>
              <w:top w:val="single" w:sz="8" w:space="0" w:color="auto"/>
              <w:left w:val="single" w:sz="8" w:space="0" w:color="auto"/>
              <w:bottom w:val="single" w:sz="8" w:space="0" w:color="auto"/>
              <w:right w:val="single" w:sz="8" w:space="0" w:color="auto"/>
            </w:tcBorders>
            <w:shd w:val="clear" w:color="auto" w:fill="auto"/>
            <w:hideMark/>
          </w:tcPr>
          <w:p w14:paraId="34C7B067"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a. В 0 (,0%) ячейках ожидаемая частота меньше 5. Минимальная ожидаемая частота равна 7,18.</w:t>
            </w:r>
          </w:p>
        </w:tc>
      </w:tr>
      <w:tr w:rsidR="00F3598B" w:rsidRPr="000B3EC6" w14:paraId="7ED86DC9" w14:textId="77777777" w:rsidTr="001D3464">
        <w:trPr>
          <w:trHeight w:val="300"/>
        </w:trPr>
        <w:tc>
          <w:tcPr>
            <w:tcW w:w="5000" w:type="pct"/>
            <w:gridSpan w:val="6"/>
            <w:tcBorders>
              <w:top w:val="single" w:sz="8" w:space="0" w:color="auto"/>
              <w:left w:val="single" w:sz="8" w:space="0" w:color="auto"/>
              <w:bottom w:val="single" w:sz="8" w:space="0" w:color="auto"/>
              <w:right w:val="single" w:sz="8" w:space="0" w:color="auto"/>
            </w:tcBorders>
            <w:shd w:val="clear" w:color="auto" w:fill="auto"/>
            <w:hideMark/>
          </w:tcPr>
          <w:p w14:paraId="55BE4135" w14:textId="77777777" w:rsidR="00F3598B" w:rsidRPr="002123E5" w:rsidRDefault="00F3598B" w:rsidP="001D3464">
            <w:pPr>
              <w:rPr>
                <w:rFonts w:ascii="Times New Roman" w:hAnsi="Times New Roman" w:cs="Times New Roman"/>
                <w:sz w:val="20"/>
                <w:szCs w:val="20"/>
              </w:rPr>
            </w:pPr>
            <w:r w:rsidRPr="002123E5">
              <w:rPr>
                <w:rFonts w:ascii="Times New Roman" w:hAnsi="Times New Roman" w:cs="Times New Roman"/>
                <w:sz w:val="20"/>
                <w:szCs w:val="20"/>
              </w:rPr>
              <w:t>b. Вычисляется только для таблицы 2x2.</w:t>
            </w:r>
          </w:p>
        </w:tc>
      </w:tr>
    </w:tbl>
    <w:p w14:paraId="4FF8A890" w14:textId="77777777" w:rsidR="00F3598B" w:rsidRDefault="00F3598B" w:rsidP="00F3598B">
      <w:pPr>
        <w:rPr>
          <w:rFonts w:ascii="Times New Roman" w:hAnsi="Times New Roman" w:cs="Times New Roman"/>
        </w:rPr>
      </w:pPr>
    </w:p>
    <w:p w14:paraId="11676F90" w14:textId="77777777" w:rsidR="00F3598B" w:rsidRPr="00A34E07" w:rsidRDefault="00F3598B" w:rsidP="00F3598B">
      <w:pPr>
        <w:rPr>
          <w:rFonts w:ascii="Times New Roman" w:hAnsi="Times New Roman" w:cs="Times New Roman"/>
          <w:b/>
        </w:rPr>
      </w:pPr>
      <w:r w:rsidRPr="00A34E07">
        <w:rPr>
          <w:rFonts w:ascii="Times New Roman" w:hAnsi="Times New Roman" w:cs="Times New Roman"/>
          <w:b/>
        </w:rPr>
        <w:t xml:space="preserve">Приложение 2.3.9 Таблица сопряженности переменных «проживание относительно центра </w:t>
      </w:r>
      <w:r w:rsidRPr="00A34E07">
        <w:rPr>
          <w:rFonts w:ascii="Times New Roman" w:hAnsi="Times New Roman" w:cs="Times New Roman"/>
          <w:b/>
          <w:highlight w:val="white"/>
        </w:rPr>
        <w:t>города</w:t>
      </w:r>
      <w:r w:rsidRPr="00A34E07">
        <w:rPr>
          <w:rFonts w:ascii="Times New Roman" w:hAnsi="Times New Roman" w:cs="Times New Roman"/>
          <w:b/>
        </w:rPr>
        <w:t>» и «станции метро»</w:t>
      </w:r>
    </w:p>
    <w:tbl>
      <w:tblPr>
        <w:tblW w:w="4805" w:type="pct"/>
        <w:tblLayout w:type="fixed"/>
        <w:tblLook w:val="04A0" w:firstRow="1" w:lastRow="0" w:firstColumn="1" w:lastColumn="0" w:noHBand="0" w:noVBand="1"/>
      </w:tblPr>
      <w:tblGrid>
        <w:gridCol w:w="3367"/>
        <w:gridCol w:w="574"/>
        <w:gridCol w:w="708"/>
        <w:gridCol w:w="710"/>
        <w:gridCol w:w="850"/>
        <w:gridCol w:w="708"/>
        <w:gridCol w:w="710"/>
        <w:gridCol w:w="1843"/>
      </w:tblGrid>
      <w:tr w:rsidR="00F3598B" w:rsidRPr="00E4595C" w14:paraId="642FB61D" w14:textId="77777777" w:rsidTr="001D3464">
        <w:trPr>
          <w:trHeight w:val="300"/>
        </w:trPr>
        <w:tc>
          <w:tcPr>
            <w:tcW w:w="5000" w:type="pct"/>
            <w:gridSpan w:val="8"/>
            <w:tcBorders>
              <w:top w:val="single" w:sz="8" w:space="0" w:color="auto"/>
              <w:left w:val="single" w:sz="8" w:space="0" w:color="auto"/>
              <w:bottom w:val="single" w:sz="8" w:space="0" w:color="auto"/>
              <w:right w:val="single" w:sz="8" w:space="0" w:color="auto"/>
            </w:tcBorders>
            <w:shd w:val="clear" w:color="auto" w:fill="auto"/>
            <w:vAlign w:val="center"/>
            <w:hideMark/>
          </w:tcPr>
          <w:p w14:paraId="482F9338" w14:textId="77777777" w:rsidR="00F3598B" w:rsidRPr="00E4595C" w:rsidRDefault="00F3598B" w:rsidP="001D3464">
            <w:pPr>
              <w:jc w:val="center"/>
              <w:rPr>
                <w:rFonts w:ascii="Times New Roman" w:hAnsi="Times New Roman" w:cs="Times New Roman"/>
                <w:b/>
                <w:bCs/>
                <w:sz w:val="20"/>
                <w:szCs w:val="20"/>
              </w:rPr>
            </w:pPr>
            <w:r w:rsidRPr="00E4595C">
              <w:rPr>
                <w:rFonts w:ascii="Times New Roman" w:hAnsi="Times New Roman" w:cs="Times New Roman"/>
                <w:b/>
                <w:bCs/>
                <w:sz w:val="20"/>
                <w:szCs w:val="20"/>
              </w:rPr>
              <w:t>Таблица сопряженности</w:t>
            </w:r>
          </w:p>
        </w:tc>
      </w:tr>
      <w:tr w:rsidR="00F3598B" w:rsidRPr="00E4595C" w14:paraId="2F6B6D11" w14:textId="77777777" w:rsidTr="001D3464">
        <w:trPr>
          <w:trHeight w:val="300"/>
        </w:trPr>
        <w:tc>
          <w:tcPr>
            <w:tcW w:w="5000" w:type="pct"/>
            <w:gridSpan w:val="8"/>
            <w:tcBorders>
              <w:top w:val="single" w:sz="8" w:space="0" w:color="auto"/>
              <w:left w:val="single" w:sz="8" w:space="0" w:color="auto"/>
              <w:bottom w:val="single" w:sz="8" w:space="0" w:color="auto"/>
              <w:right w:val="single" w:sz="8" w:space="0" w:color="auto"/>
            </w:tcBorders>
            <w:shd w:val="clear" w:color="000000" w:fill="FFFFFF"/>
            <w:vAlign w:val="bottom"/>
            <w:hideMark/>
          </w:tcPr>
          <w:p w14:paraId="156A7085" w14:textId="77777777" w:rsidR="00F3598B" w:rsidRPr="00E4595C" w:rsidRDefault="00F3598B" w:rsidP="001D3464">
            <w:pPr>
              <w:jc w:val="center"/>
              <w:rPr>
                <w:rFonts w:ascii="Times New Roman" w:hAnsi="Times New Roman" w:cs="Times New Roman"/>
                <w:sz w:val="20"/>
                <w:szCs w:val="20"/>
              </w:rPr>
            </w:pPr>
            <w:r w:rsidRPr="00E4595C">
              <w:rPr>
                <w:rFonts w:ascii="Times New Roman" w:hAnsi="Times New Roman" w:cs="Times New Roman"/>
                <w:b/>
                <w:sz w:val="20"/>
                <w:szCs w:val="20"/>
              </w:rPr>
              <w:t xml:space="preserve">«Проживание относительно центра </w:t>
            </w:r>
            <w:r w:rsidRPr="00E4595C">
              <w:rPr>
                <w:rFonts w:ascii="Times New Roman" w:hAnsi="Times New Roman" w:cs="Times New Roman"/>
                <w:b/>
                <w:sz w:val="20"/>
                <w:szCs w:val="20"/>
                <w:highlight w:val="white"/>
              </w:rPr>
              <w:t>города</w:t>
            </w:r>
            <w:r w:rsidRPr="00E4595C">
              <w:rPr>
                <w:rFonts w:ascii="Times New Roman" w:hAnsi="Times New Roman" w:cs="Times New Roman"/>
                <w:b/>
                <w:sz w:val="20"/>
                <w:szCs w:val="20"/>
              </w:rPr>
              <w:t>» и «станции метро»</w:t>
            </w:r>
          </w:p>
        </w:tc>
      </w:tr>
      <w:tr w:rsidR="00F3598B" w:rsidRPr="00E4595C" w14:paraId="186CFCBF" w14:textId="77777777" w:rsidTr="001D3464">
        <w:trPr>
          <w:trHeight w:val="300"/>
        </w:trPr>
        <w:tc>
          <w:tcPr>
            <w:tcW w:w="2079"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14:paraId="4743FB58" w14:textId="77777777" w:rsidR="00F3598B" w:rsidRPr="00E4595C" w:rsidRDefault="00F3598B" w:rsidP="001D3464">
            <w:pPr>
              <w:rPr>
                <w:rFonts w:ascii="Times New Roman" w:hAnsi="Times New Roman" w:cs="Times New Roman"/>
                <w:sz w:val="20"/>
                <w:szCs w:val="20"/>
              </w:rPr>
            </w:pPr>
            <w:r w:rsidRPr="00E4595C">
              <w:rPr>
                <w:rFonts w:ascii="Times New Roman" w:hAnsi="Times New Roman" w:cs="Times New Roman"/>
                <w:sz w:val="20"/>
                <w:szCs w:val="20"/>
              </w:rPr>
              <w:t> </w:t>
            </w:r>
          </w:p>
        </w:tc>
        <w:tc>
          <w:tcPr>
            <w:tcW w:w="1947" w:type="pct"/>
            <w:gridSpan w:val="5"/>
            <w:tcBorders>
              <w:top w:val="single" w:sz="8" w:space="0" w:color="auto"/>
              <w:left w:val="single" w:sz="8" w:space="0" w:color="auto"/>
              <w:bottom w:val="single" w:sz="8" w:space="0" w:color="auto"/>
              <w:right w:val="single" w:sz="8" w:space="0" w:color="auto"/>
            </w:tcBorders>
            <w:shd w:val="clear" w:color="auto" w:fill="auto"/>
            <w:hideMark/>
          </w:tcPr>
          <w:p w14:paraId="160E3477" w14:textId="77777777" w:rsidR="00F3598B" w:rsidRPr="00E4595C" w:rsidRDefault="00F3598B" w:rsidP="001D3464">
            <w:pPr>
              <w:jc w:val="center"/>
              <w:rPr>
                <w:rFonts w:ascii="Times New Roman" w:hAnsi="Times New Roman" w:cs="Times New Roman"/>
                <w:sz w:val="20"/>
                <w:szCs w:val="20"/>
              </w:rPr>
            </w:pPr>
            <w:r w:rsidRPr="00E4595C">
              <w:rPr>
                <w:rFonts w:ascii="Times New Roman" w:hAnsi="Times New Roman" w:cs="Times New Roman"/>
                <w:sz w:val="20"/>
                <w:szCs w:val="20"/>
              </w:rPr>
              <w:t>Станции метро</w:t>
            </w:r>
          </w:p>
        </w:tc>
        <w:tc>
          <w:tcPr>
            <w:tcW w:w="973"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14:paraId="39FF765F" w14:textId="77777777" w:rsidR="00F3598B" w:rsidRPr="00E4595C" w:rsidRDefault="00F3598B" w:rsidP="001D3464">
            <w:pPr>
              <w:jc w:val="center"/>
              <w:rPr>
                <w:rFonts w:ascii="Times New Roman" w:hAnsi="Times New Roman" w:cs="Times New Roman"/>
                <w:sz w:val="20"/>
                <w:szCs w:val="20"/>
              </w:rPr>
            </w:pPr>
            <w:r w:rsidRPr="00E4595C">
              <w:rPr>
                <w:rFonts w:ascii="Times New Roman" w:hAnsi="Times New Roman" w:cs="Times New Roman"/>
                <w:sz w:val="20"/>
                <w:szCs w:val="20"/>
              </w:rPr>
              <w:t>Итого</w:t>
            </w:r>
          </w:p>
        </w:tc>
      </w:tr>
      <w:tr w:rsidR="00F3598B" w:rsidRPr="00E4595C" w14:paraId="2C3DA47A" w14:textId="77777777" w:rsidTr="001D3464">
        <w:trPr>
          <w:trHeight w:val="300"/>
        </w:trPr>
        <w:tc>
          <w:tcPr>
            <w:tcW w:w="2079" w:type="pct"/>
            <w:gridSpan w:val="2"/>
            <w:vMerge/>
            <w:tcBorders>
              <w:top w:val="single" w:sz="8" w:space="0" w:color="auto"/>
              <w:left w:val="single" w:sz="8" w:space="0" w:color="auto"/>
              <w:bottom w:val="single" w:sz="8" w:space="0" w:color="auto"/>
              <w:right w:val="single" w:sz="8" w:space="0" w:color="auto"/>
            </w:tcBorders>
            <w:vAlign w:val="center"/>
            <w:hideMark/>
          </w:tcPr>
          <w:p w14:paraId="2828E3E2" w14:textId="77777777" w:rsidR="00F3598B" w:rsidRPr="00E4595C" w:rsidRDefault="00F3598B" w:rsidP="001D3464">
            <w:pPr>
              <w:rPr>
                <w:rFonts w:ascii="Times New Roman" w:hAnsi="Times New Roman" w:cs="Times New Roman"/>
                <w:sz w:val="20"/>
                <w:szCs w:val="20"/>
              </w:rPr>
            </w:pP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3BB2D4B" w14:textId="77777777" w:rsidR="00F3598B" w:rsidRPr="00E4595C" w:rsidRDefault="00F3598B" w:rsidP="001D3464">
            <w:pPr>
              <w:jc w:val="center"/>
              <w:rPr>
                <w:rFonts w:ascii="Times New Roman" w:hAnsi="Times New Roman" w:cs="Times New Roman"/>
                <w:sz w:val="20"/>
                <w:szCs w:val="20"/>
              </w:rPr>
            </w:pPr>
            <w:r w:rsidRPr="00E4595C">
              <w:rPr>
                <w:rFonts w:ascii="Times New Roman" w:hAnsi="Times New Roman" w:cs="Times New Roman"/>
                <w:sz w:val="20"/>
                <w:szCs w:val="20"/>
              </w:rPr>
              <w:t>1</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EC56810" w14:textId="77777777" w:rsidR="00F3598B" w:rsidRPr="00E4595C" w:rsidRDefault="00F3598B" w:rsidP="001D3464">
            <w:pPr>
              <w:jc w:val="center"/>
              <w:rPr>
                <w:rFonts w:ascii="Times New Roman" w:hAnsi="Times New Roman" w:cs="Times New Roman"/>
                <w:sz w:val="20"/>
                <w:szCs w:val="20"/>
              </w:rPr>
            </w:pPr>
            <w:r w:rsidRPr="00E4595C">
              <w:rPr>
                <w:rFonts w:ascii="Times New Roman" w:hAnsi="Times New Roman" w:cs="Times New Roman"/>
                <w:sz w:val="20"/>
                <w:szCs w:val="20"/>
              </w:rPr>
              <w:t>2</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6363B80" w14:textId="77777777" w:rsidR="00F3598B" w:rsidRPr="00E4595C" w:rsidRDefault="00F3598B" w:rsidP="001D3464">
            <w:pPr>
              <w:jc w:val="center"/>
              <w:rPr>
                <w:rFonts w:ascii="Times New Roman" w:hAnsi="Times New Roman" w:cs="Times New Roman"/>
                <w:sz w:val="20"/>
                <w:szCs w:val="20"/>
              </w:rPr>
            </w:pPr>
            <w:r w:rsidRPr="00E4595C">
              <w:rPr>
                <w:rFonts w:ascii="Times New Roman" w:hAnsi="Times New Roman" w:cs="Times New Roman"/>
                <w:sz w:val="20"/>
                <w:szCs w:val="20"/>
              </w:rPr>
              <w:t>3</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99589ED" w14:textId="77777777" w:rsidR="00F3598B" w:rsidRPr="00E4595C" w:rsidRDefault="00F3598B" w:rsidP="001D3464">
            <w:pPr>
              <w:jc w:val="center"/>
              <w:rPr>
                <w:rFonts w:ascii="Times New Roman" w:hAnsi="Times New Roman" w:cs="Times New Roman"/>
                <w:sz w:val="20"/>
                <w:szCs w:val="20"/>
              </w:rPr>
            </w:pPr>
            <w:r w:rsidRPr="00E4595C">
              <w:rPr>
                <w:rFonts w:ascii="Times New Roman" w:hAnsi="Times New Roman" w:cs="Times New Roman"/>
                <w:sz w:val="20"/>
                <w:szCs w:val="20"/>
              </w:rPr>
              <w:t>4</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18D8F648" w14:textId="77777777" w:rsidR="00F3598B" w:rsidRPr="00E4595C" w:rsidRDefault="00F3598B" w:rsidP="001D3464">
            <w:pPr>
              <w:jc w:val="center"/>
              <w:rPr>
                <w:rFonts w:ascii="Times New Roman" w:hAnsi="Times New Roman" w:cs="Times New Roman"/>
                <w:sz w:val="20"/>
                <w:szCs w:val="20"/>
              </w:rPr>
            </w:pPr>
            <w:r w:rsidRPr="00E4595C">
              <w:rPr>
                <w:rFonts w:ascii="Times New Roman" w:hAnsi="Times New Roman" w:cs="Times New Roman"/>
                <w:sz w:val="20"/>
                <w:szCs w:val="20"/>
              </w:rPr>
              <w:t>6</w:t>
            </w:r>
          </w:p>
        </w:tc>
        <w:tc>
          <w:tcPr>
            <w:tcW w:w="973" w:type="pct"/>
            <w:vMerge/>
            <w:tcBorders>
              <w:top w:val="single" w:sz="8" w:space="0" w:color="auto"/>
              <w:left w:val="single" w:sz="8" w:space="0" w:color="auto"/>
              <w:bottom w:val="single" w:sz="8" w:space="0" w:color="auto"/>
              <w:right w:val="single" w:sz="8" w:space="0" w:color="auto"/>
            </w:tcBorders>
            <w:vAlign w:val="center"/>
            <w:hideMark/>
          </w:tcPr>
          <w:p w14:paraId="566CEFF0" w14:textId="77777777" w:rsidR="00F3598B" w:rsidRPr="00E4595C" w:rsidRDefault="00F3598B" w:rsidP="001D3464">
            <w:pPr>
              <w:rPr>
                <w:rFonts w:ascii="Times New Roman" w:hAnsi="Times New Roman" w:cs="Times New Roman"/>
                <w:sz w:val="20"/>
                <w:szCs w:val="20"/>
              </w:rPr>
            </w:pPr>
          </w:p>
        </w:tc>
      </w:tr>
      <w:tr w:rsidR="00F3598B" w:rsidRPr="00E4595C" w14:paraId="5FF03650" w14:textId="77777777" w:rsidTr="001D3464">
        <w:trPr>
          <w:trHeight w:val="300"/>
        </w:trPr>
        <w:tc>
          <w:tcPr>
            <w:tcW w:w="1777"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53DBB170" w14:textId="77777777" w:rsidR="00F3598B" w:rsidRPr="00E4595C" w:rsidRDefault="00F3598B" w:rsidP="001D3464">
            <w:pPr>
              <w:rPr>
                <w:rFonts w:ascii="Times New Roman" w:hAnsi="Times New Roman" w:cs="Times New Roman"/>
                <w:sz w:val="20"/>
                <w:szCs w:val="20"/>
              </w:rPr>
            </w:pPr>
            <w:r w:rsidRPr="00E4595C">
              <w:rPr>
                <w:rFonts w:ascii="Times New Roman" w:hAnsi="Times New Roman" w:cs="Times New Roman"/>
                <w:sz w:val="20"/>
                <w:szCs w:val="20"/>
              </w:rPr>
              <w:t>Проживание относительно центра</w:t>
            </w:r>
          </w:p>
        </w:tc>
        <w:tc>
          <w:tcPr>
            <w:tcW w:w="303" w:type="pct"/>
            <w:tcBorders>
              <w:top w:val="single" w:sz="8" w:space="0" w:color="auto"/>
              <w:left w:val="single" w:sz="8" w:space="0" w:color="auto"/>
              <w:bottom w:val="single" w:sz="8" w:space="0" w:color="auto"/>
              <w:right w:val="single" w:sz="8" w:space="0" w:color="auto"/>
            </w:tcBorders>
            <w:shd w:val="clear" w:color="auto" w:fill="auto"/>
            <w:noWrap/>
            <w:hideMark/>
          </w:tcPr>
          <w:p w14:paraId="2E32FCB7" w14:textId="77777777" w:rsidR="00F3598B" w:rsidRPr="00E4595C" w:rsidRDefault="00F3598B" w:rsidP="001D3464">
            <w:pPr>
              <w:rPr>
                <w:rFonts w:ascii="Times New Roman" w:hAnsi="Times New Roman" w:cs="Times New Roman"/>
                <w:sz w:val="20"/>
                <w:szCs w:val="20"/>
              </w:rPr>
            </w:pPr>
            <w:r w:rsidRPr="00E4595C">
              <w:rPr>
                <w:rFonts w:ascii="Times New Roman" w:hAnsi="Times New Roman" w:cs="Times New Roman"/>
                <w:sz w:val="20"/>
                <w:szCs w:val="20"/>
              </w:rPr>
              <w:t>1</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15C8F3"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2</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CB15A0"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18</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D098501"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4</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1401DBA"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0</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3C14269"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1</w:t>
            </w:r>
          </w:p>
        </w:tc>
        <w:tc>
          <w:tcPr>
            <w:tcW w:w="9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1D87D1"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25</w:t>
            </w:r>
          </w:p>
        </w:tc>
      </w:tr>
      <w:tr w:rsidR="00F3598B" w:rsidRPr="00E4595C" w14:paraId="61386744" w14:textId="77777777" w:rsidTr="001D3464">
        <w:trPr>
          <w:trHeight w:val="300"/>
        </w:trPr>
        <w:tc>
          <w:tcPr>
            <w:tcW w:w="1777" w:type="pct"/>
            <w:vMerge/>
            <w:tcBorders>
              <w:top w:val="single" w:sz="8" w:space="0" w:color="auto"/>
              <w:left w:val="single" w:sz="8" w:space="0" w:color="auto"/>
              <w:bottom w:val="single" w:sz="8" w:space="0" w:color="auto"/>
              <w:right w:val="single" w:sz="8" w:space="0" w:color="auto"/>
            </w:tcBorders>
            <w:vAlign w:val="center"/>
            <w:hideMark/>
          </w:tcPr>
          <w:p w14:paraId="1D608FA7" w14:textId="77777777" w:rsidR="00F3598B" w:rsidRPr="00E4595C" w:rsidRDefault="00F3598B" w:rsidP="001D3464">
            <w:pPr>
              <w:rPr>
                <w:rFonts w:ascii="Times New Roman" w:hAnsi="Times New Roman" w:cs="Times New Roman"/>
                <w:sz w:val="20"/>
                <w:szCs w:val="20"/>
              </w:rPr>
            </w:pPr>
          </w:p>
        </w:tc>
        <w:tc>
          <w:tcPr>
            <w:tcW w:w="303" w:type="pct"/>
            <w:tcBorders>
              <w:top w:val="single" w:sz="8" w:space="0" w:color="auto"/>
              <w:left w:val="single" w:sz="8" w:space="0" w:color="auto"/>
              <w:bottom w:val="single" w:sz="8" w:space="0" w:color="auto"/>
              <w:right w:val="single" w:sz="8" w:space="0" w:color="auto"/>
            </w:tcBorders>
            <w:shd w:val="clear" w:color="auto" w:fill="auto"/>
            <w:noWrap/>
            <w:hideMark/>
          </w:tcPr>
          <w:p w14:paraId="1C73C56C" w14:textId="77777777" w:rsidR="00F3598B" w:rsidRPr="00E4595C" w:rsidRDefault="00F3598B" w:rsidP="001D3464">
            <w:pPr>
              <w:rPr>
                <w:rFonts w:ascii="Times New Roman" w:hAnsi="Times New Roman" w:cs="Times New Roman"/>
                <w:sz w:val="20"/>
                <w:szCs w:val="20"/>
              </w:rPr>
            </w:pPr>
            <w:r w:rsidRPr="00E4595C">
              <w:rPr>
                <w:rFonts w:ascii="Times New Roman" w:hAnsi="Times New Roman" w:cs="Times New Roman"/>
                <w:sz w:val="20"/>
                <w:szCs w:val="20"/>
              </w:rPr>
              <w:t>2</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698C37"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13</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34D481"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22</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1C90704"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24</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1F2075"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2</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2D19F2"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1</w:t>
            </w:r>
          </w:p>
        </w:tc>
        <w:tc>
          <w:tcPr>
            <w:tcW w:w="9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649330E"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62</w:t>
            </w:r>
          </w:p>
        </w:tc>
      </w:tr>
      <w:tr w:rsidR="00F3598B" w:rsidRPr="00E4595C" w14:paraId="1D78E6D1" w14:textId="77777777" w:rsidTr="001D3464">
        <w:trPr>
          <w:trHeight w:val="300"/>
        </w:trPr>
        <w:tc>
          <w:tcPr>
            <w:tcW w:w="2079" w:type="pct"/>
            <w:gridSpan w:val="2"/>
            <w:tcBorders>
              <w:top w:val="single" w:sz="8" w:space="0" w:color="auto"/>
              <w:left w:val="single" w:sz="8" w:space="0" w:color="auto"/>
              <w:bottom w:val="single" w:sz="8" w:space="0" w:color="auto"/>
              <w:right w:val="single" w:sz="8" w:space="0" w:color="auto"/>
            </w:tcBorders>
            <w:shd w:val="clear" w:color="auto" w:fill="auto"/>
            <w:hideMark/>
          </w:tcPr>
          <w:p w14:paraId="4BDE8AF9" w14:textId="77777777" w:rsidR="00F3598B" w:rsidRPr="00E4595C" w:rsidRDefault="00F3598B" w:rsidP="001D3464">
            <w:pPr>
              <w:rPr>
                <w:rFonts w:ascii="Times New Roman" w:hAnsi="Times New Roman" w:cs="Times New Roman"/>
                <w:sz w:val="20"/>
                <w:szCs w:val="20"/>
              </w:rPr>
            </w:pPr>
            <w:r w:rsidRPr="00E4595C">
              <w:rPr>
                <w:rFonts w:ascii="Times New Roman" w:hAnsi="Times New Roman" w:cs="Times New Roman"/>
                <w:sz w:val="20"/>
                <w:szCs w:val="20"/>
              </w:rPr>
              <w:t>Итого</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86422F"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15</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0A5C2BE"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40</w:t>
            </w:r>
          </w:p>
        </w:tc>
        <w:tc>
          <w:tcPr>
            <w:tcW w:w="44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22CB94F"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28</w:t>
            </w:r>
          </w:p>
        </w:tc>
        <w:tc>
          <w:tcPr>
            <w:tcW w:w="37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CDCDB5"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2</w:t>
            </w:r>
          </w:p>
        </w:tc>
        <w:tc>
          <w:tcPr>
            <w:tcW w:w="37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A5999EF"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2</w:t>
            </w:r>
          </w:p>
        </w:tc>
        <w:tc>
          <w:tcPr>
            <w:tcW w:w="97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731EFF" w14:textId="77777777" w:rsidR="00F3598B" w:rsidRPr="00E4595C" w:rsidRDefault="00F3598B" w:rsidP="001D3464">
            <w:pPr>
              <w:jc w:val="right"/>
              <w:rPr>
                <w:rFonts w:ascii="Times New Roman" w:hAnsi="Times New Roman" w:cs="Times New Roman"/>
                <w:sz w:val="20"/>
                <w:szCs w:val="20"/>
              </w:rPr>
            </w:pPr>
            <w:r w:rsidRPr="00E4595C">
              <w:rPr>
                <w:rFonts w:ascii="Times New Roman" w:hAnsi="Times New Roman" w:cs="Times New Roman"/>
                <w:sz w:val="20"/>
                <w:szCs w:val="20"/>
              </w:rPr>
              <w:t>87</w:t>
            </w:r>
          </w:p>
        </w:tc>
      </w:tr>
    </w:tbl>
    <w:p w14:paraId="423BB305" w14:textId="77777777" w:rsidR="00F3598B" w:rsidRDefault="00F3598B" w:rsidP="00F3598B">
      <w:pPr>
        <w:rPr>
          <w:rFonts w:ascii="Times New Roman" w:hAnsi="Times New Roman" w:cs="Times New Roman"/>
          <w:sz w:val="20"/>
          <w:szCs w:val="20"/>
        </w:rPr>
      </w:pPr>
    </w:p>
    <w:tbl>
      <w:tblPr>
        <w:tblW w:w="4805" w:type="pct"/>
        <w:tblLayout w:type="fixed"/>
        <w:tblLook w:val="04A0" w:firstRow="1" w:lastRow="0" w:firstColumn="1" w:lastColumn="0" w:noHBand="0" w:noVBand="1"/>
      </w:tblPr>
      <w:tblGrid>
        <w:gridCol w:w="3654"/>
        <w:gridCol w:w="1803"/>
        <w:gridCol w:w="1460"/>
        <w:gridCol w:w="2553"/>
      </w:tblGrid>
      <w:tr w:rsidR="00F3598B" w:rsidRPr="00FF2F72" w14:paraId="1759E19C" w14:textId="77777777" w:rsidTr="001D3464">
        <w:trPr>
          <w:trHeight w:val="300"/>
        </w:trPr>
        <w:tc>
          <w:tcPr>
            <w:tcW w:w="5000"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074FB185" w14:textId="77777777" w:rsidR="00F3598B" w:rsidRPr="00FF2F72" w:rsidRDefault="00F3598B" w:rsidP="001D3464">
            <w:pPr>
              <w:jc w:val="center"/>
              <w:rPr>
                <w:rFonts w:ascii="Times New Roman" w:hAnsi="Times New Roman" w:cs="Times New Roman"/>
                <w:b/>
                <w:bCs/>
                <w:sz w:val="20"/>
                <w:szCs w:val="20"/>
              </w:rPr>
            </w:pPr>
            <w:r w:rsidRPr="00FF2F72">
              <w:rPr>
                <w:rFonts w:ascii="Times New Roman" w:hAnsi="Times New Roman" w:cs="Times New Roman"/>
                <w:b/>
                <w:bCs/>
                <w:sz w:val="20"/>
                <w:szCs w:val="20"/>
              </w:rPr>
              <w:t>Критерии хи-квадрат</w:t>
            </w:r>
          </w:p>
        </w:tc>
      </w:tr>
      <w:tr w:rsidR="00F3598B" w:rsidRPr="00FF2F72" w14:paraId="07ED854D" w14:textId="77777777" w:rsidTr="001D3464">
        <w:trPr>
          <w:trHeight w:val="900"/>
        </w:trPr>
        <w:tc>
          <w:tcPr>
            <w:tcW w:w="1929"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6E30CA2D" w14:textId="77777777" w:rsidR="00F3598B" w:rsidRPr="00FF2F72" w:rsidRDefault="00F3598B" w:rsidP="001D3464">
            <w:pPr>
              <w:rPr>
                <w:rFonts w:ascii="Times New Roman" w:hAnsi="Times New Roman" w:cs="Times New Roman"/>
                <w:sz w:val="20"/>
                <w:szCs w:val="20"/>
              </w:rPr>
            </w:pPr>
            <w:r w:rsidRPr="00FF2F72">
              <w:rPr>
                <w:rFonts w:ascii="Times New Roman" w:hAnsi="Times New Roman" w:cs="Times New Roman"/>
                <w:sz w:val="20"/>
                <w:szCs w:val="20"/>
              </w:rPr>
              <w:t> </w:t>
            </w:r>
          </w:p>
        </w:tc>
        <w:tc>
          <w:tcPr>
            <w:tcW w:w="952"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60C91C81" w14:textId="77777777" w:rsidR="00F3598B" w:rsidRPr="00FF2F72" w:rsidRDefault="00F3598B" w:rsidP="001D3464">
            <w:pPr>
              <w:jc w:val="center"/>
              <w:rPr>
                <w:rFonts w:ascii="Times New Roman" w:hAnsi="Times New Roman" w:cs="Times New Roman"/>
                <w:sz w:val="20"/>
                <w:szCs w:val="20"/>
              </w:rPr>
            </w:pPr>
            <w:r w:rsidRPr="00FF2F72">
              <w:rPr>
                <w:rFonts w:ascii="Times New Roman" w:hAnsi="Times New Roman" w:cs="Times New Roman"/>
                <w:sz w:val="20"/>
                <w:szCs w:val="20"/>
              </w:rPr>
              <w:t>Значение</w:t>
            </w:r>
          </w:p>
        </w:tc>
        <w:tc>
          <w:tcPr>
            <w:tcW w:w="771"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1E5759F5" w14:textId="77777777" w:rsidR="00F3598B" w:rsidRPr="00FF2F72" w:rsidRDefault="00F3598B" w:rsidP="001D3464">
            <w:pPr>
              <w:jc w:val="center"/>
              <w:rPr>
                <w:rFonts w:ascii="Times New Roman" w:hAnsi="Times New Roman" w:cs="Times New Roman"/>
                <w:sz w:val="20"/>
                <w:szCs w:val="20"/>
              </w:rPr>
            </w:pPr>
            <w:proofErr w:type="spellStart"/>
            <w:r w:rsidRPr="00FF2F72">
              <w:rPr>
                <w:rFonts w:ascii="Times New Roman" w:hAnsi="Times New Roman" w:cs="Times New Roman"/>
                <w:sz w:val="20"/>
                <w:szCs w:val="20"/>
              </w:rPr>
              <w:t>ст.св</w:t>
            </w:r>
            <w:proofErr w:type="spellEnd"/>
            <w:r w:rsidRPr="00FF2F72">
              <w:rPr>
                <w:rFonts w:ascii="Times New Roman" w:hAnsi="Times New Roman" w:cs="Times New Roman"/>
                <w:sz w:val="20"/>
                <w:szCs w:val="20"/>
              </w:rPr>
              <w:t>.</w:t>
            </w:r>
          </w:p>
        </w:tc>
        <w:tc>
          <w:tcPr>
            <w:tcW w:w="1348"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1822BE5C" w14:textId="77777777" w:rsidR="00F3598B" w:rsidRPr="00FF2F72" w:rsidRDefault="00F3598B" w:rsidP="001D3464">
            <w:pPr>
              <w:jc w:val="center"/>
              <w:rPr>
                <w:rFonts w:ascii="Times New Roman" w:hAnsi="Times New Roman" w:cs="Times New Roman"/>
                <w:sz w:val="20"/>
                <w:szCs w:val="20"/>
              </w:rPr>
            </w:pPr>
            <w:proofErr w:type="spellStart"/>
            <w:r w:rsidRPr="00FF2F72">
              <w:rPr>
                <w:rFonts w:ascii="Times New Roman" w:hAnsi="Times New Roman" w:cs="Times New Roman"/>
                <w:sz w:val="20"/>
                <w:szCs w:val="20"/>
              </w:rPr>
              <w:t>Асимпт</w:t>
            </w:r>
            <w:proofErr w:type="spellEnd"/>
            <w:r w:rsidRPr="00FF2F72">
              <w:rPr>
                <w:rFonts w:ascii="Times New Roman" w:hAnsi="Times New Roman" w:cs="Times New Roman"/>
                <w:sz w:val="20"/>
                <w:szCs w:val="20"/>
              </w:rPr>
              <w:t>. значимость (2-стор.)</w:t>
            </w:r>
          </w:p>
        </w:tc>
      </w:tr>
      <w:tr w:rsidR="00F3598B" w:rsidRPr="00FF2F72" w14:paraId="0B7B68F2" w14:textId="77777777" w:rsidTr="001D3464">
        <w:trPr>
          <w:trHeight w:val="300"/>
        </w:trPr>
        <w:tc>
          <w:tcPr>
            <w:tcW w:w="1929" w:type="pct"/>
            <w:tcBorders>
              <w:top w:val="single" w:sz="8" w:space="0" w:color="auto"/>
              <w:left w:val="single" w:sz="8" w:space="0" w:color="auto"/>
              <w:bottom w:val="single" w:sz="8" w:space="0" w:color="auto"/>
              <w:right w:val="single" w:sz="8" w:space="0" w:color="auto"/>
            </w:tcBorders>
            <w:shd w:val="clear" w:color="auto" w:fill="auto"/>
            <w:hideMark/>
          </w:tcPr>
          <w:p w14:paraId="3E1F7F17" w14:textId="77777777" w:rsidR="00F3598B" w:rsidRPr="00FF2F72" w:rsidRDefault="00F3598B" w:rsidP="001D3464">
            <w:pPr>
              <w:rPr>
                <w:rFonts w:ascii="Times New Roman" w:hAnsi="Times New Roman" w:cs="Times New Roman"/>
                <w:sz w:val="20"/>
                <w:szCs w:val="20"/>
              </w:rPr>
            </w:pPr>
            <w:r w:rsidRPr="00FF2F72">
              <w:rPr>
                <w:rFonts w:ascii="Times New Roman" w:hAnsi="Times New Roman" w:cs="Times New Roman"/>
                <w:sz w:val="20"/>
                <w:szCs w:val="20"/>
              </w:rPr>
              <w:t>Хи-квадрат Пирсона</w:t>
            </w:r>
          </w:p>
        </w:tc>
        <w:tc>
          <w:tcPr>
            <w:tcW w:w="95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95B5DF6" w14:textId="77777777" w:rsidR="00F3598B" w:rsidRPr="00FF2F72" w:rsidRDefault="00F3598B" w:rsidP="001D3464">
            <w:pPr>
              <w:jc w:val="right"/>
              <w:rPr>
                <w:rFonts w:ascii="Times New Roman" w:hAnsi="Times New Roman" w:cs="Times New Roman"/>
                <w:sz w:val="20"/>
                <w:szCs w:val="20"/>
              </w:rPr>
            </w:pPr>
            <w:r w:rsidRPr="00FF2F72">
              <w:rPr>
                <w:rFonts w:ascii="Times New Roman" w:hAnsi="Times New Roman" w:cs="Times New Roman"/>
                <w:sz w:val="20"/>
                <w:szCs w:val="20"/>
              </w:rPr>
              <w:t>11,008</w:t>
            </w:r>
            <w:r w:rsidRPr="00FF2F72">
              <w:rPr>
                <w:rFonts w:ascii="Times New Roman" w:hAnsi="Times New Roman" w:cs="Times New Roman"/>
                <w:sz w:val="20"/>
                <w:szCs w:val="20"/>
                <w:vertAlign w:val="superscript"/>
              </w:rPr>
              <w:t>a</w:t>
            </w:r>
          </w:p>
        </w:tc>
        <w:tc>
          <w:tcPr>
            <w:tcW w:w="77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1308095" w14:textId="77777777" w:rsidR="00F3598B" w:rsidRPr="00FF2F72" w:rsidRDefault="00F3598B" w:rsidP="001D3464">
            <w:pPr>
              <w:jc w:val="right"/>
              <w:rPr>
                <w:rFonts w:ascii="Times New Roman" w:hAnsi="Times New Roman" w:cs="Times New Roman"/>
                <w:sz w:val="20"/>
                <w:szCs w:val="20"/>
              </w:rPr>
            </w:pPr>
            <w:r w:rsidRPr="00FF2F72">
              <w:rPr>
                <w:rFonts w:ascii="Times New Roman" w:hAnsi="Times New Roman" w:cs="Times New Roman"/>
                <w:sz w:val="20"/>
                <w:szCs w:val="20"/>
              </w:rPr>
              <w:t>4</w:t>
            </w:r>
          </w:p>
        </w:tc>
        <w:tc>
          <w:tcPr>
            <w:tcW w:w="13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C1A247" w14:textId="77777777" w:rsidR="00F3598B" w:rsidRPr="00A34E07" w:rsidRDefault="00F3598B" w:rsidP="001D3464">
            <w:pPr>
              <w:jc w:val="right"/>
              <w:rPr>
                <w:rFonts w:ascii="Times New Roman" w:hAnsi="Times New Roman" w:cs="Times New Roman"/>
                <w:b/>
                <w:sz w:val="20"/>
                <w:szCs w:val="20"/>
              </w:rPr>
            </w:pPr>
            <w:r w:rsidRPr="00A34E07">
              <w:rPr>
                <w:rFonts w:ascii="Times New Roman" w:hAnsi="Times New Roman" w:cs="Times New Roman"/>
                <w:b/>
                <w:sz w:val="20"/>
                <w:szCs w:val="20"/>
              </w:rPr>
              <w:t>,026</w:t>
            </w:r>
          </w:p>
        </w:tc>
      </w:tr>
      <w:tr w:rsidR="00F3598B" w:rsidRPr="00FF2F72" w14:paraId="194C4D3E" w14:textId="77777777" w:rsidTr="001D3464">
        <w:trPr>
          <w:trHeight w:val="300"/>
        </w:trPr>
        <w:tc>
          <w:tcPr>
            <w:tcW w:w="1929" w:type="pct"/>
            <w:tcBorders>
              <w:top w:val="single" w:sz="8" w:space="0" w:color="auto"/>
              <w:left w:val="single" w:sz="8" w:space="0" w:color="auto"/>
              <w:bottom w:val="single" w:sz="8" w:space="0" w:color="auto"/>
              <w:right w:val="single" w:sz="8" w:space="0" w:color="auto"/>
            </w:tcBorders>
            <w:shd w:val="clear" w:color="auto" w:fill="auto"/>
            <w:hideMark/>
          </w:tcPr>
          <w:p w14:paraId="1875B5A7" w14:textId="77777777" w:rsidR="00F3598B" w:rsidRPr="00FF2F72" w:rsidRDefault="00F3598B" w:rsidP="001D3464">
            <w:pPr>
              <w:rPr>
                <w:rFonts w:ascii="Times New Roman" w:hAnsi="Times New Roman" w:cs="Times New Roman"/>
                <w:sz w:val="20"/>
                <w:szCs w:val="20"/>
              </w:rPr>
            </w:pPr>
            <w:r w:rsidRPr="00FF2F72">
              <w:rPr>
                <w:rFonts w:ascii="Times New Roman" w:hAnsi="Times New Roman" w:cs="Times New Roman"/>
                <w:sz w:val="20"/>
                <w:szCs w:val="20"/>
              </w:rPr>
              <w:t>Отношение правдоподобия</w:t>
            </w:r>
          </w:p>
        </w:tc>
        <w:tc>
          <w:tcPr>
            <w:tcW w:w="95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6C681CF" w14:textId="77777777" w:rsidR="00F3598B" w:rsidRPr="00FF2F72" w:rsidRDefault="00F3598B" w:rsidP="001D3464">
            <w:pPr>
              <w:jc w:val="right"/>
              <w:rPr>
                <w:rFonts w:ascii="Times New Roman" w:hAnsi="Times New Roman" w:cs="Times New Roman"/>
                <w:sz w:val="20"/>
                <w:szCs w:val="20"/>
              </w:rPr>
            </w:pPr>
            <w:r w:rsidRPr="00FF2F72">
              <w:rPr>
                <w:rFonts w:ascii="Times New Roman" w:hAnsi="Times New Roman" w:cs="Times New Roman"/>
                <w:sz w:val="20"/>
                <w:szCs w:val="20"/>
              </w:rPr>
              <w:t>11,789</w:t>
            </w:r>
          </w:p>
        </w:tc>
        <w:tc>
          <w:tcPr>
            <w:tcW w:w="77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6EE09B" w14:textId="77777777" w:rsidR="00F3598B" w:rsidRPr="00FF2F72" w:rsidRDefault="00F3598B" w:rsidP="001D3464">
            <w:pPr>
              <w:jc w:val="right"/>
              <w:rPr>
                <w:rFonts w:ascii="Times New Roman" w:hAnsi="Times New Roman" w:cs="Times New Roman"/>
                <w:sz w:val="20"/>
                <w:szCs w:val="20"/>
              </w:rPr>
            </w:pPr>
            <w:r w:rsidRPr="00FF2F72">
              <w:rPr>
                <w:rFonts w:ascii="Times New Roman" w:hAnsi="Times New Roman" w:cs="Times New Roman"/>
                <w:sz w:val="20"/>
                <w:szCs w:val="20"/>
              </w:rPr>
              <w:t>4</w:t>
            </w:r>
          </w:p>
        </w:tc>
        <w:tc>
          <w:tcPr>
            <w:tcW w:w="13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0AB5E46" w14:textId="77777777" w:rsidR="00F3598B" w:rsidRPr="00FF2F72" w:rsidRDefault="00F3598B" w:rsidP="001D3464">
            <w:pPr>
              <w:jc w:val="right"/>
              <w:rPr>
                <w:rFonts w:ascii="Times New Roman" w:hAnsi="Times New Roman" w:cs="Times New Roman"/>
                <w:sz w:val="20"/>
                <w:szCs w:val="20"/>
              </w:rPr>
            </w:pPr>
            <w:r w:rsidRPr="00FF2F72">
              <w:rPr>
                <w:rFonts w:ascii="Times New Roman" w:hAnsi="Times New Roman" w:cs="Times New Roman"/>
                <w:sz w:val="20"/>
                <w:szCs w:val="20"/>
              </w:rPr>
              <w:t>,019</w:t>
            </w:r>
          </w:p>
        </w:tc>
      </w:tr>
      <w:tr w:rsidR="00F3598B" w:rsidRPr="00FF2F72" w14:paraId="570312DB" w14:textId="77777777" w:rsidTr="001D3464">
        <w:trPr>
          <w:trHeight w:val="300"/>
        </w:trPr>
        <w:tc>
          <w:tcPr>
            <w:tcW w:w="1929" w:type="pct"/>
            <w:tcBorders>
              <w:top w:val="single" w:sz="8" w:space="0" w:color="auto"/>
              <w:left w:val="single" w:sz="8" w:space="0" w:color="auto"/>
              <w:bottom w:val="single" w:sz="8" w:space="0" w:color="auto"/>
              <w:right w:val="single" w:sz="8" w:space="0" w:color="auto"/>
            </w:tcBorders>
            <w:shd w:val="clear" w:color="auto" w:fill="auto"/>
            <w:hideMark/>
          </w:tcPr>
          <w:p w14:paraId="1F3C04A3" w14:textId="77777777" w:rsidR="00F3598B" w:rsidRPr="00FF2F72" w:rsidRDefault="00F3598B" w:rsidP="001D3464">
            <w:pPr>
              <w:rPr>
                <w:rFonts w:ascii="Times New Roman" w:hAnsi="Times New Roman" w:cs="Times New Roman"/>
                <w:sz w:val="20"/>
                <w:szCs w:val="20"/>
              </w:rPr>
            </w:pPr>
            <w:r w:rsidRPr="00FF2F72">
              <w:rPr>
                <w:rFonts w:ascii="Times New Roman" w:hAnsi="Times New Roman" w:cs="Times New Roman"/>
                <w:sz w:val="20"/>
                <w:szCs w:val="20"/>
              </w:rPr>
              <w:t>Линейно-линейная связь</w:t>
            </w:r>
          </w:p>
        </w:tc>
        <w:tc>
          <w:tcPr>
            <w:tcW w:w="95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8AB522" w14:textId="77777777" w:rsidR="00F3598B" w:rsidRPr="00FF2F72" w:rsidRDefault="00F3598B" w:rsidP="001D3464">
            <w:pPr>
              <w:jc w:val="right"/>
              <w:rPr>
                <w:rFonts w:ascii="Times New Roman" w:hAnsi="Times New Roman" w:cs="Times New Roman"/>
                <w:sz w:val="20"/>
                <w:szCs w:val="20"/>
              </w:rPr>
            </w:pPr>
            <w:r w:rsidRPr="00FF2F72">
              <w:rPr>
                <w:rFonts w:ascii="Times New Roman" w:hAnsi="Times New Roman" w:cs="Times New Roman"/>
                <w:sz w:val="20"/>
                <w:szCs w:val="20"/>
              </w:rPr>
              <w:t>,089</w:t>
            </w:r>
          </w:p>
        </w:tc>
        <w:tc>
          <w:tcPr>
            <w:tcW w:w="771"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053C3F9" w14:textId="77777777" w:rsidR="00F3598B" w:rsidRPr="00FF2F72" w:rsidRDefault="00F3598B" w:rsidP="001D3464">
            <w:pPr>
              <w:jc w:val="right"/>
              <w:rPr>
                <w:rFonts w:ascii="Times New Roman" w:hAnsi="Times New Roman" w:cs="Times New Roman"/>
                <w:sz w:val="20"/>
                <w:szCs w:val="20"/>
              </w:rPr>
            </w:pPr>
            <w:r w:rsidRPr="00FF2F72">
              <w:rPr>
                <w:rFonts w:ascii="Times New Roman" w:hAnsi="Times New Roman" w:cs="Times New Roman"/>
                <w:sz w:val="20"/>
                <w:szCs w:val="20"/>
              </w:rPr>
              <w:t>1</w:t>
            </w:r>
          </w:p>
        </w:tc>
        <w:tc>
          <w:tcPr>
            <w:tcW w:w="134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8921381" w14:textId="77777777" w:rsidR="00F3598B" w:rsidRPr="00FF2F72" w:rsidRDefault="00F3598B" w:rsidP="001D3464">
            <w:pPr>
              <w:jc w:val="right"/>
              <w:rPr>
                <w:rFonts w:ascii="Times New Roman" w:hAnsi="Times New Roman" w:cs="Times New Roman"/>
                <w:sz w:val="20"/>
                <w:szCs w:val="20"/>
              </w:rPr>
            </w:pPr>
            <w:r w:rsidRPr="00FF2F72">
              <w:rPr>
                <w:rFonts w:ascii="Times New Roman" w:hAnsi="Times New Roman" w:cs="Times New Roman"/>
                <w:sz w:val="20"/>
                <w:szCs w:val="20"/>
              </w:rPr>
              <w:t>,765</w:t>
            </w:r>
          </w:p>
        </w:tc>
      </w:tr>
      <w:tr w:rsidR="00F3598B" w:rsidRPr="00FF2F72" w14:paraId="64514E33" w14:textId="77777777" w:rsidTr="001D3464">
        <w:trPr>
          <w:trHeight w:val="300"/>
        </w:trPr>
        <w:tc>
          <w:tcPr>
            <w:tcW w:w="1929" w:type="pct"/>
            <w:tcBorders>
              <w:top w:val="single" w:sz="8" w:space="0" w:color="auto"/>
              <w:left w:val="single" w:sz="8" w:space="0" w:color="auto"/>
              <w:bottom w:val="single" w:sz="8" w:space="0" w:color="auto"/>
              <w:right w:val="single" w:sz="8" w:space="0" w:color="auto"/>
            </w:tcBorders>
            <w:shd w:val="clear" w:color="auto" w:fill="auto"/>
            <w:hideMark/>
          </w:tcPr>
          <w:p w14:paraId="2BF730FA" w14:textId="77777777" w:rsidR="00F3598B" w:rsidRPr="00FF2F72" w:rsidRDefault="00F3598B" w:rsidP="001D3464">
            <w:pPr>
              <w:rPr>
                <w:rFonts w:ascii="Times New Roman" w:hAnsi="Times New Roman" w:cs="Times New Roman"/>
                <w:sz w:val="20"/>
                <w:szCs w:val="20"/>
              </w:rPr>
            </w:pPr>
            <w:r w:rsidRPr="00FF2F72">
              <w:rPr>
                <w:rFonts w:ascii="Times New Roman" w:hAnsi="Times New Roman" w:cs="Times New Roman"/>
                <w:sz w:val="20"/>
                <w:szCs w:val="20"/>
              </w:rPr>
              <w:t>Кол-во валидных наблюдений</w:t>
            </w:r>
          </w:p>
        </w:tc>
        <w:tc>
          <w:tcPr>
            <w:tcW w:w="952"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51EC35B" w14:textId="77777777" w:rsidR="00F3598B" w:rsidRPr="00FF2F72" w:rsidRDefault="00F3598B" w:rsidP="001D3464">
            <w:pPr>
              <w:jc w:val="right"/>
              <w:rPr>
                <w:rFonts w:ascii="Times New Roman" w:hAnsi="Times New Roman" w:cs="Times New Roman"/>
                <w:sz w:val="20"/>
                <w:szCs w:val="20"/>
              </w:rPr>
            </w:pPr>
            <w:r w:rsidRPr="00FF2F72">
              <w:rPr>
                <w:rFonts w:ascii="Times New Roman" w:hAnsi="Times New Roman" w:cs="Times New Roman"/>
                <w:sz w:val="20"/>
                <w:szCs w:val="20"/>
              </w:rPr>
              <w:t>87</w:t>
            </w:r>
          </w:p>
        </w:tc>
        <w:tc>
          <w:tcPr>
            <w:tcW w:w="771"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8396069" w14:textId="77777777" w:rsidR="00F3598B" w:rsidRPr="00FF2F72" w:rsidRDefault="00F3598B" w:rsidP="001D3464">
            <w:pPr>
              <w:rPr>
                <w:rFonts w:ascii="Times New Roman" w:hAnsi="Times New Roman" w:cs="Times New Roman"/>
                <w:sz w:val="20"/>
                <w:szCs w:val="20"/>
              </w:rPr>
            </w:pPr>
            <w:r w:rsidRPr="00FF2F72">
              <w:rPr>
                <w:rFonts w:ascii="Times New Roman" w:hAnsi="Times New Roman" w:cs="Times New Roman"/>
                <w:sz w:val="20"/>
                <w:szCs w:val="20"/>
              </w:rPr>
              <w:t> </w:t>
            </w:r>
          </w:p>
        </w:tc>
        <w:tc>
          <w:tcPr>
            <w:tcW w:w="1348"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5C347AA1" w14:textId="77777777" w:rsidR="00F3598B" w:rsidRPr="00FF2F72" w:rsidRDefault="00F3598B" w:rsidP="001D3464">
            <w:pPr>
              <w:rPr>
                <w:rFonts w:ascii="Times New Roman" w:hAnsi="Times New Roman" w:cs="Times New Roman"/>
                <w:sz w:val="20"/>
                <w:szCs w:val="20"/>
              </w:rPr>
            </w:pPr>
            <w:r w:rsidRPr="00FF2F72">
              <w:rPr>
                <w:rFonts w:ascii="Times New Roman" w:hAnsi="Times New Roman" w:cs="Times New Roman"/>
                <w:sz w:val="20"/>
                <w:szCs w:val="20"/>
              </w:rPr>
              <w:t> </w:t>
            </w:r>
          </w:p>
        </w:tc>
      </w:tr>
      <w:tr w:rsidR="00F3598B" w:rsidRPr="00FF2F72" w14:paraId="7A8FD617" w14:textId="77777777" w:rsidTr="001D3464">
        <w:trPr>
          <w:trHeight w:val="300"/>
        </w:trPr>
        <w:tc>
          <w:tcPr>
            <w:tcW w:w="5000" w:type="pct"/>
            <w:gridSpan w:val="4"/>
            <w:tcBorders>
              <w:top w:val="single" w:sz="8" w:space="0" w:color="auto"/>
              <w:left w:val="single" w:sz="8" w:space="0" w:color="auto"/>
              <w:bottom w:val="single" w:sz="8" w:space="0" w:color="auto"/>
              <w:right w:val="single" w:sz="8" w:space="0" w:color="auto"/>
            </w:tcBorders>
            <w:shd w:val="clear" w:color="auto" w:fill="auto"/>
            <w:hideMark/>
          </w:tcPr>
          <w:p w14:paraId="1E31E0F5" w14:textId="77777777" w:rsidR="00F3598B" w:rsidRPr="00FF2F72" w:rsidRDefault="00F3598B" w:rsidP="001D3464">
            <w:pPr>
              <w:rPr>
                <w:rFonts w:ascii="Times New Roman" w:hAnsi="Times New Roman" w:cs="Times New Roman"/>
                <w:sz w:val="20"/>
                <w:szCs w:val="20"/>
              </w:rPr>
            </w:pPr>
            <w:r w:rsidRPr="00FF2F72">
              <w:rPr>
                <w:rFonts w:ascii="Times New Roman" w:hAnsi="Times New Roman" w:cs="Times New Roman"/>
                <w:sz w:val="20"/>
                <w:szCs w:val="20"/>
              </w:rPr>
              <w:t>a. В 5 (50,0%) ячейках ожидаемая частота меньше 5. Минимальная ожидаемая частота равна ,57.</w:t>
            </w:r>
          </w:p>
        </w:tc>
      </w:tr>
    </w:tbl>
    <w:p w14:paraId="7B152E4F" w14:textId="77777777" w:rsidR="00F3598B" w:rsidRPr="00A34E07" w:rsidRDefault="00F3598B" w:rsidP="00F3598B">
      <w:pPr>
        <w:rPr>
          <w:rFonts w:ascii="Times New Roman" w:hAnsi="Times New Roman" w:cs="Times New Roman"/>
        </w:rPr>
      </w:pPr>
    </w:p>
    <w:p w14:paraId="769E7393" w14:textId="77777777" w:rsidR="00F3598B" w:rsidRPr="00A34E07" w:rsidRDefault="00F3598B" w:rsidP="00F3598B">
      <w:pPr>
        <w:rPr>
          <w:rFonts w:ascii="Times New Roman" w:hAnsi="Times New Roman" w:cs="Times New Roman"/>
          <w:b/>
        </w:rPr>
      </w:pPr>
      <w:r w:rsidRPr="00A34E07">
        <w:rPr>
          <w:rFonts w:ascii="Times New Roman" w:hAnsi="Times New Roman" w:cs="Times New Roman"/>
          <w:b/>
        </w:rPr>
        <w:t>Приложение 2.3.10 Таблица сопряженности переменных «</w:t>
      </w:r>
      <w:r w:rsidRPr="00A34E07">
        <w:rPr>
          <w:rFonts w:ascii="Times New Roman" w:hAnsi="Times New Roman" w:cs="Times New Roman"/>
          <w:b/>
          <w:bCs/>
        </w:rPr>
        <w:t>степень освоенности города</w:t>
      </w:r>
      <w:r w:rsidRPr="00A34E07">
        <w:rPr>
          <w:rFonts w:ascii="Times New Roman" w:hAnsi="Times New Roman" w:cs="Times New Roman"/>
          <w:b/>
        </w:rPr>
        <w:t>»</w:t>
      </w:r>
      <w:r w:rsidRPr="00A34E07">
        <w:rPr>
          <w:rFonts w:ascii="Times New Roman" w:hAnsi="Times New Roman" w:cs="Times New Roman"/>
          <w:b/>
          <w:bCs/>
        </w:rPr>
        <w:t xml:space="preserve"> и </w:t>
      </w:r>
      <w:r w:rsidRPr="00A34E07">
        <w:rPr>
          <w:rFonts w:ascii="Times New Roman" w:hAnsi="Times New Roman" w:cs="Times New Roman"/>
          <w:b/>
        </w:rPr>
        <w:t>«усредненное пространственное представление»</w:t>
      </w:r>
    </w:p>
    <w:tbl>
      <w:tblPr>
        <w:tblW w:w="4733" w:type="pct"/>
        <w:tblLayout w:type="fixed"/>
        <w:tblLook w:val="04A0" w:firstRow="1" w:lastRow="0" w:firstColumn="1" w:lastColumn="0" w:noHBand="0" w:noVBand="1"/>
      </w:tblPr>
      <w:tblGrid>
        <w:gridCol w:w="2946"/>
        <w:gridCol w:w="994"/>
        <w:gridCol w:w="1985"/>
        <w:gridCol w:w="1843"/>
        <w:gridCol w:w="1560"/>
      </w:tblGrid>
      <w:tr w:rsidR="00F3598B" w:rsidRPr="00F86BED" w14:paraId="10BBCA26" w14:textId="77777777" w:rsidTr="001D3464">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auto" w:fill="auto"/>
            <w:vAlign w:val="center"/>
            <w:hideMark/>
          </w:tcPr>
          <w:p w14:paraId="37C4B761" w14:textId="77777777" w:rsidR="00F3598B" w:rsidRPr="00F86BED" w:rsidRDefault="00F3598B" w:rsidP="001D3464">
            <w:pPr>
              <w:jc w:val="center"/>
              <w:rPr>
                <w:rFonts w:ascii="Times New Roman" w:hAnsi="Times New Roman" w:cs="Times New Roman"/>
                <w:b/>
                <w:bCs/>
                <w:sz w:val="20"/>
                <w:szCs w:val="20"/>
              </w:rPr>
            </w:pPr>
            <w:r w:rsidRPr="00F86BED">
              <w:rPr>
                <w:rFonts w:ascii="Times New Roman" w:hAnsi="Times New Roman" w:cs="Times New Roman"/>
                <w:b/>
                <w:bCs/>
                <w:sz w:val="20"/>
                <w:szCs w:val="20"/>
              </w:rPr>
              <w:t>Таблица сопряженности</w:t>
            </w:r>
          </w:p>
        </w:tc>
      </w:tr>
      <w:tr w:rsidR="00F3598B" w:rsidRPr="00F86BED" w14:paraId="2C0CA7A9" w14:textId="77777777" w:rsidTr="001D3464">
        <w:trPr>
          <w:trHeight w:val="300"/>
        </w:trPr>
        <w:tc>
          <w:tcPr>
            <w:tcW w:w="5000" w:type="pct"/>
            <w:gridSpan w:val="5"/>
            <w:tcBorders>
              <w:top w:val="single" w:sz="8" w:space="0" w:color="auto"/>
              <w:left w:val="single" w:sz="8" w:space="0" w:color="auto"/>
              <w:bottom w:val="single" w:sz="8" w:space="0" w:color="auto"/>
              <w:right w:val="single" w:sz="8" w:space="0" w:color="auto"/>
            </w:tcBorders>
            <w:shd w:val="clear" w:color="000000" w:fill="FFFFFF"/>
            <w:vAlign w:val="bottom"/>
            <w:hideMark/>
          </w:tcPr>
          <w:p w14:paraId="0F46D957" w14:textId="77777777" w:rsidR="00F3598B" w:rsidRPr="00F86BED" w:rsidRDefault="00F3598B" w:rsidP="001D3464">
            <w:pPr>
              <w:jc w:val="center"/>
              <w:rPr>
                <w:rFonts w:ascii="Times New Roman" w:hAnsi="Times New Roman" w:cs="Times New Roman"/>
                <w:sz w:val="20"/>
                <w:szCs w:val="20"/>
              </w:rPr>
            </w:pPr>
            <w:r w:rsidRPr="00F86BED">
              <w:rPr>
                <w:rFonts w:ascii="Times New Roman" w:hAnsi="Times New Roman" w:cs="Times New Roman"/>
                <w:b/>
                <w:sz w:val="20"/>
                <w:szCs w:val="20"/>
              </w:rPr>
              <w:t>«</w:t>
            </w:r>
            <w:r w:rsidRPr="00F86BED">
              <w:rPr>
                <w:rFonts w:ascii="Times New Roman" w:hAnsi="Times New Roman" w:cs="Times New Roman"/>
                <w:b/>
                <w:bCs/>
                <w:sz w:val="20"/>
                <w:szCs w:val="20"/>
              </w:rPr>
              <w:t>Степень освоенности города</w:t>
            </w:r>
            <w:r w:rsidRPr="00F86BED">
              <w:rPr>
                <w:rFonts w:ascii="Times New Roman" w:hAnsi="Times New Roman" w:cs="Times New Roman"/>
                <w:b/>
                <w:sz w:val="20"/>
                <w:szCs w:val="20"/>
              </w:rPr>
              <w:t>»</w:t>
            </w:r>
            <w:r w:rsidRPr="00F86BED">
              <w:rPr>
                <w:rFonts w:ascii="Times New Roman" w:hAnsi="Times New Roman" w:cs="Times New Roman"/>
                <w:b/>
                <w:bCs/>
                <w:sz w:val="20"/>
                <w:szCs w:val="20"/>
              </w:rPr>
              <w:t xml:space="preserve"> и </w:t>
            </w:r>
            <w:r w:rsidRPr="00F86BED">
              <w:rPr>
                <w:rFonts w:ascii="Times New Roman" w:hAnsi="Times New Roman" w:cs="Times New Roman"/>
                <w:b/>
                <w:sz w:val="20"/>
                <w:szCs w:val="20"/>
              </w:rPr>
              <w:t>«усредненное пространственное представление»</w:t>
            </w:r>
          </w:p>
        </w:tc>
      </w:tr>
      <w:tr w:rsidR="00F3598B" w:rsidRPr="00F86BED" w14:paraId="5F732EFB" w14:textId="77777777" w:rsidTr="001D3464">
        <w:trPr>
          <w:trHeight w:val="300"/>
        </w:trPr>
        <w:tc>
          <w:tcPr>
            <w:tcW w:w="2112" w:type="pct"/>
            <w:gridSpan w:val="2"/>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14:paraId="7C88DC0D"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 </w:t>
            </w:r>
          </w:p>
        </w:tc>
        <w:tc>
          <w:tcPr>
            <w:tcW w:w="2052" w:type="pct"/>
            <w:gridSpan w:val="2"/>
            <w:tcBorders>
              <w:top w:val="single" w:sz="8" w:space="0" w:color="auto"/>
              <w:left w:val="single" w:sz="8" w:space="0" w:color="auto"/>
              <w:bottom w:val="single" w:sz="8" w:space="0" w:color="auto"/>
              <w:right w:val="single" w:sz="8" w:space="0" w:color="auto"/>
            </w:tcBorders>
            <w:shd w:val="clear" w:color="auto" w:fill="auto"/>
            <w:hideMark/>
          </w:tcPr>
          <w:p w14:paraId="296EE0E0" w14:textId="77777777" w:rsidR="00F3598B" w:rsidRPr="00F86BED" w:rsidRDefault="00F3598B" w:rsidP="001D3464">
            <w:pPr>
              <w:jc w:val="center"/>
              <w:rPr>
                <w:rFonts w:ascii="Times New Roman" w:hAnsi="Times New Roman" w:cs="Times New Roman"/>
                <w:sz w:val="20"/>
                <w:szCs w:val="20"/>
              </w:rPr>
            </w:pPr>
            <w:r w:rsidRPr="00F86BED">
              <w:rPr>
                <w:rFonts w:ascii="Times New Roman" w:hAnsi="Times New Roman" w:cs="Times New Roman"/>
                <w:sz w:val="20"/>
                <w:szCs w:val="20"/>
              </w:rPr>
              <w:t>Усредненное пространственное представление</w:t>
            </w:r>
          </w:p>
        </w:tc>
        <w:tc>
          <w:tcPr>
            <w:tcW w:w="836" w:type="pct"/>
            <w:vMerge w:val="restart"/>
            <w:tcBorders>
              <w:top w:val="single" w:sz="8" w:space="0" w:color="auto"/>
              <w:left w:val="single" w:sz="8" w:space="0" w:color="auto"/>
              <w:bottom w:val="single" w:sz="8" w:space="0" w:color="auto"/>
              <w:right w:val="single" w:sz="8" w:space="0" w:color="auto"/>
            </w:tcBorders>
            <w:shd w:val="clear" w:color="auto" w:fill="auto"/>
            <w:vAlign w:val="bottom"/>
            <w:hideMark/>
          </w:tcPr>
          <w:p w14:paraId="1DB5B87C" w14:textId="77777777" w:rsidR="00F3598B" w:rsidRPr="00F86BED" w:rsidRDefault="00F3598B" w:rsidP="001D3464">
            <w:pPr>
              <w:jc w:val="center"/>
              <w:rPr>
                <w:rFonts w:ascii="Times New Roman" w:hAnsi="Times New Roman" w:cs="Times New Roman"/>
                <w:sz w:val="20"/>
                <w:szCs w:val="20"/>
              </w:rPr>
            </w:pPr>
            <w:r w:rsidRPr="00F86BED">
              <w:rPr>
                <w:rFonts w:ascii="Times New Roman" w:hAnsi="Times New Roman" w:cs="Times New Roman"/>
                <w:sz w:val="20"/>
                <w:szCs w:val="20"/>
              </w:rPr>
              <w:t>Итого</w:t>
            </w:r>
          </w:p>
        </w:tc>
      </w:tr>
      <w:tr w:rsidR="00F3598B" w:rsidRPr="00F86BED" w14:paraId="7CFFEA00" w14:textId="77777777" w:rsidTr="001D3464">
        <w:trPr>
          <w:trHeight w:val="300"/>
        </w:trPr>
        <w:tc>
          <w:tcPr>
            <w:tcW w:w="2112" w:type="pct"/>
            <w:gridSpan w:val="2"/>
            <w:vMerge/>
            <w:tcBorders>
              <w:top w:val="single" w:sz="8" w:space="0" w:color="auto"/>
              <w:left w:val="single" w:sz="8" w:space="0" w:color="auto"/>
              <w:bottom w:val="single" w:sz="8" w:space="0" w:color="auto"/>
              <w:right w:val="single" w:sz="8" w:space="0" w:color="auto"/>
            </w:tcBorders>
            <w:vAlign w:val="center"/>
            <w:hideMark/>
          </w:tcPr>
          <w:p w14:paraId="60DE4D64" w14:textId="77777777" w:rsidR="00F3598B" w:rsidRPr="00F86BED" w:rsidRDefault="00F3598B" w:rsidP="001D3464">
            <w:pPr>
              <w:rPr>
                <w:rFonts w:ascii="Times New Roman" w:hAnsi="Times New Roman" w:cs="Times New Roman"/>
                <w:sz w:val="20"/>
                <w:szCs w:val="20"/>
              </w:rPr>
            </w:pPr>
          </w:p>
        </w:tc>
        <w:tc>
          <w:tcPr>
            <w:tcW w:w="1064"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4B4BD8FB" w14:textId="77777777" w:rsidR="00F3598B" w:rsidRPr="00F86BED" w:rsidRDefault="00F3598B" w:rsidP="001D3464">
            <w:pPr>
              <w:jc w:val="center"/>
              <w:rPr>
                <w:rFonts w:ascii="Times New Roman" w:hAnsi="Times New Roman" w:cs="Times New Roman"/>
                <w:sz w:val="20"/>
                <w:szCs w:val="20"/>
              </w:rPr>
            </w:pPr>
            <w:r w:rsidRPr="00F86BED">
              <w:rPr>
                <w:rFonts w:ascii="Times New Roman" w:hAnsi="Times New Roman" w:cs="Times New Roman"/>
                <w:sz w:val="20"/>
                <w:szCs w:val="20"/>
              </w:rPr>
              <w:t>1,0</w:t>
            </w:r>
          </w:p>
        </w:tc>
        <w:tc>
          <w:tcPr>
            <w:tcW w:w="988" w:type="pct"/>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37D0055A" w14:textId="77777777" w:rsidR="00F3598B" w:rsidRPr="00F86BED" w:rsidRDefault="00F3598B" w:rsidP="001D3464">
            <w:pPr>
              <w:jc w:val="center"/>
              <w:rPr>
                <w:rFonts w:ascii="Times New Roman" w:hAnsi="Times New Roman" w:cs="Times New Roman"/>
                <w:sz w:val="20"/>
                <w:szCs w:val="20"/>
              </w:rPr>
            </w:pPr>
            <w:r w:rsidRPr="00F86BED">
              <w:rPr>
                <w:rFonts w:ascii="Times New Roman" w:hAnsi="Times New Roman" w:cs="Times New Roman"/>
                <w:sz w:val="20"/>
                <w:szCs w:val="20"/>
              </w:rPr>
              <w:t>2,0</w:t>
            </w:r>
          </w:p>
        </w:tc>
        <w:tc>
          <w:tcPr>
            <w:tcW w:w="836" w:type="pct"/>
            <w:vMerge/>
            <w:tcBorders>
              <w:top w:val="single" w:sz="8" w:space="0" w:color="auto"/>
              <w:left w:val="single" w:sz="8" w:space="0" w:color="auto"/>
              <w:bottom w:val="single" w:sz="8" w:space="0" w:color="auto"/>
              <w:right w:val="single" w:sz="8" w:space="0" w:color="auto"/>
            </w:tcBorders>
            <w:vAlign w:val="center"/>
            <w:hideMark/>
          </w:tcPr>
          <w:p w14:paraId="426A2450" w14:textId="77777777" w:rsidR="00F3598B" w:rsidRPr="00F86BED" w:rsidRDefault="00F3598B" w:rsidP="001D3464">
            <w:pPr>
              <w:rPr>
                <w:rFonts w:ascii="Times New Roman" w:hAnsi="Times New Roman" w:cs="Times New Roman"/>
                <w:sz w:val="20"/>
                <w:szCs w:val="20"/>
              </w:rPr>
            </w:pPr>
          </w:p>
        </w:tc>
      </w:tr>
      <w:tr w:rsidR="00F3598B" w:rsidRPr="00F86BED" w14:paraId="4E50331E" w14:textId="77777777" w:rsidTr="001D3464">
        <w:trPr>
          <w:trHeight w:val="380"/>
        </w:trPr>
        <w:tc>
          <w:tcPr>
            <w:tcW w:w="1579" w:type="pct"/>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0C0F325"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Степень освоенности города</w:t>
            </w:r>
          </w:p>
        </w:tc>
        <w:tc>
          <w:tcPr>
            <w:tcW w:w="533" w:type="pct"/>
            <w:tcBorders>
              <w:top w:val="single" w:sz="8" w:space="0" w:color="auto"/>
              <w:left w:val="single" w:sz="8" w:space="0" w:color="auto"/>
              <w:bottom w:val="single" w:sz="8" w:space="0" w:color="auto"/>
              <w:right w:val="single" w:sz="8" w:space="0" w:color="auto"/>
            </w:tcBorders>
            <w:shd w:val="clear" w:color="auto" w:fill="auto"/>
            <w:noWrap/>
            <w:hideMark/>
          </w:tcPr>
          <w:p w14:paraId="053C90B6"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2,00</w:t>
            </w:r>
          </w:p>
        </w:tc>
        <w:tc>
          <w:tcPr>
            <w:tcW w:w="10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F88476B"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0</w:t>
            </w:r>
          </w:p>
        </w:tc>
        <w:tc>
          <w:tcPr>
            <w:tcW w:w="98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A28CD24"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w:t>
            </w:r>
          </w:p>
        </w:tc>
        <w:tc>
          <w:tcPr>
            <w:tcW w:w="8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A529CA4"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w:t>
            </w:r>
          </w:p>
        </w:tc>
      </w:tr>
      <w:tr w:rsidR="00F3598B" w:rsidRPr="00F86BED" w14:paraId="5F160EE4" w14:textId="77777777" w:rsidTr="001D3464">
        <w:trPr>
          <w:trHeight w:val="380"/>
        </w:trPr>
        <w:tc>
          <w:tcPr>
            <w:tcW w:w="1579" w:type="pct"/>
            <w:vMerge/>
            <w:tcBorders>
              <w:top w:val="single" w:sz="8" w:space="0" w:color="auto"/>
              <w:left w:val="single" w:sz="8" w:space="0" w:color="auto"/>
              <w:bottom w:val="single" w:sz="8" w:space="0" w:color="auto"/>
              <w:right w:val="single" w:sz="8" w:space="0" w:color="auto"/>
            </w:tcBorders>
            <w:vAlign w:val="center"/>
            <w:hideMark/>
          </w:tcPr>
          <w:p w14:paraId="75C5E355" w14:textId="77777777" w:rsidR="00F3598B" w:rsidRPr="00F86BED" w:rsidRDefault="00F3598B" w:rsidP="001D3464">
            <w:pPr>
              <w:rPr>
                <w:rFonts w:ascii="Times New Roman" w:hAnsi="Times New Roman" w:cs="Times New Roman"/>
                <w:sz w:val="20"/>
                <w:szCs w:val="20"/>
              </w:rPr>
            </w:pPr>
          </w:p>
        </w:tc>
        <w:tc>
          <w:tcPr>
            <w:tcW w:w="533" w:type="pct"/>
            <w:tcBorders>
              <w:top w:val="single" w:sz="8" w:space="0" w:color="auto"/>
              <w:left w:val="single" w:sz="8" w:space="0" w:color="auto"/>
              <w:bottom w:val="single" w:sz="8" w:space="0" w:color="auto"/>
              <w:right w:val="single" w:sz="8" w:space="0" w:color="auto"/>
            </w:tcBorders>
            <w:shd w:val="clear" w:color="auto" w:fill="auto"/>
            <w:noWrap/>
            <w:hideMark/>
          </w:tcPr>
          <w:p w14:paraId="43AF2120"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3,00</w:t>
            </w:r>
          </w:p>
        </w:tc>
        <w:tc>
          <w:tcPr>
            <w:tcW w:w="10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0969C2C"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2</w:t>
            </w:r>
          </w:p>
        </w:tc>
        <w:tc>
          <w:tcPr>
            <w:tcW w:w="98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CF20BC5"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3</w:t>
            </w:r>
          </w:p>
        </w:tc>
        <w:tc>
          <w:tcPr>
            <w:tcW w:w="8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CBA387F"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5</w:t>
            </w:r>
          </w:p>
        </w:tc>
      </w:tr>
      <w:tr w:rsidR="00F3598B" w:rsidRPr="00F86BED" w14:paraId="6DF8D953" w14:textId="77777777" w:rsidTr="001D3464">
        <w:trPr>
          <w:trHeight w:val="380"/>
        </w:trPr>
        <w:tc>
          <w:tcPr>
            <w:tcW w:w="1579" w:type="pct"/>
            <w:vMerge/>
            <w:tcBorders>
              <w:top w:val="single" w:sz="8" w:space="0" w:color="auto"/>
              <w:left w:val="single" w:sz="8" w:space="0" w:color="auto"/>
              <w:bottom w:val="single" w:sz="8" w:space="0" w:color="auto"/>
              <w:right w:val="single" w:sz="8" w:space="0" w:color="auto"/>
            </w:tcBorders>
            <w:vAlign w:val="center"/>
            <w:hideMark/>
          </w:tcPr>
          <w:p w14:paraId="6C4627DA" w14:textId="77777777" w:rsidR="00F3598B" w:rsidRPr="00F86BED" w:rsidRDefault="00F3598B" w:rsidP="001D3464">
            <w:pPr>
              <w:rPr>
                <w:rFonts w:ascii="Times New Roman" w:hAnsi="Times New Roman" w:cs="Times New Roman"/>
                <w:sz w:val="20"/>
                <w:szCs w:val="20"/>
              </w:rPr>
            </w:pPr>
          </w:p>
        </w:tc>
        <w:tc>
          <w:tcPr>
            <w:tcW w:w="533" w:type="pct"/>
            <w:tcBorders>
              <w:top w:val="single" w:sz="8" w:space="0" w:color="auto"/>
              <w:left w:val="single" w:sz="8" w:space="0" w:color="auto"/>
              <w:bottom w:val="single" w:sz="8" w:space="0" w:color="auto"/>
              <w:right w:val="single" w:sz="8" w:space="0" w:color="auto"/>
            </w:tcBorders>
            <w:shd w:val="clear" w:color="auto" w:fill="auto"/>
            <w:noWrap/>
            <w:hideMark/>
          </w:tcPr>
          <w:p w14:paraId="5A73CD08"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4,00</w:t>
            </w:r>
          </w:p>
        </w:tc>
        <w:tc>
          <w:tcPr>
            <w:tcW w:w="10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78D890B"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4</w:t>
            </w:r>
          </w:p>
        </w:tc>
        <w:tc>
          <w:tcPr>
            <w:tcW w:w="98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BCF3C5D"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4</w:t>
            </w:r>
          </w:p>
        </w:tc>
        <w:tc>
          <w:tcPr>
            <w:tcW w:w="8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84BC607"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8</w:t>
            </w:r>
          </w:p>
        </w:tc>
      </w:tr>
      <w:tr w:rsidR="00F3598B" w:rsidRPr="00F86BED" w14:paraId="433F4037" w14:textId="77777777" w:rsidTr="001D3464">
        <w:trPr>
          <w:trHeight w:val="380"/>
        </w:trPr>
        <w:tc>
          <w:tcPr>
            <w:tcW w:w="1579" w:type="pct"/>
            <w:vMerge/>
            <w:tcBorders>
              <w:top w:val="single" w:sz="8" w:space="0" w:color="auto"/>
              <w:left w:val="single" w:sz="8" w:space="0" w:color="auto"/>
              <w:bottom w:val="single" w:sz="8" w:space="0" w:color="auto"/>
              <w:right w:val="single" w:sz="8" w:space="0" w:color="auto"/>
            </w:tcBorders>
            <w:vAlign w:val="center"/>
            <w:hideMark/>
          </w:tcPr>
          <w:p w14:paraId="7EB63CBC" w14:textId="77777777" w:rsidR="00F3598B" w:rsidRPr="00F86BED" w:rsidRDefault="00F3598B" w:rsidP="001D3464">
            <w:pPr>
              <w:rPr>
                <w:rFonts w:ascii="Times New Roman" w:hAnsi="Times New Roman" w:cs="Times New Roman"/>
                <w:sz w:val="20"/>
                <w:szCs w:val="20"/>
              </w:rPr>
            </w:pPr>
          </w:p>
        </w:tc>
        <w:tc>
          <w:tcPr>
            <w:tcW w:w="533" w:type="pct"/>
            <w:tcBorders>
              <w:top w:val="single" w:sz="8" w:space="0" w:color="auto"/>
              <w:left w:val="single" w:sz="8" w:space="0" w:color="auto"/>
              <w:bottom w:val="single" w:sz="8" w:space="0" w:color="auto"/>
              <w:right w:val="single" w:sz="8" w:space="0" w:color="auto"/>
            </w:tcBorders>
            <w:shd w:val="clear" w:color="auto" w:fill="auto"/>
            <w:noWrap/>
            <w:hideMark/>
          </w:tcPr>
          <w:p w14:paraId="3044F49B"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5,00</w:t>
            </w:r>
          </w:p>
        </w:tc>
        <w:tc>
          <w:tcPr>
            <w:tcW w:w="10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0689EF8"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11</w:t>
            </w:r>
          </w:p>
        </w:tc>
        <w:tc>
          <w:tcPr>
            <w:tcW w:w="98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8A786EF"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2</w:t>
            </w:r>
          </w:p>
        </w:tc>
        <w:tc>
          <w:tcPr>
            <w:tcW w:w="8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F03573"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13</w:t>
            </w:r>
          </w:p>
        </w:tc>
      </w:tr>
      <w:tr w:rsidR="00F3598B" w:rsidRPr="00F86BED" w14:paraId="60D50FE5" w14:textId="77777777" w:rsidTr="001D3464">
        <w:trPr>
          <w:trHeight w:val="380"/>
        </w:trPr>
        <w:tc>
          <w:tcPr>
            <w:tcW w:w="1579" w:type="pct"/>
            <w:vMerge/>
            <w:tcBorders>
              <w:top w:val="single" w:sz="8" w:space="0" w:color="auto"/>
              <w:left w:val="single" w:sz="8" w:space="0" w:color="auto"/>
              <w:bottom w:val="single" w:sz="8" w:space="0" w:color="auto"/>
              <w:right w:val="single" w:sz="8" w:space="0" w:color="auto"/>
            </w:tcBorders>
            <w:vAlign w:val="center"/>
            <w:hideMark/>
          </w:tcPr>
          <w:p w14:paraId="6C8F43BC" w14:textId="77777777" w:rsidR="00F3598B" w:rsidRPr="00F86BED" w:rsidRDefault="00F3598B" w:rsidP="001D3464">
            <w:pPr>
              <w:rPr>
                <w:rFonts w:ascii="Times New Roman" w:hAnsi="Times New Roman" w:cs="Times New Roman"/>
                <w:sz w:val="20"/>
                <w:szCs w:val="20"/>
              </w:rPr>
            </w:pPr>
          </w:p>
        </w:tc>
        <w:tc>
          <w:tcPr>
            <w:tcW w:w="533" w:type="pct"/>
            <w:tcBorders>
              <w:top w:val="single" w:sz="8" w:space="0" w:color="auto"/>
              <w:left w:val="single" w:sz="8" w:space="0" w:color="auto"/>
              <w:bottom w:val="single" w:sz="8" w:space="0" w:color="auto"/>
              <w:right w:val="single" w:sz="8" w:space="0" w:color="auto"/>
            </w:tcBorders>
            <w:shd w:val="clear" w:color="auto" w:fill="auto"/>
            <w:noWrap/>
            <w:hideMark/>
          </w:tcPr>
          <w:p w14:paraId="4F26879F"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6,00</w:t>
            </w:r>
          </w:p>
        </w:tc>
        <w:tc>
          <w:tcPr>
            <w:tcW w:w="10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2DB036"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12</w:t>
            </w:r>
          </w:p>
        </w:tc>
        <w:tc>
          <w:tcPr>
            <w:tcW w:w="98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7CDCC1A"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w:t>
            </w:r>
          </w:p>
        </w:tc>
        <w:tc>
          <w:tcPr>
            <w:tcW w:w="8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1BDC08"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13</w:t>
            </w:r>
          </w:p>
        </w:tc>
      </w:tr>
      <w:tr w:rsidR="00F3598B" w:rsidRPr="00F86BED" w14:paraId="2A0172A0" w14:textId="77777777" w:rsidTr="001D3464">
        <w:trPr>
          <w:trHeight w:val="380"/>
        </w:trPr>
        <w:tc>
          <w:tcPr>
            <w:tcW w:w="1579" w:type="pct"/>
            <w:vMerge/>
            <w:tcBorders>
              <w:top w:val="single" w:sz="8" w:space="0" w:color="auto"/>
              <w:left w:val="single" w:sz="8" w:space="0" w:color="auto"/>
              <w:bottom w:val="single" w:sz="8" w:space="0" w:color="auto"/>
              <w:right w:val="single" w:sz="8" w:space="0" w:color="auto"/>
            </w:tcBorders>
            <w:vAlign w:val="center"/>
            <w:hideMark/>
          </w:tcPr>
          <w:p w14:paraId="68CFC118" w14:textId="77777777" w:rsidR="00F3598B" w:rsidRPr="00F86BED" w:rsidRDefault="00F3598B" w:rsidP="001D3464">
            <w:pPr>
              <w:rPr>
                <w:rFonts w:ascii="Times New Roman" w:hAnsi="Times New Roman" w:cs="Times New Roman"/>
                <w:sz w:val="20"/>
                <w:szCs w:val="20"/>
              </w:rPr>
            </w:pPr>
          </w:p>
        </w:tc>
        <w:tc>
          <w:tcPr>
            <w:tcW w:w="533" w:type="pct"/>
            <w:tcBorders>
              <w:top w:val="single" w:sz="8" w:space="0" w:color="auto"/>
              <w:left w:val="single" w:sz="8" w:space="0" w:color="auto"/>
              <w:bottom w:val="single" w:sz="8" w:space="0" w:color="auto"/>
              <w:right w:val="single" w:sz="8" w:space="0" w:color="auto"/>
            </w:tcBorders>
            <w:shd w:val="clear" w:color="auto" w:fill="auto"/>
            <w:noWrap/>
            <w:hideMark/>
          </w:tcPr>
          <w:p w14:paraId="052FAE0F"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7,00</w:t>
            </w:r>
          </w:p>
        </w:tc>
        <w:tc>
          <w:tcPr>
            <w:tcW w:w="10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351DFD"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13</w:t>
            </w:r>
          </w:p>
        </w:tc>
        <w:tc>
          <w:tcPr>
            <w:tcW w:w="98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DCC30A7"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6</w:t>
            </w:r>
          </w:p>
        </w:tc>
        <w:tc>
          <w:tcPr>
            <w:tcW w:w="8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D7343EB"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19</w:t>
            </w:r>
          </w:p>
        </w:tc>
      </w:tr>
      <w:tr w:rsidR="00F3598B" w:rsidRPr="00F86BED" w14:paraId="6AFA2ABA" w14:textId="77777777" w:rsidTr="001D3464">
        <w:trPr>
          <w:trHeight w:val="380"/>
        </w:trPr>
        <w:tc>
          <w:tcPr>
            <w:tcW w:w="1579" w:type="pct"/>
            <w:vMerge/>
            <w:tcBorders>
              <w:top w:val="single" w:sz="8" w:space="0" w:color="auto"/>
              <w:left w:val="single" w:sz="8" w:space="0" w:color="auto"/>
              <w:bottom w:val="single" w:sz="8" w:space="0" w:color="auto"/>
              <w:right w:val="single" w:sz="8" w:space="0" w:color="auto"/>
            </w:tcBorders>
            <w:vAlign w:val="center"/>
            <w:hideMark/>
          </w:tcPr>
          <w:p w14:paraId="14973F51" w14:textId="77777777" w:rsidR="00F3598B" w:rsidRPr="00F86BED" w:rsidRDefault="00F3598B" w:rsidP="001D3464">
            <w:pPr>
              <w:rPr>
                <w:rFonts w:ascii="Times New Roman" w:hAnsi="Times New Roman" w:cs="Times New Roman"/>
                <w:sz w:val="20"/>
                <w:szCs w:val="20"/>
              </w:rPr>
            </w:pPr>
          </w:p>
        </w:tc>
        <w:tc>
          <w:tcPr>
            <w:tcW w:w="533" w:type="pct"/>
            <w:tcBorders>
              <w:top w:val="single" w:sz="8" w:space="0" w:color="auto"/>
              <w:left w:val="single" w:sz="8" w:space="0" w:color="auto"/>
              <w:bottom w:val="single" w:sz="8" w:space="0" w:color="auto"/>
              <w:right w:val="single" w:sz="8" w:space="0" w:color="auto"/>
            </w:tcBorders>
            <w:shd w:val="clear" w:color="auto" w:fill="auto"/>
            <w:noWrap/>
            <w:hideMark/>
          </w:tcPr>
          <w:p w14:paraId="0964BC14"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8,00</w:t>
            </w:r>
          </w:p>
        </w:tc>
        <w:tc>
          <w:tcPr>
            <w:tcW w:w="10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89000D6"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12</w:t>
            </w:r>
          </w:p>
        </w:tc>
        <w:tc>
          <w:tcPr>
            <w:tcW w:w="98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7D0D13"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3</w:t>
            </w:r>
          </w:p>
        </w:tc>
        <w:tc>
          <w:tcPr>
            <w:tcW w:w="8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36B6B25"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15</w:t>
            </w:r>
          </w:p>
        </w:tc>
      </w:tr>
      <w:tr w:rsidR="00F3598B" w:rsidRPr="00F86BED" w14:paraId="632315F9" w14:textId="77777777" w:rsidTr="001D3464">
        <w:trPr>
          <w:trHeight w:val="380"/>
        </w:trPr>
        <w:tc>
          <w:tcPr>
            <w:tcW w:w="1579" w:type="pct"/>
            <w:vMerge/>
            <w:tcBorders>
              <w:top w:val="single" w:sz="8" w:space="0" w:color="auto"/>
              <w:left w:val="single" w:sz="8" w:space="0" w:color="auto"/>
              <w:bottom w:val="single" w:sz="8" w:space="0" w:color="auto"/>
              <w:right w:val="single" w:sz="8" w:space="0" w:color="auto"/>
            </w:tcBorders>
            <w:vAlign w:val="center"/>
            <w:hideMark/>
          </w:tcPr>
          <w:p w14:paraId="1A461BEE" w14:textId="77777777" w:rsidR="00F3598B" w:rsidRPr="00F86BED" w:rsidRDefault="00F3598B" w:rsidP="001D3464">
            <w:pPr>
              <w:rPr>
                <w:rFonts w:ascii="Times New Roman" w:hAnsi="Times New Roman" w:cs="Times New Roman"/>
                <w:sz w:val="20"/>
                <w:szCs w:val="20"/>
              </w:rPr>
            </w:pPr>
          </w:p>
        </w:tc>
        <w:tc>
          <w:tcPr>
            <w:tcW w:w="533" w:type="pct"/>
            <w:tcBorders>
              <w:top w:val="single" w:sz="8" w:space="0" w:color="auto"/>
              <w:left w:val="single" w:sz="8" w:space="0" w:color="auto"/>
              <w:bottom w:val="single" w:sz="8" w:space="0" w:color="auto"/>
              <w:right w:val="single" w:sz="8" w:space="0" w:color="auto"/>
            </w:tcBorders>
            <w:shd w:val="clear" w:color="auto" w:fill="auto"/>
            <w:noWrap/>
            <w:hideMark/>
          </w:tcPr>
          <w:p w14:paraId="0EAA44C4"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9,00</w:t>
            </w:r>
          </w:p>
        </w:tc>
        <w:tc>
          <w:tcPr>
            <w:tcW w:w="10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51CDBBC"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10</w:t>
            </w:r>
          </w:p>
        </w:tc>
        <w:tc>
          <w:tcPr>
            <w:tcW w:w="98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268E8B"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0</w:t>
            </w:r>
          </w:p>
        </w:tc>
        <w:tc>
          <w:tcPr>
            <w:tcW w:w="8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5373CC4"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10</w:t>
            </w:r>
          </w:p>
        </w:tc>
      </w:tr>
      <w:tr w:rsidR="00F3598B" w:rsidRPr="00F86BED" w14:paraId="21C65C23" w14:textId="77777777" w:rsidTr="001D3464">
        <w:trPr>
          <w:trHeight w:val="300"/>
        </w:trPr>
        <w:tc>
          <w:tcPr>
            <w:tcW w:w="1579" w:type="pct"/>
            <w:vMerge/>
            <w:tcBorders>
              <w:top w:val="single" w:sz="8" w:space="0" w:color="auto"/>
              <w:left w:val="single" w:sz="8" w:space="0" w:color="auto"/>
              <w:bottom w:val="single" w:sz="8" w:space="0" w:color="auto"/>
              <w:right w:val="single" w:sz="8" w:space="0" w:color="auto"/>
            </w:tcBorders>
            <w:vAlign w:val="center"/>
            <w:hideMark/>
          </w:tcPr>
          <w:p w14:paraId="540EEB84" w14:textId="77777777" w:rsidR="00F3598B" w:rsidRPr="00F86BED" w:rsidRDefault="00F3598B" w:rsidP="001D3464">
            <w:pPr>
              <w:rPr>
                <w:rFonts w:ascii="Times New Roman" w:hAnsi="Times New Roman" w:cs="Times New Roman"/>
                <w:sz w:val="20"/>
                <w:szCs w:val="20"/>
              </w:rPr>
            </w:pPr>
          </w:p>
        </w:tc>
        <w:tc>
          <w:tcPr>
            <w:tcW w:w="533" w:type="pct"/>
            <w:tcBorders>
              <w:top w:val="single" w:sz="8" w:space="0" w:color="auto"/>
              <w:left w:val="single" w:sz="8" w:space="0" w:color="auto"/>
              <w:bottom w:val="single" w:sz="8" w:space="0" w:color="auto"/>
              <w:right w:val="single" w:sz="8" w:space="0" w:color="auto"/>
            </w:tcBorders>
            <w:shd w:val="clear" w:color="auto" w:fill="auto"/>
            <w:noWrap/>
            <w:hideMark/>
          </w:tcPr>
          <w:p w14:paraId="5B6DFCAB"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10,00</w:t>
            </w:r>
          </w:p>
        </w:tc>
        <w:tc>
          <w:tcPr>
            <w:tcW w:w="10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5832488"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3</w:t>
            </w:r>
          </w:p>
        </w:tc>
        <w:tc>
          <w:tcPr>
            <w:tcW w:w="98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31D4B46"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0</w:t>
            </w:r>
          </w:p>
        </w:tc>
        <w:tc>
          <w:tcPr>
            <w:tcW w:w="8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5DD9C6B"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3</w:t>
            </w:r>
          </w:p>
        </w:tc>
      </w:tr>
      <w:tr w:rsidR="00F3598B" w:rsidRPr="00F86BED" w14:paraId="430D51A6" w14:textId="77777777" w:rsidTr="001D3464">
        <w:trPr>
          <w:trHeight w:val="300"/>
        </w:trPr>
        <w:tc>
          <w:tcPr>
            <w:tcW w:w="2112" w:type="pct"/>
            <w:gridSpan w:val="2"/>
            <w:tcBorders>
              <w:top w:val="single" w:sz="8" w:space="0" w:color="auto"/>
              <w:left w:val="single" w:sz="8" w:space="0" w:color="auto"/>
              <w:bottom w:val="single" w:sz="8" w:space="0" w:color="auto"/>
              <w:right w:val="single" w:sz="8" w:space="0" w:color="auto"/>
            </w:tcBorders>
            <w:shd w:val="clear" w:color="auto" w:fill="auto"/>
            <w:hideMark/>
          </w:tcPr>
          <w:p w14:paraId="51C96515"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Итого</w:t>
            </w:r>
          </w:p>
        </w:tc>
        <w:tc>
          <w:tcPr>
            <w:tcW w:w="106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637C393"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67</w:t>
            </w:r>
          </w:p>
        </w:tc>
        <w:tc>
          <w:tcPr>
            <w:tcW w:w="988"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56BC4A"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20</w:t>
            </w:r>
          </w:p>
        </w:tc>
        <w:tc>
          <w:tcPr>
            <w:tcW w:w="836"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E822D36"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87</w:t>
            </w:r>
          </w:p>
        </w:tc>
      </w:tr>
    </w:tbl>
    <w:p w14:paraId="71022FC2" w14:textId="77777777" w:rsidR="00F3598B" w:rsidRPr="00171287" w:rsidRDefault="00F3598B" w:rsidP="00F3598B">
      <w:pPr>
        <w:rPr>
          <w:rFonts w:ascii="Times New Roman" w:hAnsi="Times New Roman" w:cs="Times New Roman"/>
        </w:rPr>
      </w:pPr>
    </w:p>
    <w:tbl>
      <w:tblPr>
        <w:tblW w:w="4733" w:type="pct"/>
        <w:tblLayout w:type="fixed"/>
        <w:tblLook w:val="04A0" w:firstRow="1" w:lastRow="0" w:firstColumn="1" w:lastColumn="0" w:noHBand="0" w:noVBand="1"/>
      </w:tblPr>
      <w:tblGrid>
        <w:gridCol w:w="3513"/>
        <w:gridCol w:w="1950"/>
        <w:gridCol w:w="1453"/>
        <w:gridCol w:w="2412"/>
      </w:tblGrid>
      <w:tr w:rsidR="00F3598B" w:rsidRPr="00F86BED" w14:paraId="1EA82B6E" w14:textId="77777777" w:rsidTr="001D3464">
        <w:trPr>
          <w:trHeight w:val="300"/>
        </w:trPr>
        <w:tc>
          <w:tcPr>
            <w:tcW w:w="5000" w:type="pct"/>
            <w:gridSpan w:val="4"/>
            <w:tcBorders>
              <w:top w:val="single" w:sz="8" w:space="0" w:color="auto"/>
              <w:left w:val="single" w:sz="8" w:space="0" w:color="auto"/>
              <w:bottom w:val="single" w:sz="8" w:space="0" w:color="auto"/>
              <w:right w:val="single" w:sz="8" w:space="0" w:color="auto"/>
            </w:tcBorders>
            <w:shd w:val="clear" w:color="auto" w:fill="auto"/>
            <w:vAlign w:val="center"/>
            <w:hideMark/>
          </w:tcPr>
          <w:p w14:paraId="7BEF193D" w14:textId="77777777" w:rsidR="00F3598B" w:rsidRPr="00F86BED" w:rsidRDefault="00F3598B" w:rsidP="001D3464">
            <w:pPr>
              <w:jc w:val="center"/>
              <w:rPr>
                <w:rFonts w:ascii="Times New Roman" w:hAnsi="Times New Roman" w:cs="Times New Roman"/>
                <w:b/>
                <w:bCs/>
                <w:sz w:val="20"/>
                <w:szCs w:val="20"/>
              </w:rPr>
            </w:pPr>
            <w:r w:rsidRPr="00F86BED">
              <w:rPr>
                <w:rFonts w:ascii="Times New Roman" w:hAnsi="Times New Roman" w:cs="Times New Roman"/>
                <w:b/>
                <w:bCs/>
                <w:sz w:val="20"/>
                <w:szCs w:val="20"/>
              </w:rPr>
              <w:t>Критерии хи-квадрат</w:t>
            </w:r>
          </w:p>
        </w:tc>
      </w:tr>
      <w:tr w:rsidR="00F3598B" w:rsidRPr="00F86BED" w14:paraId="4FC396DF" w14:textId="77777777" w:rsidTr="001D3464">
        <w:trPr>
          <w:trHeight w:val="900"/>
        </w:trPr>
        <w:tc>
          <w:tcPr>
            <w:tcW w:w="1883"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3496CE96"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 </w:t>
            </w:r>
          </w:p>
        </w:tc>
        <w:tc>
          <w:tcPr>
            <w:tcW w:w="1045"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1880301A" w14:textId="77777777" w:rsidR="00F3598B" w:rsidRPr="00F86BED" w:rsidRDefault="00F3598B" w:rsidP="001D3464">
            <w:pPr>
              <w:jc w:val="center"/>
              <w:rPr>
                <w:rFonts w:ascii="Times New Roman" w:hAnsi="Times New Roman" w:cs="Times New Roman"/>
                <w:sz w:val="20"/>
                <w:szCs w:val="20"/>
              </w:rPr>
            </w:pPr>
            <w:r w:rsidRPr="00F86BED">
              <w:rPr>
                <w:rFonts w:ascii="Times New Roman" w:hAnsi="Times New Roman" w:cs="Times New Roman"/>
                <w:sz w:val="20"/>
                <w:szCs w:val="20"/>
              </w:rPr>
              <w:t>Значение</w:t>
            </w:r>
          </w:p>
        </w:tc>
        <w:tc>
          <w:tcPr>
            <w:tcW w:w="779"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08C22699" w14:textId="77777777" w:rsidR="00F3598B" w:rsidRPr="00F86BED" w:rsidRDefault="00F3598B" w:rsidP="001D3464">
            <w:pPr>
              <w:jc w:val="center"/>
              <w:rPr>
                <w:rFonts w:ascii="Times New Roman" w:hAnsi="Times New Roman" w:cs="Times New Roman"/>
                <w:sz w:val="20"/>
                <w:szCs w:val="20"/>
              </w:rPr>
            </w:pPr>
            <w:proofErr w:type="spellStart"/>
            <w:r w:rsidRPr="00F86BED">
              <w:rPr>
                <w:rFonts w:ascii="Times New Roman" w:hAnsi="Times New Roman" w:cs="Times New Roman"/>
                <w:sz w:val="20"/>
                <w:szCs w:val="20"/>
              </w:rPr>
              <w:t>ст.св</w:t>
            </w:r>
            <w:proofErr w:type="spellEnd"/>
            <w:r w:rsidRPr="00F86BED">
              <w:rPr>
                <w:rFonts w:ascii="Times New Roman" w:hAnsi="Times New Roman" w:cs="Times New Roman"/>
                <w:sz w:val="20"/>
                <w:szCs w:val="20"/>
              </w:rPr>
              <w:t>.</w:t>
            </w:r>
          </w:p>
        </w:tc>
        <w:tc>
          <w:tcPr>
            <w:tcW w:w="1293"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1B4F6432" w14:textId="77777777" w:rsidR="00F3598B" w:rsidRPr="00F86BED" w:rsidRDefault="00F3598B" w:rsidP="001D3464">
            <w:pPr>
              <w:jc w:val="center"/>
              <w:rPr>
                <w:rFonts w:ascii="Times New Roman" w:hAnsi="Times New Roman" w:cs="Times New Roman"/>
                <w:sz w:val="20"/>
                <w:szCs w:val="20"/>
              </w:rPr>
            </w:pPr>
            <w:proofErr w:type="spellStart"/>
            <w:r w:rsidRPr="00F86BED">
              <w:rPr>
                <w:rFonts w:ascii="Times New Roman" w:hAnsi="Times New Roman" w:cs="Times New Roman"/>
                <w:sz w:val="20"/>
                <w:szCs w:val="20"/>
              </w:rPr>
              <w:t>Асимпт</w:t>
            </w:r>
            <w:proofErr w:type="spellEnd"/>
            <w:r w:rsidRPr="00F86BED">
              <w:rPr>
                <w:rFonts w:ascii="Times New Roman" w:hAnsi="Times New Roman" w:cs="Times New Roman"/>
                <w:sz w:val="20"/>
                <w:szCs w:val="20"/>
              </w:rPr>
              <w:t>. значимость (2-стор.)</w:t>
            </w:r>
          </w:p>
        </w:tc>
      </w:tr>
      <w:tr w:rsidR="00F3598B" w:rsidRPr="00F86BED" w14:paraId="50DB3A63" w14:textId="77777777" w:rsidTr="001D3464">
        <w:trPr>
          <w:trHeight w:val="300"/>
        </w:trPr>
        <w:tc>
          <w:tcPr>
            <w:tcW w:w="1883" w:type="pct"/>
            <w:tcBorders>
              <w:top w:val="single" w:sz="8" w:space="0" w:color="auto"/>
              <w:left w:val="single" w:sz="8" w:space="0" w:color="auto"/>
              <w:bottom w:val="single" w:sz="8" w:space="0" w:color="auto"/>
              <w:right w:val="single" w:sz="8" w:space="0" w:color="auto"/>
            </w:tcBorders>
            <w:shd w:val="clear" w:color="auto" w:fill="auto"/>
            <w:hideMark/>
          </w:tcPr>
          <w:p w14:paraId="1D7FD882"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Хи-квадрат Пирсона</w:t>
            </w:r>
          </w:p>
        </w:tc>
        <w:tc>
          <w:tcPr>
            <w:tcW w:w="10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CA1B17E"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17,407</w:t>
            </w:r>
            <w:r w:rsidRPr="00F86BED">
              <w:rPr>
                <w:rFonts w:ascii="Times New Roman" w:hAnsi="Times New Roman" w:cs="Times New Roman"/>
                <w:sz w:val="20"/>
                <w:szCs w:val="20"/>
                <w:vertAlign w:val="superscript"/>
              </w:rPr>
              <w:t>a</w:t>
            </w:r>
          </w:p>
        </w:tc>
        <w:tc>
          <w:tcPr>
            <w:tcW w:w="77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230670"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8</w:t>
            </w:r>
          </w:p>
        </w:tc>
        <w:tc>
          <w:tcPr>
            <w:tcW w:w="12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4BAE475" w14:textId="77777777" w:rsidR="00F3598B" w:rsidRPr="00A34E07" w:rsidRDefault="00F3598B" w:rsidP="001D3464">
            <w:pPr>
              <w:jc w:val="right"/>
              <w:rPr>
                <w:rFonts w:ascii="Times New Roman" w:hAnsi="Times New Roman" w:cs="Times New Roman"/>
                <w:b/>
                <w:sz w:val="20"/>
                <w:szCs w:val="20"/>
              </w:rPr>
            </w:pPr>
            <w:r w:rsidRPr="00A34E07">
              <w:rPr>
                <w:rFonts w:ascii="Times New Roman" w:hAnsi="Times New Roman" w:cs="Times New Roman"/>
                <w:b/>
                <w:sz w:val="20"/>
                <w:szCs w:val="20"/>
              </w:rPr>
              <w:t>,026</w:t>
            </w:r>
          </w:p>
        </w:tc>
      </w:tr>
      <w:tr w:rsidR="00F3598B" w:rsidRPr="00F86BED" w14:paraId="4198016C" w14:textId="77777777" w:rsidTr="001D3464">
        <w:trPr>
          <w:trHeight w:val="300"/>
        </w:trPr>
        <w:tc>
          <w:tcPr>
            <w:tcW w:w="1883" w:type="pct"/>
            <w:tcBorders>
              <w:top w:val="single" w:sz="8" w:space="0" w:color="auto"/>
              <w:left w:val="single" w:sz="8" w:space="0" w:color="auto"/>
              <w:bottom w:val="single" w:sz="8" w:space="0" w:color="auto"/>
              <w:right w:val="single" w:sz="8" w:space="0" w:color="auto"/>
            </w:tcBorders>
            <w:shd w:val="clear" w:color="auto" w:fill="auto"/>
            <w:hideMark/>
          </w:tcPr>
          <w:p w14:paraId="055BD8A9"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Отношение правдоподобия</w:t>
            </w:r>
          </w:p>
        </w:tc>
        <w:tc>
          <w:tcPr>
            <w:tcW w:w="10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938611"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19,065</w:t>
            </w:r>
          </w:p>
        </w:tc>
        <w:tc>
          <w:tcPr>
            <w:tcW w:w="77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98AF645"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8</w:t>
            </w:r>
          </w:p>
        </w:tc>
        <w:tc>
          <w:tcPr>
            <w:tcW w:w="12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168277"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,015</w:t>
            </w:r>
          </w:p>
        </w:tc>
      </w:tr>
      <w:tr w:rsidR="00F3598B" w:rsidRPr="00F86BED" w14:paraId="68C3B731" w14:textId="77777777" w:rsidTr="001D3464">
        <w:trPr>
          <w:trHeight w:val="300"/>
        </w:trPr>
        <w:tc>
          <w:tcPr>
            <w:tcW w:w="1883" w:type="pct"/>
            <w:tcBorders>
              <w:top w:val="single" w:sz="8" w:space="0" w:color="auto"/>
              <w:left w:val="single" w:sz="8" w:space="0" w:color="auto"/>
              <w:bottom w:val="single" w:sz="8" w:space="0" w:color="auto"/>
              <w:right w:val="single" w:sz="8" w:space="0" w:color="auto"/>
            </w:tcBorders>
            <w:shd w:val="clear" w:color="auto" w:fill="auto"/>
            <w:hideMark/>
          </w:tcPr>
          <w:p w14:paraId="7F7B5F2D"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Линейно-линейная связь</w:t>
            </w:r>
          </w:p>
        </w:tc>
        <w:tc>
          <w:tcPr>
            <w:tcW w:w="10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AFF4479"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8,071</w:t>
            </w:r>
          </w:p>
        </w:tc>
        <w:tc>
          <w:tcPr>
            <w:tcW w:w="779"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DF2AB00"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1</w:t>
            </w:r>
          </w:p>
        </w:tc>
        <w:tc>
          <w:tcPr>
            <w:tcW w:w="1293"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196FF10"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,004</w:t>
            </w:r>
          </w:p>
        </w:tc>
      </w:tr>
      <w:tr w:rsidR="00F3598B" w:rsidRPr="00F86BED" w14:paraId="21F9D7E0" w14:textId="77777777" w:rsidTr="001D3464">
        <w:trPr>
          <w:trHeight w:val="300"/>
        </w:trPr>
        <w:tc>
          <w:tcPr>
            <w:tcW w:w="1883" w:type="pct"/>
            <w:tcBorders>
              <w:top w:val="single" w:sz="8" w:space="0" w:color="auto"/>
              <w:left w:val="single" w:sz="8" w:space="0" w:color="auto"/>
              <w:bottom w:val="single" w:sz="8" w:space="0" w:color="auto"/>
              <w:right w:val="single" w:sz="8" w:space="0" w:color="auto"/>
            </w:tcBorders>
            <w:shd w:val="clear" w:color="auto" w:fill="auto"/>
            <w:hideMark/>
          </w:tcPr>
          <w:p w14:paraId="3757BD5A"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Кол-во валидных наблюдений</w:t>
            </w:r>
          </w:p>
        </w:tc>
        <w:tc>
          <w:tcPr>
            <w:tcW w:w="1045"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3C07E469" w14:textId="77777777" w:rsidR="00F3598B" w:rsidRPr="00F86BED" w:rsidRDefault="00F3598B" w:rsidP="001D3464">
            <w:pPr>
              <w:jc w:val="right"/>
              <w:rPr>
                <w:rFonts w:ascii="Times New Roman" w:hAnsi="Times New Roman" w:cs="Times New Roman"/>
                <w:sz w:val="20"/>
                <w:szCs w:val="20"/>
              </w:rPr>
            </w:pPr>
            <w:r w:rsidRPr="00F86BED">
              <w:rPr>
                <w:rFonts w:ascii="Times New Roman" w:hAnsi="Times New Roman" w:cs="Times New Roman"/>
                <w:sz w:val="20"/>
                <w:szCs w:val="20"/>
              </w:rPr>
              <w:t>87</w:t>
            </w:r>
          </w:p>
        </w:tc>
        <w:tc>
          <w:tcPr>
            <w:tcW w:w="779"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15D26B43"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 </w:t>
            </w:r>
          </w:p>
        </w:tc>
        <w:tc>
          <w:tcPr>
            <w:tcW w:w="129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44699805"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 </w:t>
            </w:r>
          </w:p>
        </w:tc>
      </w:tr>
      <w:tr w:rsidR="00F3598B" w:rsidRPr="00F86BED" w14:paraId="67EF86B4" w14:textId="77777777" w:rsidTr="001D3464">
        <w:trPr>
          <w:trHeight w:val="300"/>
        </w:trPr>
        <w:tc>
          <w:tcPr>
            <w:tcW w:w="5000" w:type="pct"/>
            <w:gridSpan w:val="4"/>
            <w:tcBorders>
              <w:top w:val="single" w:sz="8" w:space="0" w:color="auto"/>
              <w:left w:val="single" w:sz="8" w:space="0" w:color="auto"/>
              <w:bottom w:val="single" w:sz="8" w:space="0" w:color="auto"/>
              <w:right w:val="single" w:sz="8" w:space="0" w:color="auto"/>
            </w:tcBorders>
            <w:shd w:val="clear" w:color="auto" w:fill="auto"/>
            <w:hideMark/>
          </w:tcPr>
          <w:p w14:paraId="08DB80F9" w14:textId="77777777" w:rsidR="00F3598B" w:rsidRPr="00F86BED" w:rsidRDefault="00F3598B" w:rsidP="001D3464">
            <w:pPr>
              <w:rPr>
                <w:rFonts w:ascii="Times New Roman" w:hAnsi="Times New Roman" w:cs="Times New Roman"/>
                <w:sz w:val="20"/>
                <w:szCs w:val="20"/>
              </w:rPr>
            </w:pPr>
            <w:r w:rsidRPr="00F86BED">
              <w:rPr>
                <w:rFonts w:ascii="Times New Roman" w:hAnsi="Times New Roman" w:cs="Times New Roman"/>
                <w:sz w:val="20"/>
                <w:szCs w:val="20"/>
              </w:rPr>
              <w:t>a. В 12 (66,7%) ячейках ожидаемая частота меньше 5. Минимальная ожидаемая частота равна ,23.</w:t>
            </w:r>
          </w:p>
        </w:tc>
      </w:tr>
    </w:tbl>
    <w:p w14:paraId="6B0F94B5" w14:textId="77777777" w:rsidR="00F3598B" w:rsidRDefault="00F3598B" w:rsidP="00F3598B">
      <w:pPr>
        <w:rPr>
          <w:rFonts w:ascii="Times New Roman" w:hAnsi="Times New Roman" w:cs="Times New Roman"/>
          <w:sz w:val="20"/>
          <w:szCs w:val="20"/>
        </w:rPr>
      </w:pPr>
    </w:p>
    <w:p w14:paraId="4FC8E47B" w14:textId="77777777" w:rsidR="00A50F7F" w:rsidRDefault="00A50F7F" w:rsidP="00F3598B">
      <w:pPr>
        <w:rPr>
          <w:rFonts w:ascii="Times New Roman" w:hAnsi="Times New Roman" w:cs="Times New Roman"/>
          <w:sz w:val="20"/>
          <w:szCs w:val="20"/>
        </w:rPr>
      </w:pPr>
    </w:p>
    <w:p w14:paraId="68F21EEB" w14:textId="77777777" w:rsidR="00F3598B" w:rsidRDefault="00F3598B" w:rsidP="00F3598B">
      <w:pPr>
        <w:rPr>
          <w:rFonts w:ascii="Times New Roman" w:hAnsi="Times New Roman" w:cs="Times New Roman"/>
          <w:b/>
        </w:rPr>
      </w:pPr>
      <w:r>
        <w:rPr>
          <w:rFonts w:ascii="Times New Roman" w:hAnsi="Times New Roman" w:cs="Times New Roman"/>
          <w:b/>
        </w:rPr>
        <w:t>Приложение 2.3.11 Проверка на нормальность методом Колмогорова-Смирнова</w:t>
      </w:r>
    </w:p>
    <w:tbl>
      <w:tblPr>
        <w:tblW w:w="4733"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385"/>
        <w:gridCol w:w="2270"/>
        <w:gridCol w:w="3403"/>
        <w:gridCol w:w="2270"/>
      </w:tblGrid>
      <w:tr w:rsidR="00F3598B" w:rsidRPr="00601605" w14:paraId="29C31C96" w14:textId="77777777" w:rsidTr="001D3464">
        <w:trPr>
          <w:trHeight w:val="300"/>
        </w:trPr>
        <w:tc>
          <w:tcPr>
            <w:tcW w:w="5000" w:type="pct"/>
            <w:gridSpan w:val="4"/>
            <w:shd w:val="clear" w:color="auto" w:fill="auto"/>
            <w:vAlign w:val="center"/>
            <w:hideMark/>
          </w:tcPr>
          <w:p w14:paraId="2B990E37" w14:textId="77777777" w:rsidR="00F3598B" w:rsidRPr="00601605" w:rsidRDefault="00F3598B" w:rsidP="001D3464">
            <w:pPr>
              <w:jc w:val="center"/>
              <w:rPr>
                <w:rFonts w:ascii="Times New Roman" w:eastAsia="Times New Roman" w:hAnsi="Times New Roman" w:cs="Times New Roman"/>
                <w:b/>
                <w:bCs/>
                <w:color w:val="000000"/>
                <w:sz w:val="20"/>
                <w:szCs w:val="20"/>
              </w:rPr>
            </w:pPr>
            <w:proofErr w:type="spellStart"/>
            <w:r w:rsidRPr="00601605">
              <w:rPr>
                <w:rFonts w:ascii="Times New Roman" w:eastAsia="Times New Roman" w:hAnsi="Times New Roman" w:cs="Times New Roman"/>
                <w:b/>
                <w:bCs/>
                <w:color w:val="000000"/>
                <w:sz w:val="20"/>
                <w:szCs w:val="20"/>
              </w:rPr>
              <w:t>Одновыборочный</w:t>
            </w:r>
            <w:proofErr w:type="spellEnd"/>
            <w:r w:rsidRPr="00601605">
              <w:rPr>
                <w:rFonts w:ascii="Times New Roman" w:eastAsia="Times New Roman" w:hAnsi="Times New Roman" w:cs="Times New Roman"/>
                <w:b/>
                <w:bCs/>
                <w:color w:val="000000"/>
                <w:sz w:val="20"/>
                <w:szCs w:val="20"/>
              </w:rPr>
              <w:t xml:space="preserve"> критерий Колмогорова-Смирнова</w:t>
            </w:r>
          </w:p>
        </w:tc>
      </w:tr>
      <w:tr w:rsidR="00F3598B" w:rsidRPr="00601605" w14:paraId="1EDAB66D" w14:textId="77777777" w:rsidTr="001D3464">
        <w:trPr>
          <w:trHeight w:val="300"/>
        </w:trPr>
        <w:tc>
          <w:tcPr>
            <w:tcW w:w="1959" w:type="pct"/>
            <w:gridSpan w:val="2"/>
            <w:shd w:val="clear" w:color="auto" w:fill="auto"/>
            <w:vAlign w:val="bottom"/>
            <w:hideMark/>
          </w:tcPr>
          <w:p w14:paraId="3D2C80B5" w14:textId="77777777" w:rsidR="00F3598B" w:rsidRPr="00601605" w:rsidRDefault="00F3598B" w:rsidP="001D3464">
            <w:pPr>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 </w:t>
            </w:r>
          </w:p>
        </w:tc>
        <w:tc>
          <w:tcPr>
            <w:tcW w:w="1824" w:type="pct"/>
            <w:shd w:val="clear" w:color="auto" w:fill="auto"/>
            <w:vAlign w:val="bottom"/>
            <w:hideMark/>
          </w:tcPr>
          <w:p w14:paraId="6F526DE7" w14:textId="77777777" w:rsidR="00F3598B" w:rsidRPr="00601605" w:rsidRDefault="00F3598B" w:rsidP="001D346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Усредненное пространственное представление</w:t>
            </w:r>
          </w:p>
        </w:tc>
        <w:tc>
          <w:tcPr>
            <w:tcW w:w="1216" w:type="pct"/>
            <w:shd w:val="clear" w:color="auto" w:fill="auto"/>
            <w:vAlign w:val="bottom"/>
            <w:hideMark/>
          </w:tcPr>
          <w:p w14:paraId="484F2211" w14:textId="77777777" w:rsidR="00F3598B" w:rsidRPr="00601605" w:rsidRDefault="00F3598B" w:rsidP="001D3464">
            <w:pPr>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Пространственное представление</w:t>
            </w:r>
          </w:p>
        </w:tc>
      </w:tr>
      <w:tr w:rsidR="00F3598B" w:rsidRPr="00601605" w14:paraId="6640FEBB" w14:textId="77777777" w:rsidTr="001D3464">
        <w:trPr>
          <w:trHeight w:val="300"/>
        </w:trPr>
        <w:tc>
          <w:tcPr>
            <w:tcW w:w="1959" w:type="pct"/>
            <w:gridSpan w:val="2"/>
            <w:shd w:val="clear" w:color="auto" w:fill="auto"/>
            <w:hideMark/>
          </w:tcPr>
          <w:p w14:paraId="47953BAE" w14:textId="77777777" w:rsidR="00F3598B" w:rsidRPr="00601605" w:rsidRDefault="00F3598B" w:rsidP="001D3464">
            <w:pPr>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N</w:t>
            </w:r>
          </w:p>
        </w:tc>
        <w:tc>
          <w:tcPr>
            <w:tcW w:w="1824" w:type="pct"/>
            <w:shd w:val="clear" w:color="auto" w:fill="auto"/>
            <w:noWrap/>
            <w:vAlign w:val="center"/>
            <w:hideMark/>
          </w:tcPr>
          <w:p w14:paraId="431F5202"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87</w:t>
            </w:r>
          </w:p>
        </w:tc>
        <w:tc>
          <w:tcPr>
            <w:tcW w:w="1216" w:type="pct"/>
            <w:shd w:val="clear" w:color="auto" w:fill="auto"/>
            <w:noWrap/>
            <w:vAlign w:val="center"/>
            <w:hideMark/>
          </w:tcPr>
          <w:p w14:paraId="239A01BA"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87</w:t>
            </w:r>
          </w:p>
        </w:tc>
      </w:tr>
      <w:tr w:rsidR="00F3598B" w:rsidRPr="00601605" w14:paraId="5A3639C7" w14:textId="77777777" w:rsidTr="001D3464">
        <w:trPr>
          <w:trHeight w:val="380"/>
        </w:trPr>
        <w:tc>
          <w:tcPr>
            <w:tcW w:w="742" w:type="pct"/>
            <w:vMerge w:val="restart"/>
            <w:shd w:val="clear" w:color="auto" w:fill="auto"/>
            <w:hideMark/>
          </w:tcPr>
          <w:p w14:paraId="667934AE" w14:textId="77777777" w:rsidR="00F3598B" w:rsidRPr="00601605" w:rsidRDefault="00F3598B" w:rsidP="001D3464">
            <w:pPr>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 xml:space="preserve">Нормальные </w:t>
            </w:r>
            <w:proofErr w:type="spellStart"/>
            <w:r w:rsidRPr="00601605">
              <w:rPr>
                <w:rFonts w:ascii="Times New Roman" w:eastAsia="Times New Roman" w:hAnsi="Times New Roman" w:cs="Times New Roman"/>
                <w:color w:val="000000"/>
                <w:sz w:val="20"/>
                <w:szCs w:val="20"/>
              </w:rPr>
              <w:t>параметры</w:t>
            </w:r>
            <w:r w:rsidRPr="00601605">
              <w:rPr>
                <w:rFonts w:ascii="Times New Roman" w:eastAsia="Times New Roman" w:hAnsi="Times New Roman" w:cs="Times New Roman"/>
                <w:color w:val="000000"/>
                <w:sz w:val="20"/>
                <w:szCs w:val="20"/>
                <w:vertAlign w:val="superscript"/>
              </w:rPr>
              <w:t>a,b</w:t>
            </w:r>
            <w:proofErr w:type="spellEnd"/>
          </w:p>
        </w:tc>
        <w:tc>
          <w:tcPr>
            <w:tcW w:w="1217" w:type="pct"/>
            <w:shd w:val="clear" w:color="auto" w:fill="auto"/>
            <w:hideMark/>
          </w:tcPr>
          <w:p w14:paraId="52E6F4DD" w14:textId="77777777" w:rsidR="00F3598B" w:rsidRPr="00601605" w:rsidRDefault="00F3598B" w:rsidP="001D3464">
            <w:pPr>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Среднее</w:t>
            </w:r>
          </w:p>
        </w:tc>
        <w:tc>
          <w:tcPr>
            <w:tcW w:w="1824" w:type="pct"/>
            <w:shd w:val="clear" w:color="auto" w:fill="auto"/>
            <w:noWrap/>
            <w:vAlign w:val="center"/>
            <w:hideMark/>
          </w:tcPr>
          <w:p w14:paraId="014CB395"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1,230</w:t>
            </w:r>
          </w:p>
        </w:tc>
        <w:tc>
          <w:tcPr>
            <w:tcW w:w="1216" w:type="pct"/>
            <w:shd w:val="clear" w:color="auto" w:fill="auto"/>
            <w:noWrap/>
            <w:vAlign w:val="center"/>
            <w:hideMark/>
          </w:tcPr>
          <w:p w14:paraId="769200D1"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2,15</w:t>
            </w:r>
          </w:p>
        </w:tc>
      </w:tr>
      <w:tr w:rsidR="00F3598B" w:rsidRPr="00601605" w14:paraId="68DFABB7" w14:textId="77777777" w:rsidTr="001D3464">
        <w:trPr>
          <w:trHeight w:val="300"/>
        </w:trPr>
        <w:tc>
          <w:tcPr>
            <w:tcW w:w="742" w:type="pct"/>
            <w:vMerge/>
            <w:vAlign w:val="center"/>
            <w:hideMark/>
          </w:tcPr>
          <w:p w14:paraId="6D53633A" w14:textId="77777777" w:rsidR="00F3598B" w:rsidRPr="00601605" w:rsidRDefault="00F3598B" w:rsidP="001D3464">
            <w:pPr>
              <w:rPr>
                <w:rFonts w:ascii="Times New Roman" w:eastAsia="Times New Roman" w:hAnsi="Times New Roman" w:cs="Times New Roman"/>
                <w:color w:val="000000"/>
                <w:sz w:val="20"/>
                <w:szCs w:val="20"/>
              </w:rPr>
            </w:pPr>
          </w:p>
        </w:tc>
        <w:tc>
          <w:tcPr>
            <w:tcW w:w="1217" w:type="pct"/>
            <w:shd w:val="clear" w:color="auto" w:fill="auto"/>
            <w:hideMark/>
          </w:tcPr>
          <w:p w14:paraId="3312A367" w14:textId="77777777" w:rsidR="00F3598B" w:rsidRPr="00601605" w:rsidRDefault="00F3598B" w:rsidP="001D3464">
            <w:pPr>
              <w:rPr>
                <w:rFonts w:ascii="Times New Roman" w:eastAsia="Times New Roman" w:hAnsi="Times New Roman" w:cs="Times New Roman"/>
                <w:color w:val="000000"/>
                <w:sz w:val="20"/>
                <w:szCs w:val="20"/>
              </w:rPr>
            </w:pPr>
            <w:proofErr w:type="spellStart"/>
            <w:r w:rsidRPr="00601605">
              <w:rPr>
                <w:rFonts w:ascii="Times New Roman" w:eastAsia="Times New Roman" w:hAnsi="Times New Roman" w:cs="Times New Roman"/>
                <w:color w:val="000000"/>
                <w:sz w:val="20"/>
                <w:szCs w:val="20"/>
              </w:rPr>
              <w:t>Стд</w:t>
            </w:r>
            <w:proofErr w:type="spellEnd"/>
            <w:r w:rsidRPr="00601605">
              <w:rPr>
                <w:rFonts w:ascii="Times New Roman" w:eastAsia="Times New Roman" w:hAnsi="Times New Roman" w:cs="Times New Roman"/>
                <w:color w:val="000000"/>
                <w:sz w:val="20"/>
                <w:szCs w:val="20"/>
              </w:rPr>
              <w:t>. отклонение</w:t>
            </w:r>
          </w:p>
        </w:tc>
        <w:tc>
          <w:tcPr>
            <w:tcW w:w="1824" w:type="pct"/>
            <w:shd w:val="clear" w:color="auto" w:fill="auto"/>
            <w:noWrap/>
            <w:vAlign w:val="center"/>
            <w:hideMark/>
          </w:tcPr>
          <w:p w14:paraId="6D137FA8"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,4232</w:t>
            </w:r>
          </w:p>
        </w:tc>
        <w:tc>
          <w:tcPr>
            <w:tcW w:w="1216" w:type="pct"/>
            <w:shd w:val="clear" w:color="auto" w:fill="auto"/>
            <w:noWrap/>
            <w:vAlign w:val="center"/>
            <w:hideMark/>
          </w:tcPr>
          <w:p w14:paraId="201536AF"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,656</w:t>
            </w:r>
          </w:p>
        </w:tc>
      </w:tr>
      <w:tr w:rsidR="00F3598B" w:rsidRPr="00601605" w14:paraId="3C6D2F40" w14:textId="77777777" w:rsidTr="001D3464">
        <w:trPr>
          <w:trHeight w:val="380"/>
        </w:trPr>
        <w:tc>
          <w:tcPr>
            <w:tcW w:w="742" w:type="pct"/>
            <w:vMerge w:val="restart"/>
            <w:shd w:val="clear" w:color="auto" w:fill="auto"/>
            <w:hideMark/>
          </w:tcPr>
          <w:p w14:paraId="67CB8B02" w14:textId="77777777" w:rsidR="00F3598B" w:rsidRPr="00601605" w:rsidRDefault="00F3598B" w:rsidP="001D3464">
            <w:pPr>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Разности экстремумов</w:t>
            </w:r>
          </w:p>
        </w:tc>
        <w:tc>
          <w:tcPr>
            <w:tcW w:w="1217" w:type="pct"/>
            <w:shd w:val="clear" w:color="auto" w:fill="auto"/>
            <w:hideMark/>
          </w:tcPr>
          <w:p w14:paraId="06A0AB6A" w14:textId="77777777" w:rsidR="00F3598B" w:rsidRPr="00601605" w:rsidRDefault="00F3598B" w:rsidP="001D3464">
            <w:pPr>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Модуль</w:t>
            </w:r>
          </w:p>
        </w:tc>
        <w:tc>
          <w:tcPr>
            <w:tcW w:w="1824" w:type="pct"/>
            <w:shd w:val="clear" w:color="auto" w:fill="auto"/>
            <w:noWrap/>
            <w:vAlign w:val="center"/>
            <w:hideMark/>
          </w:tcPr>
          <w:p w14:paraId="5CDCB342"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,477</w:t>
            </w:r>
          </w:p>
        </w:tc>
        <w:tc>
          <w:tcPr>
            <w:tcW w:w="1216" w:type="pct"/>
            <w:shd w:val="clear" w:color="auto" w:fill="auto"/>
            <w:noWrap/>
            <w:vAlign w:val="center"/>
            <w:hideMark/>
          </w:tcPr>
          <w:p w14:paraId="19D5DC32"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,360</w:t>
            </w:r>
          </w:p>
        </w:tc>
      </w:tr>
      <w:tr w:rsidR="00F3598B" w:rsidRPr="00601605" w14:paraId="2F7C40D9" w14:textId="77777777" w:rsidTr="001D3464">
        <w:trPr>
          <w:trHeight w:val="300"/>
        </w:trPr>
        <w:tc>
          <w:tcPr>
            <w:tcW w:w="742" w:type="pct"/>
            <w:vMerge/>
            <w:vAlign w:val="center"/>
            <w:hideMark/>
          </w:tcPr>
          <w:p w14:paraId="43BA6FDC" w14:textId="77777777" w:rsidR="00F3598B" w:rsidRPr="00601605" w:rsidRDefault="00F3598B" w:rsidP="001D3464">
            <w:pPr>
              <w:rPr>
                <w:rFonts w:ascii="Times New Roman" w:eastAsia="Times New Roman" w:hAnsi="Times New Roman" w:cs="Times New Roman"/>
                <w:color w:val="000000"/>
                <w:sz w:val="20"/>
                <w:szCs w:val="20"/>
              </w:rPr>
            </w:pPr>
          </w:p>
        </w:tc>
        <w:tc>
          <w:tcPr>
            <w:tcW w:w="1217" w:type="pct"/>
            <w:shd w:val="clear" w:color="auto" w:fill="auto"/>
            <w:hideMark/>
          </w:tcPr>
          <w:p w14:paraId="62621AF2" w14:textId="77777777" w:rsidR="00F3598B" w:rsidRPr="00601605" w:rsidRDefault="00F3598B" w:rsidP="001D3464">
            <w:pPr>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Положительные</w:t>
            </w:r>
          </w:p>
        </w:tc>
        <w:tc>
          <w:tcPr>
            <w:tcW w:w="1824" w:type="pct"/>
            <w:shd w:val="clear" w:color="auto" w:fill="auto"/>
            <w:noWrap/>
            <w:vAlign w:val="center"/>
            <w:hideMark/>
          </w:tcPr>
          <w:p w14:paraId="68B08F74"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,477</w:t>
            </w:r>
          </w:p>
        </w:tc>
        <w:tc>
          <w:tcPr>
            <w:tcW w:w="1216" w:type="pct"/>
            <w:shd w:val="clear" w:color="auto" w:fill="auto"/>
            <w:noWrap/>
            <w:vAlign w:val="center"/>
            <w:hideMark/>
          </w:tcPr>
          <w:p w14:paraId="587C314D"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,360</w:t>
            </w:r>
          </w:p>
        </w:tc>
      </w:tr>
      <w:tr w:rsidR="00F3598B" w:rsidRPr="00601605" w14:paraId="0A0F934A" w14:textId="77777777" w:rsidTr="001D3464">
        <w:trPr>
          <w:trHeight w:val="300"/>
        </w:trPr>
        <w:tc>
          <w:tcPr>
            <w:tcW w:w="742" w:type="pct"/>
            <w:vMerge/>
            <w:vAlign w:val="center"/>
            <w:hideMark/>
          </w:tcPr>
          <w:p w14:paraId="4CD0918F" w14:textId="77777777" w:rsidR="00F3598B" w:rsidRPr="00601605" w:rsidRDefault="00F3598B" w:rsidP="001D3464">
            <w:pPr>
              <w:rPr>
                <w:rFonts w:ascii="Times New Roman" w:eastAsia="Times New Roman" w:hAnsi="Times New Roman" w:cs="Times New Roman"/>
                <w:color w:val="000000"/>
                <w:sz w:val="20"/>
                <w:szCs w:val="20"/>
              </w:rPr>
            </w:pPr>
          </w:p>
        </w:tc>
        <w:tc>
          <w:tcPr>
            <w:tcW w:w="1217" w:type="pct"/>
            <w:shd w:val="clear" w:color="auto" w:fill="auto"/>
            <w:hideMark/>
          </w:tcPr>
          <w:p w14:paraId="786CF4C9" w14:textId="77777777" w:rsidR="00F3598B" w:rsidRPr="00601605" w:rsidRDefault="00F3598B" w:rsidP="001D3464">
            <w:pPr>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Отрицательные</w:t>
            </w:r>
          </w:p>
        </w:tc>
        <w:tc>
          <w:tcPr>
            <w:tcW w:w="1824" w:type="pct"/>
            <w:shd w:val="clear" w:color="auto" w:fill="auto"/>
            <w:noWrap/>
            <w:vAlign w:val="center"/>
            <w:hideMark/>
          </w:tcPr>
          <w:p w14:paraId="06F7BB0F"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-,293</w:t>
            </w:r>
          </w:p>
        </w:tc>
        <w:tc>
          <w:tcPr>
            <w:tcW w:w="1216" w:type="pct"/>
            <w:shd w:val="clear" w:color="auto" w:fill="auto"/>
            <w:noWrap/>
            <w:vAlign w:val="center"/>
            <w:hideMark/>
          </w:tcPr>
          <w:p w14:paraId="68CFE1A0"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-,295</w:t>
            </w:r>
          </w:p>
        </w:tc>
      </w:tr>
      <w:tr w:rsidR="00F3598B" w:rsidRPr="00601605" w14:paraId="2A371DCA" w14:textId="77777777" w:rsidTr="001D3464">
        <w:trPr>
          <w:trHeight w:val="300"/>
        </w:trPr>
        <w:tc>
          <w:tcPr>
            <w:tcW w:w="1959" w:type="pct"/>
            <w:gridSpan w:val="2"/>
            <w:shd w:val="clear" w:color="auto" w:fill="auto"/>
            <w:hideMark/>
          </w:tcPr>
          <w:p w14:paraId="12924165" w14:textId="77777777" w:rsidR="00F3598B" w:rsidRPr="00601605" w:rsidRDefault="00F3598B" w:rsidP="001D3464">
            <w:pPr>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Статистика Z Колмогорова-Смирнова</w:t>
            </w:r>
          </w:p>
        </w:tc>
        <w:tc>
          <w:tcPr>
            <w:tcW w:w="1824" w:type="pct"/>
            <w:shd w:val="clear" w:color="auto" w:fill="auto"/>
            <w:noWrap/>
            <w:vAlign w:val="center"/>
            <w:hideMark/>
          </w:tcPr>
          <w:p w14:paraId="0FE38C6C"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4,446</w:t>
            </w:r>
          </w:p>
        </w:tc>
        <w:tc>
          <w:tcPr>
            <w:tcW w:w="1216" w:type="pct"/>
            <w:shd w:val="clear" w:color="auto" w:fill="auto"/>
            <w:noWrap/>
            <w:vAlign w:val="center"/>
            <w:hideMark/>
          </w:tcPr>
          <w:p w14:paraId="278EBEB6"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3,359</w:t>
            </w:r>
          </w:p>
        </w:tc>
      </w:tr>
      <w:tr w:rsidR="00F3598B" w:rsidRPr="00601605" w14:paraId="26442B80" w14:textId="77777777" w:rsidTr="001D3464">
        <w:trPr>
          <w:trHeight w:val="300"/>
        </w:trPr>
        <w:tc>
          <w:tcPr>
            <w:tcW w:w="1959" w:type="pct"/>
            <w:gridSpan w:val="2"/>
            <w:shd w:val="clear" w:color="auto" w:fill="auto"/>
            <w:hideMark/>
          </w:tcPr>
          <w:p w14:paraId="1F7EA7C6" w14:textId="77777777" w:rsidR="00F3598B" w:rsidRPr="00601605" w:rsidRDefault="00F3598B" w:rsidP="001D3464">
            <w:pPr>
              <w:rPr>
                <w:rFonts w:ascii="Times New Roman" w:eastAsia="Times New Roman" w:hAnsi="Times New Roman" w:cs="Times New Roman"/>
                <w:color w:val="000000"/>
                <w:sz w:val="20"/>
                <w:szCs w:val="20"/>
              </w:rPr>
            </w:pPr>
            <w:proofErr w:type="spellStart"/>
            <w:r w:rsidRPr="00601605">
              <w:rPr>
                <w:rFonts w:ascii="Times New Roman" w:eastAsia="Times New Roman" w:hAnsi="Times New Roman" w:cs="Times New Roman"/>
                <w:color w:val="000000"/>
                <w:sz w:val="20"/>
                <w:szCs w:val="20"/>
              </w:rPr>
              <w:t>Асимпт</w:t>
            </w:r>
            <w:proofErr w:type="spellEnd"/>
            <w:r w:rsidRPr="00601605">
              <w:rPr>
                <w:rFonts w:ascii="Times New Roman" w:eastAsia="Times New Roman" w:hAnsi="Times New Roman" w:cs="Times New Roman"/>
                <w:color w:val="000000"/>
                <w:sz w:val="20"/>
                <w:szCs w:val="20"/>
              </w:rPr>
              <w:t xml:space="preserve">. </w:t>
            </w:r>
            <w:proofErr w:type="spellStart"/>
            <w:r w:rsidRPr="00601605">
              <w:rPr>
                <w:rFonts w:ascii="Times New Roman" w:eastAsia="Times New Roman" w:hAnsi="Times New Roman" w:cs="Times New Roman"/>
                <w:color w:val="000000"/>
                <w:sz w:val="20"/>
                <w:szCs w:val="20"/>
              </w:rPr>
              <w:t>знч</w:t>
            </w:r>
            <w:proofErr w:type="spellEnd"/>
            <w:r w:rsidRPr="00601605">
              <w:rPr>
                <w:rFonts w:ascii="Times New Roman" w:eastAsia="Times New Roman" w:hAnsi="Times New Roman" w:cs="Times New Roman"/>
                <w:color w:val="000000"/>
                <w:sz w:val="20"/>
                <w:szCs w:val="20"/>
              </w:rPr>
              <w:t>. (двухсторонняя)</w:t>
            </w:r>
          </w:p>
        </w:tc>
        <w:tc>
          <w:tcPr>
            <w:tcW w:w="1824" w:type="pct"/>
            <w:shd w:val="clear" w:color="auto" w:fill="auto"/>
            <w:noWrap/>
            <w:vAlign w:val="center"/>
            <w:hideMark/>
          </w:tcPr>
          <w:p w14:paraId="58F72527"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0,000</w:t>
            </w:r>
          </w:p>
        </w:tc>
        <w:tc>
          <w:tcPr>
            <w:tcW w:w="1216" w:type="pct"/>
            <w:shd w:val="clear" w:color="auto" w:fill="auto"/>
            <w:noWrap/>
            <w:vAlign w:val="center"/>
            <w:hideMark/>
          </w:tcPr>
          <w:p w14:paraId="1C593B49" w14:textId="77777777" w:rsidR="00F3598B" w:rsidRPr="00601605" w:rsidRDefault="00F3598B" w:rsidP="001D3464">
            <w:pPr>
              <w:jc w:val="right"/>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0,000</w:t>
            </w:r>
          </w:p>
        </w:tc>
      </w:tr>
      <w:tr w:rsidR="00F3598B" w:rsidRPr="00601605" w14:paraId="267FFC56" w14:textId="77777777" w:rsidTr="001D3464">
        <w:trPr>
          <w:trHeight w:val="300"/>
        </w:trPr>
        <w:tc>
          <w:tcPr>
            <w:tcW w:w="5000" w:type="pct"/>
            <w:gridSpan w:val="4"/>
            <w:shd w:val="clear" w:color="auto" w:fill="auto"/>
            <w:hideMark/>
          </w:tcPr>
          <w:p w14:paraId="20458805" w14:textId="77777777" w:rsidR="00F3598B" w:rsidRPr="00601605" w:rsidRDefault="00F3598B" w:rsidP="001D3464">
            <w:pPr>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a. Сравнение с нормальным распределением.</w:t>
            </w:r>
          </w:p>
        </w:tc>
      </w:tr>
      <w:tr w:rsidR="00F3598B" w:rsidRPr="00601605" w14:paraId="005F838C" w14:textId="77777777" w:rsidTr="001D3464">
        <w:trPr>
          <w:trHeight w:val="300"/>
        </w:trPr>
        <w:tc>
          <w:tcPr>
            <w:tcW w:w="5000" w:type="pct"/>
            <w:gridSpan w:val="4"/>
            <w:shd w:val="clear" w:color="auto" w:fill="auto"/>
            <w:hideMark/>
          </w:tcPr>
          <w:p w14:paraId="170044E3" w14:textId="77777777" w:rsidR="00F3598B" w:rsidRPr="00601605" w:rsidRDefault="00F3598B" w:rsidP="001D3464">
            <w:pPr>
              <w:rPr>
                <w:rFonts w:ascii="Times New Roman" w:eastAsia="Times New Roman" w:hAnsi="Times New Roman" w:cs="Times New Roman"/>
                <w:color w:val="000000"/>
                <w:sz w:val="20"/>
                <w:szCs w:val="20"/>
              </w:rPr>
            </w:pPr>
            <w:r w:rsidRPr="00601605">
              <w:rPr>
                <w:rFonts w:ascii="Times New Roman" w:eastAsia="Times New Roman" w:hAnsi="Times New Roman" w:cs="Times New Roman"/>
                <w:color w:val="000000"/>
                <w:sz w:val="20"/>
                <w:szCs w:val="20"/>
              </w:rPr>
              <w:t>b. Оценивается по данным.</w:t>
            </w:r>
          </w:p>
        </w:tc>
      </w:tr>
    </w:tbl>
    <w:p w14:paraId="6B46457C" w14:textId="77777777" w:rsidR="00F3598B" w:rsidRDefault="00F3598B" w:rsidP="00003CE6">
      <w:pPr>
        <w:spacing w:line="276" w:lineRule="auto"/>
        <w:rPr>
          <w:rFonts w:ascii="Times New Roman" w:hAnsi="Times New Roman" w:cs="Times New Roman"/>
        </w:rPr>
      </w:pPr>
    </w:p>
    <w:p w14:paraId="01E485A9" w14:textId="77777777" w:rsidR="00003CE6" w:rsidRPr="00003CE6" w:rsidRDefault="00003CE6" w:rsidP="00003CE6">
      <w:pPr>
        <w:spacing w:line="276" w:lineRule="auto"/>
        <w:rPr>
          <w:rFonts w:ascii="Times New Roman" w:hAnsi="Times New Roman" w:cs="Times New Roman"/>
          <w:b/>
        </w:rPr>
      </w:pPr>
      <w:r>
        <w:rPr>
          <w:rFonts w:ascii="Times New Roman" w:hAnsi="Times New Roman" w:cs="Times New Roman"/>
          <w:b/>
        </w:rPr>
        <w:t>Приложение 2.4 Результаты обработки данных по четвертой гипотезе</w:t>
      </w:r>
    </w:p>
    <w:p w14:paraId="36E85D91" w14:textId="77777777" w:rsidR="00F3598B" w:rsidRDefault="00F3598B" w:rsidP="00003CE6">
      <w:pPr>
        <w:spacing w:line="276" w:lineRule="auto"/>
        <w:rPr>
          <w:rFonts w:ascii="Times New Roman" w:hAnsi="Times New Roman" w:cs="Times New Roman"/>
          <w:b/>
          <w:bCs/>
        </w:rPr>
      </w:pPr>
      <w:r>
        <w:rPr>
          <w:rFonts w:ascii="Times New Roman" w:hAnsi="Times New Roman" w:cs="Times New Roman"/>
          <w:b/>
        </w:rPr>
        <w:t xml:space="preserve">Приложение 2.4.1 Дисперсионный анализ с использованием зависимой переменной </w:t>
      </w:r>
      <w:r w:rsidRPr="00BA0EC3">
        <w:rPr>
          <w:rFonts w:ascii="Times New Roman" w:hAnsi="Times New Roman" w:cs="Times New Roman"/>
          <w:b/>
          <w:bCs/>
        </w:rPr>
        <w:t>"</w:t>
      </w:r>
      <w:r>
        <w:rPr>
          <w:rFonts w:ascii="Times New Roman" w:hAnsi="Times New Roman" w:cs="Times New Roman"/>
          <w:b/>
        </w:rPr>
        <w:t>усредненное желание менять пространство</w:t>
      </w:r>
      <w:r w:rsidRPr="00BA0EC3">
        <w:rPr>
          <w:rFonts w:ascii="Times New Roman" w:hAnsi="Times New Roman" w:cs="Times New Roman"/>
          <w:b/>
          <w:bCs/>
        </w:rPr>
        <w:t>"</w:t>
      </w:r>
      <w:r>
        <w:rPr>
          <w:rFonts w:ascii="Times New Roman" w:hAnsi="Times New Roman" w:cs="Times New Roman"/>
          <w:b/>
          <w:bCs/>
        </w:rPr>
        <w:t xml:space="preserve"> с переменными шкал </w:t>
      </w:r>
    </w:p>
    <w:p w14:paraId="0B5A4DDC" w14:textId="77777777" w:rsidR="00F3598B" w:rsidRPr="009D6629" w:rsidRDefault="00F3598B" w:rsidP="00003CE6">
      <w:pPr>
        <w:spacing w:line="276" w:lineRule="auto"/>
        <w:rPr>
          <w:rFonts w:ascii="Times New Roman" w:hAnsi="Times New Roman" w:cs="Times New Roman"/>
          <w:b/>
        </w:rPr>
      </w:pPr>
      <w:r>
        <w:rPr>
          <w:rFonts w:ascii="Times New Roman" w:hAnsi="Times New Roman" w:cs="Times New Roman"/>
          <w:b/>
          <w:bCs/>
        </w:rPr>
        <w:t>самоактуализации</w:t>
      </w:r>
    </w:p>
    <w:tbl>
      <w:tblPr>
        <w:tblStyle w:val="a4"/>
        <w:tblW w:w="0" w:type="auto"/>
        <w:tblLook w:val="04A0" w:firstRow="1" w:lastRow="0" w:firstColumn="1" w:lastColumn="0" w:noHBand="0" w:noVBand="1"/>
      </w:tblPr>
      <w:tblGrid>
        <w:gridCol w:w="1501"/>
        <w:gridCol w:w="2268"/>
        <w:gridCol w:w="1008"/>
        <w:gridCol w:w="1051"/>
        <w:gridCol w:w="1378"/>
        <w:gridCol w:w="1079"/>
        <w:gridCol w:w="842"/>
      </w:tblGrid>
      <w:tr w:rsidR="00F3598B" w:rsidRPr="00B948B1" w14:paraId="4C4472AA" w14:textId="77777777" w:rsidTr="001D3464">
        <w:tc>
          <w:tcPr>
            <w:tcW w:w="9127" w:type="dxa"/>
            <w:gridSpan w:val="7"/>
          </w:tcPr>
          <w:p w14:paraId="2269B4A9" w14:textId="77777777" w:rsidR="00F3598B" w:rsidRPr="00B948B1" w:rsidRDefault="00F3598B" w:rsidP="001D3464">
            <w:pPr>
              <w:jc w:val="center"/>
              <w:rPr>
                <w:rFonts w:ascii="Times New Roman" w:hAnsi="Times New Roman" w:cs="Times New Roman"/>
                <w:b/>
                <w:sz w:val="20"/>
                <w:szCs w:val="20"/>
              </w:rPr>
            </w:pPr>
            <w:r w:rsidRPr="00B948B1">
              <w:rPr>
                <w:rFonts w:ascii="Times New Roman" w:hAnsi="Times New Roman" w:cs="Times New Roman"/>
                <w:b/>
                <w:sz w:val="20"/>
                <w:szCs w:val="20"/>
              </w:rPr>
              <w:t>Многомерные критерии</w:t>
            </w:r>
          </w:p>
        </w:tc>
      </w:tr>
      <w:tr w:rsidR="00F3598B" w:rsidRPr="00B948B1" w14:paraId="75E8C09F" w14:textId="77777777" w:rsidTr="001D3464">
        <w:tc>
          <w:tcPr>
            <w:tcW w:w="3769" w:type="dxa"/>
            <w:gridSpan w:val="2"/>
            <w:tcBorders>
              <w:right w:val="single" w:sz="8" w:space="0" w:color="auto"/>
            </w:tcBorders>
          </w:tcPr>
          <w:p w14:paraId="78EFB13B"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Эффекты</w:t>
            </w:r>
          </w:p>
        </w:tc>
        <w:tc>
          <w:tcPr>
            <w:tcW w:w="1008" w:type="dxa"/>
            <w:tcBorders>
              <w:left w:val="single" w:sz="8" w:space="0" w:color="auto"/>
            </w:tcBorders>
          </w:tcPr>
          <w:p w14:paraId="1E6F1D98"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Значения</w:t>
            </w:r>
          </w:p>
        </w:tc>
        <w:tc>
          <w:tcPr>
            <w:tcW w:w="1051" w:type="dxa"/>
            <w:tcBorders>
              <w:left w:val="single" w:sz="8" w:space="0" w:color="auto"/>
            </w:tcBorders>
          </w:tcPr>
          <w:p w14:paraId="27CF1F1F" w14:textId="77777777" w:rsidR="00F3598B" w:rsidRPr="00B948B1" w:rsidRDefault="00F3598B" w:rsidP="001D3464">
            <w:pPr>
              <w:rPr>
                <w:rFonts w:ascii="Times New Roman" w:hAnsi="Times New Roman" w:cs="Times New Roman"/>
                <w:sz w:val="20"/>
                <w:szCs w:val="20"/>
                <w:lang w:val="en-US"/>
              </w:rPr>
            </w:pPr>
            <w:r w:rsidRPr="00B948B1">
              <w:rPr>
                <w:rFonts w:ascii="Times New Roman" w:hAnsi="Times New Roman" w:cs="Times New Roman"/>
                <w:sz w:val="20"/>
                <w:szCs w:val="20"/>
                <w:lang w:val="en-US"/>
              </w:rPr>
              <w:t>F</w:t>
            </w:r>
          </w:p>
          <w:p w14:paraId="4FE9A601" w14:textId="77777777" w:rsidR="00F3598B" w:rsidRPr="00B948B1" w:rsidRDefault="00F3598B" w:rsidP="001D3464">
            <w:pPr>
              <w:rPr>
                <w:rFonts w:ascii="Times New Roman" w:hAnsi="Times New Roman" w:cs="Times New Roman"/>
                <w:sz w:val="20"/>
                <w:szCs w:val="20"/>
                <w:lang w:val="en-US"/>
              </w:rPr>
            </w:pPr>
          </w:p>
        </w:tc>
        <w:tc>
          <w:tcPr>
            <w:tcW w:w="1378" w:type="dxa"/>
            <w:tcBorders>
              <w:left w:val="single" w:sz="8" w:space="0" w:color="auto"/>
            </w:tcBorders>
          </w:tcPr>
          <w:p w14:paraId="5192419D" w14:textId="77777777" w:rsidR="00F3598B" w:rsidRPr="00B948B1" w:rsidRDefault="00F3598B" w:rsidP="001D3464">
            <w:pPr>
              <w:rPr>
                <w:rFonts w:ascii="Times New Roman" w:hAnsi="Times New Roman" w:cs="Times New Roman"/>
                <w:sz w:val="20"/>
                <w:szCs w:val="20"/>
              </w:rPr>
            </w:pPr>
            <w:proofErr w:type="spellStart"/>
            <w:r w:rsidRPr="00B948B1">
              <w:rPr>
                <w:rFonts w:ascii="Times New Roman" w:hAnsi="Times New Roman" w:cs="Times New Roman"/>
                <w:sz w:val="20"/>
                <w:szCs w:val="20"/>
              </w:rPr>
              <w:t>Ст.св</w:t>
            </w:r>
            <w:proofErr w:type="spellEnd"/>
            <w:r w:rsidRPr="00B948B1">
              <w:rPr>
                <w:rFonts w:ascii="Times New Roman" w:hAnsi="Times New Roman" w:cs="Times New Roman"/>
                <w:sz w:val="20"/>
                <w:szCs w:val="20"/>
              </w:rPr>
              <w:t xml:space="preserve"> гипотезы</w:t>
            </w:r>
          </w:p>
        </w:tc>
        <w:tc>
          <w:tcPr>
            <w:tcW w:w="1079" w:type="dxa"/>
            <w:tcBorders>
              <w:left w:val="single" w:sz="8" w:space="0" w:color="auto"/>
            </w:tcBorders>
          </w:tcPr>
          <w:p w14:paraId="72EC0849" w14:textId="77777777" w:rsidR="00F3598B" w:rsidRPr="00B948B1" w:rsidRDefault="00F3598B" w:rsidP="001D3464">
            <w:pPr>
              <w:rPr>
                <w:rFonts w:ascii="Times New Roman" w:hAnsi="Times New Roman" w:cs="Times New Roman"/>
                <w:sz w:val="20"/>
                <w:szCs w:val="20"/>
              </w:rPr>
            </w:pPr>
            <w:proofErr w:type="spellStart"/>
            <w:r w:rsidRPr="00B948B1">
              <w:rPr>
                <w:rFonts w:ascii="Times New Roman" w:hAnsi="Times New Roman" w:cs="Times New Roman"/>
                <w:sz w:val="20"/>
                <w:szCs w:val="20"/>
              </w:rPr>
              <w:t>Ст.св</w:t>
            </w:r>
            <w:proofErr w:type="spellEnd"/>
            <w:r w:rsidRPr="00B948B1">
              <w:rPr>
                <w:rFonts w:ascii="Times New Roman" w:hAnsi="Times New Roman" w:cs="Times New Roman"/>
                <w:sz w:val="20"/>
                <w:szCs w:val="20"/>
              </w:rPr>
              <w:t xml:space="preserve"> ошибки</w:t>
            </w:r>
          </w:p>
        </w:tc>
        <w:tc>
          <w:tcPr>
            <w:tcW w:w="842" w:type="dxa"/>
            <w:tcBorders>
              <w:left w:val="single" w:sz="8" w:space="0" w:color="auto"/>
            </w:tcBorders>
          </w:tcPr>
          <w:p w14:paraId="6406DA12" w14:textId="77777777" w:rsidR="00F3598B" w:rsidRPr="00B948B1" w:rsidRDefault="00F3598B" w:rsidP="001D3464">
            <w:pPr>
              <w:rPr>
                <w:rFonts w:ascii="Times New Roman" w:hAnsi="Times New Roman" w:cs="Times New Roman"/>
                <w:sz w:val="20"/>
                <w:szCs w:val="20"/>
              </w:rPr>
            </w:pPr>
            <w:proofErr w:type="spellStart"/>
            <w:r w:rsidRPr="00B948B1">
              <w:rPr>
                <w:rFonts w:ascii="Times New Roman" w:hAnsi="Times New Roman" w:cs="Times New Roman"/>
                <w:sz w:val="20"/>
                <w:szCs w:val="20"/>
              </w:rPr>
              <w:t>Знч</w:t>
            </w:r>
            <w:proofErr w:type="spellEnd"/>
            <w:r w:rsidRPr="00B948B1">
              <w:rPr>
                <w:rFonts w:ascii="Times New Roman" w:hAnsi="Times New Roman" w:cs="Times New Roman"/>
                <w:sz w:val="20"/>
                <w:szCs w:val="20"/>
              </w:rPr>
              <w:t>.</w:t>
            </w:r>
          </w:p>
        </w:tc>
      </w:tr>
      <w:tr w:rsidR="00F3598B" w:rsidRPr="00B948B1" w14:paraId="57C1F89E" w14:textId="77777777" w:rsidTr="001D3464">
        <w:trPr>
          <w:trHeight w:val="148"/>
        </w:trPr>
        <w:tc>
          <w:tcPr>
            <w:tcW w:w="1501" w:type="dxa"/>
            <w:vMerge w:val="restart"/>
            <w:tcBorders>
              <w:right w:val="single" w:sz="8" w:space="0" w:color="auto"/>
            </w:tcBorders>
          </w:tcPr>
          <w:p w14:paraId="7D329D07" w14:textId="77777777" w:rsidR="00F3598B" w:rsidRDefault="00F3598B" w:rsidP="001D3464">
            <w:pPr>
              <w:rPr>
                <w:rFonts w:ascii="Times New Roman" w:hAnsi="Times New Roman" w:cs="Times New Roman"/>
                <w:sz w:val="20"/>
                <w:szCs w:val="20"/>
              </w:rPr>
            </w:pPr>
          </w:p>
          <w:p w14:paraId="19BF0CC2" w14:textId="77777777" w:rsidR="00F3598B" w:rsidRDefault="00F3598B" w:rsidP="001D3464">
            <w:pPr>
              <w:rPr>
                <w:rFonts w:ascii="Times New Roman" w:hAnsi="Times New Roman" w:cs="Times New Roman"/>
                <w:sz w:val="20"/>
                <w:szCs w:val="20"/>
              </w:rPr>
            </w:pPr>
          </w:p>
          <w:p w14:paraId="515921A7"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Свободный член</w:t>
            </w:r>
          </w:p>
        </w:tc>
        <w:tc>
          <w:tcPr>
            <w:tcW w:w="2268" w:type="dxa"/>
            <w:tcBorders>
              <w:bottom w:val="single" w:sz="8" w:space="0" w:color="auto"/>
              <w:right w:val="single" w:sz="8" w:space="0" w:color="auto"/>
            </w:tcBorders>
            <w:vAlign w:val="center"/>
          </w:tcPr>
          <w:p w14:paraId="636CDFD4" w14:textId="77777777" w:rsidR="00F3598B" w:rsidRPr="00B948B1" w:rsidRDefault="00F3598B" w:rsidP="001D3464">
            <w:pPr>
              <w:spacing w:line="320" w:lineRule="atLeast"/>
              <w:ind w:left="60" w:right="60"/>
              <w:rPr>
                <w:rFonts w:ascii="Times New Roman" w:hAnsi="Times New Roman" w:cs="Times New Roman"/>
                <w:sz w:val="20"/>
                <w:szCs w:val="20"/>
              </w:rPr>
            </w:pPr>
            <w:r w:rsidRPr="00B948B1">
              <w:rPr>
                <w:rFonts w:ascii="Times New Roman" w:hAnsi="Times New Roman" w:cs="Times New Roman"/>
                <w:sz w:val="20"/>
                <w:szCs w:val="20"/>
              </w:rPr>
              <w:t xml:space="preserve">След </w:t>
            </w:r>
            <w:proofErr w:type="spellStart"/>
            <w:r w:rsidRPr="00B948B1">
              <w:rPr>
                <w:rFonts w:ascii="Times New Roman" w:hAnsi="Times New Roman" w:cs="Times New Roman"/>
                <w:sz w:val="20"/>
                <w:szCs w:val="20"/>
              </w:rPr>
              <w:t>Пиллая</w:t>
            </w:r>
            <w:proofErr w:type="spellEnd"/>
          </w:p>
        </w:tc>
        <w:tc>
          <w:tcPr>
            <w:tcW w:w="1008" w:type="dxa"/>
            <w:tcBorders>
              <w:left w:val="single" w:sz="8" w:space="0" w:color="auto"/>
              <w:bottom w:val="single" w:sz="8" w:space="0" w:color="auto"/>
            </w:tcBorders>
          </w:tcPr>
          <w:p w14:paraId="62D3B1E3"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,975</w:t>
            </w:r>
          </w:p>
        </w:tc>
        <w:tc>
          <w:tcPr>
            <w:tcW w:w="1051" w:type="dxa"/>
            <w:tcBorders>
              <w:left w:val="single" w:sz="8" w:space="0" w:color="auto"/>
              <w:bottom w:val="single" w:sz="8" w:space="0" w:color="auto"/>
            </w:tcBorders>
          </w:tcPr>
          <w:p w14:paraId="6E5C448D"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263,056</w:t>
            </w:r>
            <w:r w:rsidRPr="00B948B1">
              <w:rPr>
                <w:rFonts w:ascii="Times New Roman" w:hAnsi="Times New Roman" w:cs="Times New Roman"/>
                <w:sz w:val="20"/>
                <w:szCs w:val="20"/>
                <w:vertAlign w:val="superscript"/>
              </w:rPr>
              <w:t>b</w:t>
            </w:r>
          </w:p>
        </w:tc>
        <w:tc>
          <w:tcPr>
            <w:tcW w:w="1378" w:type="dxa"/>
            <w:tcBorders>
              <w:left w:val="single" w:sz="8" w:space="0" w:color="auto"/>
              <w:bottom w:val="single" w:sz="8" w:space="0" w:color="auto"/>
            </w:tcBorders>
          </w:tcPr>
          <w:p w14:paraId="64BED56C"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11,000</w:t>
            </w:r>
          </w:p>
        </w:tc>
        <w:tc>
          <w:tcPr>
            <w:tcW w:w="1079" w:type="dxa"/>
            <w:tcBorders>
              <w:left w:val="single" w:sz="8" w:space="0" w:color="auto"/>
              <w:bottom w:val="single" w:sz="8" w:space="0" w:color="auto"/>
            </w:tcBorders>
          </w:tcPr>
          <w:p w14:paraId="080E8859"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75,000</w:t>
            </w:r>
          </w:p>
        </w:tc>
        <w:tc>
          <w:tcPr>
            <w:tcW w:w="842" w:type="dxa"/>
            <w:tcBorders>
              <w:left w:val="single" w:sz="8" w:space="0" w:color="auto"/>
              <w:bottom w:val="single" w:sz="8" w:space="0" w:color="auto"/>
            </w:tcBorders>
          </w:tcPr>
          <w:p w14:paraId="30917854"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,000</w:t>
            </w:r>
          </w:p>
        </w:tc>
      </w:tr>
      <w:tr w:rsidR="00F3598B" w:rsidRPr="00B948B1" w14:paraId="46902BFB" w14:textId="77777777" w:rsidTr="001D3464">
        <w:trPr>
          <w:trHeight w:val="157"/>
        </w:trPr>
        <w:tc>
          <w:tcPr>
            <w:tcW w:w="1501" w:type="dxa"/>
            <w:vMerge/>
            <w:tcBorders>
              <w:right w:val="single" w:sz="8" w:space="0" w:color="auto"/>
            </w:tcBorders>
          </w:tcPr>
          <w:p w14:paraId="476BB7E4" w14:textId="77777777" w:rsidR="00F3598B" w:rsidRPr="00B948B1" w:rsidRDefault="00F3598B" w:rsidP="001D3464">
            <w:pPr>
              <w:rPr>
                <w:rFonts w:ascii="Times New Roman" w:hAnsi="Times New Roman" w:cs="Times New Roman"/>
                <w:sz w:val="20"/>
                <w:szCs w:val="20"/>
              </w:rPr>
            </w:pPr>
          </w:p>
        </w:tc>
        <w:tc>
          <w:tcPr>
            <w:tcW w:w="2268" w:type="dxa"/>
            <w:tcBorders>
              <w:top w:val="single" w:sz="8" w:space="0" w:color="auto"/>
              <w:bottom w:val="single" w:sz="8" w:space="0" w:color="auto"/>
              <w:right w:val="single" w:sz="8" w:space="0" w:color="auto"/>
            </w:tcBorders>
            <w:vAlign w:val="center"/>
          </w:tcPr>
          <w:p w14:paraId="0A7A6E4A" w14:textId="77777777" w:rsidR="00F3598B" w:rsidRPr="00B948B1" w:rsidRDefault="00F3598B" w:rsidP="001D3464">
            <w:pPr>
              <w:spacing w:line="320" w:lineRule="atLeast"/>
              <w:ind w:left="60" w:right="60"/>
              <w:rPr>
                <w:rFonts w:ascii="Times New Roman" w:hAnsi="Times New Roman" w:cs="Times New Roman"/>
                <w:sz w:val="20"/>
                <w:szCs w:val="20"/>
              </w:rPr>
            </w:pPr>
            <w:r w:rsidRPr="00B948B1">
              <w:rPr>
                <w:rFonts w:ascii="Times New Roman" w:hAnsi="Times New Roman" w:cs="Times New Roman"/>
                <w:sz w:val="20"/>
                <w:szCs w:val="20"/>
              </w:rPr>
              <w:t>Лямбда Уилкса</w:t>
            </w:r>
          </w:p>
        </w:tc>
        <w:tc>
          <w:tcPr>
            <w:tcW w:w="1008" w:type="dxa"/>
            <w:tcBorders>
              <w:top w:val="single" w:sz="8" w:space="0" w:color="auto"/>
              <w:left w:val="single" w:sz="8" w:space="0" w:color="auto"/>
              <w:bottom w:val="single" w:sz="8" w:space="0" w:color="auto"/>
            </w:tcBorders>
          </w:tcPr>
          <w:p w14:paraId="15E5B2CD"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,025</w:t>
            </w:r>
          </w:p>
        </w:tc>
        <w:tc>
          <w:tcPr>
            <w:tcW w:w="1051" w:type="dxa"/>
            <w:tcBorders>
              <w:top w:val="single" w:sz="8" w:space="0" w:color="auto"/>
              <w:left w:val="single" w:sz="8" w:space="0" w:color="auto"/>
              <w:bottom w:val="single" w:sz="8" w:space="0" w:color="auto"/>
            </w:tcBorders>
          </w:tcPr>
          <w:p w14:paraId="28091281"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263,056</w:t>
            </w:r>
            <w:r w:rsidRPr="00B948B1">
              <w:rPr>
                <w:rFonts w:ascii="Times New Roman" w:hAnsi="Times New Roman" w:cs="Times New Roman"/>
                <w:sz w:val="20"/>
                <w:szCs w:val="20"/>
                <w:vertAlign w:val="superscript"/>
              </w:rPr>
              <w:t>b</w:t>
            </w:r>
          </w:p>
        </w:tc>
        <w:tc>
          <w:tcPr>
            <w:tcW w:w="1378" w:type="dxa"/>
            <w:tcBorders>
              <w:top w:val="single" w:sz="8" w:space="0" w:color="auto"/>
              <w:left w:val="single" w:sz="8" w:space="0" w:color="auto"/>
              <w:bottom w:val="single" w:sz="8" w:space="0" w:color="auto"/>
            </w:tcBorders>
          </w:tcPr>
          <w:p w14:paraId="7F17A2E5"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11,000</w:t>
            </w:r>
          </w:p>
        </w:tc>
        <w:tc>
          <w:tcPr>
            <w:tcW w:w="1079" w:type="dxa"/>
            <w:tcBorders>
              <w:top w:val="single" w:sz="8" w:space="0" w:color="auto"/>
              <w:left w:val="single" w:sz="8" w:space="0" w:color="auto"/>
              <w:bottom w:val="single" w:sz="8" w:space="0" w:color="auto"/>
            </w:tcBorders>
          </w:tcPr>
          <w:p w14:paraId="48D128B2"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75,000</w:t>
            </w:r>
          </w:p>
        </w:tc>
        <w:tc>
          <w:tcPr>
            <w:tcW w:w="842" w:type="dxa"/>
            <w:tcBorders>
              <w:top w:val="single" w:sz="8" w:space="0" w:color="auto"/>
              <w:left w:val="single" w:sz="8" w:space="0" w:color="auto"/>
              <w:bottom w:val="single" w:sz="8" w:space="0" w:color="auto"/>
            </w:tcBorders>
          </w:tcPr>
          <w:p w14:paraId="1B131819"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,000</w:t>
            </w:r>
          </w:p>
        </w:tc>
      </w:tr>
      <w:tr w:rsidR="00F3598B" w:rsidRPr="00B948B1" w14:paraId="5E3A3E84" w14:textId="77777777" w:rsidTr="001D3464">
        <w:trPr>
          <w:trHeight w:val="176"/>
        </w:trPr>
        <w:tc>
          <w:tcPr>
            <w:tcW w:w="1501" w:type="dxa"/>
            <w:vMerge/>
            <w:tcBorders>
              <w:right w:val="single" w:sz="8" w:space="0" w:color="auto"/>
            </w:tcBorders>
          </w:tcPr>
          <w:p w14:paraId="23F41F2A" w14:textId="77777777" w:rsidR="00F3598B" w:rsidRPr="00B948B1" w:rsidRDefault="00F3598B" w:rsidP="001D3464">
            <w:pPr>
              <w:rPr>
                <w:rFonts w:ascii="Times New Roman" w:hAnsi="Times New Roman" w:cs="Times New Roman"/>
                <w:sz w:val="20"/>
                <w:szCs w:val="20"/>
              </w:rPr>
            </w:pPr>
          </w:p>
        </w:tc>
        <w:tc>
          <w:tcPr>
            <w:tcW w:w="2268" w:type="dxa"/>
            <w:tcBorders>
              <w:top w:val="single" w:sz="8" w:space="0" w:color="auto"/>
              <w:bottom w:val="single" w:sz="8" w:space="0" w:color="auto"/>
              <w:right w:val="single" w:sz="8" w:space="0" w:color="auto"/>
            </w:tcBorders>
            <w:vAlign w:val="center"/>
          </w:tcPr>
          <w:p w14:paraId="675C6612" w14:textId="77777777" w:rsidR="00F3598B" w:rsidRPr="00B948B1" w:rsidRDefault="00F3598B" w:rsidP="001D3464">
            <w:pPr>
              <w:spacing w:line="320" w:lineRule="atLeast"/>
              <w:ind w:left="60" w:right="60"/>
              <w:rPr>
                <w:rFonts w:ascii="Times New Roman" w:hAnsi="Times New Roman" w:cs="Times New Roman"/>
                <w:sz w:val="20"/>
                <w:szCs w:val="20"/>
              </w:rPr>
            </w:pPr>
            <w:r w:rsidRPr="00B948B1">
              <w:rPr>
                <w:rFonts w:ascii="Times New Roman" w:hAnsi="Times New Roman" w:cs="Times New Roman"/>
                <w:sz w:val="20"/>
                <w:szCs w:val="20"/>
              </w:rPr>
              <w:t xml:space="preserve">След </w:t>
            </w:r>
            <w:proofErr w:type="spellStart"/>
            <w:r w:rsidRPr="00B948B1">
              <w:rPr>
                <w:rFonts w:ascii="Times New Roman" w:hAnsi="Times New Roman" w:cs="Times New Roman"/>
                <w:sz w:val="20"/>
                <w:szCs w:val="20"/>
              </w:rPr>
              <w:t>Хотеллинга</w:t>
            </w:r>
            <w:proofErr w:type="spellEnd"/>
          </w:p>
        </w:tc>
        <w:tc>
          <w:tcPr>
            <w:tcW w:w="1008" w:type="dxa"/>
            <w:tcBorders>
              <w:top w:val="single" w:sz="8" w:space="0" w:color="auto"/>
              <w:left w:val="single" w:sz="8" w:space="0" w:color="auto"/>
              <w:bottom w:val="single" w:sz="8" w:space="0" w:color="auto"/>
            </w:tcBorders>
          </w:tcPr>
          <w:p w14:paraId="5EC4BC3E"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38,582</w:t>
            </w:r>
          </w:p>
        </w:tc>
        <w:tc>
          <w:tcPr>
            <w:tcW w:w="1051" w:type="dxa"/>
            <w:tcBorders>
              <w:top w:val="single" w:sz="8" w:space="0" w:color="auto"/>
              <w:left w:val="single" w:sz="8" w:space="0" w:color="auto"/>
              <w:bottom w:val="single" w:sz="8" w:space="0" w:color="auto"/>
            </w:tcBorders>
          </w:tcPr>
          <w:p w14:paraId="3C769275"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263,056</w:t>
            </w:r>
            <w:r w:rsidRPr="00B948B1">
              <w:rPr>
                <w:rFonts w:ascii="Times New Roman" w:hAnsi="Times New Roman" w:cs="Times New Roman"/>
                <w:sz w:val="20"/>
                <w:szCs w:val="20"/>
                <w:vertAlign w:val="superscript"/>
              </w:rPr>
              <w:t>b</w:t>
            </w:r>
          </w:p>
        </w:tc>
        <w:tc>
          <w:tcPr>
            <w:tcW w:w="1378" w:type="dxa"/>
            <w:tcBorders>
              <w:top w:val="single" w:sz="8" w:space="0" w:color="auto"/>
              <w:left w:val="single" w:sz="8" w:space="0" w:color="auto"/>
              <w:bottom w:val="single" w:sz="8" w:space="0" w:color="auto"/>
            </w:tcBorders>
          </w:tcPr>
          <w:p w14:paraId="2BDD569E"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11,000</w:t>
            </w:r>
          </w:p>
        </w:tc>
        <w:tc>
          <w:tcPr>
            <w:tcW w:w="1079" w:type="dxa"/>
            <w:tcBorders>
              <w:top w:val="single" w:sz="8" w:space="0" w:color="auto"/>
              <w:left w:val="single" w:sz="8" w:space="0" w:color="auto"/>
              <w:bottom w:val="single" w:sz="8" w:space="0" w:color="auto"/>
            </w:tcBorders>
          </w:tcPr>
          <w:p w14:paraId="6550A325"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75,000</w:t>
            </w:r>
          </w:p>
        </w:tc>
        <w:tc>
          <w:tcPr>
            <w:tcW w:w="842" w:type="dxa"/>
            <w:tcBorders>
              <w:top w:val="single" w:sz="8" w:space="0" w:color="auto"/>
              <w:left w:val="single" w:sz="8" w:space="0" w:color="auto"/>
              <w:bottom w:val="single" w:sz="8" w:space="0" w:color="auto"/>
            </w:tcBorders>
          </w:tcPr>
          <w:p w14:paraId="618FA1AC"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,000</w:t>
            </w:r>
          </w:p>
        </w:tc>
      </w:tr>
      <w:tr w:rsidR="00F3598B" w:rsidRPr="00B948B1" w14:paraId="20F1E624" w14:textId="77777777" w:rsidTr="001D3464">
        <w:trPr>
          <w:trHeight w:val="394"/>
        </w:trPr>
        <w:tc>
          <w:tcPr>
            <w:tcW w:w="1501" w:type="dxa"/>
            <w:vMerge/>
            <w:tcBorders>
              <w:right w:val="single" w:sz="8" w:space="0" w:color="auto"/>
            </w:tcBorders>
          </w:tcPr>
          <w:p w14:paraId="7B7D3188" w14:textId="77777777" w:rsidR="00F3598B" w:rsidRPr="00B948B1" w:rsidRDefault="00F3598B" w:rsidP="001D3464">
            <w:pPr>
              <w:rPr>
                <w:rFonts w:ascii="Times New Roman" w:hAnsi="Times New Roman" w:cs="Times New Roman"/>
                <w:sz w:val="20"/>
                <w:szCs w:val="20"/>
              </w:rPr>
            </w:pPr>
          </w:p>
        </w:tc>
        <w:tc>
          <w:tcPr>
            <w:tcW w:w="2268" w:type="dxa"/>
            <w:tcBorders>
              <w:top w:val="single" w:sz="8" w:space="0" w:color="auto"/>
              <w:bottom w:val="single" w:sz="8" w:space="0" w:color="auto"/>
              <w:right w:val="single" w:sz="8" w:space="0" w:color="auto"/>
            </w:tcBorders>
            <w:vAlign w:val="center"/>
          </w:tcPr>
          <w:p w14:paraId="0CE2179C" w14:textId="77777777" w:rsidR="00F3598B" w:rsidRPr="00B948B1" w:rsidRDefault="00F3598B" w:rsidP="001D3464">
            <w:pPr>
              <w:spacing w:line="320" w:lineRule="atLeast"/>
              <w:ind w:left="60" w:right="60"/>
              <w:rPr>
                <w:rFonts w:ascii="Times New Roman" w:hAnsi="Times New Roman" w:cs="Times New Roman"/>
                <w:sz w:val="20"/>
                <w:szCs w:val="20"/>
              </w:rPr>
            </w:pPr>
            <w:r w:rsidRPr="00B948B1">
              <w:rPr>
                <w:rFonts w:ascii="Times New Roman" w:hAnsi="Times New Roman" w:cs="Times New Roman"/>
                <w:sz w:val="20"/>
                <w:szCs w:val="20"/>
              </w:rPr>
              <w:t>Наибольший корень Роя</w:t>
            </w:r>
          </w:p>
        </w:tc>
        <w:tc>
          <w:tcPr>
            <w:tcW w:w="1008" w:type="dxa"/>
            <w:tcBorders>
              <w:top w:val="single" w:sz="8" w:space="0" w:color="auto"/>
              <w:left w:val="single" w:sz="8" w:space="0" w:color="auto"/>
            </w:tcBorders>
          </w:tcPr>
          <w:p w14:paraId="58B0700C"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38,582</w:t>
            </w:r>
          </w:p>
        </w:tc>
        <w:tc>
          <w:tcPr>
            <w:tcW w:w="1051" w:type="dxa"/>
            <w:tcBorders>
              <w:top w:val="single" w:sz="8" w:space="0" w:color="auto"/>
              <w:left w:val="single" w:sz="8" w:space="0" w:color="auto"/>
            </w:tcBorders>
          </w:tcPr>
          <w:p w14:paraId="03C754EE"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263,056</w:t>
            </w:r>
            <w:r w:rsidRPr="00B948B1">
              <w:rPr>
                <w:rFonts w:ascii="Times New Roman" w:hAnsi="Times New Roman" w:cs="Times New Roman"/>
                <w:sz w:val="20"/>
                <w:szCs w:val="20"/>
                <w:vertAlign w:val="superscript"/>
              </w:rPr>
              <w:t>b</w:t>
            </w:r>
          </w:p>
        </w:tc>
        <w:tc>
          <w:tcPr>
            <w:tcW w:w="1378" w:type="dxa"/>
            <w:tcBorders>
              <w:top w:val="single" w:sz="8" w:space="0" w:color="auto"/>
              <w:left w:val="single" w:sz="8" w:space="0" w:color="auto"/>
            </w:tcBorders>
          </w:tcPr>
          <w:p w14:paraId="1111D667"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11,000</w:t>
            </w:r>
          </w:p>
        </w:tc>
        <w:tc>
          <w:tcPr>
            <w:tcW w:w="1079" w:type="dxa"/>
            <w:tcBorders>
              <w:top w:val="single" w:sz="8" w:space="0" w:color="auto"/>
              <w:left w:val="single" w:sz="8" w:space="0" w:color="auto"/>
            </w:tcBorders>
          </w:tcPr>
          <w:p w14:paraId="745AD9C6"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75,000</w:t>
            </w:r>
          </w:p>
        </w:tc>
        <w:tc>
          <w:tcPr>
            <w:tcW w:w="842" w:type="dxa"/>
            <w:tcBorders>
              <w:top w:val="single" w:sz="8" w:space="0" w:color="auto"/>
              <w:left w:val="single" w:sz="8" w:space="0" w:color="auto"/>
            </w:tcBorders>
          </w:tcPr>
          <w:p w14:paraId="5C616F26"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,000</w:t>
            </w:r>
          </w:p>
        </w:tc>
      </w:tr>
      <w:tr w:rsidR="00F3598B" w:rsidRPr="00B948B1" w14:paraId="3CDD4D75" w14:textId="77777777" w:rsidTr="001D3464">
        <w:trPr>
          <w:trHeight w:val="308"/>
        </w:trPr>
        <w:tc>
          <w:tcPr>
            <w:tcW w:w="1501" w:type="dxa"/>
            <w:vMerge w:val="restart"/>
            <w:tcBorders>
              <w:right w:val="single" w:sz="8" w:space="0" w:color="auto"/>
            </w:tcBorders>
          </w:tcPr>
          <w:p w14:paraId="7B16A4AD" w14:textId="77777777" w:rsidR="00F3598B" w:rsidRDefault="00F3598B" w:rsidP="001D3464">
            <w:pPr>
              <w:rPr>
                <w:rFonts w:ascii="Times New Roman" w:hAnsi="Times New Roman" w:cs="Times New Roman"/>
                <w:sz w:val="20"/>
                <w:szCs w:val="20"/>
              </w:rPr>
            </w:pPr>
          </w:p>
          <w:p w14:paraId="2EB88A7E" w14:textId="77777777" w:rsidR="00F3598B" w:rsidRDefault="00F3598B" w:rsidP="001D3464">
            <w:pPr>
              <w:rPr>
                <w:rFonts w:ascii="Times New Roman" w:hAnsi="Times New Roman" w:cs="Times New Roman"/>
                <w:sz w:val="20"/>
                <w:szCs w:val="20"/>
              </w:rPr>
            </w:pPr>
          </w:p>
          <w:p w14:paraId="78A5D12C"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Усредненное желание изменять пространство</w:t>
            </w:r>
          </w:p>
        </w:tc>
        <w:tc>
          <w:tcPr>
            <w:tcW w:w="2268" w:type="dxa"/>
            <w:tcBorders>
              <w:top w:val="single" w:sz="8" w:space="0" w:color="auto"/>
              <w:bottom w:val="single" w:sz="8" w:space="0" w:color="auto"/>
              <w:right w:val="single" w:sz="8" w:space="0" w:color="auto"/>
            </w:tcBorders>
            <w:vAlign w:val="center"/>
          </w:tcPr>
          <w:p w14:paraId="0C56772E" w14:textId="77777777" w:rsidR="00F3598B" w:rsidRPr="00B948B1" w:rsidRDefault="00F3598B" w:rsidP="001D3464">
            <w:pPr>
              <w:spacing w:line="320" w:lineRule="atLeast"/>
              <w:ind w:left="60" w:right="60"/>
              <w:rPr>
                <w:rFonts w:ascii="Times New Roman" w:hAnsi="Times New Roman" w:cs="Times New Roman"/>
                <w:sz w:val="20"/>
                <w:szCs w:val="20"/>
              </w:rPr>
            </w:pPr>
            <w:r w:rsidRPr="00B948B1">
              <w:rPr>
                <w:rFonts w:ascii="Times New Roman" w:hAnsi="Times New Roman" w:cs="Times New Roman"/>
                <w:sz w:val="20"/>
                <w:szCs w:val="20"/>
              </w:rPr>
              <w:t xml:space="preserve">След </w:t>
            </w:r>
            <w:proofErr w:type="spellStart"/>
            <w:r w:rsidRPr="00B948B1">
              <w:rPr>
                <w:rFonts w:ascii="Times New Roman" w:hAnsi="Times New Roman" w:cs="Times New Roman"/>
                <w:sz w:val="20"/>
                <w:szCs w:val="20"/>
              </w:rPr>
              <w:t>Пиллая</w:t>
            </w:r>
            <w:proofErr w:type="spellEnd"/>
          </w:p>
        </w:tc>
        <w:tc>
          <w:tcPr>
            <w:tcW w:w="1008" w:type="dxa"/>
            <w:tcBorders>
              <w:left w:val="single" w:sz="8" w:space="0" w:color="auto"/>
              <w:bottom w:val="single" w:sz="8" w:space="0" w:color="auto"/>
            </w:tcBorders>
          </w:tcPr>
          <w:p w14:paraId="6C26CC4A"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,202</w:t>
            </w:r>
          </w:p>
        </w:tc>
        <w:tc>
          <w:tcPr>
            <w:tcW w:w="1051" w:type="dxa"/>
            <w:tcBorders>
              <w:left w:val="single" w:sz="8" w:space="0" w:color="auto"/>
              <w:bottom w:val="single" w:sz="8" w:space="0" w:color="auto"/>
            </w:tcBorders>
          </w:tcPr>
          <w:p w14:paraId="27783602"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1,726</w:t>
            </w:r>
            <w:r w:rsidRPr="00B948B1">
              <w:rPr>
                <w:rFonts w:ascii="Times New Roman" w:hAnsi="Times New Roman" w:cs="Times New Roman"/>
                <w:sz w:val="20"/>
                <w:szCs w:val="20"/>
                <w:vertAlign w:val="superscript"/>
              </w:rPr>
              <w:t>b</w:t>
            </w:r>
          </w:p>
        </w:tc>
        <w:tc>
          <w:tcPr>
            <w:tcW w:w="1378" w:type="dxa"/>
            <w:tcBorders>
              <w:left w:val="single" w:sz="8" w:space="0" w:color="auto"/>
              <w:bottom w:val="single" w:sz="8" w:space="0" w:color="auto"/>
            </w:tcBorders>
          </w:tcPr>
          <w:p w14:paraId="49BCBFC5"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11,000</w:t>
            </w:r>
          </w:p>
        </w:tc>
        <w:tc>
          <w:tcPr>
            <w:tcW w:w="1079" w:type="dxa"/>
            <w:tcBorders>
              <w:left w:val="single" w:sz="8" w:space="0" w:color="auto"/>
              <w:bottom w:val="single" w:sz="8" w:space="0" w:color="auto"/>
            </w:tcBorders>
          </w:tcPr>
          <w:p w14:paraId="6915C89F"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75,000</w:t>
            </w:r>
          </w:p>
        </w:tc>
        <w:tc>
          <w:tcPr>
            <w:tcW w:w="842" w:type="dxa"/>
            <w:tcBorders>
              <w:left w:val="single" w:sz="8" w:space="0" w:color="auto"/>
              <w:bottom w:val="single" w:sz="8" w:space="0" w:color="auto"/>
            </w:tcBorders>
          </w:tcPr>
          <w:p w14:paraId="03BE76B9"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,084</w:t>
            </w:r>
          </w:p>
        </w:tc>
      </w:tr>
      <w:tr w:rsidR="00F3598B" w:rsidRPr="00B948B1" w14:paraId="197E9B15" w14:textId="77777777" w:rsidTr="001D3464">
        <w:trPr>
          <w:trHeight w:val="251"/>
        </w:trPr>
        <w:tc>
          <w:tcPr>
            <w:tcW w:w="1501" w:type="dxa"/>
            <w:vMerge/>
            <w:tcBorders>
              <w:right w:val="single" w:sz="8" w:space="0" w:color="auto"/>
            </w:tcBorders>
          </w:tcPr>
          <w:p w14:paraId="10F14877" w14:textId="77777777" w:rsidR="00F3598B" w:rsidRPr="00B948B1" w:rsidRDefault="00F3598B" w:rsidP="001D3464">
            <w:pPr>
              <w:rPr>
                <w:rFonts w:ascii="Times New Roman" w:hAnsi="Times New Roman" w:cs="Times New Roman"/>
                <w:sz w:val="20"/>
                <w:szCs w:val="20"/>
              </w:rPr>
            </w:pPr>
          </w:p>
        </w:tc>
        <w:tc>
          <w:tcPr>
            <w:tcW w:w="2268" w:type="dxa"/>
            <w:tcBorders>
              <w:top w:val="single" w:sz="8" w:space="0" w:color="auto"/>
              <w:bottom w:val="single" w:sz="8" w:space="0" w:color="auto"/>
              <w:right w:val="single" w:sz="8" w:space="0" w:color="auto"/>
            </w:tcBorders>
            <w:vAlign w:val="center"/>
          </w:tcPr>
          <w:p w14:paraId="1375B13C" w14:textId="77777777" w:rsidR="00F3598B" w:rsidRPr="00B948B1" w:rsidRDefault="00F3598B" w:rsidP="001D3464">
            <w:pPr>
              <w:spacing w:line="320" w:lineRule="atLeast"/>
              <w:ind w:left="60" w:right="60"/>
              <w:rPr>
                <w:rFonts w:ascii="Times New Roman" w:hAnsi="Times New Roman" w:cs="Times New Roman"/>
                <w:sz w:val="20"/>
                <w:szCs w:val="20"/>
              </w:rPr>
            </w:pPr>
            <w:r w:rsidRPr="00B948B1">
              <w:rPr>
                <w:rFonts w:ascii="Times New Roman" w:hAnsi="Times New Roman" w:cs="Times New Roman"/>
                <w:sz w:val="20"/>
                <w:szCs w:val="20"/>
              </w:rPr>
              <w:t xml:space="preserve">След </w:t>
            </w:r>
            <w:proofErr w:type="spellStart"/>
            <w:r w:rsidRPr="00B948B1">
              <w:rPr>
                <w:rFonts w:ascii="Times New Roman" w:hAnsi="Times New Roman" w:cs="Times New Roman"/>
                <w:sz w:val="20"/>
                <w:szCs w:val="20"/>
              </w:rPr>
              <w:t>Пиллая</w:t>
            </w:r>
            <w:proofErr w:type="spellEnd"/>
          </w:p>
        </w:tc>
        <w:tc>
          <w:tcPr>
            <w:tcW w:w="1008" w:type="dxa"/>
            <w:tcBorders>
              <w:top w:val="single" w:sz="8" w:space="0" w:color="auto"/>
              <w:left w:val="single" w:sz="8" w:space="0" w:color="auto"/>
              <w:bottom w:val="single" w:sz="8" w:space="0" w:color="auto"/>
            </w:tcBorders>
          </w:tcPr>
          <w:p w14:paraId="251D0086"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,202</w:t>
            </w:r>
          </w:p>
        </w:tc>
        <w:tc>
          <w:tcPr>
            <w:tcW w:w="1051" w:type="dxa"/>
            <w:tcBorders>
              <w:top w:val="single" w:sz="8" w:space="0" w:color="auto"/>
              <w:left w:val="single" w:sz="8" w:space="0" w:color="auto"/>
              <w:bottom w:val="single" w:sz="8" w:space="0" w:color="auto"/>
            </w:tcBorders>
          </w:tcPr>
          <w:p w14:paraId="64A9D138"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1,726</w:t>
            </w:r>
            <w:r w:rsidRPr="00B948B1">
              <w:rPr>
                <w:rFonts w:ascii="Times New Roman" w:hAnsi="Times New Roman" w:cs="Times New Roman"/>
                <w:sz w:val="20"/>
                <w:szCs w:val="20"/>
                <w:vertAlign w:val="superscript"/>
              </w:rPr>
              <w:t>b</w:t>
            </w:r>
          </w:p>
        </w:tc>
        <w:tc>
          <w:tcPr>
            <w:tcW w:w="1378" w:type="dxa"/>
            <w:tcBorders>
              <w:top w:val="single" w:sz="8" w:space="0" w:color="auto"/>
              <w:left w:val="single" w:sz="8" w:space="0" w:color="auto"/>
              <w:bottom w:val="single" w:sz="8" w:space="0" w:color="auto"/>
            </w:tcBorders>
          </w:tcPr>
          <w:p w14:paraId="61CC488E"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11,000</w:t>
            </w:r>
          </w:p>
        </w:tc>
        <w:tc>
          <w:tcPr>
            <w:tcW w:w="1079" w:type="dxa"/>
            <w:tcBorders>
              <w:top w:val="single" w:sz="8" w:space="0" w:color="auto"/>
              <w:left w:val="single" w:sz="8" w:space="0" w:color="auto"/>
              <w:bottom w:val="single" w:sz="8" w:space="0" w:color="auto"/>
            </w:tcBorders>
          </w:tcPr>
          <w:p w14:paraId="7508490C"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75,000</w:t>
            </w:r>
          </w:p>
        </w:tc>
        <w:tc>
          <w:tcPr>
            <w:tcW w:w="842" w:type="dxa"/>
            <w:tcBorders>
              <w:top w:val="single" w:sz="8" w:space="0" w:color="auto"/>
              <w:left w:val="single" w:sz="8" w:space="0" w:color="auto"/>
              <w:bottom w:val="single" w:sz="8" w:space="0" w:color="auto"/>
            </w:tcBorders>
          </w:tcPr>
          <w:p w14:paraId="59E74CEA"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,084</w:t>
            </w:r>
          </w:p>
        </w:tc>
      </w:tr>
      <w:tr w:rsidR="00F3598B" w:rsidRPr="00B948B1" w14:paraId="11A75104" w14:textId="77777777" w:rsidTr="001D3464">
        <w:trPr>
          <w:trHeight w:val="186"/>
        </w:trPr>
        <w:tc>
          <w:tcPr>
            <w:tcW w:w="1501" w:type="dxa"/>
            <w:vMerge/>
            <w:tcBorders>
              <w:right w:val="single" w:sz="8" w:space="0" w:color="auto"/>
            </w:tcBorders>
          </w:tcPr>
          <w:p w14:paraId="29102196" w14:textId="77777777" w:rsidR="00F3598B" w:rsidRPr="00B948B1" w:rsidRDefault="00F3598B" w:rsidP="001D3464">
            <w:pPr>
              <w:rPr>
                <w:rFonts w:ascii="Times New Roman" w:hAnsi="Times New Roman" w:cs="Times New Roman"/>
                <w:sz w:val="20"/>
                <w:szCs w:val="20"/>
              </w:rPr>
            </w:pPr>
          </w:p>
        </w:tc>
        <w:tc>
          <w:tcPr>
            <w:tcW w:w="2268" w:type="dxa"/>
            <w:tcBorders>
              <w:top w:val="single" w:sz="8" w:space="0" w:color="auto"/>
              <w:bottom w:val="single" w:sz="8" w:space="0" w:color="auto"/>
              <w:right w:val="single" w:sz="8" w:space="0" w:color="auto"/>
            </w:tcBorders>
            <w:vAlign w:val="center"/>
          </w:tcPr>
          <w:p w14:paraId="6AE550BB" w14:textId="77777777" w:rsidR="00F3598B" w:rsidRPr="00B948B1" w:rsidRDefault="00F3598B" w:rsidP="001D3464">
            <w:pPr>
              <w:spacing w:line="320" w:lineRule="atLeast"/>
              <w:ind w:left="60" w:right="60"/>
              <w:rPr>
                <w:rFonts w:ascii="Times New Roman" w:hAnsi="Times New Roman" w:cs="Times New Roman"/>
                <w:sz w:val="20"/>
                <w:szCs w:val="20"/>
              </w:rPr>
            </w:pPr>
            <w:r w:rsidRPr="00B948B1">
              <w:rPr>
                <w:rFonts w:ascii="Times New Roman" w:hAnsi="Times New Roman" w:cs="Times New Roman"/>
                <w:sz w:val="20"/>
                <w:szCs w:val="20"/>
              </w:rPr>
              <w:t xml:space="preserve">След </w:t>
            </w:r>
            <w:proofErr w:type="spellStart"/>
            <w:r w:rsidRPr="00B948B1">
              <w:rPr>
                <w:rFonts w:ascii="Times New Roman" w:hAnsi="Times New Roman" w:cs="Times New Roman"/>
                <w:sz w:val="20"/>
                <w:szCs w:val="20"/>
              </w:rPr>
              <w:t>Хотеллинга</w:t>
            </w:r>
            <w:proofErr w:type="spellEnd"/>
          </w:p>
        </w:tc>
        <w:tc>
          <w:tcPr>
            <w:tcW w:w="1008" w:type="dxa"/>
            <w:tcBorders>
              <w:top w:val="single" w:sz="8" w:space="0" w:color="auto"/>
              <w:left w:val="single" w:sz="8" w:space="0" w:color="auto"/>
              <w:bottom w:val="single" w:sz="8" w:space="0" w:color="auto"/>
            </w:tcBorders>
          </w:tcPr>
          <w:p w14:paraId="7A56FC95"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,253</w:t>
            </w:r>
          </w:p>
        </w:tc>
        <w:tc>
          <w:tcPr>
            <w:tcW w:w="1051" w:type="dxa"/>
            <w:tcBorders>
              <w:top w:val="single" w:sz="8" w:space="0" w:color="auto"/>
              <w:left w:val="single" w:sz="8" w:space="0" w:color="auto"/>
              <w:bottom w:val="single" w:sz="8" w:space="0" w:color="auto"/>
            </w:tcBorders>
          </w:tcPr>
          <w:p w14:paraId="7624DAA2"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1,726</w:t>
            </w:r>
            <w:r w:rsidRPr="00B948B1">
              <w:rPr>
                <w:rFonts w:ascii="Times New Roman" w:hAnsi="Times New Roman" w:cs="Times New Roman"/>
                <w:sz w:val="20"/>
                <w:szCs w:val="20"/>
                <w:vertAlign w:val="superscript"/>
              </w:rPr>
              <w:t>b</w:t>
            </w:r>
          </w:p>
        </w:tc>
        <w:tc>
          <w:tcPr>
            <w:tcW w:w="1378" w:type="dxa"/>
            <w:tcBorders>
              <w:top w:val="single" w:sz="8" w:space="0" w:color="auto"/>
              <w:left w:val="single" w:sz="8" w:space="0" w:color="auto"/>
              <w:bottom w:val="single" w:sz="8" w:space="0" w:color="auto"/>
            </w:tcBorders>
          </w:tcPr>
          <w:p w14:paraId="7EE47873"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11,000</w:t>
            </w:r>
          </w:p>
        </w:tc>
        <w:tc>
          <w:tcPr>
            <w:tcW w:w="1079" w:type="dxa"/>
            <w:tcBorders>
              <w:top w:val="single" w:sz="8" w:space="0" w:color="auto"/>
              <w:left w:val="single" w:sz="8" w:space="0" w:color="auto"/>
              <w:bottom w:val="single" w:sz="8" w:space="0" w:color="auto"/>
            </w:tcBorders>
          </w:tcPr>
          <w:p w14:paraId="1DEDE0DF"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75,000</w:t>
            </w:r>
          </w:p>
        </w:tc>
        <w:tc>
          <w:tcPr>
            <w:tcW w:w="842" w:type="dxa"/>
            <w:tcBorders>
              <w:top w:val="single" w:sz="8" w:space="0" w:color="auto"/>
              <w:left w:val="single" w:sz="8" w:space="0" w:color="auto"/>
              <w:bottom w:val="single" w:sz="8" w:space="0" w:color="auto"/>
            </w:tcBorders>
          </w:tcPr>
          <w:p w14:paraId="49D87FB0"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,084</w:t>
            </w:r>
          </w:p>
        </w:tc>
      </w:tr>
      <w:tr w:rsidR="00F3598B" w:rsidRPr="00B948B1" w14:paraId="16108136" w14:textId="77777777" w:rsidTr="001D3464">
        <w:trPr>
          <w:trHeight w:val="223"/>
        </w:trPr>
        <w:tc>
          <w:tcPr>
            <w:tcW w:w="1501" w:type="dxa"/>
            <w:vMerge/>
            <w:tcBorders>
              <w:right w:val="single" w:sz="8" w:space="0" w:color="auto"/>
            </w:tcBorders>
          </w:tcPr>
          <w:p w14:paraId="5ADBC445" w14:textId="77777777" w:rsidR="00F3598B" w:rsidRPr="00B948B1" w:rsidRDefault="00F3598B" w:rsidP="001D3464">
            <w:pPr>
              <w:rPr>
                <w:rFonts w:ascii="Times New Roman" w:hAnsi="Times New Roman" w:cs="Times New Roman"/>
                <w:sz w:val="20"/>
                <w:szCs w:val="20"/>
              </w:rPr>
            </w:pPr>
          </w:p>
        </w:tc>
        <w:tc>
          <w:tcPr>
            <w:tcW w:w="2268" w:type="dxa"/>
            <w:tcBorders>
              <w:top w:val="single" w:sz="8" w:space="0" w:color="auto"/>
              <w:right w:val="single" w:sz="8" w:space="0" w:color="auto"/>
            </w:tcBorders>
            <w:vAlign w:val="center"/>
          </w:tcPr>
          <w:p w14:paraId="3C055F49" w14:textId="77777777" w:rsidR="00F3598B" w:rsidRPr="00B948B1" w:rsidRDefault="00F3598B" w:rsidP="001D3464">
            <w:pPr>
              <w:spacing w:line="320" w:lineRule="atLeast"/>
              <w:ind w:left="60" w:right="60"/>
              <w:rPr>
                <w:rFonts w:ascii="Times New Roman" w:hAnsi="Times New Roman" w:cs="Times New Roman"/>
                <w:sz w:val="20"/>
                <w:szCs w:val="20"/>
              </w:rPr>
            </w:pPr>
            <w:r w:rsidRPr="00B948B1">
              <w:rPr>
                <w:rFonts w:ascii="Times New Roman" w:hAnsi="Times New Roman" w:cs="Times New Roman"/>
                <w:sz w:val="20"/>
                <w:szCs w:val="20"/>
              </w:rPr>
              <w:t>Наибольший корень Роя</w:t>
            </w:r>
          </w:p>
        </w:tc>
        <w:tc>
          <w:tcPr>
            <w:tcW w:w="1008" w:type="dxa"/>
            <w:tcBorders>
              <w:top w:val="single" w:sz="8" w:space="0" w:color="auto"/>
              <w:left w:val="single" w:sz="8" w:space="0" w:color="auto"/>
            </w:tcBorders>
          </w:tcPr>
          <w:p w14:paraId="352553A7"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,253</w:t>
            </w:r>
          </w:p>
        </w:tc>
        <w:tc>
          <w:tcPr>
            <w:tcW w:w="1051" w:type="dxa"/>
            <w:tcBorders>
              <w:top w:val="single" w:sz="8" w:space="0" w:color="auto"/>
              <w:left w:val="single" w:sz="8" w:space="0" w:color="auto"/>
            </w:tcBorders>
          </w:tcPr>
          <w:p w14:paraId="7407093A"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1,726</w:t>
            </w:r>
            <w:r w:rsidRPr="00B948B1">
              <w:rPr>
                <w:rFonts w:ascii="Times New Roman" w:hAnsi="Times New Roman" w:cs="Times New Roman"/>
                <w:sz w:val="20"/>
                <w:szCs w:val="20"/>
                <w:vertAlign w:val="superscript"/>
              </w:rPr>
              <w:t>b</w:t>
            </w:r>
          </w:p>
        </w:tc>
        <w:tc>
          <w:tcPr>
            <w:tcW w:w="1378" w:type="dxa"/>
            <w:tcBorders>
              <w:top w:val="single" w:sz="8" w:space="0" w:color="auto"/>
              <w:left w:val="single" w:sz="8" w:space="0" w:color="auto"/>
            </w:tcBorders>
          </w:tcPr>
          <w:p w14:paraId="4CF9F4EC"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11,000</w:t>
            </w:r>
          </w:p>
        </w:tc>
        <w:tc>
          <w:tcPr>
            <w:tcW w:w="1079" w:type="dxa"/>
            <w:tcBorders>
              <w:top w:val="single" w:sz="8" w:space="0" w:color="auto"/>
              <w:left w:val="single" w:sz="8" w:space="0" w:color="auto"/>
            </w:tcBorders>
          </w:tcPr>
          <w:p w14:paraId="2C35EF81"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75,000</w:t>
            </w:r>
          </w:p>
        </w:tc>
        <w:tc>
          <w:tcPr>
            <w:tcW w:w="842" w:type="dxa"/>
            <w:tcBorders>
              <w:top w:val="single" w:sz="8" w:space="0" w:color="auto"/>
              <w:left w:val="single" w:sz="8" w:space="0" w:color="auto"/>
            </w:tcBorders>
          </w:tcPr>
          <w:p w14:paraId="2C3205AD"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,084</w:t>
            </w:r>
          </w:p>
        </w:tc>
      </w:tr>
      <w:tr w:rsidR="00F3598B" w:rsidRPr="00B948B1" w14:paraId="4AA47EDD" w14:textId="77777777" w:rsidTr="001D346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328"/>
        </w:trPr>
        <w:tc>
          <w:tcPr>
            <w:tcW w:w="9127" w:type="dxa"/>
            <w:gridSpan w:val="7"/>
          </w:tcPr>
          <w:p w14:paraId="1239B369"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a. План: Свободный член + усредненное желание менять пространство</w:t>
            </w:r>
          </w:p>
        </w:tc>
      </w:tr>
      <w:tr w:rsidR="00F3598B" w:rsidRPr="00B948B1" w14:paraId="5A6B92AF" w14:textId="77777777" w:rsidTr="001D3464">
        <w:tblPrEx>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000" w:firstRow="0" w:lastRow="0" w:firstColumn="0" w:lastColumn="0" w:noHBand="0" w:noVBand="0"/>
        </w:tblPrEx>
        <w:trPr>
          <w:trHeight w:val="119"/>
        </w:trPr>
        <w:tc>
          <w:tcPr>
            <w:tcW w:w="9127" w:type="dxa"/>
            <w:gridSpan w:val="7"/>
          </w:tcPr>
          <w:p w14:paraId="23A3B536"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b. Точная статистика</w:t>
            </w:r>
          </w:p>
        </w:tc>
      </w:tr>
    </w:tbl>
    <w:p w14:paraId="6BE73B02" w14:textId="77777777" w:rsidR="00F3598B" w:rsidRDefault="00F3598B" w:rsidP="00F3598B"/>
    <w:tbl>
      <w:tblPr>
        <w:tblStyle w:val="a4"/>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487"/>
        <w:gridCol w:w="1604"/>
        <w:gridCol w:w="1665"/>
        <w:gridCol w:w="796"/>
        <w:gridCol w:w="1927"/>
        <w:gridCol w:w="810"/>
        <w:gridCol w:w="891"/>
      </w:tblGrid>
      <w:tr w:rsidR="00F3598B" w:rsidRPr="00B948B1" w14:paraId="59BD49FC" w14:textId="77777777" w:rsidTr="001D3464">
        <w:tc>
          <w:tcPr>
            <w:tcW w:w="9180" w:type="dxa"/>
            <w:gridSpan w:val="7"/>
          </w:tcPr>
          <w:p w14:paraId="20CFAA19" w14:textId="77777777" w:rsidR="00F3598B" w:rsidRPr="00B948B1" w:rsidRDefault="00F3598B" w:rsidP="001D3464">
            <w:pPr>
              <w:jc w:val="center"/>
              <w:rPr>
                <w:rFonts w:ascii="Times New Roman" w:hAnsi="Times New Roman" w:cs="Times New Roman"/>
                <w:b/>
                <w:sz w:val="20"/>
                <w:szCs w:val="20"/>
              </w:rPr>
            </w:pPr>
            <w:r w:rsidRPr="00B948B1">
              <w:rPr>
                <w:rFonts w:ascii="Times New Roman" w:hAnsi="Times New Roman" w:cs="Times New Roman"/>
                <w:b/>
                <w:sz w:val="20"/>
                <w:szCs w:val="20"/>
              </w:rPr>
              <w:t>Оценка эффективности межгрупповых факторов</w:t>
            </w:r>
          </w:p>
        </w:tc>
      </w:tr>
      <w:tr w:rsidR="00F3598B" w:rsidRPr="00B948B1" w14:paraId="50E134B0" w14:textId="77777777" w:rsidTr="001D3464">
        <w:tc>
          <w:tcPr>
            <w:tcW w:w="1487" w:type="dxa"/>
          </w:tcPr>
          <w:p w14:paraId="4DCC3EA2"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Источник</w:t>
            </w:r>
          </w:p>
        </w:tc>
        <w:tc>
          <w:tcPr>
            <w:tcW w:w="1604" w:type="dxa"/>
          </w:tcPr>
          <w:p w14:paraId="2F8BB0E2"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Зависимая переменная</w:t>
            </w:r>
          </w:p>
        </w:tc>
        <w:tc>
          <w:tcPr>
            <w:tcW w:w="1665" w:type="dxa"/>
          </w:tcPr>
          <w:p w14:paraId="1D0D9463" w14:textId="77777777" w:rsidR="00F3598B" w:rsidRPr="00B948B1" w:rsidRDefault="00F3598B" w:rsidP="001D3464">
            <w:pPr>
              <w:spacing w:line="320" w:lineRule="atLeast"/>
              <w:ind w:left="60" w:right="60"/>
              <w:jc w:val="center"/>
              <w:rPr>
                <w:rFonts w:ascii="Times New Roman" w:hAnsi="Times New Roman" w:cs="Times New Roman"/>
                <w:sz w:val="20"/>
                <w:szCs w:val="20"/>
              </w:rPr>
            </w:pPr>
            <w:r w:rsidRPr="00B948B1">
              <w:rPr>
                <w:rFonts w:ascii="Times New Roman" w:hAnsi="Times New Roman" w:cs="Times New Roman"/>
                <w:sz w:val="20"/>
                <w:szCs w:val="20"/>
              </w:rPr>
              <w:t>Сумма квадратов типа III</w:t>
            </w:r>
          </w:p>
        </w:tc>
        <w:tc>
          <w:tcPr>
            <w:tcW w:w="796" w:type="dxa"/>
          </w:tcPr>
          <w:p w14:paraId="2D025BFA" w14:textId="77777777" w:rsidR="00F3598B" w:rsidRPr="00B948B1" w:rsidRDefault="00F3598B" w:rsidP="001D3464">
            <w:pPr>
              <w:spacing w:line="320" w:lineRule="atLeast"/>
              <w:ind w:left="60" w:right="60"/>
              <w:jc w:val="center"/>
              <w:rPr>
                <w:rFonts w:ascii="Times New Roman" w:hAnsi="Times New Roman" w:cs="Times New Roman"/>
                <w:sz w:val="20"/>
                <w:szCs w:val="20"/>
              </w:rPr>
            </w:pPr>
            <w:proofErr w:type="spellStart"/>
            <w:r w:rsidRPr="00B948B1">
              <w:rPr>
                <w:rFonts w:ascii="Times New Roman" w:hAnsi="Times New Roman" w:cs="Times New Roman"/>
                <w:sz w:val="20"/>
                <w:szCs w:val="20"/>
              </w:rPr>
              <w:t>ст.св</w:t>
            </w:r>
            <w:proofErr w:type="spellEnd"/>
            <w:r w:rsidRPr="00B948B1">
              <w:rPr>
                <w:rFonts w:ascii="Times New Roman" w:hAnsi="Times New Roman" w:cs="Times New Roman"/>
                <w:sz w:val="20"/>
                <w:szCs w:val="20"/>
              </w:rPr>
              <w:t>.</w:t>
            </w:r>
          </w:p>
        </w:tc>
        <w:tc>
          <w:tcPr>
            <w:tcW w:w="1927" w:type="dxa"/>
          </w:tcPr>
          <w:p w14:paraId="4E8F60A2" w14:textId="77777777" w:rsidR="00F3598B" w:rsidRPr="00B948B1" w:rsidRDefault="00F3598B" w:rsidP="001D3464">
            <w:pPr>
              <w:spacing w:line="320" w:lineRule="atLeast"/>
              <w:ind w:left="60" w:right="60"/>
              <w:jc w:val="center"/>
              <w:rPr>
                <w:rFonts w:ascii="Times New Roman" w:hAnsi="Times New Roman" w:cs="Times New Roman"/>
                <w:sz w:val="20"/>
                <w:szCs w:val="20"/>
              </w:rPr>
            </w:pPr>
            <w:r w:rsidRPr="00B948B1">
              <w:rPr>
                <w:rFonts w:ascii="Times New Roman" w:hAnsi="Times New Roman" w:cs="Times New Roman"/>
                <w:sz w:val="20"/>
                <w:szCs w:val="20"/>
              </w:rPr>
              <w:t>Средний квадрат</w:t>
            </w:r>
          </w:p>
        </w:tc>
        <w:tc>
          <w:tcPr>
            <w:tcW w:w="810" w:type="dxa"/>
          </w:tcPr>
          <w:p w14:paraId="6D7B0662" w14:textId="77777777" w:rsidR="00F3598B" w:rsidRPr="00B948B1" w:rsidRDefault="00F3598B" w:rsidP="001D3464">
            <w:pPr>
              <w:spacing w:line="320" w:lineRule="atLeast"/>
              <w:ind w:left="60" w:right="60"/>
              <w:jc w:val="center"/>
              <w:rPr>
                <w:rFonts w:ascii="Times New Roman" w:hAnsi="Times New Roman" w:cs="Times New Roman"/>
                <w:sz w:val="20"/>
                <w:szCs w:val="20"/>
              </w:rPr>
            </w:pPr>
            <w:r w:rsidRPr="00B948B1">
              <w:rPr>
                <w:rFonts w:ascii="Times New Roman" w:hAnsi="Times New Roman" w:cs="Times New Roman"/>
                <w:sz w:val="20"/>
                <w:szCs w:val="20"/>
              </w:rPr>
              <w:t>F</w:t>
            </w:r>
          </w:p>
        </w:tc>
        <w:tc>
          <w:tcPr>
            <w:tcW w:w="891" w:type="dxa"/>
          </w:tcPr>
          <w:p w14:paraId="23B0CE25" w14:textId="77777777" w:rsidR="00F3598B" w:rsidRPr="00B948B1" w:rsidRDefault="00F3598B" w:rsidP="001D3464">
            <w:pPr>
              <w:spacing w:line="320" w:lineRule="atLeast"/>
              <w:ind w:left="60" w:right="60"/>
              <w:jc w:val="center"/>
              <w:rPr>
                <w:rFonts w:ascii="Times New Roman" w:hAnsi="Times New Roman" w:cs="Times New Roman"/>
                <w:sz w:val="20"/>
                <w:szCs w:val="20"/>
              </w:rPr>
            </w:pPr>
            <w:proofErr w:type="spellStart"/>
            <w:r w:rsidRPr="00B948B1">
              <w:rPr>
                <w:rFonts w:ascii="Times New Roman" w:hAnsi="Times New Roman" w:cs="Times New Roman"/>
                <w:sz w:val="20"/>
                <w:szCs w:val="20"/>
              </w:rPr>
              <w:t>Знч</w:t>
            </w:r>
            <w:proofErr w:type="spellEnd"/>
            <w:r w:rsidRPr="00B948B1">
              <w:rPr>
                <w:rFonts w:ascii="Times New Roman" w:hAnsi="Times New Roman" w:cs="Times New Roman"/>
                <w:sz w:val="20"/>
                <w:szCs w:val="20"/>
              </w:rPr>
              <w:t>.</w:t>
            </w:r>
          </w:p>
        </w:tc>
      </w:tr>
      <w:tr w:rsidR="00F3598B" w:rsidRPr="00B948B1" w14:paraId="4D1B1EC6" w14:textId="77777777" w:rsidTr="001D3464">
        <w:trPr>
          <w:trHeight w:val="223"/>
        </w:trPr>
        <w:tc>
          <w:tcPr>
            <w:tcW w:w="1487" w:type="dxa"/>
            <w:vMerge w:val="restart"/>
            <w:vAlign w:val="center"/>
          </w:tcPr>
          <w:p w14:paraId="6AAF1635" w14:textId="77777777" w:rsidR="00F3598B" w:rsidRPr="00B948B1" w:rsidRDefault="00F3598B" w:rsidP="001D3464">
            <w:pPr>
              <w:spacing w:line="320" w:lineRule="atLeast"/>
              <w:ind w:left="60" w:right="60"/>
              <w:rPr>
                <w:rFonts w:ascii="Times New Roman" w:hAnsi="Times New Roman" w:cs="Times New Roman"/>
                <w:sz w:val="20"/>
                <w:szCs w:val="20"/>
              </w:rPr>
            </w:pPr>
            <w:r w:rsidRPr="00B948B1">
              <w:rPr>
                <w:rFonts w:ascii="Times New Roman" w:hAnsi="Times New Roman" w:cs="Times New Roman"/>
                <w:sz w:val="20"/>
                <w:szCs w:val="20"/>
              </w:rPr>
              <w:t>Усредненное желание изменять пространство</w:t>
            </w:r>
          </w:p>
        </w:tc>
        <w:tc>
          <w:tcPr>
            <w:tcW w:w="1604" w:type="dxa"/>
            <w:vAlign w:val="center"/>
          </w:tcPr>
          <w:p w14:paraId="59F3DA07" w14:textId="77777777" w:rsidR="00F3598B" w:rsidRPr="00B948B1" w:rsidRDefault="00F3598B" w:rsidP="001D3464">
            <w:pPr>
              <w:spacing w:line="320" w:lineRule="atLeast"/>
              <w:ind w:right="60"/>
              <w:rPr>
                <w:rFonts w:ascii="Times New Roman" w:hAnsi="Times New Roman" w:cs="Times New Roman"/>
                <w:sz w:val="20"/>
                <w:szCs w:val="20"/>
              </w:rPr>
            </w:pPr>
            <w:r w:rsidRPr="00B948B1">
              <w:rPr>
                <w:rFonts w:ascii="Times New Roman" w:hAnsi="Times New Roman" w:cs="Times New Roman"/>
                <w:sz w:val="20"/>
                <w:szCs w:val="20"/>
              </w:rPr>
              <w:t>Ориентация во времени</w:t>
            </w:r>
          </w:p>
        </w:tc>
        <w:tc>
          <w:tcPr>
            <w:tcW w:w="1665" w:type="dxa"/>
          </w:tcPr>
          <w:p w14:paraId="7B001229"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158,046</w:t>
            </w:r>
          </w:p>
        </w:tc>
        <w:tc>
          <w:tcPr>
            <w:tcW w:w="796" w:type="dxa"/>
          </w:tcPr>
          <w:p w14:paraId="4CC5A402"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w:t>
            </w:r>
          </w:p>
        </w:tc>
        <w:tc>
          <w:tcPr>
            <w:tcW w:w="1927" w:type="dxa"/>
          </w:tcPr>
          <w:p w14:paraId="5531B6F8"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158,046</w:t>
            </w:r>
          </w:p>
        </w:tc>
        <w:tc>
          <w:tcPr>
            <w:tcW w:w="810" w:type="dxa"/>
          </w:tcPr>
          <w:p w14:paraId="6F45248D"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,439</w:t>
            </w:r>
          </w:p>
        </w:tc>
        <w:tc>
          <w:tcPr>
            <w:tcW w:w="891" w:type="dxa"/>
          </w:tcPr>
          <w:p w14:paraId="4A983AF8" w14:textId="77777777" w:rsidR="00F3598B" w:rsidRPr="00B948B1" w:rsidRDefault="00F3598B" w:rsidP="001D3464">
            <w:pPr>
              <w:spacing w:line="320" w:lineRule="atLeast"/>
              <w:ind w:left="60" w:right="60"/>
              <w:jc w:val="right"/>
              <w:rPr>
                <w:rFonts w:ascii="Times New Roman" w:hAnsi="Times New Roman" w:cs="Times New Roman"/>
                <w:sz w:val="20"/>
                <w:szCs w:val="20"/>
              </w:rPr>
            </w:pPr>
            <w:r w:rsidRPr="00B948B1">
              <w:rPr>
                <w:rFonts w:ascii="Times New Roman" w:hAnsi="Times New Roman" w:cs="Times New Roman"/>
                <w:sz w:val="20"/>
                <w:szCs w:val="20"/>
              </w:rPr>
              <w:t>,510</w:t>
            </w:r>
          </w:p>
        </w:tc>
      </w:tr>
      <w:tr w:rsidR="00F3598B" w:rsidRPr="00B948B1" w14:paraId="127E23E1" w14:textId="77777777" w:rsidTr="001D3464">
        <w:trPr>
          <w:trHeight w:val="360"/>
        </w:trPr>
        <w:tc>
          <w:tcPr>
            <w:tcW w:w="1487" w:type="dxa"/>
            <w:vMerge/>
            <w:vAlign w:val="center"/>
          </w:tcPr>
          <w:p w14:paraId="2478743D" w14:textId="77777777" w:rsidR="00F3598B" w:rsidRPr="00B948B1" w:rsidRDefault="00F3598B" w:rsidP="001D3464">
            <w:pPr>
              <w:rPr>
                <w:rFonts w:ascii="Times New Roman" w:hAnsi="Times New Roman" w:cs="Times New Roman"/>
                <w:sz w:val="20"/>
                <w:szCs w:val="20"/>
              </w:rPr>
            </w:pPr>
          </w:p>
        </w:tc>
        <w:tc>
          <w:tcPr>
            <w:tcW w:w="1604" w:type="dxa"/>
            <w:vAlign w:val="center"/>
          </w:tcPr>
          <w:p w14:paraId="3C1007A0"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Ценности</w:t>
            </w:r>
          </w:p>
        </w:tc>
        <w:tc>
          <w:tcPr>
            <w:tcW w:w="1665" w:type="dxa"/>
          </w:tcPr>
          <w:p w14:paraId="4E015932"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21,460</w:t>
            </w:r>
          </w:p>
        </w:tc>
        <w:tc>
          <w:tcPr>
            <w:tcW w:w="796" w:type="dxa"/>
          </w:tcPr>
          <w:p w14:paraId="24C7A55D"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w:t>
            </w:r>
          </w:p>
        </w:tc>
        <w:tc>
          <w:tcPr>
            <w:tcW w:w="1927" w:type="dxa"/>
          </w:tcPr>
          <w:p w14:paraId="1A1F9E3B"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21,460</w:t>
            </w:r>
          </w:p>
        </w:tc>
        <w:tc>
          <w:tcPr>
            <w:tcW w:w="810" w:type="dxa"/>
          </w:tcPr>
          <w:p w14:paraId="4A05EED0"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,088</w:t>
            </w:r>
          </w:p>
        </w:tc>
        <w:tc>
          <w:tcPr>
            <w:tcW w:w="891" w:type="dxa"/>
          </w:tcPr>
          <w:p w14:paraId="60A76FF0"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,767</w:t>
            </w:r>
          </w:p>
        </w:tc>
      </w:tr>
      <w:tr w:rsidR="00F3598B" w:rsidRPr="00B948B1" w14:paraId="2C7A893C" w14:textId="77777777" w:rsidTr="001D3464">
        <w:trPr>
          <w:trHeight w:val="360"/>
        </w:trPr>
        <w:tc>
          <w:tcPr>
            <w:tcW w:w="1487" w:type="dxa"/>
            <w:vMerge/>
            <w:vAlign w:val="center"/>
          </w:tcPr>
          <w:p w14:paraId="0C33327A" w14:textId="77777777" w:rsidR="00F3598B" w:rsidRPr="00B948B1" w:rsidRDefault="00F3598B" w:rsidP="001D3464">
            <w:pPr>
              <w:rPr>
                <w:rFonts w:ascii="Times New Roman" w:hAnsi="Times New Roman" w:cs="Times New Roman"/>
                <w:sz w:val="20"/>
                <w:szCs w:val="20"/>
              </w:rPr>
            </w:pPr>
          </w:p>
        </w:tc>
        <w:tc>
          <w:tcPr>
            <w:tcW w:w="1604" w:type="dxa"/>
            <w:vAlign w:val="center"/>
          </w:tcPr>
          <w:p w14:paraId="23242D97"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Взгляд на природу человека</w:t>
            </w:r>
          </w:p>
        </w:tc>
        <w:tc>
          <w:tcPr>
            <w:tcW w:w="1665" w:type="dxa"/>
          </w:tcPr>
          <w:p w14:paraId="3DF5C755"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35,319</w:t>
            </w:r>
          </w:p>
        </w:tc>
        <w:tc>
          <w:tcPr>
            <w:tcW w:w="796" w:type="dxa"/>
          </w:tcPr>
          <w:p w14:paraId="18ECDAAD"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w:t>
            </w:r>
          </w:p>
        </w:tc>
        <w:tc>
          <w:tcPr>
            <w:tcW w:w="1927" w:type="dxa"/>
          </w:tcPr>
          <w:p w14:paraId="518DEDAC"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35,319</w:t>
            </w:r>
          </w:p>
        </w:tc>
        <w:tc>
          <w:tcPr>
            <w:tcW w:w="810" w:type="dxa"/>
          </w:tcPr>
          <w:p w14:paraId="4CE3BC9F"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,083</w:t>
            </w:r>
          </w:p>
        </w:tc>
        <w:tc>
          <w:tcPr>
            <w:tcW w:w="891" w:type="dxa"/>
          </w:tcPr>
          <w:p w14:paraId="57C7F122"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,774</w:t>
            </w:r>
          </w:p>
        </w:tc>
      </w:tr>
      <w:tr w:rsidR="00F3598B" w:rsidRPr="00B948B1" w14:paraId="7275A60E" w14:textId="77777777" w:rsidTr="001D3464">
        <w:trPr>
          <w:trHeight w:val="360"/>
        </w:trPr>
        <w:tc>
          <w:tcPr>
            <w:tcW w:w="1487" w:type="dxa"/>
            <w:vMerge/>
            <w:vAlign w:val="center"/>
          </w:tcPr>
          <w:p w14:paraId="73EF7B24" w14:textId="77777777" w:rsidR="00F3598B" w:rsidRPr="00B948B1" w:rsidRDefault="00F3598B" w:rsidP="001D3464">
            <w:pPr>
              <w:rPr>
                <w:rFonts w:ascii="Times New Roman" w:hAnsi="Times New Roman" w:cs="Times New Roman"/>
                <w:sz w:val="20"/>
                <w:szCs w:val="20"/>
              </w:rPr>
            </w:pPr>
          </w:p>
        </w:tc>
        <w:tc>
          <w:tcPr>
            <w:tcW w:w="1604" w:type="dxa"/>
            <w:vAlign w:val="center"/>
          </w:tcPr>
          <w:p w14:paraId="455404B2"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Потребность в познании</w:t>
            </w:r>
          </w:p>
        </w:tc>
        <w:tc>
          <w:tcPr>
            <w:tcW w:w="1665" w:type="dxa"/>
          </w:tcPr>
          <w:p w14:paraId="4344FACE"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99,623</w:t>
            </w:r>
          </w:p>
        </w:tc>
        <w:tc>
          <w:tcPr>
            <w:tcW w:w="796" w:type="dxa"/>
          </w:tcPr>
          <w:p w14:paraId="48567805"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w:t>
            </w:r>
          </w:p>
        </w:tc>
        <w:tc>
          <w:tcPr>
            <w:tcW w:w="1927" w:type="dxa"/>
          </w:tcPr>
          <w:p w14:paraId="384720B9"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99,623</w:t>
            </w:r>
          </w:p>
        </w:tc>
        <w:tc>
          <w:tcPr>
            <w:tcW w:w="810" w:type="dxa"/>
          </w:tcPr>
          <w:p w14:paraId="1BBF28EF"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,479</w:t>
            </w:r>
          </w:p>
        </w:tc>
        <w:tc>
          <w:tcPr>
            <w:tcW w:w="891" w:type="dxa"/>
          </w:tcPr>
          <w:p w14:paraId="0F92167E"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,491</w:t>
            </w:r>
          </w:p>
        </w:tc>
      </w:tr>
      <w:tr w:rsidR="00F3598B" w:rsidRPr="00B948B1" w14:paraId="6DA47A95" w14:textId="77777777" w:rsidTr="001D3464">
        <w:trPr>
          <w:trHeight w:val="360"/>
        </w:trPr>
        <w:tc>
          <w:tcPr>
            <w:tcW w:w="1487" w:type="dxa"/>
            <w:vMerge/>
            <w:vAlign w:val="center"/>
          </w:tcPr>
          <w:p w14:paraId="26704F77" w14:textId="77777777" w:rsidR="00F3598B" w:rsidRPr="00B948B1" w:rsidRDefault="00F3598B" w:rsidP="001D3464">
            <w:pPr>
              <w:rPr>
                <w:rFonts w:ascii="Times New Roman" w:hAnsi="Times New Roman" w:cs="Times New Roman"/>
                <w:sz w:val="20"/>
                <w:szCs w:val="20"/>
              </w:rPr>
            </w:pPr>
          </w:p>
        </w:tc>
        <w:tc>
          <w:tcPr>
            <w:tcW w:w="1604" w:type="dxa"/>
            <w:vAlign w:val="center"/>
          </w:tcPr>
          <w:p w14:paraId="3DA53CC1"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Стремление к творчеству</w:t>
            </w:r>
          </w:p>
        </w:tc>
        <w:tc>
          <w:tcPr>
            <w:tcW w:w="1665" w:type="dxa"/>
          </w:tcPr>
          <w:p w14:paraId="07189E9E"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48,178</w:t>
            </w:r>
          </w:p>
        </w:tc>
        <w:tc>
          <w:tcPr>
            <w:tcW w:w="796" w:type="dxa"/>
          </w:tcPr>
          <w:p w14:paraId="5689D975"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w:t>
            </w:r>
          </w:p>
        </w:tc>
        <w:tc>
          <w:tcPr>
            <w:tcW w:w="1927" w:type="dxa"/>
          </w:tcPr>
          <w:p w14:paraId="016830FA"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48,178</w:t>
            </w:r>
          </w:p>
        </w:tc>
        <w:tc>
          <w:tcPr>
            <w:tcW w:w="810" w:type="dxa"/>
          </w:tcPr>
          <w:p w14:paraId="152BA7A3"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,279</w:t>
            </w:r>
          </w:p>
        </w:tc>
        <w:tc>
          <w:tcPr>
            <w:tcW w:w="891" w:type="dxa"/>
          </w:tcPr>
          <w:p w14:paraId="46CAD043"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,599</w:t>
            </w:r>
          </w:p>
        </w:tc>
      </w:tr>
      <w:tr w:rsidR="00F3598B" w:rsidRPr="00B948B1" w14:paraId="1C811782" w14:textId="77777777" w:rsidTr="001D3464">
        <w:trPr>
          <w:trHeight w:val="360"/>
        </w:trPr>
        <w:tc>
          <w:tcPr>
            <w:tcW w:w="1487" w:type="dxa"/>
            <w:vMerge/>
            <w:vAlign w:val="center"/>
          </w:tcPr>
          <w:p w14:paraId="59FF9F5D" w14:textId="77777777" w:rsidR="00F3598B" w:rsidRPr="00B948B1" w:rsidRDefault="00F3598B" w:rsidP="001D3464">
            <w:pPr>
              <w:rPr>
                <w:rFonts w:ascii="Times New Roman" w:hAnsi="Times New Roman" w:cs="Times New Roman"/>
                <w:sz w:val="20"/>
                <w:szCs w:val="20"/>
              </w:rPr>
            </w:pPr>
          </w:p>
        </w:tc>
        <w:tc>
          <w:tcPr>
            <w:tcW w:w="1604" w:type="dxa"/>
            <w:vAlign w:val="center"/>
          </w:tcPr>
          <w:p w14:paraId="3E9188BA"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Автономность</w:t>
            </w:r>
          </w:p>
        </w:tc>
        <w:tc>
          <w:tcPr>
            <w:tcW w:w="1665" w:type="dxa"/>
          </w:tcPr>
          <w:p w14:paraId="70372E85"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1140,289</w:t>
            </w:r>
          </w:p>
        </w:tc>
        <w:tc>
          <w:tcPr>
            <w:tcW w:w="796" w:type="dxa"/>
          </w:tcPr>
          <w:p w14:paraId="10009430"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w:t>
            </w:r>
          </w:p>
        </w:tc>
        <w:tc>
          <w:tcPr>
            <w:tcW w:w="1927" w:type="dxa"/>
          </w:tcPr>
          <w:p w14:paraId="0141B043"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1140,289</w:t>
            </w:r>
          </w:p>
        </w:tc>
        <w:tc>
          <w:tcPr>
            <w:tcW w:w="810" w:type="dxa"/>
          </w:tcPr>
          <w:p w14:paraId="50139E01"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3,670</w:t>
            </w:r>
          </w:p>
        </w:tc>
        <w:tc>
          <w:tcPr>
            <w:tcW w:w="891" w:type="dxa"/>
          </w:tcPr>
          <w:p w14:paraId="1BA177E4"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,059</w:t>
            </w:r>
          </w:p>
        </w:tc>
      </w:tr>
      <w:tr w:rsidR="00F3598B" w:rsidRPr="00B948B1" w14:paraId="414A4389" w14:textId="77777777" w:rsidTr="001D3464">
        <w:trPr>
          <w:trHeight w:val="360"/>
        </w:trPr>
        <w:tc>
          <w:tcPr>
            <w:tcW w:w="1487" w:type="dxa"/>
            <w:vMerge/>
            <w:vAlign w:val="center"/>
          </w:tcPr>
          <w:p w14:paraId="1F6F9A1D" w14:textId="77777777" w:rsidR="00F3598B" w:rsidRPr="00B948B1" w:rsidRDefault="00F3598B" w:rsidP="001D3464">
            <w:pPr>
              <w:rPr>
                <w:rFonts w:ascii="Times New Roman" w:hAnsi="Times New Roman" w:cs="Times New Roman"/>
                <w:sz w:val="20"/>
                <w:szCs w:val="20"/>
              </w:rPr>
            </w:pPr>
          </w:p>
        </w:tc>
        <w:tc>
          <w:tcPr>
            <w:tcW w:w="1604" w:type="dxa"/>
            <w:vAlign w:val="center"/>
          </w:tcPr>
          <w:p w14:paraId="177813BE"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Спонтанность</w:t>
            </w:r>
          </w:p>
        </w:tc>
        <w:tc>
          <w:tcPr>
            <w:tcW w:w="1665" w:type="dxa"/>
          </w:tcPr>
          <w:p w14:paraId="749A2541"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1117,761</w:t>
            </w:r>
          </w:p>
        </w:tc>
        <w:tc>
          <w:tcPr>
            <w:tcW w:w="796" w:type="dxa"/>
          </w:tcPr>
          <w:p w14:paraId="58942885"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w:t>
            </w:r>
          </w:p>
        </w:tc>
        <w:tc>
          <w:tcPr>
            <w:tcW w:w="1927" w:type="dxa"/>
          </w:tcPr>
          <w:p w14:paraId="46E36489"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1117,761</w:t>
            </w:r>
          </w:p>
        </w:tc>
        <w:tc>
          <w:tcPr>
            <w:tcW w:w="810" w:type="dxa"/>
          </w:tcPr>
          <w:p w14:paraId="1C94BD07"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3,373</w:t>
            </w:r>
          </w:p>
        </w:tc>
        <w:tc>
          <w:tcPr>
            <w:tcW w:w="891" w:type="dxa"/>
          </w:tcPr>
          <w:p w14:paraId="1124868B"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,070</w:t>
            </w:r>
          </w:p>
        </w:tc>
      </w:tr>
      <w:tr w:rsidR="00F3598B" w:rsidRPr="00B948B1" w14:paraId="46211ECC" w14:textId="77777777" w:rsidTr="001D3464">
        <w:trPr>
          <w:trHeight w:val="360"/>
        </w:trPr>
        <w:tc>
          <w:tcPr>
            <w:tcW w:w="1487" w:type="dxa"/>
            <w:vMerge/>
            <w:vAlign w:val="center"/>
          </w:tcPr>
          <w:p w14:paraId="590DABB8" w14:textId="77777777" w:rsidR="00F3598B" w:rsidRPr="00B948B1" w:rsidRDefault="00F3598B" w:rsidP="001D3464">
            <w:pPr>
              <w:rPr>
                <w:rFonts w:ascii="Times New Roman" w:hAnsi="Times New Roman" w:cs="Times New Roman"/>
                <w:sz w:val="20"/>
                <w:szCs w:val="20"/>
              </w:rPr>
            </w:pPr>
          </w:p>
        </w:tc>
        <w:tc>
          <w:tcPr>
            <w:tcW w:w="1604" w:type="dxa"/>
            <w:vAlign w:val="center"/>
          </w:tcPr>
          <w:p w14:paraId="7C81A096" w14:textId="77777777" w:rsidR="00F3598B" w:rsidRPr="00B948B1" w:rsidRDefault="00F3598B" w:rsidP="001D3464">
            <w:pPr>
              <w:rPr>
                <w:rFonts w:ascii="Times New Roman" w:hAnsi="Times New Roman" w:cs="Times New Roman"/>
                <w:sz w:val="20"/>
                <w:szCs w:val="20"/>
              </w:rPr>
            </w:pPr>
            <w:proofErr w:type="spellStart"/>
            <w:r w:rsidRPr="00B948B1">
              <w:rPr>
                <w:rFonts w:ascii="Times New Roman" w:hAnsi="Times New Roman" w:cs="Times New Roman"/>
                <w:sz w:val="20"/>
                <w:szCs w:val="20"/>
              </w:rPr>
              <w:t>Самопонимание</w:t>
            </w:r>
            <w:proofErr w:type="spellEnd"/>
          </w:p>
        </w:tc>
        <w:tc>
          <w:tcPr>
            <w:tcW w:w="1665" w:type="dxa"/>
          </w:tcPr>
          <w:p w14:paraId="13FA862B"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3230,675</w:t>
            </w:r>
          </w:p>
        </w:tc>
        <w:tc>
          <w:tcPr>
            <w:tcW w:w="796" w:type="dxa"/>
          </w:tcPr>
          <w:p w14:paraId="0CF9D3D9"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w:t>
            </w:r>
          </w:p>
        </w:tc>
        <w:tc>
          <w:tcPr>
            <w:tcW w:w="1927" w:type="dxa"/>
          </w:tcPr>
          <w:p w14:paraId="6740F675"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3230,675</w:t>
            </w:r>
          </w:p>
        </w:tc>
        <w:tc>
          <w:tcPr>
            <w:tcW w:w="810" w:type="dxa"/>
          </w:tcPr>
          <w:p w14:paraId="423BE369"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6,427</w:t>
            </w:r>
          </w:p>
        </w:tc>
        <w:tc>
          <w:tcPr>
            <w:tcW w:w="891" w:type="dxa"/>
          </w:tcPr>
          <w:p w14:paraId="0E90051F"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,013</w:t>
            </w:r>
          </w:p>
        </w:tc>
      </w:tr>
      <w:tr w:rsidR="00F3598B" w:rsidRPr="00B948B1" w14:paraId="53D6511E" w14:textId="77777777" w:rsidTr="001D3464">
        <w:trPr>
          <w:trHeight w:val="360"/>
        </w:trPr>
        <w:tc>
          <w:tcPr>
            <w:tcW w:w="1487" w:type="dxa"/>
            <w:vMerge/>
            <w:vAlign w:val="center"/>
          </w:tcPr>
          <w:p w14:paraId="7FA75C36" w14:textId="77777777" w:rsidR="00F3598B" w:rsidRPr="00B948B1" w:rsidRDefault="00F3598B" w:rsidP="001D3464">
            <w:pPr>
              <w:rPr>
                <w:rFonts w:ascii="Times New Roman" w:hAnsi="Times New Roman" w:cs="Times New Roman"/>
                <w:sz w:val="20"/>
                <w:szCs w:val="20"/>
              </w:rPr>
            </w:pPr>
          </w:p>
        </w:tc>
        <w:tc>
          <w:tcPr>
            <w:tcW w:w="1604" w:type="dxa"/>
            <w:vAlign w:val="center"/>
          </w:tcPr>
          <w:p w14:paraId="5289773B"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Аутосимпатия</w:t>
            </w:r>
          </w:p>
        </w:tc>
        <w:tc>
          <w:tcPr>
            <w:tcW w:w="1665" w:type="dxa"/>
          </w:tcPr>
          <w:p w14:paraId="7EAFF6C2"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1771,426</w:t>
            </w:r>
          </w:p>
        </w:tc>
        <w:tc>
          <w:tcPr>
            <w:tcW w:w="796" w:type="dxa"/>
          </w:tcPr>
          <w:p w14:paraId="3F9A78FF"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w:t>
            </w:r>
          </w:p>
        </w:tc>
        <w:tc>
          <w:tcPr>
            <w:tcW w:w="1927" w:type="dxa"/>
          </w:tcPr>
          <w:p w14:paraId="2420A6AE"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1771,426</w:t>
            </w:r>
          </w:p>
        </w:tc>
        <w:tc>
          <w:tcPr>
            <w:tcW w:w="810" w:type="dxa"/>
          </w:tcPr>
          <w:p w14:paraId="13A72519"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6,181</w:t>
            </w:r>
          </w:p>
        </w:tc>
        <w:tc>
          <w:tcPr>
            <w:tcW w:w="891" w:type="dxa"/>
          </w:tcPr>
          <w:p w14:paraId="0E46F94A"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,015</w:t>
            </w:r>
          </w:p>
        </w:tc>
      </w:tr>
      <w:tr w:rsidR="00F3598B" w:rsidRPr="00B948B1" w14:paraId="302822F1" w14:textId="77777777" w:rsidTr="001D3464">
        <w:trPr>
          <w:trHeight w:val="360"/>
        </w:trPr>
        <w:tc>
          <w:tcPr>
            <w:tcW w:w="1487" w:type="dxa"/>
            <w:vMerge/>
            <w:vAlign w:val="center"/>
          </w:tcPr>
          <w:p w14:paraId="5FF2BF71" w14:textId="77777777" w:rsidR="00F3598B" w:rsidRPr="00B948B1" w:rsidRDefault="00F3598B" w:rsidP="001D3464">
            <w:pPr>
              <w:rPr>
                <w:rFonts w:ascii="Times New Roman" w:hAnsi="Times New Roman" w:cs="Times New Roman"/>
                <w:sz w:val="20"/>
                <w:szCs w:val="20"/>
              </w:rPr>
            </w:pPr>
          </w:p>
        </w:tc>
        <w:tc>
          <w:tcPr>
            <w:tcW w:w="1604" w:type="dxa"/>
            <w:vAlign w:val="center"/>
          </w:tcPr>
          <w:p w14:paraId="7EA74031"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Контактность</w:t>
            </w:r>
          </w:p>
        </w:tc>
        <w:tc>
          <w:tcPr>
            <w:tcW w:w="1665" w:type="dxa"/>
          </w:tcPr>
          <w:p w14:paraId="71569873"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161,901</w:t>
            </w:r>
          </w:p>
        </w:tc>
        <w:tc>
          <w:tcPr>
            <w:tcW w:w="796" w:type="dxa"/>
          </w:tcPr>
          <w:p w14:paraId="22236F56"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w:t>
            </w:r>
          </w:p>
        </w:tc>
        <w:tc>
          <w:tcPr>
            <w:tcW w:w="1927" w:type="dxa"/>
          </w:tcPr>
          <w:p w14:paraId="4472FDF3"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161,901</w:t>
            </w:r>
          </w:p>
        </w:tc>
        <w:tc>
          <w:tcPr>
            <w:tcW w:w="810" w:type="dxa"/>
          </w:tcPr>
          <w:p w14:paraId="0A85269A"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,553</w:t>
            </w:r>
          </w:p>
        </w:tc>
        <w:tc>
          <w:tcPr>
            <w:tcW w:w="891" w:type="dxa"/>
          </w:tcPr>
          <w:p w14:paraId="312694D3"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,459</w:t>
            </w:r>
          </w:p>
        </w:tc>
      </w:tr>
      <w:tr w:rsidR="00F3598B" w:rsidRPr="00B948B1" w14:paraId="6EB9707F" w14:textId="77777777" w:rsidTr="001D3464">
        <w:trPr>
          <w:trHeight w:val="360"/>
        </w:trPr>
        <w:tc>
          <w:tcPr>
            <w:tcW w:w="1487" w:type="dxa"/>
            <w:vMerge/>
            <w:vAlign w:val="center"/>
          </w:tcPr>
          <w:p w14:paraId="0ED14B8C" w14:textId="77777777" w:rsidR="00F3598B" w:rsidRPr="00B948B1" w:rsidRDefault="00F3598B" w:rsidP="001D3464">
            <w:pPr>
              <w:rPr>
                <w:rFonts w:ascii="Times New Roman" w:hAnsi="Times New Roman" w:cs="Times New Roman"/>
                <w:sz w:val="20"/>
                <w:szCs w:val="20"/>
              </w:rPr>
            </w:pPr>
          </w:p>
        </w:tc>
        <w:tc>
          <w:tcPr>
            <w:tcW w:w="1604" w:type="dxa"/>
            <w:vAlign w:val="center"/>
          </w:tcPr>
          <w:p w14:paraId="0E4C0517" w14:textId="77777777" w:rsidR="00F3598B" w:rsidRPr="00B948B1" w:rsidRDefault="00F3598B" w:rsidP="001D3464">
            <w:pPr>
              <w:rPr>
                <w:rFonts w:ascii="Times New Roman" w:hAnsi="Times New Roman" w:cs="Times New Roman"/>
                <w:sz w:val="20"/>
                <w:szCs w:val="20"/>
              </w:rPr>
            </w:pPr>
            <w:r w:rsidRPr="00B948B1">
              <w:rPr>
                <w:rFonts w:ascii="Times New Roman" w:hAnsi="Times New Roman" w:cs="Times New Roman"/>
                <w:sz w:val="20"/>
                <w:szCs w:val="20"/>
              </w:rPr>
              <w:t>Гибкость в общении</w:t>
            </w:r>
          </w:p>
        </w:tc>
        <w:tc>
          <w:tcPr>
            <w:tcW w:w="1665" w:type="dxa"/>
          </w:tcPr>
          <w:p w14:paraId="156C04EC"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128,881</w:t>
            </w:r>
          </w:p>
        </w:tc>
        <w:tc>
          <w:tcPr>
            <w:tcW w:w="796" w:type="dxa"/>
          </w:tcPr>
          <w:p w14:paraId="6C0582BC"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w:t>
            </w:r>
          </w:p>
        </w:tc>
        <w:tc>
          <w:tcPr>
            <w:tcW w:w="1927" w:type="dxa"/>
          </w:tcPr>
          <w:p w14:paraId="2A755E8F"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128,881</w:t>
            </w:r>
          </w:p>
        </w:tc>
        <w:tc>
          <w:tcPr>
            <w:tcW w:w="810" w:type="dxa"/>
          </w:tcPr>
          <w:p w14:paraId="73B95BF4"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,491</w:t>
            </w:r>
          </w:p>
        </w:tc>
        <w:tc>
          <w:tcPr>
            <w:tcW w:w="891" w:type="dxa"/>
          </w:tcPr>
          <w:p w14:paraId="29098ED6" w14:textId="77777777" w:rsidR="00F3598B" w:rsidRPr="00B948B1" w:rsidRDefault="00F3598B" w:rsidP="001D3464">
            <w:pPr>
              <w:jc w:val="right"/>
              <w:rPr>
                <w:rFonts w:ascii="Times New Roman" w:hAnsi="Times New Roman" w:cs="Times New Roman"/>
                <w:sz w:val="20"/>
                <w:szCs w:val="20"/>
              </w:rPr>
            </w:pPr>
            <w:r w:rsidRPr="00B948B1">
              <w:rPr>
                <w:rFonts w:ascii="Times New Roman" w:hAnsi="Times New Roman" w:cs="Times New Roman"/>
                <w:sz w:val="20"/>
                <w:szCs w:val="20"/>
              </w:rPr>
              <w:t>,485</w:t>
            </w:r>
          </w:p>
        </w:tc>
      </w:tr>
    </w:tbl>
    <w:p w14:paraId="5B1DA049" w14:textId="77777777" w:rsidR="00F3598B" w:rsidRDefault="00F3598B" w:rsidP="00F734D1">
      <w:pPr>
        <w:spacing w:line="276" w:lineRule="auto"/>
        <w:rPr>
          <w:rFonts w:ascii="Times New Roman" w:hAnsi="Times New Roman" w:cs="Times New Roman"/>
          <w:b/>
        </w:rPr>
      </w:pPr>
    </w:p>
    <w:p w14:paraId="1A9AFCF2" w14:textId="77777777" w:rsidR="00F3598B" w:rsidRDefault="00F734D1" w:rsidP="00F734D1">
      <w:pPr>
        <w:spacing w:line="276" w:lineRule="auto"/>
        <w:rPr>
          <w:rFonts w:ascii="Times New Roman" w:hAnsi="Times New Roman" w:cs="Times New Roman"/>
          <w:b/>
        </w:rPr>
      </w:pPr>
      <w:r>
        <w:rPr>
          <w:rFonts w:ascii="Times New Roman" w:hAnsi="Times New Roman" w:cs="Times New Roman"/>
          <w:b/>
        </w:rPr>
        <w:t>Приложение 2.5 Результаты обработки данных по пятой гипотезе</w:t>
      </w:r>
    </w:p>
    <w:p w14:paraId="46E67D05" w14:textId="77777777" w:rsidR="00F3598B" w:rsidRPr="00A855F8" w:rsidRDefault="00F3598B" w:rsidP="00F734D1">
      <w:pPr>
        <w:spacing w:line="276" w:lineRule="auto"/>
        <w:rPr>
          <w:rFonts w:ascii="Times New Roman" w:hAnsi="Times New Roman" w:cs="Times New Roman"/>
          <w:b/>
        </w:rPr>
      </w:pPr>
      <w:r>
        <w:rPr>
          <w:rFonts w:ascii="Times New Roman" w:hAnsi="Times New Roman" w:cs="Times New Roman"/>
          <w:b/>
        </w:rPr>
        <w:t xml:space="preserve">Приложение 2.5.1 Проверка на нормальность ассоциации </w:t>
      </w:r>
      <w:r w:rsidRPr="00BA0EC3">
        <w:rPr>
          <w:rFonts w:ascii="Times New Roman" w:hAnsi="Times New Roman" w:cs="Times New Roman"/>
          <w:b/>
          <w:bCs/>
        </w:rPr>
        <w:t>"</w:t>
      </w:r>
      <w:r>
        <w:rPr>
          <w:rFonts w:ascii="Times New Roman" w:hAnsi="Times New Roman" w:cs="Times New Roman"/>
          <w:b/>
        </w:rPr>
        <w:t>красивый/эстетичный</w:t>
      </w:r>
      <w:r w:rsidRPr="00BA0EC3">
        <w:rPr>
          <w:rFonts w:ascii="Times New Roman" w:hAnsi="Times New Roman" w:cs="Times New Roman"/>
          <w:b/>
          <w:bCs/>
        </w:rPr>
        <w:t>"</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4"/>
        <w:gridCol w:w="3276"/>
        <w:gridCol w:w="3062"/>
      </w:tblGrid>
      <w:tr w:rsidR="00F3598B" w:rsidRPr="003114F8" w14:paraId="0E0D61B0" w14:textId="77777777" w:rsidTr="001D3464">
        <w:trPr>
          <w:trHeight w:val="300"/>
        </w:trPr>
        <w:tc>
          <w:tcPr>
            <w:tcW w:w="5000" w:type="pct"/>
            <w:gridSpan w:val="3"/>
            <w:shd w:val="clear" w:color="auto" w:fill="auto"/>
            <w:vAlign w:val="center"/>
            <w:hideMark/>
          </w:tcPr>
          <w:p w14:paraId="13570FFF" w14:textId="77777777" w:rsidR="00F3598B" w:rsidRPr="003114F8" w:rsidRDefault="00F3598B" w:rsidP="001D3464">
            <w:pPr>
              <w:jc w:val="center"/>
              <w:rPr>
                <w:rFonts w:ascii="Times New Roman" w:eastAsia="Times New Roman" w:hAnsi="Times New Roman" w:cs="Times New Roman"/>
                <w:b/>
                <w:bCs/>
                <w:color w:val="000000"/>
                <w:sz w:val="20"/>
                <w:szCs w:val="20"/>
              </w:rPr>
            </w:pPr>
            <w:proofErr w:type="spellStart"/>
            <w:r w:rsidRPr="003114F8">
              <w:rPr>
                <w:rFonts w:ascii="Times New Roman" w:eastAsia="Times New Roman" w:hAnsi="Times New Roman" w:cs="Times New Roman"/>
                <w:b/>
                <w:bCs/>
                <w:color w:val="000000"/>
                <w:sz w:val="20"/>
                <w:szCs w:val="20"/>
              </w:rPr>
              <w:t>Одновыборочный</w:t>
            </w:r>
            <w:proofErr w:type="spellEnd"/>
            <w:r w:rsidRPr="003114F8">
              <w:rPr>
                <w:rFonts w:ascii="Times New Roman" w:eastAsia="Times New Roman" w:hAnsi="Times New Roman" w:cs="Times New Roman"/>
                <w:b/>
                <w:bCs/>
                <w:color w:val="000000"/>
                <w:sz w:val="20"/>
                <w:szCs w:val="20"/>
              </w:rPr>
              <w:t xml:space="preserve"> критерий Колмогорова-Смирнова</w:t>
            </w:r>
          </w:p>
        </w:tc>
      </w:tr>
      <w:tr w:rsidR="00F3598B" w:rsidRPr="003114F8" w14:paraId="7144D188" w14:textId="77777777" w:rsidTr="001D3464">
        <w:trPr>
          <w:trHeight w:val="300"/>
        </w:trPr>
        <w:tc>
          <w:tcPr>
            <w:tcW w:w="3407" w:type="pct"/>
            <w:gridSpan w:val="2"/>
            <w:shd w:val="clear" w:color="auto" w:fill="auto"/>
            <w:vAlign w:val="bottom"/>
            <w:hideMark/>
          </w:tcPr>
          <w:p w14:paraId="32694B52" w14:textId="77777777" w:rsidR="00F3598B" w:rsidRPr="003114F8" w:rsidRDefault="00F3598B" w:rsidP="001D3464">
            <w:pPr>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 </w:t>
            </w:r>
          </w:p>
        </w:tc>
        <w:tc>
          <w:tcPr>
            <w:tcW w:w="1593" w:type="pct"/>
            <w:shd w:val="clear" w:color="auto" w:fill="auto"/>
            <w:vAlign w:val="bottom"/>
            <w:hideMark/>
          </w:tcPr>
          <w:p w14:paraId="0C7B4CFA" w14:textId="77777777" w:rsidR="00F3598B" w:rsidRPr="003114F8" w:rsidRDefault="00F3598B" w:rsidP="001D3464">
            <w:pPr>
              <w:jc w:val="center"/>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Красивый</w:t>
            </w:r>
            <w:r>
              <w:rPr>
                <w:rFonts w:ascii="Times New Roman" w:eastAsia="Times New Roman" w:hAnsi="Times New Roman" w:cs="Times New Roman"/>
                <w:color w:val="000000"/>
                <w:sz w:val="20"/>
                <w:szCs w:val="20"/>
              </w:rPr>
              <w:t>/</w:t>
            </w:r>
            <w:r w:rsidRPr="003114F8">
              <w:rPr>
                <w:rFonts w:ascii="Times New Roman" w:eastAsia="Times New Roman" w:hAnsi="Times New Roman" w:cs="Times New Roman"/>
                <w:color w:val="000000"/>
                <w:sz w:val="20"/>
                <w:szCs w:val="20"/>
              </w:rPr>
              <w:t>эстетичный</w:t>
            </w:r>
          </w:p>
        </w:tc>
      </w:tr>
      <w:tr w:rsidR="00F3598B" w:rsidRPr="003114F8" w14:paraId="36CB7993" w14:textId="77777777" w:rsidTr="001D3464">
        <w:trPr>
          <w:trHeight w:val="300"/>
        </w:trPr>
        <w:tc>
          <w:tcPr>
            <w:tcW w:w="3407" w:type="pct"/>
            <w:gridSpan w:val="2"/>
            <w:shd w:val="clear" w:color="auto" w:fill="auto"/>
            <w:hideMark/>
          </w:tcPr>
          <w:p w14:paraId="78274FE1" w14:textId="77777777" w:rsidR="00F3598B" w:rsidRPr="003114F8" w:rsidRDefault="00F3598B" w:rsidP="001D3464">
            <w:pPr>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N</w:t>
            </w:r>
          </w:p>
        </w:tc>
        <w:tc>
          <w:tcPr>
            <w:tcW w:w="1593" w:type="pct"/>
            <w:shd w:val="clear" w:color="auto" w:fill="auto"/>
            <w:noWrap/>
            <w:vAlign w:val="center"/>
            <w:hideMark/>
          </w:tcPr>
          <w:p w14:paraId="17306626" w14:textId="77777777" w:rsidR="00F3598B" w:rsidRPr="003114F8" w:rsidRDefault="00F3598B" w:rsidP="001D3464">
            <w:pPr>
              <w:jc w:val="right"/>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87</w:t>
            </w:r>
          </w:p>
        </w:tc>
      </w:tr>
      <w:tr w:rsidR="00F3598B" w:rsidRPr="003114F8" w14:paraId="31960F7A" w14:textId="77777777" w:rsidTr="001D3464">
        <w:trPr>
          <w:trHeight w:val="300"/>
        </w:trPr>
        <w:tc>
          <w:tcPr>
            <w:tcW w:w="1703" w:type="pct"/>
            <w:vMerge w:val="restart"/>
            <w:shd w:val="clear" w:color="auto" w:fill="auto"/>
            <w:hideMark/>
          </w:tcPr>
          <w:p w14:paraId="3703D7F7" w14:textId="77777777" w:rsidR="00F3598B" w:rsidRPr="003114F8" w:rsidRDefault="00F3598B" w:rsidP="001D3464">
            <w:pPr>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Нормальные параметры</w:t>
            </w:r>
          </w:p>
        </w:tc>
        <w:tc>
          <w:tcPr>
            <w:tcW w:w="1704" w:type="pct"/>
            <w:shd w:val="clear" w:color="auto" w:fill="auto"/>
            <w:hideMark/>
          </w:tcPr>
          <w:p w14:paraId="2980F739" w14:textId="77777777" w:rsidR="00F3598B" w:rsidRPr="003114F8" w:rsidRDefault="00F3598B" w:rsidP="001D3464">
            <w:pPr>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Среднее</w:t>
            </w:r>
          </w:p>
        </w:tc>
        <w:tc>
          <w:tcPr>
            <w:tcW w:w="1593" w:type="pct"/>
            <w:shd w:val="clear" w:color="auto" w:fill="auto"/>
            <w:noWrap/>
            <w:vAlign w:val="center"/>
            <w:hideMark/>
          </w:tcPr>
          <w:p w14:paraId="53990D0A" w14:textId="77777777" w:rsidR="00F3598B" w:rsidRPr="003114F8" w:rsidRDefault="00F3598B" w:rsidP="001D3464">
            <w:pPr>
              <w:jc w:val="right"/>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8,77</w:t>
            </w:r>
          </w:p>
        </w:tc>
      </w:tr>
      <w:tr w:rsidR="00F3598B" w:rsidRPr="003114F8" w14:paraId="57C66BB9" w14:textId="77777777" w:rsidTr="001D3464">
        <w:trPr>
          <w:trHeight w:val="300"/>
        </w:trPr>
        <w:tc>
          <w:tcPr>
            <w:tcW w:w="1703" w:type="pct"/>
            <w:vMerge/>
            <w:vAlign w:val="center"/>
            <w:hideMark/>
          </w:tcPr>
          <w:p w14:paraId="64DC82CD" w14:textId="77777777" w:rsidR="00F3598B" w:rsidRPr="003114F8" w:rsidRDefault="00F3598B" w:rsidP="001D3464">
            <w:pPr>
              <w:rPr>
                <w:rFonts w:ascii="Times New Roman" w:eastAsia="Times New Roman" w:hAnsi="Times New Roman" w:cs="Times New Roman"/>
                <w:color w:val="000000"/>
                <w:sz w:val="20"/>
                <w:szCs w:val="20"/>
              </w:rPr>
            </w:pPr>
          </w:p>
        </w:tc>
        <w:tc>
          <w:tcPr>
            <w:tcW w:w="1704" w:type="pct"/>
            <w:shd w:val="clear" w:color="auto" w:fill="auto"/>
            <w:hideMark/>
          </w:tcPr>
          <w:p w14:paraId="7A92D73F" w14:textId="77777777" w:rsidR="00F3598B" w:rsidRPr="003114F8" w:rsidRDefault="00F3598B" w:rsidP="001D3464">
            <w:pPr>
              <w:rPr>
                <w:rFonts w:ascii="Times New Roman" w:eastAsia="Times New Roman" w:hAnsi="Times New Roman" w:cs="Times New Roman"/>
                <w:color w:val="000000"/>
                <w:sz w:val="20"/>
                <w:szCs w:val="20"/>
              </w:rPr>
            </w:pPr>
            <w:proofErr w:type="spellStart"/>
            <w:r w:rsidRPr="003114F8">
              <w:rPr>
                <w:rFonts w:ascii="Times New Roman" w:eastAsia="Times New Roman" w:hAnsi="Times New Roman" w:cs="Times New Roman"/>
                <w:color w:val="000000"/>
                <w:sz w:val="20"/>
                <w:szCs w:val="20"/>
              </w:rPr>
              <w:t>Стд</w:t>
            </w:r>
            <w:proofErr w:type="spellEnd"/>
            <w:r w:rsidRPr="003114F8">
              <w:rPr>
                <w:rFonts w:ascii="Times New Roman" w:eastAsia="Times New Roman" w:hAnsi="Times New Roman" w:cs="Times New Roman"/>
                <w:color w:val="000000"/>
                <w:sz w:val="20"/>
                <w:szCs w:val="20"/>
              </w:rPr>
              <w:t>. отклонение</w:t>
            </w:r>
          </w:p>
        </w:tc>
        <w:tc>
          <w:tcPr>
            <w:tcW w:w="1593" w:type="pct"/>
            <w:shd w:val="clear" w:color="auto" w:fill="auto"/>
            <w:noWrap/>
            <w:vAlign w:val="center"/>
            <w:hideMark/>
          </w:tcPr>
          <w:p w14:paraId="6E5897DA" w14:textId="77777777" w:rsidR="00F3598B" w:rsidRPr="003114F8" w:rsidRDefault="00F3598B" w:rsidP="001D3464">
            <w:pPr>
              <w:jc w:val="right"/>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1,336</w:t>
            </w:r>
          </w:p>
        </w:tc>
      </w:tr>
      <w:tr w:rsidR="00F3598B" w:rsidRPr="003114F8" w14:paraId="04E1A28F" w14:textId="77777777" w:rsidTr="001D3464">
        <w:trPr>
          <w:trHeight w:val="300"/>
        </w:trPr>
        <w:tc>
          <w:tcPr>
            <w:tcW w:w="1703" w:type="pct"/>
            <w:vMerge w:val="restart"/>
            <w:shd w:val="clear" w:color="auto" w:fill="auto"/>
            <w:hideMark/>
          </w:tcPr>
          <w:p w14:paraId="721F76D7" w14:textId="77777777" w:rsidR="00F3598B" w:rsidRPr="003114F8" w:rsidRDefault="00F3598B" w:rsidP="001D3464">
            <w:pPr>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Разности экстремумов</w:t>
            </w:r>
          </w:p>
        </w:tc>
        <w:tc>
          <w:tcPr>
            <w:tcW w:w="1704" w:type="pct"/>
            <w:shd w:val="clear" w:color="auto" w:fill="auto"/>
            <w:hideMark/>
          </w:tcPr>
          <w:p w14:paraId="3C1EFFC1" w14:textId="77777777" w:rsidR="00F3598B" w:rsidRPr="003114F8" w:rsidRDefault="00F3598B" w:rsidP="001D3464">
            <w:pPr>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Модуль</w:t>
            </w:r>
          </w:p>
        </w:tc>
        <w:tc>
          <w:tcPr>
            <w:tcW w:w="1593" w:type="pct"/>
            <w:shd w:val="clear" w:color="auto" w:fill="auto"/>
            <w:noWrap/>
            <w:vAlign w:val="center"/>
            <w:hideMark/>
          </w:tcPr>
          <w:p w14:paraId="0C466D74" w14:textId="77777777" w:rsidR="00F3598B" w:rsidRPr="003114F8" w:rsidRDefault="00F3598B" w:rsidP="001D3464">
            <w:pPr>
              <w:jc w:val="right"/>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,224</w:t>
            </w:r>
          </w:p>
        </w:tc>
      </w:tr>
      <w:tr w:rsidR="00F3598B" w:rsidRPr="003114F8" w14:paraId="316DFD48" w14:textId="77777777" w:rsidTr="001D3464">
        <w:trPr>
          <w:trHeight w:val="300"/>
        </w:trPr>
        <w:tc>
          <w:tcPr>
            <w:tcW w:w="1703" w:type="pct"/>
            <w:vMerge/>
            <w:vAlign w:val="center"/>
            <w:hideMark/>
          </w:tcPr>
          <w:p w14:paraId="5F25E9E4" w14:textId="77777777" w:rsidR="00F3598B" w:rsidRPr="003114F8" w:rsidRDefault="00F3598B" w:rsidP="001D3464">
            <w:pPr>
              <w:rPr>
                <w:rFonts w:ascii="Times New Roman" w:eastAsia="Times New Roman" w:hAnsi="Times New Roman" w:cs="Times New Roman"/>
                <w:color w:val="000000"/>
                <w:sz w:val="20"/>
                <w:szCs w:val="20"/>
              </w:rPr>
            </w:pPr>
          </w:p>
        </w:tc>
        <w:tc>
          <w:tcPr>
            <w:tcW w:w="1704" w:type="pct"/>
            <w:shd w:val="clear" w:color="auto" w:fill="auto"/>
            <w:hideMark/>
          </w:tcPr>
          <w:p w14:paraId="4C8AB488" w14:textId="77777777" w:rsidR="00F3598B" w:rsidRPr="003114F8" w:rsidRDefault="00F3598B" w:rsidP="001D3464">
            <w:pPr>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Положительные</w:t>
            </w:r>
          </w:p>
        </w:tc>
        <w:tc>
          <w:tcPr>
            <w:tcW w:w="1593" w:type="pct"/>
            <w:shd w:val="clear" w:color="auto" w:fill="auto"/>
            <w:noWrap/>
            <w:vAlign w:val="center"/>
            <w:hideMark/>
          </w:tcPr>
          <w:p w14:paraId="003CA40B" w14:textId="77777777" w:rsidR="00F3598B" w:rsidRPr="003114F8" w:rsidRDefault="00F3598B" w:rsidP="001D3464">
            <w:pPr>
              <w:jc w:val="right"/>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,179</w:t>
            </w:r>
          </w:p>
        </w:tc>
      </w:tr>
      <w:tr w:rsidR="00F3598B" w:rsidRPr="003114F8" w14:paraId="249FCB5A" w14:textId="77777777" w:rsidTr="001D3464">
        <w:trPr>
          <w:trHeight w:val="300"/>
        </w:trPr>
        <w:tc>
          <w:tcPr>
            <w:tcW w:w="1703" w:type="pct"/>
            <w:vMerge/>
            <w:vAlign w:val="center"/>
            <w:hideMark/>
          </w:tcPr>
          <w:p w14:paraId="639A9157" w14:textId="77777777" w:rsidR="00F3598B" w:rsidRPr="003114F8" w:rsidRDefault="00F3598B" w:rsidP="001D3464">
            <w:pPr>
              <w:rPr>
                <w:rFonts w:ascii="Times New Roman" w:eastAsia="Times New Roman" w:hAnsi="Times New Roman" w:cs="Times New Roman"/>
                <w:color w:val="000000"/>
                <w:sz w:val="20"/>
                <w:szCs w:val="20"/>
              </w:rPr>
            </w:pPr>
          </w:p>
        </w:tc>
        <w:tc>
          <w:tcPr>
            <w:tcW w:w="1704" w:type="pct"/>
            <w:shd w:val="clear" w:color="auto" w:fill="auto"/>
            <w:hideMark/>
          </w:tcPr>
          <w:p w14:paraId="3BC6AB32" w14:textId="77777777" w:rsidR="00F3598B" w:rsidRPr="003114F8" w:rsidRDefault="00F3598B" w:rsidP="001D3464">
            <w:pPr>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Отрицательные</w:t>
            </w:r>
          </w:p>
        </w:tc>
        <w:tc>
          <w:tcPr>
            <w:tcW w:w="1593" w:type="pct"/>
            <w:shd w:val="clear" w:color="auto" w:fill="auto"/>
            <w:noWrap/>
            <w:vAlign w:val="center"/>
            <w:hideMark/>
          </w:tcPr>
          <w:p w14:paraId="4FA268EA" w14:textId="77777777" w:rsidR="00F3598B" w:rsidRPr="003114F8" w:rsidRDefault="00F3598B" w:rsidP="001D3464">
            <w:pPr>
              <w:jc w:val="right"/>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-,224</w:t>
            </w:r>
          </w:p>
        </w:tc>
      </w:tr>
      <w:tr w:rsidR="00F3598B" w:rsidRPr="003114F8" w14:paraId="1C5AB425" w14:textId="77777777" w:rsidTr="001D3464">
        <w:trPr>
          <w:trHeight w:val="300"/>
        </w:trPr>
        <w:tc>
          <w:tcPr>
            <w:tcW w:w="3407" w:type="pct"/>
            <w:gridSpan w:val="2"/>
            <w:shd w:val="clear" w:color="auto" w:fill="auto"/>
            <w:hideMark/>
          </w:tcPr>
          <w:p w14:paraId="2148F637" w14:textId="77777777" w:rsidR="00F3598B" w:rsidRPr="003114F8" w:rsidRDefault="00F3598B" w:rsidP="001D3464">
            <w:pPr>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Статистика Z Колмогорова-Смирнова</w:t>
            </w:r>
          </w:p>
        </w:tc>
        <w:tc>
          <w:tcPr>
            <w:tcW w:w="1593" w:type="pct"/>
            <w:shd w:val="clear" w:color="auto" w:fill="auto"/>
            <w:noWrap/>
            <w:vAlign w:val="center"/>
            <w:hideMark/>
          </w:tcPr>
          <w:p w14:paraId="071A7081" w14:textId="77777777" w:rsidR="00F3598B" w:rsidRPr="003114F8" w:rsidRDefault="00F3598B" w:rsidP="001D3464">
            <w:pPr>
              <w:jc w:val="right"/>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2,085</w:t>
            </w:r>
          </w:p>
        </w:tc>
      </w:tr>
      <w:tr w:rsidR="00F3598B" w:rsidRPr="003114F8" w14:paraId="0EFA41F3" w14:textId="77777777" w:rsidTr="001D3464">
        <w:trPr>
          <w:trHeight w:val="300"/>
        </w:trPr>
        <w:tc>
          <w:tcPr>
            <w:tcW w:w="3407" w:type="pct"/>
            <w:gridSpan w:val="2"/>
            <w:shd w:val="clear" w:color="auto" w:fill="auto"/>
            <w:hideMark/>
          </w:tcPr>
          <w:p w14:paraId="5EBDBA85" w14:textId="77777777" w:rsidR="00F3598B" w:rsidRPr="003114F8" w:rsidRDefault="00F3598B" w:rsidP="001D3464">
            <w:pPr>
              <w:rPr>
                <w:rFonts w:ascii="Times New Roman" w:eastAsia="Times New Roman" w:hAnsi="Times New Roman" w:cs="Times New Roman"/>
                <w:color w:val="000000"/>
                <w:sz w:val="20"/>
                <w:szCs w:val="20"/>
              </w:rPr>
            </w:pPr>
            <w:proofErr w:type="spellStart"/>
            <w:r w:rsidRPr="003114F8">
              <w:rPr>
                <w:rFonts w:ascii="Times New Roman" w:eastAsia="Times New Roman" w:hAnsi="Times New Roman" w:cs="Times New Roman"/>
                <w:color w:val="000000"/>
                <w:sz w:val="20"/>
                <w:szCs w:val="20"/>
              </w:rPr>
              <w:t>Асимпт</w:t>
            </w:r>
            <w:proofErr w:type="spellEnd"/>
            <w:r w:rsidRPr="003114F8">
              <w:rPr>
                <w:rFonts w:ascii="Times New Roman" w:eastAsia="Times New Roman" w:hAnsi="Times New Roman" w:cs="Times New Roman"/>
                <w:color w:val="000000"/>
                <w:sz w:val="20"/>
                <w:szCs w:val="20"/>
              </w:rPr>
              <w:t xml:space="preserve">. </w:t>
            </w:r>
            <w:proofErr w:type="spellStart"/>
            <w:r w:rsidRPr="003114F8">
              <w:rPr>
                <w:rFonts w:ascii="Times New Roman" w:eastAsia="Times New Roman" w:hAnsi="Times New Roman" w:cs="Times New Roman"/>
                <w:color w:val="000000"/>
                <w:sz w:val="20"/>
                <w:szCs w:val="20"/>
              </w:rPr>
              <w:t>знч</w:t>
            </w:r>
            <w:proofErr w:type="spellEnd"/>
            <w:r w:rsidRPr="003114F8">
              <w:rPr>
                <w:rFonts w:ascii="Times New Roman" w:eastAsia="Times New Roman" w:hAnsi="Times New Roman" w:cs="Times New Roman"/>
                <w:color w:val="000000"/>
                <w:sz w:val="20"/>
                <w:szCs w:val="20"/>
              </w:rPr>
              <w:t>. (двухсторонняя)</w:t>
            </w:r>
          </w:p>
        </w:tc>
        <w:tc>
          <w:tcPr>
            <w:tcW w:w="1593" w:type="pct"/>
            <w:shd w:val="clear" w:color="auto" w:fill="auto"/>
            <w:noWrap/>
            <w:vAlign w:val="center"/>
            <w:hideMark/>
          </w:tcPr>
          <w:p w14:paraId="2FA95A4E" w14:textId="77777777" w:rsidR="00F3598B" w:rsidRPr="003114F8" w:rsidRDefault="00F3598B" w:rsidP="001D3464">
            <w:pPr>
              <w:jc w:val="right"/>
              <w:rPr>
                <w:rFonts w:ascii="Times New Roman" w:eastAsia="Times New Roman" w:hAnsi="Times New Roman" w:cs="Times New Roman"/>
                <w:color w:val="000000"/>
                <w:sz w:val="20"/>
                <w:szCs w:val="20"/>
              </w:rPr>
            </w:pPr>
            <w:r w:rsidRPr="003114F8">
              <w:rPr>
                <w:rFonts w:ascii="Times New Roman" w:eastAsia="Times New Roman" w:hAnsi="Times New Roman" w:cs="Times New Roman"/>
                <w:color w:val="000000"/>
                <w:sz w:val="20"/>
                <w:szCs w:val="20"/>
              </w:rPr>
              <w:t>,000</w:t>
            </w:r>
          </w:p>
        </w:tc>
      </w:tr>
    </w:tbl>
    <w:p w14:paraId="31C0B210" w14:textId="77777777" w:rsidR="00F3598B" w:rsidRDefault="00F3598B" w:rsidP="00F3598B"/>
    <w:p w14:paraId="487BDEC9"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2.5.2 Проверка на нормальность ассоциации </w:t>
      </w:r>
      <w:r w:rsidRPr="00BA0EC3">
        <w:rPr>
          <w:rFonts w:ascii="Times New Roman" w:hAnsi="Times New Roman" w:cs="Times New Roman"/>
          <w:b/>
          <w:bCs/>
        </w:rPr>
        <w:t>"</w:t>
      </w:r>
      <w:r>
        <w:rPr>
          <w:rFonts w:ascii="Times New Roman" w:hAnsi="Times New Roman" w:cs="Times New Roman"/>
          <w:b/>
        </w:rPr>
        <w:t>культурный</w:t>
      </w:r>
      <w:r w:rsidRPr="00BA0EC3">
        <w:rPr>
          <w:rFonts w:ascii="Times New Roman" w:hAnsi="Times New Roman" w:cs="Times New Roman"/>
          <w:b/>
          <w:bCs/>
        </w:rPr>
        <w:t>"</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4"/>
        <w:gridCol w:w="3274"/>
        <w:gridCol w:w="3064"/>
      </w:tblGrid>
      <w:tr w:rsidR="00F3598B" w:rsidRPr="00911D26" w14:paraId="5B5651D9" w14:textId="77777777" w:rsidTr="001D3464">
        <w:trPr>
          <w:trHeight w:val="300"/>
        </w:trPr>
        <w:tc>
          <w:tcPr>
            <w:tcW w:w="5000" w:type="pct"/>
            <w:gridSpan w:val="3"/>
            <w:shd w:val="clear" w:color="auto" w:fill="auto"/>
            <w:vAlign w:val="center"/>
            <w:hideMark/>
          </w:tcPr>
          <w:p w14:paraId="531EB017" w14:textId="77777777" w:rsidR="00F3598B" w:rsidRPr="00911D26" w:rsidRDefault="00F3598B" w:rsidP="001D3464">
            <w:pPr>
              <w:jc w:val="center"/>
              <w:rPr>
                <w:rFonts w:ascii="Times New Roman" w:eastAsia="Times New Roman" w:hAnsi="Times New Roman" w:cs="Times New Roman"/>
                <w:b/>
                <w:bCs/>
                <w:color w:val="000000"/>
                <w:sz w:val="20"/>
                <w:szCs w:val="20"/>
              </w:rPr>
            </w:pPr>
            <w:proofErr w:type="spellStart"/>
            <w:r w:rsidRPr="00911D26">
              <w:rPr>
                <w:rFonts w:ascii="Times New Roman" w:eastAsia="Times New Roman" w:hAnsi="Times New Roman" w:cs="Times New Roman"/>
                <w:b/>
                <w:bCs/>
                <w:color w:val="000000"/>
                <w:sz w:val="20"/>
                <w:szCs w:val="20"/>
              </w:rPr>
              <w:t>Одновыборочный</w:t>
            </w:r>
            <w:proofErr w:type="spellEnd"/>
            <w:r w:rsidRPr="00911D26">
              <w:rPr>
                <w:rFonts w:ascii="Times New Roman" w:eastAsia="Times New Roman" w:hAnsi="Times New Roman" w:cs="Times New Roman"/>
                <w:b/>
                <w:bCs/>
                <w:color w:val="000000"/>
                <w:sz w:val="20"/>
                <w:szCs w:val="20"/>
              </w:rPr>
              <w:t xml:space="preserve"> критерий Колмогорова-Смирнова</w:t>
            </w:r>
          </w:p>
        </w:tc>
      </w:tr>
      <w:tr w:rsidR="00F3598B" w:rsidRPr="00911D26" w14:paraId="2C40032D" w14:textId="77777777" w:rsidTr="001D3464">
        <w:trPr>
          <w:trHeight w:val="300"/>
        </w:trPr>
        <w:tc>
          <w:tcPr>
            <w:tcW w:w="3406" w:type="pct"/>
            <w:gridSpan w:val="2"/>
            <w:shd w:val="clear" w:color="auto" w:fill="auto"/>
            <w:vAlign w:val="bottom"/>
            <w:hideMark/>
          </w:tcPr>
          <w:p w14:paraId="198ED677"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 </w:t>
            </w:r>
          </w:p>
        </w:tc>
        <w:tc>
          <w:tcPr>
            <w:tcW w:w="1594" w:type="pct"/>
            <w:shd w:val="clear" w:color="auto" w:fill="auto"/>
            <w:vAlign w:val="bottom"/>
            <w:hideMark/>
          </w:tcPr>
          <w:p w14:paraId="17C64489" w14:textId="77777777" w:rsidR="00F3598B" w:rsidRPr="00911D26" w:rsidRDefault="00F3598B" w:rsidP="001D3464">
            <w:pPr>
              <w:jc w:val="cente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Культурный</w:t>
            </w:r>
          </w:p>
        </w:tc>
      </w:tr>
      <w:tr w:rsidR="00F3598B" w:rsidRPr="00911D26" w14:paraId="388E75C4" w14:textId="77777777" w:rsidTr="001D3464">
        <w:trPr>
          <w:trHeight w:val="300"/>
        </w:trPr>
        <w:tc>
          <w:tcPr>
            <w:tcW w:w="3406" w:type="pct"/>
            <w:gridSpan w:val="2"/>
            <w:shd w:val="clear" w:color="auto" w:fill="auto"/>
            <w:hideMark/>
          </w:tcPr>
          <w:p w14:paraId="2EC6B329"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N</w:t>
            </w:r>
          </w:p>
        </w:tc>
        <w:tc>
          <w:tcPr>
            <w:tcW w:w="1594" w:type="pct"/>
            <w:shd w:val="clear" w:color="auto" w:fill="auto"/>
            <w:noWrap/>
            <w:vAlign w:val="center"/>
            <w:hideMark/>
          </w:tcPr>
          <w:p w14:paraId="17D3EF42"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87</w:t>
            </w:r>
          </w:p>
        </w:tc>
      </w:tr>
      <w:tr w:rsidR="00F3598B" w:rsidRPr="00911D26" w14:paraId="6ACCEC1E" w14:textId="77777777" w:rsidTr="001D3464">
        <w:trPr>
          <w:trHeight w:val="300"/>
        </w:trPr>
        <w:tc>
          <w:tcPr>
            <w:tcW w:w="1703" w:type="pct"/>
            <w:vMerge w:val="restart"/>
            <w:shd w:val="clear" w:color="auto" w:fill="auto"/>
            <w:hideMark/>
          </w:tcPr>
          <w:p w14:paraId="4C48C249"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Нормальные параметры</w:t>
            </w:r>
          </w:p>
        </w:tc>
        <w:tc>
          <w:tcPr>
            <w:tcW w:w="1703" w:type="pct"/>
            <w:shd w:val="clear" w:color="auto" w:fill="auto"/>
            <w:hideMark/>
          </w:tcPr>
          <w:p w14:paraId="1E523B72"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Среднее</w:t>
            </w:r>
          </w:p>
        </w:tc>
        <w:tc>
          <w:tcPr>
            <w:tcW w:w="1594" w:type="pct"/>
            <w:shd w:val="clear" w:color="auto" w:fill="auto"/>
            <w:noWrap/>
            <w:vAlign w:val="center"/>
            <w:hideMark/>
          </w:tcPr>
          <w:p w14:paraId="53BF3E7C"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7,90</w:t>
            </w:r>
          </w:p>
        </w:tc>
      </w:tr>
      <w:tr w:rsidR="00F3598B" w:rsidRPr="00911D26" w14:paraId="04D38CBF" w14:textId="77777777" w:rsidTr="001D3464">
        <w:trPr>
          <w:trHeight w:val="300"/>
        </w:trPr>
        <w:tc>
          <w:tcPr>
            <w:tcW w:w="1703" w:type="pct"/>
            <w:vMerge/>
            <w:vAlign w:val="center"/>
            <w:hideMark/>
          </w:tcPr>
          <w:p w14:paraId="528B2944"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3FBB04F9"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Стд</w:t>
            </w:r>
            <w:proofErr w:type="spellEnd"/>
            <w:r w:rsidRPr="00911D26">
              <w:rPr>
                <w:rFonts w:ascii="Times New Roman" w:eastAsia="Times New Roman" w:hAnsi="Times New Roman" w:cs="Times New Roman"/>
                <w:color w:val="000000"/>
                <w:sz w:val="20"/>
                <w:szCs w:val="20"/>
              </w:rPr>
              <w:t>. отклонение</w:t>
            </w:r>
          </w:p>
        </w:tc>
        <w:tc>
          <w:tcPr>
            <w:tcW w:w="1594" w:type="pct"/>
            <w:shd w:val="clear" w:color="auto" w:fill="auto"/>
            <w:noWrap/>
            <w:vAlign w:val="center"/>
            <w:hideMark/>
          </w:tcPr>
          <w:p w14:paraId="04BA942F"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1,578</w:t>
            </w:r>
          </w:p>
        </w:tc>
      </w:tr>
      <w:tr w:rsidR="00F3598B" w:rsidRPr="00911D26" w14:paraId="001B0900" w14:textId="77777777" w:rsidTr="001D3464">
        <w:trPr>
          <w:trHeight w:val="300"/>
        </w:trPr>
        <w:tc>
          <w:tcPr>
            <w:tcW w:w="1703" w:type="pct"/>
            <w:vMerge w:val="restart"/>
            <w:shd w:val="clear" w:color="auto" w:fill="auto"/>
            <w:hideMark/>
          </w:tcPr>
          <w:p w14:paraId="42CB1B4E"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Разности экстремумов</w:t>
            </w:r>
          </w:p>
        </w:tc>
        <w:tc>
          <w:tcPr>
            <w:tcW w:w="1703" w:type="pct"/>
            <w:shd w:val="clear" w:color="auto" w:fill="auto"/>
            <w:hideMark/>
          </w:tcPr>
          <w:p w14:paraId="04E367B7"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Модуль</w:t>
            </w:r>
          </w:p>
        </w:tc>
        <w:tc>
          <w:tcPr>
            <w:tcW w:w="1594" w:type="pct"/>
            <w:shd w:val="clear" w:color="auto" w:fill="auto"/>
            <w:noWrap/>
            <w:vAlign w:val="center"/>
            <w:hideMark/>
          </w:tcPr>
          <w:p w14:paraId="230E8BEF"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,227</w:t>
            </w:r>
          </w:p>
        </w:tc>
      </w:tr>
      <w:tr w:rsidR="00F3598B" w:rsidRPr="00911D26" w14:paraId="56BDD2C6" w14:textId="77777777" w:rsidTr="001D3464">
        <w:trPr>
          <w:trHeight w:val="300"/>
        </w:trPr>
        <w:tc>
          <w:tcPr>
            <w:tcW w:w="1703" w:type="pct"/>
            <w:vMerge/>
            <w:vAlign w:val="center"/>
            <w:hideMark/>
          </w:tcPr>
          <w:p w14:paraId="2834E8D1"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10D46D07"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Положительные</w:t>
            </w:r>
          </w:p>
        </w:tc>
        <w:tc>
          <w:tcPr>
            <w:tcW w:w="1594" w:type="pct"/>
            <w:shd w:val="clear" w:color="auto" w:fill="auto"/>
            <w:noWrap/>
            <w:vAlign w:val="center"/>
            <w:hideMark/>
          </w:tcPr>
          <w:p w14:paraId="406751E7"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,106</w:t>
            </w:r>
          </w:p>
        </w:tc>
      </w:tr>
      <w:tr w:rsidR="00F3598B" w:rsidRPr="00911D26" w14:paraId="4ADC3685" w14:textId="77777777" w:rsidTr="001D3464">
        <w:trPr>
          <w:trHeight w:val="300"/>
        </w:trPr>
        <w:tc>
          <w:tcPr>
            <w:tcW w:w="1703" w:type="pct"/>
            <w:vMerge/>
            <w:vAlign w:val="center"/>
            <w:hideMark/>
          </w:tcPr>
          <w:p w14:paraId="4B4BD730"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378B1D70"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Отрицательные</w:t>
            </w:r>
          </w:p>
        </w:tc>
        <w:tc>
          <w:tcPr>
            <w:tcW w:w="1594" w:type="pct"/>
            <w:shd w:val="clear" w:color="auto" w:fill="auto"/>
            <w:noWrap/>
            <w:vAlign w:val="center"/>
            <w:hideMark/>
          </w:tcPr>
          <w:p w14:paraId="6EF512B9"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-,227</w:t>
            </w:r>
          </w:p>
        </w:tc>
      </w:tr>
      <w:tr w:rsidR="00F3598B" w:rsidRPr="00911D26" w14:paraId="13B01BD2" w14:textId="77777777" w:rsidTr="001D3464">
        <w:trPr>
          <w:trHeight w:val="300"/>
        </w:trPr>
        <w:tc>
          <w:tcPr>
            <w:tcW w:w="3406" w:type="pct"/>
            <w:gridSpan w:val="2"/>
            <w:shd w:val="clear" w:color="auto" w:fill="auto"/>
            <w:hideMark/>
          </w:tcPr>
          <w:p w14:paraId="7D247B22"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Статистика Z Колмогорова-Смирнова</w:t>
            </w:r>
          </w:p>
        </w:tc>
        <w:tc>
          <w:tcPr>
            <w:tcW w:w="1594" w:type="pct"/>
            <w:shd w:val="clear" w:color="auto" w:fill="auto"/>
            <w:noWrap/>
            <w:vAlign w:val="center"/>
            <w:hideMark/>
          </w:tcPr>
          <w:p w14:paraId="7B94B9FD"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2,120</w:t>
            </w:r>
          </w:p>
        </w:tc>
      </w:tr>
      <w:tr w:rsidR="00F3598B" w:rsidRPr="00911D26" w14:paraId="2EFC2023" w14:textId="77777777" w:rsidTr="001D3464">
        <w:trPr>
          <w:trHeight w:val="300"/>
        </w:trPr>
        <w:tc>
          <w:tcPr>
            <w:tcW w:w="3406" w:type="pct"/>
            <w:gridSpan w:val="2"/>
            <w:shd w:val="clear" w:color="auto" w:fill="auto"/>
            <w:hideMark/>
          </w:tcPr>
          <w:p w14:paraId="6627F2F8"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Асимпт</w:t>
            </w:r>
            <w:proofErr w:type="spellEnd"/>
            <w:r w:rsidRPr="00911D26">
              <w:rPr>
                <w:rFonts w:ascii="Times New Roman" w:eastAsia="Times New Roman" w:hAnsi="Times New Roman" w:cs="Times New Roman"/>
                <w:color w:val="000000"/>
                <w:sz w:val="20"/>
                <w:szCs w:val="20"/>
              </w:rPr>
              <w:t xml:space="preserve">. </w:t>
            </w:r>
            <w:proofErr w:type="spellStart"/>
            <w:r w:rsidRPr="00911D26">
              <w:rPr>
                <w:rFonts w:ascii="Times New Roman" w:eastAsia="Times New Roman" w:hAnsi="Times New Roman" w:cs="Times New Roman"/>
                <w:color w:val="000000"/>
                <w:sz w:val="20"/>
                <w:szCs w:val="20"/>
              </w:rPr>
              <w:t>знч</w:t>
            </w:r>
            <w:proofErr w:type="spellEnd"/>
            <w:r w:rsidRPr="00911D26">
              <w:rPr>
                <w:rFonts w:ascii="Times New Roman" w:eastAsia="Times New Roman" w:hAnsi="Times New Roman" w:cs="Times New Roman"/>
                <w:color w:val="000000"/>
                <w:sz w:val="20"/>
                <w:szCs w:val="20"/>
              </w:rPr>
              <w:t>. (двухсторонняя)</w:t>
            </w:r>
          </w:p>
        </w:tc>
        <w:tc>
          <w:tcPr>
            <w:tcW w:w="1594" w:type="pct"/>
            <w:shd w:val="clear" w:color="auto" w:fill="auto"/>
            <w:noWrap/>
            <w:vAlign w:val="center"/>
            <w:hideMark/>
          </w:tcPr>
          <w:p w14:paraId="25A11054"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,000</w:t>
            </w:r>
          </w:p>
        </w:tc>
      </w:tr>
    </w:tbl>
    <w:p w14:paraId="1969AC58" w14:textId="77777777" w:rsidR="00F3598B" w:rsidRDefault="00F3598B" w:rsidP="00F3598B">
      <w:pPr>
        <w:rPr>
          <w:rFonts w:ascii="Times New Roman" w:hAnsi="Times New Roman" w:cs="Times New Roman"/>
          <w:b/>
        </w:rPr>
      </w:pPr>
    </w:p>
    <w:p w14:paraId="06056657"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2.5.3Проверка на нормальность ассоциации </w:t>
      </w:r>
      <w:r w:rsidRPr="00BA0EC3">
        <w:rPr>
          <w:rFonts w:ascii="Times New Roman" w:hAnsi="Times New Roman" w:cs="Times New Roman"/>
          <w:b/>
          <w:bCs/>
        </w:rPr>
        <w:t>"</w:t>
      </w:r>
      <w:r>
        <w:rPr>
          <w:rFonts w:ascii="Times New Roman" w:hAnsi="Times New Roman" w:cs="Times New Roman"/>
          <w:b/>
        </w:rPr>
        <w:t>исторический</w:t>
      </w:r>
      <w:r w:rsidRPr="00BA0EC3">
        <w:rPr>
          <w:rFonts w:ascii="Times New Roman" w:hAnsi="Times New Roman" w:cs="Times New Roman"/>
          <w:b/>
          <w:bCs/>
        </w:rPr>
        <w:t>"</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4"/>
        <w:gridCol w:w="3274"/>
        <w:gridCol w:w="3064"/>
      </w:tblGrid>
      <w:tr w:rsidR="00F3598B" w:rsidRPr="00911D26" w14:paraId="18DFB553" w14:textId="77777777" w:rsidTr="001D3464">
        <w:trPr>
          <w:trHeight w:val="300"/>
        </w:trPr>
        <w:tc>
          <w:tcPr>
            <w:tcW w:w="5000" w:type="pct"/>
            <w:gridSpan w:val="3"/>
            <w:shd w:val="clear" w:color="auto" w:fill="auto"/>
            <w:vAlign w:val="center"/>
            <w:hideMark/>
          </w:tcPr>
          <w:p w14:paraId="1833DE31" w14:textId="77777777" w:rsidR="00F3598B" w:rsidRPr="00911D26" w:rsidRDefault="00F3598B" w:rsidP="001D3464">
            <w:pPr>
              <w:jc w:val="center"/>
              <w:rPr>
                <w:rFonts w:ascii="Times New Roman" w:eastAsia="Times New Roman" w:hAnsi="Times New Roman" w:cs="Times New Roman"/>
                <w:b/>
                <w:bCs/>
                <w:color w:val="000000"/>
                <w:sz w:val="20"/>
                <w:szCs w:val="20"/>
              </w:rPr>
            </w:pPr>
            <w:proofErr w:type="spellStart"/>
            <w:r w:rsidRPr="00911D26">
              <w:rPr>
                <w:rFonts w:ascii="Times New Roman" w:eastAsia="Times New Roman" w:hAnsi="Times New Roman" w:cs="Times New Roman"/>
                <w:b/>
                <w:bCs/>
                <w:color w:val="000000"/>
                <w:sz w:val="20"/>
                <w:szCs w:val="20"/>
              </w:rPr>
              <w:t>Одновыборочный</w:t>
            </w:r>
            <w:proofErr w:type="spellEnd"/>
            <w:r w:rsidRPr="00911D26">
              <w:rPr>
                <w:rFonts w:ascii="Times New Roman" w:eastAsia="Times New Roman" w:hAnsi="Times New Roman" w:cs="Times New Roman"/>
                <w:b/>
                <w:bCs/>
                <w:color w:val="000000"/>
                <w:sz w:val="20"/>
                <w:szCs w:val="20"/>
              </w:rPr>
              <w:t xml:space="preserve"> критерий Колмогорова-Смирнова</w:t>
            </w:r>
          </w:p>
        </w:tc>
      </w:tr>
      <w:tr w:rsidR="00F3598B" w:rsidRPr="00911D26" w14:paraId="38A914F0" w14:textId="77777777" w:rsidTr="001D3464">
        <w:trPr>
          <w:trHeight w:val="300"/>
        </w:trPr>
        <w:tc>
          <w:tcPr>
            <w:tcW w:w="3406" w:type="pct"/>
            <w:gridSpan w:val="2"/>
            <w:shd w:val="clear" w:color="auto" w:fill="auto"/>
            <w:vAlign w:val="bottom"/>
            <w:hideMark/>
          </w:tcPr>
          <w:p w14:paraId="593BFB7B"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 </w:t>
            </w:r>
          </w:p>
        </w:tc>
        <w:tc>
          <w:tcPr>
            <w:tcW w:w="1594" w:type="pct"/>
            <w:shd w:val="clear" w:color="auto" w:fill="auto"/>
            <w:vAlign w:val="bottom"/>
            <w:hideMark/>
          </w:tcPr>
          <w:p w14:paraId="6D2B7EB7" w14:textId="77777777" w:rsidR="00F3598B" w:rsidRPr="00911D26" w:rsidRDefault="00F3598B" w:rsidP="001D3464">
            <w:pPr>
              <w:jc w:val="cente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Исторический</w:t>
            </w:r>
          </w:p>
        </w:tc>
      </w:tr>
      <w:tr w:rsidR="00F3598B" w:rsidRPr="00911D26" w14:paraId="5A85644D" w14:textId="77777777" w:rsidTr="001D3464">
        <w:trPr>
          <w:trHeight w:val="300"/>
        </w:trPr>
        <w:tc>
          <w:tcPr>
            <w:tcW w:w="3406" w:type="pct"/>
            <w:gridSpan w:val="2"/>
            <w:shd w:val="clear" w:color="auto" w:fill="auto"/>
            <w:hideMark/>
          </w:tcPr>
          <w:p w14:paraId="499508BD"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N</w:t>
            </w:r>
          </w:p>
        </w:tc>
        <w:tc>
          <w:tcPr>
            <w:tcW w:w="1594" w:type="pct"/>
            <w:shd w:val="clear" w:color="auto" w:fill="auto"/>
            <w:noWrap/>
            <w:vAlign w:val="center"/>
            <w:hideMark/>
          </w:tcPr>
          <w:p w14:paraId="757D146C"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87</w:t>
            </w:r>
          </w:p>
        </w:tc>
      </w:tr>
      <w:tr w:rsidR="00F3598B" w:rsidRPr="00911D26" w14:paraId="271BFCCE" w14:textId="77777777" w:rsidTr="001D3464">
        <w:trPr>
          <w:trHeight w:val="300"/>
        </w:trPr>
        <w:tc>
          <w:tcPr>
            <w:tcW w:w="1703" w:type="pct"/>
            <w:vMerge w:val="restart"/>
            <w:shd w:val="clear" w:color="auto" w:fill="auto"/>
            <w:hideMark/>
          </w:tcPr>
          <w:p w14:paraId="4A65BB8F"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Нормальные параметры</w:t>
            </w:r>
          </w:p>
        </w:tc>
        <w:tc>
          <w:tcPr>
            <w:tcW w:w="1703" w:type="pct"/>
            <w:shd w:val="clear" w:color="auto" w:fill="auto"/>
            <w:hideMark/>
          </w:tcPr>
          <w:p w14:paraId="3BD931C5"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Среднее</w:t>
            </w:r>
          </w:p>
        </w:tc>
        <w:tc>
          <w:tcPr>
            <w:tcW w:w="1594" w:type="pct"/>
            <w:shd w:val="clear" w:color="auto" w:fill="auto"/>
            <w:noWrap/>
            <w:vAlign w:val="center"/>
            <w:hideMark/>
          </w:tcPr>
          <w:p w14:paraId="16571DB9"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9,15</w:t>
            </w:r>
          </w:p>
        </w:tc>
      </w:tr>
      <w:tr w:rsidR="00F3598B" w:rsidRPr="00911D26" w14:paraId="391137A0" w14:textId="77777777" w:rsidTr="001D3464">
        <w:trPr>
          <w:trHeight w:val="300"/>
        </w:trPr>
        <w:tc>
          <w:tcPr>
            <w:tcW w:w="1703" w:type="pct"/>
            <w:vMerge/>
            <w:vAlign w:val="center"/>
            <w:hideMark/>
          </w:tcPr>
          <w:p w14:paraId="77BE1FF5"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53DCF1E3"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Стд</w:t>
            </w:r>
            <w:proofErr w:type="spellEnd"/>
            <w:r w:rsidRPr="00911D26">
              <w:rPr>
                <w:rFonts w:ascii="Times New Roman" w:eastAsia="Times New Roman" w:hAnsi="Times New Roman" w:cs="Times New Roman"/>
                <w:color w:val="000000"/>
                <w:sz w:val="20"/>
                <w:szCs w:val="20"/>
              </w:rPr>
              <w:t>. отклонение</w:t>
            </w:r>
          </w:p>
        </w:tc>
        <w:tc>
          <w:tcPr>
            <w:tcW w:w="1594" w:type="pct"/>
            <w:shd w:val="clear" w:color="auto" w:fill="auto"/>
            <w:noWrap/>
            <w:vAlign w:val="center"/>
            <w:hideMark/>
          </w:tcPr>
          <w:p w14:paraId="5E388348"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1,126</w:t>
            </w:r>
          </w:p>
        </w:tc>
      </w:tr>
      <w:tr w:rsidR="00F3598B" w:rsidRPr="00911D26" w14:paraId="433C365A" w14:textId="77777777" w:rsidTr="001D3464">
        <w:trPr>
          <w:trHeight w:val="300"/>
        </w:trPr>
        <w:tc>
          <w:tcPr>
            <w:tcW w:w="1703" w:type="pct"/>
            <w:vMerge w:val="restart"/>
            <w:shd w:val="clear" w:color="auto" w:fill="auto"/>
            <w:hideMark/>
          </w:tcPr>
          <w:p w14:paraId="648FC020"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Разности экстремумов</w:t>
            </w:r>
          </w:p>
        </w:tc>
        <w:tc>
          <w:tcPr>
            <w:tcW w:w="1703" w:type="pct"/>
            <w:shd w:val="clear" w:color="auto" w:fill="auto"/>
            <w:hideMark/>
          </w:tcPr>
          <w:p w14:paraId="79CA8501"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Модуль</w:t>
            </w:r>
          </w:p>
        </w:tc>
        <w:tc>
          <w:tcPr>
            <w:tcW w:w="1594" w:type="pct"/>
            <w:shd w:val="clear" w:color="auto" w:fill="auto"/>
            <w:noWrap/>
            <w:vAlign w:val="center"/>
            <w:hideMark/>
          </w:tcPr>
          <w:p w14:paraId="695D8174"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,304</w:t>
            </w:r>
          </w:p>
        </w:tc>
      </w:tr>
      <w:tr w:rsidR="00F3598B" w:rsidRPr="00911D26" w14:paraId="7D9E5921" w14:textId="77777777" w:rsidTr="001D3464">
        <w:trPr>
          <w:trHeight w:val="300"/>
        </w:trPr>
        <w:tc>
          <w:tcPr>
            <w:tcW w:w="1703" w:type="pct"/>
            <w:vMerge/>
            <w:vAlign w:val="center"/>
            <w:hideMark/>
          </w:tcPr>
          <w:p w14:paraId="77FDF428"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648C9E16"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Положительные</w:t>
            </w:r>
          </w:p>
        </w:tc>
        <w:tc>
          <w:tcPr>
            <w:tcW w:w="1594" w:type="pct"/>
            <w:shd w:val="clear" w:color="auto" w:fill="auto"/>
            <w:noWrap/>
            <w:vAlign w:val="center"/>
            <w:hideMark/>
          </w:tcPr>
          <w:p w14:paraId="0199A011"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,225</w:t>
            </w:r>
          </w:p>
        </w:tc>
      </w:tr>
      <w:tr w:rsidR="00F3598B" w:rsidRPr="00911D26" w14:paraId="5B7582FD" w14:textId="77777777" w:rsidTr="001D3464">
        <w:trPr>
          <w:trHeight w:val="300"/>
        </w:trPr>
        <w:tc>
          <w:tcPr>
            <w:tcW w:w="1703" w:type="pct"/>
            <w:vMerge/>
            <w:vAlign w:val="center"/>
            <w:hideMark/>
          </w:tcPr>
          <w:p w14:paraId="3ECE4698"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0A770120"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Отрицательные</w:t>
            </w:r>
          </w:p>
        </w:tc>
        <w:tc>
          <w:tcPr>
            <w:tcW w:w="1594" w:type="pct"/>
            <w:shd w:val="clear" w:color="auto" w:fill="auto"/>
            <w:noWrap/>
            <w:vAlign w:val="center"/>
            <w:hideMark/>
          </w:tcPr>
          <w:p w14:paraId="1272DC2E"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-,304</w:t>
            </w:r>
          </w:p>
        </w:tc>
      </w:tr>
      <w:tr w:rsidR="00F3598B" w:rsidRPr="00911D26" w14:paraId="6D894D4A" w14:textId="77777777" w:rsidTr="001D3464">
        <w:trPr>
          <w:trHeight w:val="300"/>
        </w:trPr>
        <w:tc>
          <w:tcPr>
            <w:tcW w:w="3406" w:type="pct"/>
            <w:gridSpan w:val="2"/>
            <w:shd w:val="clear" w:color="auto" w:fill="auto"/>
            <w:hideMark/>
          </w:tcPr>
          <w:p w14:paraId="462EF92E"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Статистика Z Колмогорова-Смирнова</w:t>
            </w:r>
          </w:p>
        </w:tc>
        <w:tc>
          <w:tcPr>
            <w:tcW w:w="1594" w:type="pct"/>
            <w:shd w:val="clear" w:color="auto" w:fill="auto"/>
            <w:noWrap/>
            <w:vAlign w:val="center"/>
            <w:hideMark/>
          </w:tcPr>
          <w:p w14:paraId="131A2850"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2,833</w:t>
            </w:r>
          </w:p>
        </w:tc>
      </w:tr>
      <w:tr w:rsidR="00F3598B" w:rsidRPr="00911D26" w14:paraId="515ACE55" w14:textId="77777777" w:rsidTr="001D3464">
        <w:trPr>
          <w:trHeight w:val="300"/>
        </w:trPr>
        <w:tc>
          <w:tcPr>
            <w:tcW w:w="3406" w:type="pct"/>
            <w:gridSpan w:val="2"/>
            <w:shd w:val="clear" w:color="auto" w:fill="auto"/>
            <w:hideMark/>
          </w:tcPr>
          <w:p w14:paraId="476713FB"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Асимпт</w:t>
            </w:r>
            <w:proofErr w:type="spellEnd"/>
            <w:r w:rsidRPr="00911D26">
              <w:rPr>
                <w:rFonts w:ascii="Times New Roman" w:eastAsia="Times New Roman" w:hAnsi="Times New Roman" w:cs="Times New Roman"/>
                <w:color w:val="000000"/>
                <w:sz w:val="20"/>
                <w:szCs w:val="20"/>
              </w:rPr>
              <w:t xml:space="preserve">. </w:t>
            </w:r>
            <w:proofErr w:type="spellStart"/>
            <w:r w:rsidRPr="00911D26">
              <w:rPr>
                <w:rFonts w:ascii="Times New Roman" w:eastAsia="Times New Roman" w:hAnsi="Times New Roman" w:cs="Times New Roman"/>
                <w:color w:val="000000"/>
                <w:sz w:val="20"/>
                <w:szCs w:val="20"/>
              </w:rPr>
              <w:t>знч</w:t>
            </w:r>
            <w:proofErr w:type="spellEnd"/>
            <w:r w:rsidRPr="00911D26">
              <w:rPr>
                <w:rFonts w:ascii="Times New Roman" w:eastAsia="Times New Roman" w:hAnsi="Times New Roman" w:cs="Times New Roman"/>
                <w:color w:val="000000"/>
                <w:sz w:val="20"/>
                <w:szCs w:val="20"/>
              </w:rPr>
              <w:t>. (двухсторонняя)</w:t>
            </w:r>
          </w:p>
        </w:tc>
        <w:tc>
          <w:tcPr>
            <w:tcW w:w="1594" w:type="pct"/>
            <w:shd w:val="clear" w:color="auto" w:fill="auto"/>
            <w:noWrap/>
            <w:vAlign w:val="center"/>
            <w:hideMark/>
          </w:tcPr>
          <w:p w14:paraId="58766703"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,000</w:t>
            </w:r>
          </w:p>
        </w:tc>
      </w:tr>
    </w:tbl>
    <w:p w14:paraId="23AA7077" w14:textId="77777777" w:rsidR="00F3598B" w:rsidRDefault="00F3598B" w:rsidP="00F3598B">
      <w:pPr>
        <w:rPr>
          <w:rFonts w:ascii="Times New Roman" w:hAnsi="Times New Roman" w:cs="Times New Roman"/>
          <w:b/>
        </w:rPr>
      </w:pPr>
    </w:p>
    <w:p w14:paraId="5CA95A0C"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2.5.4 Проверка на нормальность ассоциации </w:t>
      </w:r>
      <w:r w:rsidRPr="00BA0EC3">
        <w:rPr>
          <w:rFonts w:ascii="Times New Roman" w:hAnsi="Times New Roman" w:cs="Times New Roman"/>
          <w:b/>
          <w:bCs/>
        </w:rPr>
        <w:t>"</w:t>
      </w:r>
      <w:r>
        <w:rPr>
          <w:rFonts w:ascii="Times New Roman" w:hAnsi="Times New Roman" w:cs="Times New Roman"/>
          <w:b/>
        </w:rPr>
        <w:t>разнообразный/многогранный</w:t>
      </w:r>
      <w:r w:rsidRPr="00BA0EC3">
        <w:rPr>
          <w:rFonts w:ascii="Times New Roman" w:hAnsi="Times New Roman" w:cs="Times New Roman"/>
          <w:b/>
          <w:bCs/>
        </w:rPr>
        <w:t>"</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4"/>
        <w:gridCol w:w="3274"/>
        <w:gridCol w:w="3064"/>
      </w:tblGrid>
      <w:tr w:rsidR="00F3598B" w:rsidRPr="00911D26" w14:paraId="0E00C556" w14:textId="77777777" w:rsidTr="001D3464">
        <w:trPr>
          <w:trHeight w:val="300"/>
        </w:trPr>
        <w:tc>
          <w:tcPr>
            <w:tcW w:w="5000" w:type="pct"/>
            <w:gridSpan w:val="3"/>
            <w:shd w:val="clear" w:color="auto" w:fill="auto"/>
            <w:vAlign w:val="center"/>
            <w:hideMark/>
          </w:tcPr>
          <w:p w14:paraId="67F06FE0" w14:textId="77777777" w:rsidR="00F3598B" w:rsidRPr="00911D26" w:rsidRDefault="00F3598B" w:rsidP="001D3464">
            <w:pPr>
              <w:jc w:val="center"/>
              <w:rPr>
                <w:rFonts w:ascii="Times New Roman" w:eastAsia="Times New Roman" w:hAnsi="Times New Roman" w:cs="Times New Roman"/>
                <w:b/>
                <w:bCs/>
                <w:color w:val="000000"/>
                <w:sz w:val="20"/>
                <w:szCs w:val="20"/>
              </w:rPr>
            </w:pPr>
            <w:proofErr w:type="spellStart"/>
            <w:r w:rsidRPr="00911D26">
              <w:rPr>
                <w:rFonts w:ascii="Times New Roman" w:eastAsia="Times New Roman" w:hAnsi="Times New Roman" w:cs="Times New Roman"/>
                <w:b/>
                <w:bCs/>
                <w:color w:val="000000"/>
                <w:sz w:val="20"/>
                <w:szCs w:val="20"/>
              </w:rPr>
              <w:t>Одновыборочный</w:t>
            </w:r>
            <w:proofErr w:type="spellEnd"/>
            <w:r w:rsidRPr="00911D26">
              <w:rPr>
                <w:rFonts w:ascii="Times New Roman" w:eastAsia="Times New Roman" w:hAnsi="Times New Roman" w:cs="Times New Roman"/>
                <w:b/>
                <w:bCs/>
                <w:color w:val="000000"/>
                <w:sz w:val="20"/>
                <w:szCs w:val="20"/>
              </w:rPr>
              <w:t xml:space="preserve"> критерий Колмогорова-Смирнова</w:t>
            </w:r>
          </w:p>
        </w:tc>
      </w:tr>
      <w:tr w:rsidR="00F3598B" w:rsidRPr="00911D26" w14:paraId="4572ADF0" w14:textId="77777777" w:rsidTr="001D3464">
        <w:trPr>
          <w:trHeight w:val="300"/>
        </w:trPr>
        <w:tc>
          <w:tcPr>
            <w:tcW w:w="3406" w:type="pct"/>
            <w:gridSpan w:val="2"/>
            <w:shd w:val="clear" w:color="auto" w:fill="auto"/>
            <w:vAlign w:val="bottom"/>
            <w:hideMark/>
          </w:tcPr>
          <w:p w14:paraId="4E9F295E"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 </w:t>
            </w:r>
          </w:p>
        </w:tc>
        <w:tc>
          <w:tcPr>
            <w:tcW w:w="1594" w:type="pct"/>
            <w:shd w:val="clear" w:color="auto" w:fill="auto"/>
            <w:vAlign w:val="bottom"/>
            <w:hideMark/>
          </w:tcPr>
          <w:p w14:paraId="4B02CCAC" w14:textId="77777777" w:rsidR="00F3598B" w:rsidRPr="00911D26" w:rsidRDefault="00F3598B" w:rsidP="001D3464">
            <w:pPr>
              <w:jc w:val="cente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Разнообразный</w:t>
            </w:r>
            <w:r>
              <w:rPr>
                <w:rFonts w:ascii="Times New Roman" w:eastAsia="Times New Roman" w:hAnsi="Times New Roman" w:cs="Times New Roman"/>
                <w:color w:val="000000"/>
                <w:sz w:val="20"/>
                <w:szCs w:val="20"/>
              </w:rPr>
              <w:t>/</w:t>
            </w:r>
            <w:r w:rsidRPr="00911D26">
              <w:rPr>
                <w:rFonts w:ascii="Times New Roman" w:eastAsia="Times New Roman" w:hAnsi="Times New Roman" w:cs="Times New Roman"/>
                <w:color w:val="000000"/>
                <w:sz w:val="20"/>
                <w:szCs w:val="20"/>
              </w:rPr>
              <w:t>многогранный</w:t>
            </w:r>
          </w:p>
        </w:tc>
      </w:tr>
      <w:tr w:rsidR="00F3598B" w:rsidRPr="00911D26" w14:paraId="77B89A49" w14:textId="77777777" w:rsidTr="001D3464">
        <w:trPr>
          <w:trHeight w:val="300"/>
        </w:trPr>
        <w:tc>
          <w:tcPr>
            <w:tcW w:w="3406" w:type="pct"/>
            <w:gridSpan w:val="2"/>
            <w:shd w:val="clear" w:color="auto" w:fill="auto"/>
            <w:hideMark/>
          </w:tcPr>
          <w:p w14:paraId="5B87A6A7"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N</w:t>
            </w:r>
          </w:p>
        </w:tc>
        <w:tc>
          <w:tcPr>
            <w:tcW w:w="1594" w:type="pct"/>
            <w:shd w:val="clear" w:color="auto" w:fill="auto"/>
            <w:noWrap/>
            <w:vAlign w:val="center"/>
            <w:hideMark/>
          </w:tcPr>
          <w:p w14:paraId="7E114608"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87</w:t>
            </w:r>
          </w:p>
        </w:tc>
      </w:tr>
      <w:tr w:rsidR="00F3598B" w:rsidRPr="00911D26" w14:paraId="0B7C03B2" w14:textId="77777777" w:rsidTr="001D3464">
        <w:trPr>
          <w:trHeight w:val="300"/>
        </w:trPr>
        <w:tc>
          <w:tcPr>
            <w:tcW w:w="1703" w:type="pct"/>
            <w:vMerge w:val="restart"/>
            <w:shd w:val="clear" w:color="auto" w:fill="auto"/>
            <w:hideMark/>
          </w:tcPr>
          <w:p w14:paraId="0003EC9E"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Нормальные параметры</w:t>
            </w:r>
          </w:p>
        </w:tc>
        <w:tc>
          <w:tcPr>
            <w:tcW w:w="1703" w:type="pct"/>
            <w:shd w:val="clear" w:color="auto" w:fill="auto"/>
            <w:hideMark/>
          </w:tcPr>
          <w:p w14:paraId="319913E2"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Среднее</w:t>
            </w:r>
          </w:p>
        </w:tc>
        <w:tc>
          <w:tcPr>
            <w:tcW w:w="1594" w:type="pct"/>
            <w:shd w:val="clear" w:color="auto" w:fill="auto"/>
            <w:noWrap/>
            <w:vAlign w:val="center"/>
            <w:hideMark/>
          </w:tcPr>
          <w:p w14:paraId="589C9E91"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8,31</w:t>
            </w:r>
          </w:p>
        </w:tc>
      </w:tr>
      <w:tr w:rsidR="00F3598B" w:rsidRPr="00911D26" w14:paraId="3F27D710" w14:textId="77777777" w:rsidTr="001D3464">
        <w:trPr>
          <w:trHeight w:val="300"/>
        </w:trPr>
        <w:tc>
          <w:tcPr>
            <w:tcW w:w="1703" w:type="pct"/>
            <w:vMerge/>
            <w:vAlign w:val="center"/>
            <w:hideMark/>
          </w:tcPr>
          <w:p w14:paraId="2FA68BBF"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234BEE30"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Стд</w:t>
            </w:r>
            <w:proofErr w:type="spellEnd"/>
            <w:r w:rsidRPr="00911D26">
              <w:rPr>
                <w:rFonts w:ascii="Times New Roman" w:eastAsia="Times New Roman" w:hAnsi="Times New Roman" w:cs="Times New Roman"/>
                <w:color w:val="000000"/>
                <w:sz w:val="20"/>
                <w:szCs w:val="20"/>
              </w:rPr>
              <w:t>. отклонение</w:t>
            </w:r>
          </w:p>
        </w:tc>
        <w:tc>
          <w:tcPr>
            <w:tcW w:w="1594" w:type="pct"/>
            <w:shd w:val="clear" w:color="auto" w:fill="auto"/>
            <w:noWrap/>
            <w:vAlign w:val="center"/>
            <w:hideMark/>
          </w:tcPr>
          <w:p w14:paraId="32FD6C13"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1,714</w:t>
            </w:r>
          </w:p>
        </w:tc>
      </w:tr>
      <w:tr w:rsidR="00F3598B" w:rsidRPr="00911D26" w14:paraId="1935B116" w14:textId="77777777" w:rsidTr="001D3464">
        <w:trPr>
          <w:trHeight w:val="300"/>
        </w:trPr>
        <w:tc>
          <w:tcPr>
            <w:tcW w:w="1703" w:type="pct"/>
            <w:vMerge w:val="restart"/>
            <w:shd w:val="clear" w:color="auto" w:fill="auto"/>
            <w:hideMark/>
          </w:tcPr>
          <w:p w14:paraId="7672698F"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Разности экстремумов</w:t>
            </w:r>
          </w:p>
        </w:tc>
        <w:tc>
          <w:tcPr>
            <w:tcW w:w="1703" w:type="pct"/>
            <w:shd w:val="clear" w:color="auto" w:fill="auto"/>
            <w:hideMark/>
          </w:tcPr>
          <w:p w14:paraId="1E48909B"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Модуль</w:t>
            </w:r>
          </w:p>
        </w:tc>
        <w:tc>
          <w:tcPr>
            <w:tcW w:w="1594" w:type="pct"/>
            <w:shd w:val="clear" w:color="auto" w:fill="auto"/>
            <w:noWrap/>
            <w:vAlign w:val="center"/>
            <w:hideMark/>
          </w:tcPr>
          <w:p w14:paraId="60E0554F"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,206</w:t>
            </w:r>
          </w:p>
        </w:tc>
      </w:tr>
      <w:tr w:rsidR="00F3598B" w:rsidRPr="00911D26" w14:paraId="0F60D4B6" w14:textId="77777777" w:rsidTr="001D3464">
        <w:trPr>
          <w:trHeight w:val="300"/>
        </w:trPr>
        <w:tc>
          <w:tcPr>
            <w:tcW w:w="1703" w:type="pct"/>
            <w:vMerge/>
            <w:vAlign w:val="center"/>
            <w:hideMark/>
          </w:tcPr>
          <w:p w14:paraId="3BD7565C"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4F18D832"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Положительные</w:t>
            </w:r>
          </w:p>
        </w:tc>
        <w:tc>
          <w:tcPr>
            <w:tcW w:w="1594" w:type="pct"/>
            <w:shd w:val="clear" w:color="auto" w:fill="auto"/>
            <w:noWrap/>
            <w:vAlign w:val="center"/>
            <w:hideMark/>
          </w:tcPr>
          <w:p w14:paraId="072AC8AA"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,162</w:t>
            </w:r>
          </w:p>
        </w:tc>
      </w:tr>
      <w:tr w:rsidR="00F3598B" w:rsidRPr="00911D26" w14:paraId="5B47A519" w14:textId="77777777" w:rsidTr="001D3464">
        <w:trPr>
          <w:trHeight w:val="300"/>
        </w:trPr>
        <w:tc>
          <w:tcPr>
            <w:tcW w:w="1703" w:type="pct"/>
            <w:vMerge/>
            <w:vAlign w:val="center"/>
            <w:hideMark/>
          </w:tcPr>
          <w:p w14:paraId="10CD1161"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26205FC0"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Отрицательные</w:t>
            </w:r>
          </w:p>
        </w:tc>
        <w:tc>
          <w:tcPr>
            <w:tcW w:w="1594" w:type="pct"/>
            <w:shd w:val="clear" w:color="auto" w:fill="auto"/>
            <w:noWrap/>
            <w:vAlign w:val="center"/>
            <w:hideMark/>
          </w:tcPr>
          <w:p w14:paraId="4306145A"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-,206</w:t>
            </w:r>
          </w:p>
        </w:tc>
      </w:tr>
      <w:tr w:rsidR="00F3598B" w:rsidRPr="00911D26" w14:paraId="2B4174DE" w14:textId="77777777" w:rsidTr="001D3464">
        <w:trPr>
          <w:trHeight w:val="300"/>
        </w:trPr>
        <w:tc>
          <w:tcPr>
            <w:tcW w:w="3406" w:type="pct"/>
            <w:gridSpan w:val="2"/>
            <w:shd w:val="clear" w:color="auto" w:fill="auto"/>
            <w:hideMark/>
          </w:tcPr>
          <w:p w14:paraId="66959934"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Статистика Z Колмогорова-Смирнова</w:t>
            </w:r>
          </w:p>
        </w:tc>
        <w:tc>
          <w:tcPr>
            <w:tcW w:w="1594" w:type="pct"/>
            <w:shd w:val="clear" w:color="auto" w:fill="auto"/>
            <w:noWrap/>
            <w:vAlign w:val="center"/>
            <w:hideMark/>
          </w:tcPr>
          <w:p w14:paraId="14235A07"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1,919</w:t>
            </w:r>
          </w:p>
        </w:tc>
      </w:tr>
      <w:tr w:rsidR="00F3598B" w:rsidRPr="00911D26" w14:paraId="02FB4568" w14:textId="77777777" w:rsidTr="001D3464">
        <w:trPr>
          <w:trHeight w:val="300"/>
        </w:trPr>
        <w:tc>
          <w:tcPr>
            <w:tcW w:w="3406" w:type="pct"/>
            <w:gridSpan w:val="2"/>
            <w:shd w:val="clear" w:color="auto" w:fill="auto"/>
            <w:hideMark/>
          </w:tcPr>
          <w:p w14:paraId="092D3694"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Асимпт</w:t>
            </w:r>
            <w:proofErr w:type="spellEnd"/>
            <w:r w:rsidRPr="00911D26">
              <w:rPr>
                <w:rFonts w:ascii="Times New Roman" w:eastAsia="Times New Roman" w:hAnsi="Times New Roman" w:cs="Times New Roman"/>
                <w:color w:val="000000"/>
                <w:sz w:val="20"/>
                <w:szCs w:val="20"/>
              </w:rPr>
              <w:t xml:space="preserve">. </w:t>
            </w:r>
            <w:proofErr w:type="spellStart"/>
            <w:r w:rsidRPr="00911D26">
              <w:rPr>
                <w:rFonts w:ascii="Times New Roman" w:eastAsia="Times New Roman" w:hAnsi="Times New Roman" w:cs="Times New Roman"/>
                <w:color w:val="000000"/>
                <w:sz w:val="20"/>
                <w:szCs w:val="20"/>
              </w:rPr>
              <w:t>знч</w:t>
            </w:r>
            <w:proofErr w:type="spellEnd"/>
            <w:r w:rsidRPr="00911D26">
              <w:rPr>
                <w:rFonts w:ascii="Times New Roman" w:eastAsia="Times New Roman" w:hAnsi="Times New Roman" w:cs="Times New Roman"/>
                <w:color w:val="000000"/>
                <w:sz w:val="20"/>
                <w:szCs w:val="20"/>
              </w:rPr>
              <w:t>. (двухсторонняя)</w:t>
            </w:r>
          </w:p>
        </w:tc>
        <w:tc>
          <w:tcPr>
            <w:tcW w:w="1594" w:type="pct"/>
            <w:shd w:val="clear" w:color="auto" w:fill="auto"/>
            <w:noWrap/>
            <w:vAlign w:val="center"/>
            <w:hideMark/>
          </w:tcPr>
          <w:p w14:paraId="26937BA6"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,001</w:t>
            </w:r>
          </w:p>
        </w:tc>
      </w:tr>
    </w:tbl>
    <w:p w14:paraId="7CA25FCC" w14:textId="77777777" w:rsidR="00F3598B" w:rsidRDefault="00F3598B" w:rsidP="00F3598B">
      <w:pPr>
        <w:rPr>
          <w:rFonts w:ascii="Times New Roman" w:hAnsi="Times New Roman" w:cs="Times New Roman"/>
          <w:b/>
        </w:rPr>
      </w:pPr>
    </w:p>
    <w:p w14:paraId="7C421E14"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2.5.5Проверка на нормальность ассоциации </w:t>
      </w:r>
      <w:r w:rsidRPr="00BA0EC3">
        <w:rPr>
          <w:rFonts w:ascii="Times New Roman" w:hAnsi="Times New Roman" w:cs="Times New Roman"/>
          <w:b/>
          <w:bCs/>
        </w:rPr>
        <w:t>"</w:t>
      </w:r>
      <w:r>
        <w:rPr>
          <w:rFonts w:ascii="Times New Roman" w:hAnsi="Times New Roman" w:cs="Times New Roman"/>
          <w:b/>
        </w:rPr>
        <w:t>творческий</w:t>
      </w:r>
      <w:r w:rsidRPr="00BA0EC3">
        <w:rPr>
          <w:rFonts w:ascii="Times New Roman" w:hAnsi="Times New Roman" w:cs="Times New Roman"/>
          <w:b/>
          <w:bCs/>
        </w:rPr>
        <w:t>"</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4"/>
        <w:gridCol w:w="3274"/>
        <w:gridCol w:w="3064"/>
      </w:tblGrid>
      <w:tr w:rsidR="00F3598B" w:rsidRPr="00911D26" w14:paraId="0FC71624" w14:textId="77777777" w:rsidTr="001D3464">
        <w:trPr>
          <w:trHeight w:val="300"/>
        </w:trPr>
        <w:tc>
          <w:tcPr>
            <w:tcW w:w="5000" w:type="pct"/>
            <w:gridSpan w:val="3"/>
            <w:shd w:val="clear" w:color="auto" w:fill="auto"/>
            <w:vAlign w:val="center"/>
            <w:hideMark/>
          </w:tcPr>
          <w:p w14:paraId="0F88D7AF" w14:textId="77777777" w:rsidR="00F3598B" w:rsidRPr="00911D26" w:rsidRDefault="00F3598B" w:rsidP="001D3464">
            <w:pPr>
              <w:jc w:val="center"/>
              <w:rPr>
                <w:rFonts w:ascii="Times New Roman" w:eastAsia="Times New Roman" w:hAnsi="Times New Roman" w:cs="Times New Roman"/>
                <w:b/>
                <w:bCs/>
                <w:color w:val="000000"/>
                <w:sz w:val="20"/>
                <w:szCs w:val="20"/>
              </w:rPr>
            </w:pPr>
            <w:proofErr w:type="spellStart"/>
            <w:r w:rsidRPr="00911D26">
              <w:rPr>
                <w:rFonts w:ascii="Times New Roman" w:eastAsia="Times New Roman" w:hAnsi="Times New Roman" w:cs="Times New Roman"/>
                <w:b/>
                <w:bCs/>
                <w:color w:val="000000"/>
                <w:sz w:val="20"/>
                <w:szCs w:val="20"/>
              </w:rPr>
              <w:t>Одновыборочный</w:t>
            </w:r>
            <w:proofErr w:type="spellEnd"/>
            <w:r w:rsidRPr="00911D26">
              <w:rPr>
                <w:rFonts w:ascii="Times New Roman" w:eastAsia="Times New Roman" w:hAnsi="Times New Roman" w:cs="Times New Roman"/>
                <w:b/>
                <w:bCs/>
                <w:color w:val="000000"/>
                <w:sz w:val="20"/>
                <w:szCs w:val="20"/>
              </w:rPr>
              <w:t xml:space="preserve"> критерий Колмогорова-Смирнова</w:t>
            </w:r>
          </w:p>
        </w:tc>
      </w:tr>
      <w:tr w:rsidR="00F3598B" w:rsidRPr="00911D26" w14:paraId="4E1C71F9" w14:textId="77777777" w:rsidTr="001D3464">
        <w:trPr>
          <w:trHeight w:val="300"/>
        </w:trPr>
        <w:tc>
          <w:tcPr>
            <w:tcW w:w="3406" w:type="pct"/>
            <w:gridSpan w:val="2"/>
            <w:shd w:val="clear" w:color="auto" w:fill="auto"/>
            <w:vAlign w:val="bottom"/>
            <w:hideMark/>
          </w:tcPr>
          <w:p w14:paraId="63A91414"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 </w:t>
            </w:r>
          </w:p>
        </w:tc>
        <w:tc>
          <w:tcPr>
            <w:tcW w:w="1594" w:type="pct"/>
            <w:shd w:val="clear" w:color="auto" w:fill="auto"/>
            <w:vAlign w:val="bottom"/>
            <w:hideMark/>
          </w:tcPr>
          <w:p w14:paraId="68743B86" w14:textId="77777777" w:rsidR="00F3598B" w:rsidRPr="00911D26" w:rsidRDefault="00F3598B" w:rsidP="001D3464">
            <w:pPr>
              <w:jc w:val="cente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Творческий</w:t>
            </w:r>
          </w:p>
        </w:tc>
      </w:tr>
      <w:tr w:rsidR="00F3598B" w:rsidRPr="00911D26" w14:paraId="5ACB7E8D" w14:textId="77777777" w:rsidTr="001D3464">
        <w:trPr>
          <w:trHeight w:val="300"/>
        </w:trPr>
        <w:tc>
          <w:tcPr>
            <w:tcW w:w="3406" w:type="pct"/>
            <w:gridSpan w:val="2"/>
            <w:shd w:val="clear" w:color="auto" w:fill="auto"/>
            <w:hideMark/>
          </w:tcPr>
          <w:p w14:paraId="344D45AF"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N</w:t>
            </w:r>
          </w:p>
        </w:tc>
        <w:tc>
          <w:tcPr>
            <w:tcW w:w="1594" w:type="pct"/>
            <w:shd w:val="clear" w:color="auto" w:fill="auto"/>
            <w:noWrap/>
            <w:vAlign w:val="center"/>
            <w:hideMark/>
          </w:tcPr>
          <w:p w14:paraId="13771774"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87</w:t>
            </w:r>
          </w:p>
        </w:tc>
      </w:tr>
      <w:tr w:rsidR="00F3598B" w:rsidRPr="00911D26" w14:paraId="1E574C53" w14:textId="77777777" w:rsidTr="001D3464">
        <w:trPr>
          <w:trHeight w:val="300"/>
        </w:trPr>
        <w:tc>
          <w:tcPr>
            <w:tcW w:w="1703" w:type="pct"/>
            <w:vMerge w:val="restart"/>
            <w:shd w:val="clear" w:color="auto" w:fill="auto"/>
            <w:hideMark/>
          </w:tcPr>
          <w:p w14:paraId="4BC2D704"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Нормальные параметры</w:t>
            </w:r>
          </w:p>
        </w:tc>
        <w:tc>
          <w:tcPr>
            <w:tcW w:w="1703" w:type="pct"/>
            <w:shd w:val="clear" w:color="auto" w:fill="auto"/>
            <w:hideMark/>
          </w:tcPr>
          <w:p w14:paraId="0CBF8E98"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Среднее</w:t>
            </w:r>
          </w:p>
        </w:tc>
        <w:tc>
          <w:tcPr>
            <w:tcW w:w="1594" w:type="pct"/>
            <w:shd w:val="clear" w:color="auto" w:fill="auto"/>
            <w:noWrap/>
            <w:vAlign w:val="center"/>
            <w:hideMark/>
          </w:tcPr>
          <w:p w14:paraId="2BCE2467"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8,38</w:t>
            </w:r>
          </w:p>
        </w:tc>
      </w:tr>
      <w:tr w:rsidR="00F3598B" w:rsidRPr="00911D26" w14:paraId="2B6EDE30" w14:textId="77777777" w:rsidTr="001D3464">
        <w:trPr>
          <w:trHeight w:val="300"/>
        </w:trPr>
        <w:tc>
          <w:tcPr>
            <w:tcW w:w="1703" w:type="pct"/>
            <w:vMerge/>
            <w:vAlign w:val="center"/>
            <w:hideMark/>
          </w:tcPr>
          <w:p w14:paraId="1617DBE1"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2C5B0468"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Стд</w:t>
            </w:r>
            <w:proofErr w:type="spellEnd"/>
            <w:r w:rsidRPr="00911D26">
              <w:rPr>
                <w:rFonts w:ascii="Times New Roman" w:eastAsia="Times New Roman" w:hAnsi="Times New Roman" w:cs="Times New Roman"/>
                <w:color w:val="000000"/>
                <w:sz w:val="20"/>
                <w:szCs w:val="20"/>
              </w:rPr>
              <w:t>. отклонение</w:t>
            </w:r>
          </w:p>
        </w:tc>
        <w:tc>
          <w:tcPr>
            <w:tcW w:w="1594" w:type="pct"/>
            <w:shd w:val="clear" w:color="auto" w:fill="auto"/>
            <w:noWrap/>
            <w:vAlign w:val="center"/>
            <w:hideMark/>
          </w:tcPr>
          <w:p w14:paraId="3AC4D011"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1,665</w:t>
            </w:r>
          </w:p>
        </w:tc>
      </w:tr>
      <w:tr w:rsidR="00F3598B" w:rsidRPr="00911D26" w14:paraId="219B3CA0" w14:textId="77777777" w:rsidTr="001D3464">
        <w:trPr>
          <w:trHeight w:val="300"/>
        </w:trPr>
        <w:tc>
          <w:tcPr>
            <w:tcW w:w="1703" w:type="pct"/>
            <w:vMerge w:val="restart"/>
            <w:shd w:val="clear" w:color="auto" w:fill="auto"/>
            <w:hideMark/>
          </w:tcPr>
          <w:p w14:paraId="574EB240"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Разности экстремумов</w:t>
            </w:r>
          </w:p>
        </w:tc>
        <w:tc>
          <w:tcPr>
            <w:tcW w:w="1703" w:type="pct"/>
            <w:shd w:val="clear" w:color="auto" w:fill="auto"/>
            <w:hideMark/>
          </w:tcPr>
          <w:p w14:paraId="011920CA"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Модуль</w:t>
            </w:r>
          </w:p>
        </w:tc>
        <w:tc>
          <w:tcPr>
            <w:tcW w:w="1594" w:type="pct"/>
            <w:shd w:val="clear" w:color="auto" w:fill="auto"/>
            <w:noWrap/>
            <w:vAlign w:val="center"/>
            <w:hideMark/>
          </w:tcPr>
          <w:p w14:paraId="3C0B8933"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,209</w:t>
            </w:r>
          </w:p>
        </w:tc>
      </w:tr>
      <w:tr w:rsidR="00F3598B" w:rsidRPr="00911D26" w14:paraId="17015842" w14:textId="77777777" w:rsidTr="001D3464">
        <w:trPr>
          <w:trHeight w:val="300"/>
        </w:trPr>
        <w:tc>
          <w:tcPr>
            <w:tcW w:w="1703" w:type="pct"/>
            <w:vMerge/>
            <w:vAlign w:val="center"/>
            <w:hideMark/>
          </w:tcPr>
          <w:p w14:paraId="5B7195EC"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2F9169BC"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Положительные</w:t>
            </w:r>
          </w:p>
        </w:tc>
        <w:tc>
          <w:tcPr>
            <w:tcW w:w="1594" w:type="pct"/>
            <w:shd w:val="clear" w:color="auto" w:fill="auto"/>
            <w:noWrap/>
            <w:vAlign w:val="center"/>
            <w:hideMark/>
          </w:tcPr>
          <w:p w14:paraId="78921375"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,165</w:t>
            </w:r>
          </w:p>
        </w:tc>
      </w:tr>
      <w:tr w:rsidR="00F3598B" w:rsidRPr="00911D26" w14:paraId="3183A261" w14:textId="77777777" w:rsidTr="001D3464">
        <w:trPr>
          <w:trHeight w:val="300"/>
        </w:trPr>
        <w:tc>
          <w:tcPr>
            <w:tcW w:w="1703" w:type="pct"/>
            <w:vMerge/>
            <w:vAlign w:val="center"/>
            <w:hideMark/>
          </w:tcPr>
          <w:p w14:paraId="29A38D0E"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02672AF4"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Отрицательные</w:t>
            </w:r>
          </w:p>
        </w:tc>
        <w:tc>
          <w:tcPr>
            <w:tcW w:w="1594" w:type="pct"/>
            <w:shd w:val="clear" w:color="auto" w:fill="auto"/>
            <w:noWrap/>
            <w:vAlign w:val="center"/>
            <w:hideMark/>
          </w:tcPr>
          <w:p w14:paraId="4AE79673"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-,209</w:t>
            </w:r>
          </w:p>
        </w:tc>
      </w:tr>
      <w:tr w:rsidR="00F3598B" w:rsidRPr="00911D26" w14:paraId="74774210" w14:textId="77777777" w:rsidTr="001D3464">
        <w:trPr>
          <w:trHeight w:val="300"/>
        </w:trPr>
        <w:tc>
          <w:tcPr>
            <w:tcW w:w="3406" w:type="pct"/>
            <w:gridSpan w:val="2"/>
            <w:shd w:val="clear" w:color="auto" w:fill="auto"/>
            <w:hideMark/>
          </w:tcPr>
          <w:p w14:paraId="21F94399"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Статистика Z Колмогорова-Смирнова</w:t>
            </w:r>
          </w:p>
        </w:tc>
        <w:tc>
          <w:tcPr>
            <w:tcW w:w="1594" w:type="pct"/>
            <w:shd w:val="clear" w:color="auto" w:fill="auto"/>
            <w:noWrap/>
            <w:vAlign w:val="center"/>
            <w:hideMark/>
          </w:tcPr>
          <w:p w14:paraId="72A30EAF"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1,945</w:t>
            </w:r>
          </w:p>
        </w:tc>
      </w:tr>
      <w:tr w:rsidR="00F3598B" w:rsidRPr="00911D26" w14:paraId="0C4FCD41" w14:textId="77777777" w:rsidTr="001D3464">
        <w:trPr>
          <w:trHeight w:val="300"/>
        </w:trPr>
        <w:tc>
          <w:tcPr>
            <w:tcW w:w="3406" w:type="pct"/>
            <w:gridSpan w:val="2"/>
            <w:shd w:val="clear" w:color="auto" w:fill="auto"/>
            <w:hideMark/>
          </w:tcPr>
          <w:p w14:paraId="1E2E4EA2"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Асимпт</w:t>
            </w:r>
            <w:proofErr w:type="spellEnd"/>
            <w:r w:rsidRPr="00911D26">
              <w:rPr>
                <w:rFonts w:ascii="Times New Roman" w:eastAsia="Times New Roman" w:hAnsi="Times New Roman" w:cs="Times New Roman"/>
                <w:color w:val="000000"/>
                <w:sz w:val="20"/>
                <w:szCs w:val="20"/>
              </w:rPr>
              <w:t xml:space="preserve">. </w:t>
            </w:r>
            <w:proofErr w:type="spellStart"/>
            <w:r w:rsidRPr="00911D26">
              <w:rPr>
                <w:rFonts w:ascii="Times New Roman" w:eastAsia="Times New Roman" w:hAnsi="Times New Roman" w:cs="Times New Roman"/>
                <w:color w:val="000000"/>
                <w:sz w:val="20"/>
                <w:szCs w:val="20"/>
              </w:rPr>
              <w:t>знч</w:t>
            </w:r>
            <w:proofErr w:type="spellEnd"/>
            <w:r w:rsidRPr="00911D26">
              <w:rPr>
                <w:rFonts w:ascii="Times New Roman" w:eastAsia="Times New Roman" w:hAnsi="Times New Roman" w:cs="Times New Roman"/>
                <w:color w:val="000000"/>
                <w:sz w:val="20"/>
                <w:szCs w:val="20"/>
              </w:rPr>
              <w:t>. (двухсторонняя)</w:t>
            </w:r>
          </w:p>
        </w:tc>
        <w:tc>
          <w:tcPr>
            <w:tcW w:w="1594" w:type="pct"/>
            <w:shd w:val="clear" w:color="auto" w:fill="auto"/>
            <w:noWrap/>
            <w:vAlign w:val="center"/>
            <w:hideMark/>
          </w:tcPr>
          <w:p w14:paraId="718B6933"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,001</w:t>
            </w:r>
          </w:p>
        </w:tc>
      </w:tr>
    </w:tbl>
    <w:p w14:paraId="6C81F6AD" w14:textId="77777777" w:rsidR="00F3598B" w:rsidRDefault="00F3598B" w:rsidP="00F3598B">
      <w:pPr>
        <w:rPr>
          <w:rFonts w:ascii="Times New Roman" w:hAnsi="Times New Roman" w:cs="Times New Roman"/>
          <w:b/>
        </w:rPr>
      </w:pPr>
    </w:p>
    <w:p w14:paraId="50E1304D"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2.5.6Проверка на нормальность ассоциации </w:t>
      </w:r>
      <w:r w:rsidRPr="00BA0EC3">
        <w:rPr>
          <w:rFonts w:ascii="Times New Roman" w:hAnsi="Times New Roman" w:cs="Times New Roman"/>
          <w:b/>
          <w:bCs/>
        </w:rPr>
        <w:t>"</w:t>
      </w:r>
      <w:r>
        <w:rPr>
          <w:rFonts w:ascii="Times New Roman" w:hAnsi="Times New Roman" w:cs="Times New Roman"/>
          <w:b/>
        </w:rPr>
        <w:t>внушающий/величие</w:t>
      </w:r>
      <w:r w:rsidRPr="00BA0EC3">
        <w:rPr>
          <w:rFonts w:ascii="Times New Roman" w:hAnsi="Times New Roman" w:cs="Times New Roman"/>
          <w:b/>
          <w:bCs/>
        </w:rPr>
        <w:t>"</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4"/>
        <w:gridCol w:w="3276"/>
        <w:gridCol w:w="3062"/>
      </w:tblGrid>
      <w:tr w:rsidR="00F3598B" w:rsidRPr="00911D26" w14:paraId="22A827DC" w14:textId="77777777" w:rsidTr="001D3464">
        <w:trPr>
          <w:trHeight w:val="300"/>
        </w:trPr>
        <w:tc>
          <w:tcPr>
            <w:tcW w:w="5000" w:type="pct"/>
            <w:gridSpan w:val="3"/>
            <w:shd w:val="clear" w:color="auto" w:fill="auto"/>
            <w:vAlign w:val="center"/>
            <w:hideMark/>
          </w:tcPr>
          <w:p w14:paraId="6A06D1B6" w14:textId="77777777" w:rsidR="00F3598B" w:rsidRPr="00911D26" w:rsidRDefault="00F3598B" w:rsidP="001D3464">
            <w:pPr>
              <w:jc w:val="center"/>
              <w:rPr>
                <w:rFonts w:ascii="Times New Roman" w:eastAsia="Times New Roman" w:hAnsi="Times New Roman" w:cs="Times New Roman"/>
                <w:b/>
                <w:bCs/>
                <w:color w:val="000000"/>
                <w:sz w:val="20"/>
                <w:szCs w:val="20"/>
              </w:rPr>
            </w:pPr>
            <w:proofErr w:type="spellStart"/>
            <w:r w:rsidRPr="00911D26">
              <w:rPr>
                <w:rFonts w:ascii="Times New Roman" w:eastAsia="Times New Roman" w:hAnsi="Times New Roman" w:cs="Times New Roman"/>
                <w:b/>
                <w:bCs/>
                <w:color w:val="000000"/>
                <w:sz w:val="20"/>
                <w:szCs w:val="20"/>
              </w:rPr>
              <w:t>Одновыборочный</w:t>
            </w:r>
            <w:proofErr w:type="spellEnd"/>
            <w:r w:rsidRPr="00911D26">
              <w:rPr>
                <w:rFonts w:ascii="Times New Roman" w:eastAsia="Times New Roman" w:hAnsi="Times New Roman" w:cs="Times New Roman"/>
                <w:b/>
                <w:bCs/>
                <w:color w:val="000000"/>
                <w:sz w:val="20"/>
                <w:szCs w:val="20"/>
              </w:rPr>
              <w:t xml:space="preserve"> критерий Колмогорова-Смирнова</w:t>
            </w:r>
          </w:p>
        </w:tc>
      </w:tr>
      <w:tr w:rsidR="00F3598B" w:rsidRPr="00911D26" w14:paraId="17885D2E" w14:textId="77777777" w:rsidTr="001D3464">
        <w:trPr>
          <w:trHeight w:val="300"/>
        </w:trPr>
        <w:tc>
          <w:tcPr>
            <w:tcW w:w="3407" w:type="pct"/>
            <w:gridSpan w:val="2"/>
            <w:shd w:val="clear" w:color="auto" w:fill="auto"/>
            <w:vAlign w:val="bottom"/>
            <w:hideMark/>
          </w:tcPr>
          <w:p w14:paraId="280DD640"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 </w:t>
            </w:r>
          </w:p>
        </w:tc>
        <w:tc>
          <w:tcPr>
            <w:tcW w:w="1593" w:type="pct"/>
            <w:shd w:val="clear" w:color="auto" w:fill="auto"/>
            <w:vAlign w:val="bottom"/>
            <w:hideMark/>
          </w:tcPr>
          <w:p w14:paraId="35E118FC" w14:textId="77777777" w:rsidR="00F3598B" w:rsidRPr="00911D26" w:rsidRDefault="00F3598B" w:rsidP="001D3464">
            <w:pPr>
              <w:jc w:val="cente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Внушающий</w:t>
            </w:r>
            <w:r>
              <w:rPr>
                <w:rFonts w:ascii="Times New Roman" w:eastAsia="Times New Roman" w:hAnsi="Times New Roman" w:cs="Times New Roman"/>
                <w:color w:val="000000"/>
                <w:sz w:val="20"/>
                <w:szCs w:val="20"/>
              </w:rPr>
              <w:t>/</w:t>
            </w:r>
            <w:r w:rsidRPr="00911D26">
              <w:rPr>
                <w:rFonts w:ascii="Times New Roman" w:eastAsia="Times New Roman" w:hAnsi="Times New Roman" w:cs="Times New Roman"/>
                <w:color w:val="000000"/>
                <w:sz w:val="20"/>
                <w:szCs w:val="20"/>
              </w:rPr>
              <w:t>величие</w:t>
            </w:r>
          </w:p>
        </w:tc>
      </w:tr>
      <w:tr w:rsidR="00F3598B" w:rsidRPr="00911D26" w14:paraId="2A25D3A0" w14:textId="77777777" w:rsidTr="001D3464">
        <w:trPr>
          <w:trHeight w:val="300"/>
        </w:trPr>
        <w:tc>
          <w:tcPr>
            <w:tcW w:w="3407" w:type="pct"/>
            <w:gridSpan w:val="2"/>
            <w:shd w:val="clear" w:color="auto" w:fill="auto"/>
            <w:hideMark/>
          </w:tcPr>
          <w:p w14:paraId="656B7B2F"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N</w:t>
            </w:r>
          </w:p>
        </w:tc>
        <w:tc>
          <w:tcPr>
            <w:tcW w:w="1593" w:type="pct"/>
            <w:shd w:val="clear" w:color="auto" w:fill="auto"/>
            <w:noWrap/>
            <w:vAlign w:val="center"/>
            <w:hideMark/>
          </w:tcPr>
          <w:p w14:paraId="6761B33B"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87</w:t>
            </w:r>
          </w:p>
        </w:tc>
      </w:tr>
      <w:tr w:rsidR="00F3598B" w:rsidRPr="00911D26" w14:paraId="6556FB87" w14:textId="77777777" w:rsidTr="001D3464">
        <w:trPr>
          <w:trHeight w:val="300"/>
        </w:trPr>
        <w:tc>
          <w:tcPr>
            <w:tcW w:w="1703" w:type="pct"/>
            <w:vMerge w:val="restart"/>
            <w:shd w:val="clear" w:color="auto" w:fill="auto"/>
            <w:hideMark/>
          </w:tcPr>
          <w:p w14:paraId="083457E7"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Нормальные параметры</w:t>
            </w:r>
          </w:p>
        </w:tc>
        <w:tc>
          <w:tcPr>
            <w:tcW w:w="1704" w:type="pct"/>
            <w:shd w:val="clear" w:color="auto" w:fill="auto"/>
            <w:hideMark/>
          </w:tcPr>
          <w:p w14:paraId="5B1CE3ED"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Среднее</w:t>
            </w:r>
          </w:p>
        </w:tc>
        <w:tc>
          <w:tcPr>
            <w:tcW w:w="1593" w:type="pct"/>
            <w:shd w:val="clear" w:color="auto" w:fill="auto"/>
            <w:noWrap/>
            <w:vAlign w:val="center"/>
            <w:hideMark/>
          </w:tcPr>
          <w:p w14:paraId="7E60DEF9"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7,87</w:t>
            </w:r>
          </w:p>
        </w:tc>
      </w:tr>
      <w:tr w:rsidR="00F3598B" w:rsidRPr="00911D26" w14:paraId="0A085CBC" w14:textId="77777777" w:rsidTr="001D3464">
        <w:trPr>
          <w:trHeight w:val="300"/>
        </w:trPr>
        <w:tc>
          <w:tcPr>
            <w:tcW w:w="1703" w:type="pct"/>
            <w:vMerge/>
            <w:vAlign w:val="center"/>
            <w:hideMark/>
          </w:tcPr>
          <w:p w14:paraId="54FC5AA9" w14:textId="77777777" w:rsidR="00F3598B" w:rsidRPr="00911D26" w:rsidRDefault="00F3598B" w:rsidP="001D3464">
            <w:pPr>
              <w:rPr>
                <w:rFonts w:ascii="Times New Roman" w:eastAsia="Times New Roman" w:hAnsi="Times New Roman" w:cs="Times New Roman"/>
                <w:color w:val="000000"/>
                <w:sz w:val="20"/>
                <w:szCs w:val="20"/>
              </w:rPr>
            </w:pPr>
          </w:p>
        </w:tc>
        <w:tc>
          <w:tcPr>
            <w:tcW w:w="1704" w:type="pct"/>
            <w:shd w:val="clear" w:color="auto" w:fill="auto"/>
            <w:hideMark/>
          </w:tcPr>
          <w:p w14:paraId="702EDF75"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Стд</w:t>
            </w:r>
            <w:proofErr w:type="spellEnd"/>
            <w:r w:rsidRPr="00911D26">
              <w:rPr>
                <w:rFonts w:ascii="Times New Roman" w:eastAsia="Times New Roman" w:hAnsi="Times New Roman" w:cs="Times New Roman"/>
                <w:color w:val="000000"/>
                <w:sz w:val="20"/>
                <w:szCs w:val="20"/>
              </w:rPr>
              <w:t>. отклонение</w:t>
            </w:r>
          </w:p>
        </w:tc>
        <w:tc>
          <w:tcPr>
            <w:tcW w:w="1593" w:type="pct"/>
            <w:shd w:val="clear" w:color="auto" w:fill="auto"/>
            <w:noWrap/>
            <w:vAlign w:val="center"/>
            <w:hideMark/>
          </w:tcPr>
          <w:p w14:paraId="513F7214"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2,166</w:t>
            </w:r>
          </w:p>
        </w:tc>
      </w:tr>
      <w:tr w:rsidR="00F3598B" w:rsidRPr="00911D26" w14:paraId="77D58CCE" w14:textId="77777777" w:rsidTr="001D3464">
        <w:trPr>
          <w:trHeight w:val="300"/>
        </w:trPr>
        <w:tc>
          <w:tcPr>
            <w:tcW w:w="1703" w:type="pct"/>
            <w:vMerge w:val="restart"/>
            <w:shd w:val="clear" w:color="auto" w:fill="auto"/>
            <w:hideMark/>
          </w:tcPr>
          <w:p w14:paraId="7DDA483F"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Разности экстремумов</w:t>
            </w:r>
          </w:p>
        </w:tc>
        <w:tc>
          <w:tcPr>
            <w:tcW w:w="1704" w:type="pct"/>
            <w:shd w:val="clear" w:color="auto" w:fill="auto"/>
            <w:hideMark/>
          </w:tcPr>
          <w:p w14:paraId="3A12A2AE"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Модуль</w:t>
            </w:r>
          </w:p>
        </w:tc>
        <w:tc>
          <w:tcPr>
            <w:tcW w:w="1593" w:type="pct"/>
            <w:shd w:val="clear" w:color="auto" w:fill="auto"/>
            <w:noWrap/>
            <w:vAlign w:val="center"/>
            <w:hideMark/>
          </w:tcPr>
          <w:p w14:paraId="77F7C88C"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,181</w:t>
            </w:r>
          </w:p>
        </w:tc>
      </w:tr>
      <w:tr w:rsidR="00F3598B" w:rsidRPr="00911D26" w14:paraId="189F0C78" w14:textId="77777777" w:rsidTr="001D3464">
        <w:trPr>
          <w:trHeight w:val="300"/>
        </w:trPr>
        <w:tc>
          <w:tcPr>
            <w:tcW w:w="1703" w:type="pct"/>
            <w:vMerge/>
            <w:vAlign w:val="center"/>
            <w:hideMark/>
          </w:tcPr>
          <w:p w14:paraId="5687B50B" w14:textId="77777777" w:rsidR="00F3598B" w:rsidRPr="00911D26" w:rsidRDefault="00F3598B" w:rsidP="001D3464">
            <w:pPr>
              <w:rPr>
                <w:rFonts w:ascii="Times New Roman" w:eastAsia="Times New Roman" w:hAnsi="Times New Roman" w:cs="Times New Roman"/>
                <w:color w:val="000000"/>
                <w:sz w:val="20"/>
                <w:szCs w:val="20"/>
              </w:rPr>
            </w:pPr>
          </w:p>
        </w:tc>
        <w:tc>
          <w:tcPr>
            <w:tcW w:w="1704" w:type="pct"/>
            <w:shd w:val="clear" w:color="auto" w:fill="auto"/>
            <w:hideMark/>
          </w:tcPr>
          <w:p w14:paraId="2F394ABA"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Положительные</w:t>
            </w:r>
          </w:p>
        </w:tc>
        <w:tc>
          <w:tcPr>
            <w:tcW w:w="1593" w:type="pct"/>
            <w:shd w:val="clear" w:color="auto" w:fill="auto"/>
            <w:noWrap/>
            <w:vAlign w:val="center"/>
            <w:hideMark/>
          </w:tcPr>
          <w:p w14:paraId="43F49258"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,163</w:t>
            </w:r>
          </w:p>
        </w:tc>
      </w:tr>
      <w:tr w:rsidR="00F3598B" w:rsidRPr="00911D26" w14:paraId="7AF95187" w14:textId="77777777" w:rsidTr="001D3464">
        <w:trPr>
          <w:trHeight w:val="300"/>
        </w:trPr>
        <w:tc>
          <w:tcPr>
            <w:tcW w:w="1703" w:type="pct"/>
            <w:vMerge/>
            <w:vAlign w:val="center"/>
            <w:hideMark/>
          </w:tcPr>
          <w:p w14:paraId="28AE0A8C" w14:textId="77777777" w:rsidR="00F3598B" w:rsidRPr="00911D26" w:rsidRDefault="00F3598B" w:rsidP="001D3464">
            <w:pPr>
              <w:rPr>
                <w:rFonts w:ascii="Times New Roman" w:eastAsia="Times New Roman" w:hAnsi="Times New Roman" w:cs="Times New Roman"/>
                <w:color w:val="000000"/>
                <w:sz w:val="20"/>
                <w:szCs w:val="20"/>
              </w:rPr>
            </w:pPr>
          </w:p>
        </w:tc>
        <w:tc>
          <w:tcPr>
            <w:tcW w:w="1704" w:type="pct"/>
            <w:shd w:val="clear" w:color="auto" w:fill="auto"/>
            <w:hideMark/>
          </w:tcPr>
          <w:p w14:paraId="37D7641E"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Отрицательные</w:t>
            </w:r>
          </w:p>
        </w:tc>
        <w:tc>
          <w:tcPr>
            <w:tcW w:w="1593" w:type="pct"/>
            <w:shd w:val="clear" w:color="auto" w:fill="auto"/>
            <w:noWrap/>
            <w:vAlign w:val="center"/>
            <w:hideMark/>
          </w:tcPr>
          <w:p w14:paraId="5D28A2C5"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-,181</w:t>
            </w:r>
          </w:p>
        </w:tc>
      </w:tr>
      <w:tr w:rsidR="00F3598B" w:rsidRPr="00911D26" w14:paraId="48997BEC" w14:textId="77777777" w:rsidTr="001D3464">
        <w:trPr>
          <w:trHeight w:val="300"/>
        </w:trPr>
        <w:tc>
          <w:tcPr>
            <w:tcW w:w="3407" w:type="pct"/>
            <w:gridSpan w:val="2"/>
            <w:shd w:val="clear" w:color="auto" w:fill="auto"/>
            <w:hideMark/>
          </w:tcPr>
          <w:p w14:paraId="49B9B2CF"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Статистика Z Колмогорова-Смирнова</w:t>
            </w:r>
          </w:p>
        </w:tc>
        <w:tc>
          <w:tcPr>
            <w:tcW w:w="1593" w:type="pct"/>
            <w:shd w:val="clear" w:color="auto" w:fill="auto"/>
            <w:noWrap/>
            <w:vAlign w:val="center"/>
            <w:hideMark/>
          </w:tcPr>
          <w:p w14:paraId="740D9852"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1,690</w:t>
            </w:r>
          </w:p>
        </w:tc>
      </w:tr>
      <w:tr w:rsidR="00F3598B" w:rsidRPr="00911D26" w14:paraId="0C7CA8EC" w14:textId="77777777" w:rsidTr="001D3464">
        <w:trPr>
          <w:trHeight w:val="300"/>
        </w:trPr>
        <w:tc>
          <w:tcPr>
            <w:tcW w:w="3407" w:type="pct"/>
            <w:gridSpan w:val="2"/>
            <w:shd w:val="clear" w:color="auto" w:fill="auto"/>
            <w:hideMark/>
          </w:tcPr>
          <w:p w14:paraId="4333E992"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Асимпт</w:t>
            </w:r>
            <w:proofErr w:type="spellEnd"/>
            <w:r w:rsidRPr="00911D26">
              <w:rPr>
                <w:rFonts w:ascii="Times New Roman" w:eastAsia="Times New Roman" w:hAnsi="Times New Roman" w:cs="Times New Roman"/>
                <w:color w:val="000000"/>
                <w:sz w:val="20"/>
                <w:szCs w:val="20"/>
              </w:rPr>
              <w:t xml:space="preserve">. </w:t>
            </w:r>
            <w:proofErr w:type="spellStart"/>
            <w:r w:rsidRPr="00911D26">
              <w:rPr>
                <w:rFonts w:ascii="Times New Roman" w:eastAsia="Times New Roman" w:hAnsi="Times New Roman" w:cs="Times New Roman"/>
                <w:color w:val="000000"/>
                <w:sz w:val="20"/>
                <w:szCs w:val="20"/>
              </w:rPr>
              <w:t>знч</w:t>
            </w:r>
            <w:proofErr w:type="spellEnd"/>
            <w:r w:rsidRPr="00911D26">
              <w:rPr>
                <w:rFonts w:ascii="Times New Roman" w:eastAsia="Times New Roman" w:hAnsi="Times New Roman" w:cs="Times New Roman"/>
                <w:color w:val="000000"/>
                <w:sz w:val="20"/>
                <w:szCs w:val="20"/>
              </w:rPr>
              <w:t>. (двухсторонняя)</w:t>
            </w:r>
          </w:p>
        </w:tc>
        <w:tc>
          <w:tcPr>
            <w:tcW w:w="1593" w:type="pct"/>
            <w:shd w:val="clear" w:color="auto" w:fill="auto"/>
            <w:noWrap/>
            <w:vAlign w:val="center"/>
            <w:hideMark/>
          </w:tcPr>
          <w:p w14:paraId="399461E7"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,007</w:t>
            </w:r>
          </w:p>
        </w:tc>
      </w:tr>
    </w:tbl>
    <w:p w14:paraId="25691C95" w14:textId="77777777" w:rsidR="00F3598B" w:rsidRDefault="00F3598B" w:rsidP="00F3598B">
      <w:pPr>
        <w:rPr>
          <w:rFonts w:ascii="Times New Roman" w:hAnsi="Times New Roman" w:cs="Times New Roman"/>
          <w:b/>
        </w:rPr>
      </w:pPr>
    </w:p>
    <w:p w14:paraId="4C7A5878"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2.5.7 Проверка на нормальность ассоциации </w:t>
      </w:r>
      <w:r w:rsidRPr="00BA0EC3">
        <w:rPr>
          <w:rFonts w:ascii="Times New Roman" w:hAnsi="Times New Roman" w:cs="Times New Roman"/>
          <w:b/>
          <w:bCs/>
        </w:rPr>
        <w:t>"</w:t>
      </w:r>
      <w:r>
        <w:rPr>
          <w:rFonts w:ascii="Times New Roman" w:hAnsi="Times New Roman" w:cs="Times New Roman"/>
          <w:b/>
        </w:rPr>
        <w:t>каменный/стальной/гранитный</w:t>
      </w:r>
      <w:r w:rsidRPr="00BA0EC3">
        <w:rPr>
          <w:rFonts w:ascii="Times New Roman" w:hAnsi="Times New Roman" w:cs="Times New Roman"/>
          <w:b/>
          <w:bCs/>
        </w:rPr>
        <w:t>"</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4"/>
        <w:gridCol w:w="3274"/>
        <w:gridCol w:w="3064"/>
      </w:tblGrid>
      <w:tr w:rsidR="00F3598B" w:rsidRPr="00911D26" w14:paraId="10D902C8" w14:textId="77777777" w:rsidTr="001D3464">
        <w:trPr>
          <w:trHeight w:val="300"/>
        </w:trPr>
        <w:tc>
          <w:tcPr>
            <w:tcW w:w="5000" w:type="pct"/>
            <w:gridSpan w:val="3"/>
            <w:shd w:val="clear" w:color="auto" w:fill="auto"/>
            <w:vAlign w:val="center"/>
            <w:hideMark/>
          </w:tcPr>
          <w:p w14:paraId="0CA0D35B" w14:textId="77777777" w:rsidR="00F3598B" w:rsidRPr="00911D26" w:rsidRDefault="00F3598B" w:rsidP="001D3464">
            <w:pPr>
              <w:jc w:val="center"/>
              <w:rPr>
                <w:rFonts w:ascii="Times New Roman" w:eastAsia="Times New Roman" w:hAnsi="Times New Roman" w:cs="Times New Roman"/>
                <w:b/>
                <w:bCs/>
                <w:color w:val="000000"/>
                <w:sz w:val="20"/>
                <w:szCs w:val="20"/>
              </w:rPr>
            </w:pPr>
            <w:proofErr w:type="spellStart"/>
            <w:r w:rsidRPr="00911D26">
              <w:rPr>
                <w:rFonts w:ascii="Times New Roman" w:eastAsia="Times New Roman" w:hAnsi="Times New Roman" w:cs="Times New Roman"/>
                <w:b/>
                <w:bCs/>
                <w:color w:val="000000"/>
                <w:sz w:val="20"/>
                <w:szCs w:val="20"/>
              </w:rPr>
              <w:t>Одновыборочный</w:t>
            </w:r>
            <w:proofErr w:type="spellEnd"/>
            <w:r w:rsidRPr="00911D26">
              <w:rPr>
                <w:rFonts w:ascii="Times New Roman" w:eastAsia="Times New Roman" w:hAnsi="Times New Roman" w:cs="Times New Roman"/>
                <w:b/>
                <w:bCs/>
                <w:color w:val="000000"/>
                <w:sz w:val="20"/>
                <w:szCs w:val="20"/>
              </w:rPr>
              <w:t xml:space="preserve"> критерий Колмогорова-Смирнова</w:t>
            </w:r>
          </w:p>
        </w:tc>
      </w:tr>
      <w:tr w:rsidR="00F3598B" w:rsidRPr="00911D26" w14:paraId="7B46258B" w14:textId="77777777" w:rsidTr="001D3464">
        <w:trPr>
          <w:trHeight w:val="300"/>
        </w:trPr>
        <w:tc>
          <w:tcPr>
            <w:tcW w:w="3406" w:type="pct"/>
            <w:gridSpan w:val="2"/>
            <w:shd w:val="clear" w:color="auto" w:fill="auto"/>
            <w:vAlign w:val="bottom"/>
            <w:hideMark/>
          </w:tcPr>
          <w:p w14:paraId="704C7963"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 </w:t>
            </w:r>
          </w:p>
        </w:tc>
        <w:tc>
          <w:tcPr>
            <w:tcW w:w="1594" w:type="pct"/>
            <w:shd w:val="clear" w:color="auto" w:fill="auto"/>
            <w:vAlign w:val="bottom"/>
            <w:hideMark/>
          </w:tcPr>
          <w:p w14:paraId="40D9B6C9" w14:textId="77777777" w:rsidR="00F3598B" w:rsidRPr="00911D26" w:rsidRDefault="00F3598B" w:rsidP="001D3464">
            <w:pPr>
              <w:jc w:val="cente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Каменный</w:t>
            </w:r>
            <w:r>
              <w:rPr>
                <w:rFonts w:ascii="Times New Roman" w:eastAsia="Times New Roman" w:hAnsi="Times New Roman" w:cs="Times New Roman"/>
                <w:color w:val="000000"/>
                <w:sz w:val="20"/>
                <w:szCs w:val="20"/>
              </w:rPr>
              <w:t>/</w:t>
            </w:r>
            <w:r w:rsidRPr="00911D26">
              <w:rPr>
                <w:rFonts w:ascii="Times New Roman" w:eastAsia="Times New Roman" w:hAnsi="Times New Roman" w:cs="Times New Roman"/>
                <w:color w:val="000000"/>
                <w:sz w:val="20"/>
                <w:szCs w:val="20"/>
              </w:rPr>
              <w:t>стальной</w:t>
            </w:r>
            <w:r>
              <w:rPr>
                <w:rFonts w:ascii="Times New Roman" w:eastAsia="Times New Roman" w:hAnsi="Times New Roman" w:cs="Times New Roman"/>
                <w:color w:val="000000"/>
                <w:sz w:val="20"/>
                <w:szCs w:val="20"/>
              </w:rPr>
              <w:t>/</w:t>
            </w:r>
            <w:r w:rsidRPr="00911D26">
              <w:rPr>
                <w:rFonts w:ascii="Times New Roman" w:eastAsia="Times New Roman" w:hAnsi="Times New Roman" w:cs="Times New Roman"/>
                <w:color w:val="000000"/>
                <w:sz w:val="20"/>
                <w:szCs w:val="20"/>
              </w:rPr>
              <w:t>гранитный</w:t>
            </w:r>
          </w:p>
        </w:tc>
      </w:tr>
      <w:tr w:rsidR="00F3598B" w:rsidRPr="00911D26" w14:paraId="2E2EB562" w14:textId="77777777" w:rsidTr="001D3464">
        <w:trPr>
          <w:trHeight w:val="300"/>
        </w:trPr>
        <w:tc>
          <w:tcPr>
            <w:tcW w:w="3406" w:type="pct"/>
            <w:gridSpan w:val="2"/>
            <w:shd w:val="clear" w:color="auto" w:fill="auto"/>
            <w:hideMark/>
          </w:tcPr>
          <w:p w14:paraId="4D1B2E3F"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N</w:t>
            </w:r>
          </w:p>
        </w:tc>
        <w:tc>
          <w:tcPr>
            <w:tcW w:w="1594" w:type="pct"/>
            <w:shd w:val="clear" w:color="auto" w:fill="auto"/>
            <w:noWrap/>
            <w:vAlign w:val="center"/>
            <w:hideMark/>
          </w:tcPr>
          <w:p w14:paraId="26C9FE54"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87</w:t>
            </w:r>
          </w:p>
        </w:tc>
      </w:tr>
      <w:tr w:rsidR="00F3598B" w:rsidRPr="00911D26" w14:paraId="4A8ADC32" w14:textId="77777777" w:rsidTr="001D3464">
        <w:trPr>
          <w:trHeight w:val="300"/>
        </w:trPr>
        <w:tc>
          <w:tcPr>
            <w:tcW w:w="1703" w:type="pct"/>
            <w:vMerge w:val="restart"/>
            <w:shd w:val="clear" w:color="auto" w:fill="auto"/>
            <w:hideMark/>
          </w:tcPr>
          <w:p w14:paraId="50F13469"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Нормальные параметры</w:t>
            </w:r>
          </w:p>
        </w:tc>
        <w:tc>
          <w:tcPr>
            <w:tcW w:w="1703" w:type="pct"/>
            <w:shd w:val="clear" w:color="auto" w:fill="auto"/>
            <w:hideMark/>
          </w:tcPr>
          <w:p w14:paraId="507488BE"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Среднее</w:t>
            </w:r>
          </w:p>
        </w:tc>
        <w:tc>
          <w:tcPr>
            <w:tcW w:w="1594" w:type="pct"/>
            <w:shd w:val="clear" w:color="auto" w:fill="auto"/>
            <w:noWrap/>
            <w:vAlign w:val="center"/>
            <w:hideMark/>
          </w:tcPr>
          <w:p w14:paraId="21AED0BE"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7,86</w:t>
            </w:r>
          </w:p>
        </w:tc>
      </w:tr>
      <w:tr w:rsidR="00F3598B" w:rsidRPr="00911D26" w14:paraId="11339049" w14:textId="77777777" w:rsidTr="001D3464">
        <w:trPr>
          <w:trHeight w:val="300"/>
        </w:trPr>
        <w:tc>
          <w:tcPr>
            <w:tcW w:w="1703" w:type="pct"/>
            <w:vMerge/>
            <w:vAlign w:val="center"/>
            <w:hideMark/>
          </w:tcPr>
          <w:p w14:paraId="4C2E3577"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23C60520"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Стд</w:t>
            </w:r>
            <w:proofErr w:type="spellEnd"/>
            <w:r w:rsidRPr="00911D26">
              <w:rPr>
                <w:rFonts w:ascii="Times New Roman" w:eastAsia="Times New Roman" w:hAnsi="Times New Roman" w:cs="Times New Roman"/>
                <w:color w:val="000000"/>
                <w:sz w:val="20"/>
                <w:szCs w:val="20"/>
              </w:rPr>
              <w:t>. отклонение</w:t>
            </w:r>
          </w:p>
        </w:tc>
        <w:tc>
          <w:tcPr>
            <w:tcW w:w="1594" w:type="pct"/>
            <w:shd w:val="clear" w:color="auto" w:fill="auto"/>
            <w:noWrap/>
            <w:vAlign w:val="center"/>
            <w:hideMark/>
          </w:tcPr>
          <w:p w14:paraId="7EBF6FDE"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2,024</w:t>
            </w:r>
          </w:p>
        </w:tc>
      </w:tr>
      <w:tr w:rsidR="00F3598B" w:rsidRPr="00911D26" w14:paraId="2EEFBCD1" w14:textId="77777777" w:rsidTr="001D3464">
        <w:trPr>
          <w:trHeight w:val="300"/>
        </w:trPr>
        <w:tc>
          <w:tcPr>
            <w:tcW w:w="1703" w:type="pct"/>
            <w:vMerge w:val="restart"/>
            <w:shd w:val="clear" w:color="auto" w:fill="auto"/>
            <w:hideMark/>
          </w:tcPr>
          <w:p w14:paraId="02330515"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Разности экстремумов</w:t>
            </w:r>
          </w:p>
        </w:tc>
        <w:tc>
          <w:tcPr>
            <w:tcW w:w="1703" w:type="pct"/>
            <w:shd w:val="clear" w:color="auto" w:fill="auto"/>
            <w:hideMark/>
          </w:tcPr>
          <w:p w14:paraId="7A56B1D2"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Модуль</w:t>
            </w:r>
          </w:p>
        </w:tc>
        <w:tc>
          <w:tcPr>
            <w:tcW w:w="1594" w:type="pct"/>
            <w:shd w:val="clear" w:color="auto" w:fill="auto"/>
            <w:noWrap/>
            <w:vAlign w:val="center"/>
            <w:hideMark/>
          </w:tcPr>
          <w:p w14:paraId="6AF0B229"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,165</w:t>
            </w:r>
          </w:p>
        </w:tc>
      </w:tr>
      <w:tr w:rsidR="00F3598B" w:rsidRPr="00911D26" w14:paraId="680E7B46" w14:textId="77777777" w:rsidTr="001D3464">
        <w:trPr>
          <w:trHeight w:val="300"/>
        </w:trPr>
        <w:tc>
          <w:tcPr>
            <w:tcW w:w="1703" w:type="pct"/>
            <w:vMerge/>
            <w:vAlign w:val="center"/>
            <w:hideMark/>
          </w:tcPr>
          <w:p w14:paraId="3E2B6362"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21908F0E"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Положительные</w:t>
            </w:r>
          </w:p>
        </w:tc>
        <w:tc>
          <w:tcPr>
            <w:tcW w:w="1594" w:type="pct"/>
            <w:shd w:val="clear" w:color="auto" w:fill="auto"/>
            <w:noWrap/>
            <w:vAlign w:val="center"/>
            <w:hideMark/>
          </w:tcPr>
          <w:p w14:paraId="41CCC781"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,145</w:t>
            </w:r>
          </w:p>
        </w:tc>
      </w:tr>
      <w:tr w:rsidR="00F3598B" w:rsidRPr="00911D26" w14:paraId="62CEC166" w14:textId="77777777" w:rsidTr="001D3464">
        <w:trPr>
          <w:trHeight w:val="300"/>
        </w:trPr>
        <w:tc>
          <w:tcPr>
            <w:tcW w:w="1703" w:type="pct"/>
            <w:vMerge/>
            <w:vAlign w:val="center"/>
            <w:hideMark/>
          </w:tcPr>
          <w:p w14:paraId="0E9C1D5A"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161EAEE9"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Отрицательные</w:t>
            </w:r>
          </w:p>
        </w:tc>
        <w:tc>
          <w:tcPr>
            <w:tcW w:w="1594" w:type="pct"/>
            <w:shd w:val="clear" w:color="auto" w:fill="auto"/>
            <w:noWrap/>
            <w:vAlign w:val="center"/>
            <w:hideMark/>
          </w:tcPr>
          <w:p w14:paraId="3228D060"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-,165</w:t>
            </w:r>
          </w:p>
        </w:tc>
      </w:tr>
      <w:tr w:rsidR="00F3598B" w:rsidRPr="00911D26" w14:paraId="30F7E48F" w14:textId="77777777" w:rsidTr="001D3464">
        <w:trPr>
          <w:trHeight w:val="300"/>
        </w:trPr>
        <w:tc>
          <w:tcPr>
            <w:tcW w:w="3406" w:type="pct"/>
            <w:gridSpan w:val="2"/>
            <w:shd w:val="clear" w:color="auto" w:fill="auto"/>
            <w:hideMark/>
          </w:tcPr>
          <w:p w14:paraId="30DE4DAF"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Статистика Z Колмогорова-Смирнова</w:t>
            </w:r>
          </w:p>
        </w:tc>
        <w:tc>
          <w:tcPr>
            <w:tcW w:w="1594" w:type="pct"/>
            <w:shd w:val="clear" w:color="auto" w:fill="auto"/>
            <w:noWrap/>
            <w:vAlign w:val="center"/>
            <w:hideMark/>
          </w:tcPr>
          <w:p w14:paraId="5B56EE11"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1,538</w:t>
            </w:r>
          </w:p>
        </w:tc>
      </w:tr>
      <w:tr w:rsidR="00F3598B" w:rsidRPr="00911D26" w14:paraId="6E2F5ECB" w14:textId="77777777" w:rsidTr="001D3464">
        <w:trPr>
          <w:trHeight w:val="300"/>
        </w:trPr>
        <w:tc>
          <w:tcPr>
            <w:tcW w:w="3406" w:type="pct"/>
            <w:gridSpan w:val="2"/>
            <w:shd w:val="clear" w:color="auto" w:fill="auto"/>
            <w:hideMark/>
          </w:tcPr>
          <w:p w14:paraId="31080862"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Асимпт</w:t>
            </w:r>
            <w:proofErr w:type="spellEnd"/>
            <w:r w:rsidRPr="00911D26">
              <w:rPr>
                <w:rFonts w:ascii="Times New Roman" w:eastAsia="Times New Roman" w:hAnsi="Times New Roman" w:cs="Times New Roman"/>
                <w:color w:val="000000"/>
                <w:sz w:val="20"/>
                <w:szCs w:val="20"/>
              </w:rPr>
              <w:t xml:space="preserve">. </w:t>
            </w:r>
            <w:proofErr w:type="spellStart"/>
            <w:r w:rsidRPr="00911D26">
              <w:rPr>
                <w:rFonts w:ascii="Times New Roman" w:eastAsia="Times New Roman" w:hAnsi="Times New Roman" w:cs="Times New Roman"/>
                <w:color w:val="000000"/>
                <w:sz w:val="20"/>
                <w:szCs w:val="20"/>
              </w:rPr>
              <w:t>знч</w:t>
            </w:r>
            <w:proofErr w:type="spellEnd"/>
            <w:r w:rsidRPr="00911D26">
              <w:rPr>
                <w:rFonts w:ascii="Times New Roman" w:eastAsia="Times New Roman" w:hAnsi="Times New Roman" w:cs="Times New Roman"/>
                <w:color w:val="000000"/>
                <w:sz w:val="20"/>
                <w:szCs w:val="20"/>
              </w:rPr>
              <w:t>. (двухсторонняя)</w:t>
            </w:r>
          </w:p>
        </w:tc>
        <w:tc>
          <w:tcPr>
            <w:tcW w:w="1594" w:type="pct"/>
            <w:shd w:val="clear" w:color="auto" w:fill="auto"/>
            <w:noWrap/>
            <w:vAlign w:val="center"/>
            <w:hideMark/>
          </w:tcPr>
          <w:p w14:paraId="1C36678D"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,018</w:t>
            </w:r>
          </w:p>
        </w:tc>
      </w:tr>
    </w:tbl>
    <w:p w14:paraId="2A547208" w14:textId="77777777" w:rsidR="00F3598B" w:rsidRDefault="00F3598B" w:rsidP="00F3598B">
      <w:pPr>
        <w:rPr>
          <w:rFonts w:ascii="Times New Roman" w:hAnsi="Times New Roman" w:cs="Times New Roman"/>
          <w:b/>
        </w:rPr>
      </w:pPr>
    </w:p>
    <w:p w14:paraId="04A7601F"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2.5.8Проверка на нормальность ассоциации </w:t>
      </w:r>
      <w:r w:rsidRPr="00BA0EC3">
        <w:rPr>
          <w:rFonts w:ascii="Times New Roman" w:hAnsi="Times New Roman" w:cs="Times New Roman"/>
          <w:b/>
          <w:bCs/>
        </w:rPr>
        <w:t>"</w:t>
      </w:r>
      <w:r>
        <w:rPr>
          <w:rFonts w:ascii="Times New Roman" w:hAnsi="Times New Roman" w:cs="Times New Roman"/>
          <w:b/>
        </w:rPr>
        <w:t>мрачный/холодный</w:t>
      </w:r>
      <w:r w:rsidRPr="00BA0EC3">
        <w:rPr>
          <w:rFonts w:ascii="Times New Roman" w:hAnsi="Times New Roman" w:cs="Times New Roman"/>
          <w:b/>
          <w:bCs/>
        </w:rPr>
        <w:t>"</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4"/>
        <w:gridCol w:w="3276"/>
        <w:gridCol w:w="3062"/>
      </w:tblGrid>
      <w:tr w:rsidR="00F3598B" w:rsidRPr="00911D26" w14:paraId="5C6BE0DB" w14:textId="77777777" w:rsidTr="001D3464">
        <w:trPr>
          <w:trHeight w:val="300"/>
        </w:trPr>
        <w:tc>
          <w:tcPr>
            <w:tcW w:w="5000" w:type="pct"/>
            <w:gridSpan w:val="3"/>
            <w:shd w:val="clear" w:color="auto" w:fill="auto"/>
            <w:vAlign w:val="center"/>
            <w:hideMark/>
          </w:tcPr>
          <w:p w14:paraId="241F361E" w14:textId="77777777" w:rsidR="00F3598B" w:rsidRPr="00911D26" w:rsidRDefault="00F3598B" w:rsidP="001D3464">
            <w:pPr>
              <w:jc w:val="center"/>
              <w:rPr>
                <w:rFonts w:ascii="Times New Roman" w:eastAsia="Times New Roman" w:hAnsi="Times New Roman" w:cs="Times New Roman"/>
                <w:b/>
                <w:bCs/>
                <w:color w:val="000000"/>
                <w:sz w:val="20"/>
                <w:szCs w:val="20"/>
              </w:rPr>
            </w:pPr>
            <w:proofErr w:type="spellStart"/>
            <w:r w:rsidRPr="00911D26">
              <w:rPr>
                <w:rFonts w:ascii="Times New Roman" w:eastAsia="Times New Roman" w:hAnsi="Times New Roman" w:cs="Times New Roman"/>
                <w:b/>
                <w:bCs/>
                <w:color w:val="000000"/>
                <w:sz w:val="20"/>
                <w:szCs w:val="20"/>
              </w:rPr>
              <w:t>Одновыборочный</w:t>
            </w:r>
            <w:proofErr w:type="spellEnd"/>
            <w:r w:rsidRPr="00911D26">
              <w:rPr>
                <w:rFonts w:ascii="Times New Roman" w:eastAsia="Times New Roman" w:hAnsi="Times New Roman" w:cs="Times New Roman"/>
                <w:b/>
                <w:bCs/>
                <w:color w:val="000000"/>
                <w:sz w:val="20"/>
                <w:szCs w:val="20"/>
              </w:rPr>
              <w:t xml:space="preserve"> критерий Колмогорова-Смирнова</w:t>
            </w:r>
          </w:p>
        </w:tc>
      </w:tr>
      <w:tr w:rsidR="00F3598B" w:rsidRPr="00911D26" w14:paraId="73C83A15" w14:textId="77777777" w:rsidTr="001D3464">
        <w:trPr>
          <w:trHeight w:val="300"/>
        </w:trPr>
        <w:tc>
          <w:tcPr>
            <w:tcW w:w="3407" w:type="pct"/>
            <w:gridSpan w:val="2"/>
            <w:shd w:val="clear" w:color="auto" w:fill="auto"/>
            <w:vAlign w:val="bottom"/>
            <w:hideMark/>
          </w:tcPr>
          <w:p w14:paraId="319E2819"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 </w:t>
            </w:r>
          </w:p>
        </w:tc>
        <w:tc>
          <w:tcPr>
            <w:tcW w:w="1593" w:type="pct"/>
            <w:shd w:val="clear" w:color="auto" w:fill="auto"/>
            <w:vAlign w:val="bottom"/>
            <w:hideMark/>
          </w:tcPr>
          <w:p w14:paraId="1B750833" w14:textId="77777777" w:rsidR="00F3598B" w:rsidRPr="00911D26" w:rsidRDefault="00F3598B" w:rsidP="001D3464">
            <w:pPr>
              <w:jc w:val="cente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Мрачный</w:t>
            </w:r>
            <w:r>
              <w:rPr>
                <w:rFonts w:ascii="Times New Roman" w:eastAsia="Times New Roman" w:hAnsi="Times New Roman" w:cs="Times New Roman"/>
                <w:color w:val="000000"/>
                <w:sz w:val="20"/>
                <w:szCs w:val="20"/>
              </w:rPr>
              <w:t>/</w:t>
            </w:r>
            <w:r w:rsidRPr="00911D26">
              <w:rPr>
                <w:rFonts w:ascii="Times New Roman" w:eastAsia="Times New Roman" w:hAnsi="Times New Roman" w:cs="Times New Roman"/>
                <w:color w:val="000000"/>
                <w:sz w:val="20"/>
                <w:szCs w:val="20"/>
              </w:rPr>
              <w:t>холодный</w:t>
            </w:r>
          </w:p>
        </w:tc>
      </w:tr>
      <w:tr w:rsidR="00F3598B" w:rsidRPr="00911D26" w14:paraId="53606379" w14:textId="77777777" w:rsidTr="001D3464">
        <w:trPr>
          <w:trHeight w:val="300"/>
        </w:trPr>
        <w:tc>
          <w:tcPr>
            <w:tcW w:w="3407" w:type="pct"/>
            <w:gridSpan w:val="2"/>
            <w:shd w:val="clear" w:color="auto" w:fill="auto"/>
            <w:hideMark/>
          </w:tcPr>
          <w:p w14:paraId="63692240"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N</w:t>
            </w:r>
          </w:p>
        </w:tc>
        <w:tc>
          <w:tcPr>
            <w:tcW w:w="1593" w:type="pct"/>
            <w:shd w:val="clear" w:color="auto" w:fill="auto"/>
            <w:noWrap/>
            <w:vAlign w:val="center"/>
            <w:hideMark/>
          </w:tcPr>
          <w:p w14:paraId="5353DD5F"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87</w:t>
            </w:r>
          </w:p>
        </w:tc>
      </w:tr>
      <w:tr w:rsidR="00F3598B" w:rsidRPr="00911D26" w14:paraId="6D2DA277" w14:textId="77777777" w:rsidTr="001D3464">
        <w:trPr>
          <w:trHeight w:val="300"/>
        </w:trPr>
        <w:tc>
          <w:tcPr>
            <w:tcW w:w="1703" w:type="pct"/>
            <w:vMerge w:val="restart"/>
            <w:shd w:val="clear" w:color="auto" w:fill="auto"/>
            <w:hideMark/>
          </w:tcPr>
          <w:p w14:paraId="33D4EA41"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Нормальные параметры</w:t>
            </w:r>
          </w:p>
        </w:tc>
        <w:tc>
          <w:tcPr>
            <w:tcW w:w="1704" w:type="pct"/>
            <w:shd w:val="clear" w:color="auto" w:fill="auto"/>
            <w:hideMark/>
          </w:tcPr>
          <w:p w14:paraId="0A2B9C87"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Среднее</w:t>
            </w:r>
          </w:p>
        </w:tc>
        <w:tc>
          <w:tcPr>
            <w:tcW w:w="1593" w:type="pct"/>
            <w:shd w:val="clear" w:color="auto" w:fill="auto"/>
            <w:noWrap/>
            <w:vAlign w:val="center"/>
            <w:hideMark/>
          </w:tcPr>
          <w:p w14:paraId="4620A383"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6,36</w:t>
            </w:r>
          </w:p>
        </w:tc>
      </w:tr>
      <w:tr w:rsidR="00F3598B" w:rsidRPr="00911D26" w14:paraId="64A074CC" w14:textId="77777777" w:rsidTr="001D3464">
        <w:trPr>
          <w:trHeight w:val="300"/>
        </w:trPr>
        <w:tc>
          <w:tcPr>
            <w:tcW w:w="1703" w:type="pct"/>
            <w:vMerge/>
            <w:vAlign w:val="center"/>
            <w:hideMark/>
          </w:tcPr>
          <w:p w14:paraId="0ABEB32F" w14:textId="77777777" w:rsidR="00F3598B" w:rsidRPr="00911D26" w:rsidRDefault="00F3598B" w:rsidP="001D3464">
            <w:pPr>
              <w:rPr>
                <w:rFonts w:ascii="Times New Roman" w:eastAsia="Times New Roman" w:hAnsi="Times New Roman" w:cs="Times New Roman"/>
                <w:color w:val="000000"/>
                <w:sz w:val="20"/>
                <w:szCs w:val="20"/>
              </w:rPr>
            </w:pPr>
          </w:p>
        </w:tc>
        <w:tc>
          <w:tcPr>
            <w:tcW w:w="1704" w:type="pct"/>
            <w:shd w:val="clear" w:color="auto" w:fill="auto"/>
            <w:hideMark/>
          </w:tcPr>
          <w:p w14:paraId="50ECC09B"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Стд</w:t>
            </w:r>
            <w:proofErr w:type="spellEnd"/>
            <w:r w:rsidRPr="00911D26">
              <w:rPr>
                <w:rFonts w:ascii="Times New Roman" w:eastAsia="Times New Roman" w:hAnsi="Times New Roman" w:cs="Times New Roman"/>
                <w:color w:val="000000"/>
                <w:sz w:val="20"/>
                <w:szCs w:val="20"/>
              </w:rPr>
              <w:t>. отклонение</w:t>
            </w:r>
          </w:p>
        </w:tc>
        <w:tc>
          <w:tcPr>
            <w:tcW w:w="1593" w:type="pct"/>
            <w:shd w:val="clear" w:color="auto" w:fill="auto"/>
            <w:noWrap/>
            <w:vAlign w:val="center"/>
            <w:hideMark/>
          </w:tcPr>
          <w:p w14:paraId="25A5CC6F"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2,529</w:t>
            </w:r>
          </w:p>
        </w:tc>
      </w:tr>
      <w:tr w:rsidR="00F3598B" w:rsidRPr="00911D26" w14:paraId="365F38C4" w14:textId="77777777" w:rsidTr="001D3464">
        <w:trPr>
          <w:trHeight w:val="300"/>
        </w:trPr>
        <w:tc>
          <w:tcPr>
            <w:tcW w:w="1703" w:type="pct"/>
            <w:vMerge w:val="restart"/>
            <w:shd w:val="clear" w:color="auto" w:fill="auto"/>
            <w:hideMark/>
          </w:tcPr>
          <w:p w14:paraId="7AAD91F8"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Разности экстремумов</w:t>
            </w:r>
          </w:p>
        </w:tc>
        <w:tc>
          <w:tcPr>
            <w:tcW w:w="1704" w:type="pct"/>
            <w:shd w:val="clear" w:color="auto" w:fill="auto"/>
            <w:hideMark/>
          </w:tcPr>
          <w:p w14:paraId="6FC5CB74"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Модуль</w:t>
            </w:r>
          </w:p>
        </w:tc>
        <w:tc>
          <w:tcPr>
            <w:tcW w:w="1593" w:type="pct"/>
            <w:shd w:val="clear" w:color="auto" w:fill="auto"/>
            <w:noWrap/>
            <w:vAlign w:val="center"/>
            <w:hideMark/>
          </w:tcPr>
          <w:p w14:paraId="121B24CB"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,152</w:t>
            </w:r>
          </w:p>
        </w:tc>
      </w:tr>
      <w:tr w:rsidR="00F3598B" w:rsidRPr="00911D26" w14:paraId="17CA3069" w14:textId="77777777" w:rsidTr="001D3464">
        <w:trPr>
          <w:trHeight w:val="300"/>
        </w:trPr>
        <w:tc>
          <w:tcPr>
            <w:tcW w:w="1703" w:type="pct"/>
            <w:vMerge/>
            <w:vAlign w:val="center"/>
            <w:hideMark/>
          </w:tcPr>
          <w:p w14:paraId="7E1199CE" w14:textId="77777777" w:rsidR="00F3598B" w:rsidRPr="00911D26" w:rsidRDefault="00F3598B" w:rsidP="001D3464">
            <w:pPr>
              <w:rPr>
                <w:rFonts w:ascii="Times New Roman" w:eastAsia="Times New Roman" w:hAnsi="Times New Roman" w:cs="Times New Roman"/>
                <w:color w:val="000000"/>
                <w:sz w:val="20"/>
                <w:szCs w:val="20"/>
              </w:rPr>
            </w:pPr>
          </w:p>
        </w:tc>
        <w:tc>
          <w:tcPr>
            <w:tcW w:w="1704" w:type="pct"/>
            <w:shd w:val="clear" w:color="auto" w:fill="auto"/>
            <w:hideMark/>
          </w:tcPr>
          <w:p w14:paraId="0446758A"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Положительные</w:t>
            </w:r>
          </w:p>
        </w:tc>
        <w:tc>
          <w:tcPr>
            <w:tcW w:w="1593" w:type="pct"/>
            <w:shd w:val="clear" w:color="auto" w:fill="auto"/>
            <w:noWrap/>
            <w:vAlign w:val="center"/>
            <w:hideMark/>
          </w:tcPr>
          <w:p w14:paraId="1E17F2CC"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,152</w:t>
            </w:r>
          </w:p>
        </w:tc>
      </w:tr>
      <w:tr w:rsidR="00F3598B" w:rsidRPr="00911D26" w14:paraId="7C33C34A" w14:textId="77777777" w:rsidTr="001D3464">
        <w:trPr>
          <w:trHeight w:val="300"/>
        </w:trPr>
        <w:tc>
          <w:tcPr>
            <w:tcW w:w="1703" w:type="pct"/>
            <w:vMerge/>
            <w:vAlign w:val="center"/>
            <w:hideMark/>
          </w:tcPr>
          <w:p w14:paraId="42AFFDBE" w14:textId="77777777" w:rsidR="00F3598B" w:rsidRPr="00911D26" w:rsidRDefault="00F3598B" w:rsidP="001D3464">
            <w:pPr>
              <w:rPr>
                <w:rFonts w:ascii="Times New Roman" w:eastAsia="Times New Roman" w:hAnsi="Times New Roman" w:cs="Times New Roman"/>
                <w:color w:val="000000"/>
                <w:sz w:val="20"/>
                <w:szCs w:val="20"/>
              </w:rPr>
            </w:pPr>
          </w:p>
        </w:tc>
        <w:tc>
          <w:tcPr>
            <w:tcW w:w="1704" w:type="pct"/>
            <w:shd w:val="clear" w:color="auto" w:fill="auto"/>
            <w:hideMark/>
          </w:tcPr>
          <w:p w14:paraId="74A63471"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Отрицательные</w:t>
            </w:r>
          </w:p>
        </w:tc>
        <w:tc>
          <w:tcPr>
            <w:tcW w:w="1593" w:type="pct"/>
            <w:shd w:val="clear" w:color="auto" w:fill="auto"/>
            <w:noWrap/>
            <w:vAlign w:val="center"/>
            <w:hideMark/>
          </w:tcPr>
          <w:p w14:paraId="2736CBC3"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-,121</w:t>
            </w:r>
          </w:p>
        </w:tc>
      </w:tr>
      <w:tr w:rsidR="00F3598B" w:rsidRPr="00911D26" w14:paraId="4033DCCF" w14:textId="77777777" w:rsidTr="001D3464">
        <w:trPr>
          <w:trHeight w:val="300"/>
        </w:trPr>
        <w:tc>
          <w:tcPr>
            <w:tcW w:w="3407" w:type="pct"/>
            <w:gridSpan w:val="2"/>
            <w:shd w:val="clear" w:color="auto" w:fill="auto"/>
            <w:hideMark/>
          </w:tcPr>
          <w:p w14:paraId="68D7EAB6"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Статистика Z Колмогорова-Смирнова</w:t>
            </w:r>
          </w:p>
        </w:tc>
        <w:tc>
          <w:tcPr>
            <w:tcW w:w="1593" w:type="pct"/>
            <w:shd w:val="clear" w:color="auto" w:fill="auto"/>
            <w:noWrap/>
            <w:vAlign w:val="center"/>
            <w:hideMark/>
          </w:tcPr>
          <w:p w14:paraId="3E5439A2"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1,422</w:t>
            </w:r>
          </w:p>
        </w:tc>
      </w:tr>
      <w:tr w:rsidR="00F3598B" w:rsidRPr="00911D26" w14:paraId="3C577352" w14:textId="77777777" w:rsidTr="001D3464">
        <w:trPr>
          <w:trHeight w:val="300"/>
        </w:trPr>
        <w:tc>
          <w:tcPr>
            <w:tcW w:w="3407" w:type="pct"/>
            <w:gridSpan w:val="2"/>
            <w:shd w:val="clear" w:color="auto" w:fill="auto"/>
            <w:hideMark/>
          </w:tcPr>
          <w:p w14:paraId="20AACCB0"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Асимпт</w:t>
            </w:r>
            <w:proofErr w:type="spellEnd"/>
            <w:r w:rsidRPr="00911D26">
              <w:rPr>
                <w:rFonts w:ascii="Times New Roman" w:eastAsia="Times New Roman" w:hAnsi="Times New Roman" w:cs="Times New Roman"/>
                <w:color w:val="000000"/>
                <w:sz w:val="20"/>
                <w:szCs w:val="20"/>
              </w:rPr>
              <w:t xml:space="preserve">. </w:t>
            </w:r>
            <w:proofErr w:type="spellStart"/>
            <w:r w:rsidRPr="00911D26">
              <w:rPr>
                <w:rFonts w:ascii="Times New Roman" w:eastAsia="Times New Roman" w:hAnsi="Times New Roman" w:cs="Times New Roman"/>
                <w:color w:val="000000"/>
                <w:sz w:val="20"/>
                <w:szCs w:val="20"/>
              </w:rPr>
              <w:t>знч</w:t>
            </w:r>
            <w:proofErr w:type="spellEnd"/>
            <w:r w:rsidRPr="00911D26">
              <w:rPr>
                <w:rFonts w:ascii="Times New Roman" w:eastAsia="Times New Roman" w:hAnsi="Times New Roman" w:cs="Times New Roman"/>
                <w:color w:val="000000"/>
                <w:sz w:val="20"/>
                <w:szCs w:val="20"/>
              </w:rPr>
              <w:t>. (двухсторонняя)</w:t>
            </w:r>
          </w:p>
        </w:tc>
        <w:tc>
          <w:tcPr>
            <w:tcW w:w="1593" w:type="pct"/>
            <w:shd w:val="clear" w:color="auto" w:fill="auto"/>
            <w:noWrap/>
            <w:vAlign w:val="center"/>
            <w:hideMark/>
          </w:tcPr>
          <w:p w14:paraId="537B4D75"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,035</w:t>
            </w:r>
          </w:p>
        </w:tc>
      </w:tr>
    </w:tbl>
    <w:p w14:paraId="01EFE743" w14:textId="77777777" w:rsidR="00F3598B" w:rsidRDefault="00F3598B" w:rsidP="00F3598B">
      <w:pPr>
        <w:rPr>
          <w:rFonts w:ascii="Times New Roman" w:hAnsi="Times New Roman" w:cs="Times New Roman"/>
          <w:b/>
        </w:rPr>
      </w:pPr>
    </w:p>
    <w:p w14:paraId="6B8799FA"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2.5.9 Проверка на нормальность ассоциации </w:t>
      </w:r>
      <w:r w:rsidRPr="00BA0EC3">
        <w:rPr>
          <w:rFonts w:ascii="Times New Roman" w:hAnsi="Times New Roman" w:cs="Times New Roman"/>
          <w:b/>
          <w:bCs/>
        </w:rPr>
        <w:t>"</w:t>
      </w:r>
      <w:r>
        <w:rPr>
          <w:rFonts w:ascii="Times New Roman" w:hAnsi="Times New Roman" w:cs="Times New Roman"/>
          <w:b/>
        </w:rPr>
        <w:t>дождливый/сырой/серый</w:t>
      </w:r>
      <w:r w:rsidRPr="00BA0EC3">
        <w:rPr>
          <w:rFonts w:ascii="Times New Roman" w:hAnsi="Times New Roman" w:cs="Times New Roman"/>
          <w:b/>
          <w:bCs/>
        </w:rPr>
        <w:t>"</w:t>
      </w:r>
    </w:p>
    <w:tbl>
      <w:tblPr>
        <w:tblW w:w="4877" w:type="pct"/>
        <w:tblLook w:val="04A0" w:firstRow="1" w:lastRow="0" w:firstColumn="1" w:lastColumn="0" w:noHBand="0" w:noVBand="1"/>
      </w:tblPr>
      <w:tblGrid>
        <w:gridCol w:w="3274"/>
        <w:gridCol w:w="3274"/>
        <w:gridCol w:w="3064"/>
      </w:tblGrid>
      <w:tr w:rsidR="00F3598B" w:rsidRPr="003114F8" w14:paraId="297396B3" w14:textId="77777777" w:rsidTr="001D3464">
        <w:trPr>
          <w:trHeight w:val="300"/>
        </w:trPr>
        <w:tc>
          <w:tcPr>
            <w:tcW w:w="5000" w:type="pct"/>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4C2B0535" w14:textId="77777777" w:rsidR="00F3598B" w:rsidRPr="00911D26" w:rsidRDefault="00F3598B" w:rsidP="001D3464">
            <w:pPr>
              <w:jc w:val="center"/>
              <w:rPr>
                <w:rFonts w:ascii="Times New Roman" w:eastAsia="Times New Roman" w:hAnsi="Times New Roman" w:cs="Times New Roman"/>
                <w:b/>
                <w:bCs/>
                <w:color w:val="000000"/>
                <w:sz w:val="20"/>
                <w:szCs w:val="20"/>
              </w:rPr>
            </w:pPr>
            <w:proofErr w:type="spellStart"/>
            <w:r w:rsidRPr="00911D26">
              <w:rPr>
                <w:rFonts w:ascii="Times New Roman" w:eastAsia="Times New Roman" w:hAnsi="Times New Roman" w:cs="Times New Roman"/>
                <w:b/>
                <w:bCs/>
                <w:color w:val="000000"/>
                <w:sz w:val="20"/>
                <w:szCs w:val="20"/>
              </w:rPr>
              <w:t>Одновыборочный</w:t>
            </w:r>
            <w:proofErr w:type="spellEnd"/>
            <w:r w:rsidRPr="00911D26">
              <w:rPr>
                <w:rFonts w:ascii="Times New Roman" w:eastAsia="Times New Roman" w:hAnsi="Times New Roman" w:cs="Times New Roman"/>
                <w:b/>
                <w:bCs/>
                <w:color w:val="000000"/>
                <w:sz w:val="20"/>
                <w:szCs w:val="20"/>
              </w:rPr>
              <w:t xml:space="preserve"> критерий Колмогорова-Смирнова</w:t>
            </w:r>
          </w:p>
        </w:tc>
      </w:tr>
      <w:tr w:rsidR="00F3598B" w:rsidRPr="003114F8" w14:paraId="51B37978" w14:textId="77777777" w:rsidTr="001D3464">
        <w:trPr>
          <w:trHeight w:val="300"/>
        </w:trPr>
        <w:tc>
          <w:tcPr>
            <w:tcW w:w="3406"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14:paraId="52691FB4"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 </w:t>
            </w:r>
          </w:p>
        </w:tc>
        <w:tc>
          <w:tcPr>
            <w:tcW w:w="1594"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25F20B97" w14:textId="77777777" w:rsidR="00F3598B" w:rsidRPr="00911D26" w:rsidRDefault="00F3598B" w:rsidP="001D3464">
            <w:pPr>
              <w:jc w:val="cente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Дождливый</w:t>
            </w:r>
            <w:r>
              <w:rPr>
                <w:rFonts w:ascii="Times New Roman" w:eastAsia="Times New Roman" w:hAnsi="Times New Roman" w:cs="Times New Roman"/>
                <w:color w:val="000000"/>
                <w:sz w:val="20"/>
                <w:szCs w:val="20"/>
              </w:rPr>
              <w:t>/</w:t>
            </w:r>
            <w:r w:rsidRPr="00911D26">
              <w:rPr>
                <w:rFonts w:ascii="Times New Roman" w:eastAsia="Times New Roman" w:hAnsi="Times New Roman" w:cs="Times New Roman"/>
                <w:color w:val="000000"/>
                <w:sz w:val="20"/>
                <w:szCs w:val="20"/>
              </w:rPr>
              <w:t>сырой</w:t>
            </w:r>
            <w:r>
              <w:rPr>
                <w:rFonts w:ascii="Times New Roman" w:eastAsia="Times New Roman" w:hAnsi="Times New Roman" w:cs="Times New Roman"/>
                <w:color w:val="000000"/>
                <w:sz w:val="20"/>
                <w:szCs w:val="20"/>
              </w:rPr>
              <w:t>/</w:t>
            </w:r>
            <w:r w:rsidRPr="00911D26">
              <w:rPr>
                <w:rFonts w:ascii="Times New Roman" w:eastAsia="Times New Roman" w:hAnsi="Times New Roman" w:cs="Times New Roman"/>
                <w:color w:val="000000"/>
                <w:sz w:val="20"/>
                <w:szCs w:val="20"/>
              </w:rPr>
              <w:t>серый</w:t>
            </w:r>
          </w:p>
        </w:tc>
      </w:tr>
      <w:tr w:rsidR="00F3598B" w:rsidRPr="003114F8" w14:paraId="4192BB9E" w14:textId="77777777" w:rsidTr="001D3464">
        <w:trPr>
          <w:trHeight w:val="300"/>
        </w:trPr>
        <w:tc>
          <w:tcPr>
            <w:tcW w:w="3406" w:type="pct"/>
            <w:gridSpan w:val="2"/>
            <w:tcBorders>
              <w:top w:val="single" w:sz="8" w:space="0" w:color="auto"/>
              <w:left w:val="single" w:sz="8" w:space="0" w:color="auto"/>
              <w:bottom w:val="single" w:sz="8" w:space="0" w:color="auto"/>
              <w:right w:val="single" w:sz="8" w:space="0" w:color="auto"/>
            </w:tcBorders>
            <w:shd w:val="clear" w:color="auto" w:fill="auto"/>
            <w:hideMark/>
          </w:tcPr>
          <w:p w14:paraId="6D47D3B9"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N</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9245F5"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87</w:t>
            </w:r>
          </w:p>
        </w:tc>
      </w:tr>
      <w:tr w:rsidR="00F3598B" w:rsidRPr="003114F8" w14:paraId="7A960F2D" w14:textId="77777777" w:rsidTr="001D3464">
        <w:trPr>
          <w:trHeight w:val="300"/>
        </w:trPr>
        <w:tc>
          <w:tcPr>
            <w:tcW w:w="1703" w:type="pct"/>
            <w:vMerge w:val="restart"/>
            <w:tcBorders>
              <w:top w:val="single" w:sz="8" w:space="0" w:color="auto"/>
              <w:left w:val="single" w:sz="8" w:space="0" w:color="auto"/>
              <w:bottom w:val="single" w:sz="8" w:space="0" w:color="auto"/>
              <w:right w:val="single" w:sz="8" w:space="0" w:color="auto"/>
            </w:tcBorders>
            <w:shd w:val="clear" w:color="auto" w:fill="auto"/>
            <w:hideMark/>
          </w:tcPr>
          <w:p w14:paraId="353480BA"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Нормальные параметры</w:t>
            </w:r>
          </w:p>
        </w:tc>
        <w:tc>
          <w:tcPr>
            <w:tcW w:w="1703" w:type="pct"/>
            <w:tcBorders>
              <w:top w:val="single" w:sz="8" w:space="0" w:color="auto"/>
              <w:left w:val="single" w:sz="8" w:space="0" w:color="auto"/>
              <w:bottom w:val="single" w:sz="8" w:space="0" w:color="auto"/>
              <w:right w:val="single" w:sz="8" w:space="0" w:color="auto"/>
            </w:tcBorders>
            <w:shd w:val="clear" w:color="auto" w:fill="auto"/>
            <w:hideMark/>
          </w:tcPr>
          <w:p w14:paraId="3A3B41BA"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Среднее</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E555477"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6,82</w:t>
            </w:r>
          </w:p>
        </w:tc>
      </w:tr>
      <w:tr w:rsidR="00F3598B" w:rsidRPr="003114F8" w14:paraId="4613AE89" w14:textId="77777777" w:rsidTr="001D3464">
        <w:trPr>
          <w:trHeight w:val="300"/>
        </w:trPr>
        <w:tc>
          <w:tcPr>
            <w:tcW w:w="1703" w:type="pct"/>
            <w:vMerge/>
            <w:tcBorders>
              <w:top w:val="single" w:sz="8" w:space="0" w:color="auto"/>
              <w:left w:val="single" w:sz="8" w:space="0" w:color="auto"/>
              <w:bottom w:val="single" w:sz="8" w:space="0" w:color="auto"/>
              <w:right w:val="single" w:sz="8" w:space="0" w:color="auto"/>
            </w:tcBorders>
            <w:vAlign w:val="center"/>
            <w:hideMark/>
          </w:tcPr>
          <w:p w14:paraId="69D12928"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tcBorders>
              <w:top w:val="single" w:sz="8" w:space="0" w:color="auto"/>
              <w:left w:val="single" w:sz="8" w:space="0" w:color="auto"/>
              <w:bottom w:val="single" w:sz="8" w:space="0" w:color="auto"/>
              <w:right w:val="single" w:sz="8" w:space="0" w:color="auto"/>
            </w:tcBorders>
            <w:shd w:val="clear" w:color="auto" w:fill="auto"/>
            <w:hideMark/>
          </w:tcPr>
          <w:p w14:paraId="1824CE75"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Стд</w:t>
            </w:r>
            <w:proofErr w:type="spellEnd"/>
            <w:r w:rsidRPr="00911D26">
              <w:rPr>
                <w:rFonts w:ascii="Times New Roman" w:eastAsia="Times New Roman" w:hAnsi="Times New Roman" w:cs="Times New Roman"/>
                <w:color w:val="000000"/>
                <w:sz w:val="20"/>
                <w:szCs w:val="20"/>
              </w:rPr>
              <w:t>. отклонение</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71119B2"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2,461</w:t>
            </w:r>
          </w:p>
        </w:tc>
      </w:tr>
      <w:tr w:rsidR="00F3598B" w:rsidRPr="003114F8" w14:paraId="161FB99D" w14:textId="77777777" w:rsidTr="001D3464">
        <w:trPr>
          <w:trHeight w:val="300"/>
        </w:trPr>
        <w:tc>
          <w:tcPr>
            <w:tcW w:w="1703" w:type="pct"/>
            <w:vMerge w:val="restart"/>
            <w:tcBorders>
              <w:top w:val="single" w:sz="8" w:space="0" w:color="auto"/>
              <w:left w:val="single" w:sz="8" w:space="0" w:color="auto"/>
              <w:bottom w:val="single" w:sz="8" w:space="0" w:color="auto"/>
              <w:right w:val="single" w:sz="8" w:space="0" w:color="auto"/>
            </w:tcBorders>
            <w:shd w:val="clear" w:color="auto" w:fill="auto"/>
            <w:hideMark/>
          </w:tcPr>
          <w:p w14:paraId="7C1B94AF"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Разности экстремумов</w:t>
            </w:r>
          </w:p>
        </w:tc>
        <w:tc>
          <w:tcPr>
            <w:tcW w:w="1703" w:type="pct"/>
            <w:tcBorders>
              <w:top w:val="single" w:sz="8" w:space="0" w:color="auto"/>
              <w:left w:val="single" w:sz="8" w:space="0" w:color="auto"/>
              <w:bottom w:val="single" w:sz="8" w:space="0" w:color="auto"/>
              <w:right w:val="single" w:sz="8" w:space="0" w:color="auto"/>
            </w:tcBorders>
            <w:shd w:val="clear" w:color="auto" w:fill="auto"/>
            <w:hideMark/>
          </w:tcPr>
          <w:p w14:paraId="4923F263"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Модуль</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316A0B4"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,123</w:t>
            </w:r>
          </w:p>
        </w:tc>
      </w:tr>
      <w:tr w:rsidR="00F3598B" w:rsidRPr="003114F8" w14:paraId="6D70A88A" w14:textId="77777777" w:rsidTr="001D3464">
        <w:trPr>
          <w:trHeight w:val="300"/>
        </w:trPr>
        <w:tc>
          <w:tcPr>
            <w:tcW w:w="1703" w:type="pct"/>
            <w:vMerge/>
            <w:tcBorders>
              <w:top w:val="single" w:sz="8" w:space="0" w:color="auto"/>
              <w:left w:val="single" w:sz="8" w:space="0" w:color="auto"/>
              <w:bottom w:val="single" w:sz="8" w:space="0" w:color="auto"/>
              <w:right w:val="single" w:sz="8" w:space="0" w:color="auto"/>
            </w:tcBorders>
            <w:vAlign w:val="center"/>
            <w:hideMark/>
          </w:tcPr>
          <w:p w14:paraId="5A20738F"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tcBorders>
              <w:top w:val="single" w:sz="8" w:space="0" w:color="auto"/>
              <w:left w:val="single" w:sz="8" w:space="0" w:color="auto"/>
              <w:bottom w:val="single" w:sz="8" w:space="0" w:color="auto"/>
              <w:right w:val="single" w:sz="8" w:space="0" w:color="auto"/>
            </w:tcBorders>
            <w:shd w:val="clear" w:color="auto" w:fill="auto"/>
            <w:hideMark/>
          </w:tcPr>
          <w:p w14:paraId="29FE1648"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Положительные</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3A9A020"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,115</w:t>
            </w:r>
          </w:p>
        </w:tc>
      </w:tr>
      <w:tr w:rsidR="00F3598B" w:rsidRPr="003114F8" w14:paraId="6CB3A96A" w14:textId="77777777" w:rsidTr="001D3464">
        <w:trPr>
          <w:trHeight w:val="300"/>
        </w:trPr>
        <w:tc>
          <w:tcPr>
            <w:tcW w:w="1703" w:type="pct"/>
            <w:vMerge/>
            <w:tcBorders>
              <w:top w:val="single" w:sz="8" w:space="0" w:color="auto"/>
              <w:left w:val="single" w:sz="8" w:space="0" w:color="auto"/>
              <w:bottom w:val="single" w:sz="8" w:space="0" w:color="auto"/>
              <w:right w:val="single" w:sz="8" w:space="0" w:color="auto"/>
            </w:tcBorders>
            <w:vAlign w:val="center"/>
            <w:hideMark/>
          </w:tcPr>
          <w:p w14:paraId="15FEA9D3"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tcBorders>
              <w:top w:val="single" w:sz="8" w:space="0" w:color="auto"/>
              <w:left w:val="single" w:sz="8" w:space="0" w:color="auto"/>
              <w:bottom w:val="single" w:sz="8" w:space="0" w:color="auto"/>
              <w:right w:val="single" w:sz="8" w:space="0" w:color="auto"/>
            </w:tcBorders>
            <w:shd w:val="clear" w:color="auto" w:fill="auto"/>
            <w:hideMark/>
          </w:tcPr>
          <w:p w14:paraId="65C5C882"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Отрицательные</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FAA20A7"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-,123</w:t>
            </w:r>
          </w:p>
        </w:tc>
      </w:tr>
      <w:tr w:rsidR="00F3598B" w:rsidRPr="003114F8" w14:paraId="2C46A69D" w14:textId="77777777" w:rsidTr="001D3464">
        <w:trPr>
          <w:trHeight w:val="300"/>
        </w:trPr>
        <w:tc>
          <w:tcPr>
            <w:tcW w:w="3406" w:type="pct"/>
            <w:gridSpan w:val="2"/>
            <w:tcBorders>
              <w:top w:val="single" w:sz="8" w:space="0" w:color="auto"/>
              <w:left w:val="single" w:sz="8" w:space="0" w:color="auto"/>
              <w:bottom w:val="single" w:sz="8" w:space="0" w:color="auto"/>
              <w:right w:val="single" w:sz="8" w:space="0" w:color="auto"/>
            </w:tcBorders>
            <w:shd w:val="clear" w:color="auto" w:fill="auto"/>
            <w:hideMark/>
          </w:tcPr>
          <w:p w14:paraId="4377465D"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Статистика Z Колмогорова-Смирнова</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1D32531"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1,146</w:t>
            </w:r>
          </w:p>
        </w:tc>
      </w:tr>
      <w:tr w:rsidR="00F3598B" w:rsidRPr="003114F8" w14:paraId="4E97238D" w14:textId="77777777" w:rsidTr="001D3464">
        <w:trPr>
          <w:trHeight w:val="300"/>
        </w:trPr>
        <w:tc>
          <w:tcPr>
            <w:tcW w:w="3406" w:type="pct"/>
            <w:gridSpan w:val="2"/>
            <w:tcBorders>
              <w:top w:val="single" w:sz="8" w:space="0" w:color="auto"/>
              <w:left w:val="single" w:sz="8" w:space="0" w:color="auto"/>
              <w:bottom w:val="single" w:sz="8" w:space="0" w:color="auto"/>
              <w:right w:val="single" w:sz="8" w:space="0" w:color="auto"/>
            </w:tcBorders>
            <w:shd w:val="clear" w:color="auto" w:fill="auto"/>
            <w:hideMark/>
          </w:tcPr>
          <w:p w14:paraId="2D729866"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Асимпт</w:t>
            </w:r>
            <w:proofErr w:type="spellEnd"/>
            <w:r w:rsidRPr="00911D26">
              <w:rPr>
                <w:rFonts w:ascii="Times New Roman" w:eastAsia="Times New Roman" w:hAnsi="Times New Roman" w:cs="Times New Roman"/>
                <w:color w:val="000000"/>
                <w:sz w:val="20"/>
                <w:szCs w:val="20"/>
              </w:rPr>
              <w:t xml:space="preserve">. </w:t>
            </w:r>
            <w:proofErr w:type="spellStart"/>
            <w:r w:rsidRPr="00911D26">
              <w:rPr>
                <w:rFonts w:ascii="Times New Roman" w:eastAsia="Times New Roman" w:hAnsi="Times New Roman" w:cs="Times New Roman"/>
                <w:color w:val="000000"/>
                <w:sz w:val="20"/>
                <w:szCs w:val="20"/>
              </w:rPr>
              <w:t>знч</w:t>
            </w:r>
            <w:proofErr w:type="spellEnd"/>
            <w:r w:rsidRPr="00911D26">
              <w:rPr>
                <w:rFonts w:ascii="Times New Roman" w:eastAsia="Times New Roman" w:hAnsi="Times New Roman" w:cs="Times New Roman"/>
                <w:color w:val="000000"/>
                <w:sz w:val="20"/>
                <w:szCs w:val="20"/>
              </w:rPr>
              <w:t>. (двухсторонняя)</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04D3FD9"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,145</w:t>
            </w:r>
          </w:p>
        </w:tc>
      </w:tr>
    </w:tbl>
    <w:p w14:paraId="173BA926" w14:textId="77777777" w:rsidR="00F3598B" w:rsidRDefault="00F3598B" w:rsidP="00F3598B">
      <w:pPr>
        <w:rPr>
          <w:rFonts w:ascii="Times New Roman" w:hAnsi="Times New Roman" w:cs="Times New Roman"/>
          <w:b/>
        </w:rPr>
      </w:pPr>
    </w:p>
    <w:p w14:paraId="66D4D0DF"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2.5.10Проверка на нормальность ассоциации </w:t>
      </w:r>
      <w:r w:rsidRPr="00BA0EC3">
        <w:rPr>
          <w:rFonts w:ascii="Times New Roman" w:hAnsi="Times New Roman" w:cs="Times New Roman"/>
          <w:b/>
          <w:bCs/>
        </w:rPr>
        <w:t>"</w:t>
      </w:r>
      <w:r>
        <w:rPr>
          <w:rFonts w:ascii="Times New Roman" w:hAnsi="Times New Roman" w:cs="Times New Roman"/>
          <w:b/>
        </w:rPr>
        <w:t>морской/водный</w:t>
      </w:r>
      <w:r w:rsidRPr="00BA0EC3">
        <w:rPr>
          <w:rFonts w:ascii="Times New Roman" w:hAnsi="Times New Roman" w:cs="Times New Roman"/>
          <w:b/>
          <w:bCs/>
        </w:rPr>
        <w:t>"</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4"/>
        <w:gridCol w:w="3274"/>
        <w:gridCol w:w="3064"/>
      </w:tblGrid>
      <w:tr w:rsidR="00F3598B" w:rsidRPr="00911D26" w14:paraId="682AEDC8" w14:textId="77777777" w:rsidTr="001D3464">
        <w:trPr>
          <w:trHeight w:val="300"/>
        </w:trPr>
        <w:tc>
          <w:tcPr>
            <w:tcW w:w="5000" w:type="pct"/>
            <w:gridSpan w:val="3"/>
            <w:shd w:val="clear" w:color="auto" w:fill="auto"/>
            <w:vAlign w:val="center"/>
            <w:hideMark/>
          </w:tcPr>
          <w:p w14:paraId="0D5DF273" w14:textId="77777777" w:rsidR="00F3598B" w:rsidRPr="00911D26" w:rsidRDefault="00F3598B" w:rsidP="001D3464">
            <w:pPr>
              <w:jc w:val="center"/>
              <w:rPr>
                <w:rFonts w:ascii="Times New Roman" w:eastAsia="Times New Roman" w:hAnsi="Times New Roman" w:cs="Times New Roman"/>
                <w:b/>
                <w:bCs/>
                <w:color w:val="000000"/>
                <w:sz w:val="20"/>
                <w:szCs w:val="20"/>
              </w:rPr>
            </w:pPr>
            <w:proofErr w:type="spellStart"/>
            <w:r w:rsidRPr="00911D26">
              <w:rPr>
                <w:rFonts w:ascii="Times New Roman" w:eastAsia="Times New Roman" w:hAnsi="Times New Roman" w:cs="Times New Roman"/>
                <w:b/>
                <w:bCs/>
                <w:color w:val="000000"/>
                <w:sz w:val="20"/>
                <w:szCs w:val="20"/>
              </w:rPr>
              <w:t>Одновыборочный</w:t>
            </w:r>
            <w:proofErr w:type="spellEnd"/>
            <w:r w:rsidRPr="00911D26">
              <w:rPr>
                <w:rFonts w:ascii="Times New Roman" w:eastAsia="Times New Roman" w:hAnsi="Times New Roman" w:cs="Times New Roman"/>
                <w:b/>
                <w:bCs/>
                <w:color w:val="000000"/>
                <w:sz w:val="20"/>
                <w:szCs w:val="20"/>
              </w:rPr>
              <w:t xml:space="preserve"> критерий Колмогорова-Смирнова</w:t>
            </w:r>
          </w:p>
        </w:tc>
      </w:tr>
      <w:tr w:rsidR="00F3598B" w:rsidRPr="00911D26" w14:paraId="7CFF196D" w14:textId="77777777" w:rsidTr="001D3464">
        <w:trPr>
          <w:trHeight w:val="300"/>
        </w:trPr>
        <w:tc>
          <w:tcPr>
            <w:tcW w:w="3406" w:type="pct"/>
            <w:gridSpan w:val="2"/>
            <w:shd w:val="clear" w:color="auto" w:fill="auto"/>
            <w:vAlign w:val="bottom"/>
            <w:hideMark/>
          </w:tcPr>
          <w:p w14:paraId="51F100D9"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 </w:t>
            </w:r>
          </w:p>
        </w:tc>
        <w:tc>
          <w:tcPr>
            <w:tcW w:w="1594" w:type="pct"/>
            <w:shd w:val="clear" w:color="auto" w:fill="auto"/>
            <w:vAlign w:val="bottom"/>
            <w:hideMark/>
          </w:tcPr>
          <w:p w14:paraId="25BA73F4" w14:textId="77777777" w:rsidR="00F3598B" w:rsidRPr="00911D26" w:rsidRDefault="00F3598B" w:rsidP="001D3464">
            <w:pPr>
              <w:jc w:val="cente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Морской</w:t>
            </w:r>
            <w:r>
              <w:rPr>
                <w:rFonts w:ascii="Times New Roman" w:eastAsia="Times New Roman" w:hAnsi="Times New Roman" w:cs="Times New Roman"/>
                <w:color w:val="000000"/>
                <w:sz w:val="20"/>
                <w:szCs w:val="20"/>
              </w:rPr>
              <w:t>/</w:t>
            </w:r>
            <w:r w:rsidRPr="00911D26">
              <w:rPr>
                <w:rFonts w:ascii="Times New Roman" w:eastAsia="Times New Roman" w:hAnsi="Times New Roman" w:cs="Times New Roman"/>
                <w:color w:val="000000"/>
                <w:sz w:val="20"/>
                <w:szCs w:val="20"/>
              </w:rPr>
              <w:t>водный</w:t>
            </w:r>
          </w:p>
        </w:tc>
      </w:tr>
      <w:tr w:rsidR="00F3598B" w:rsidRPr="00911D26" w14:paraId="0F8499CA" w14:textId="77777777" w:rsidTr="001D3464">
        <w:trPr>
          <w:trHeight w:val="300"/>
        </w:trPr>
        <w:tc>
          <w:tcPr>
            <w:tcW w:w="3406" w:type="pct"/>
            <w:gridSpan w:val="2"/>
            <w:shd w:val="clear" w:color="auto" w:fill="auto"/>
            <w:hideMark/>
          </w:tcPr>
          <w:p w14:paraId="617F56DE"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N</w:t>
            </w:r>
          </w:p>
        </w:tc>
        <w:tc>
          <w:tcPr>
            <w:tcW w:w="1594" w:type="pct"/>
            <w:shd w:val="clear" w:color="auto" w:fill="auto"/>
            <w:noWrap/>
            <w:vAlign w:val="center"/>
            <w:hideMark/>
          </w:tcPr>
          <w:p w14:paraId="6D346E9E"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87</w:t>
            </w:r>
          </w:p>
        </w:tc>
      </w:tr>
      <w:tr w:rsidR="00F3598B" w:rsidRPr="00911D26" w14:paraId="75685FD3" w14:textId="77777777" w:rsidTr="001D3464">
        <w:trPr>
          <w:trHeight w:val="300"/>
        </w:trPr>
        <w:tc>
          <w:tcPr>
            <w:tcW w:w="1703" w:type="pct"/>
            <w:vMerge w:val="restart"/>
            <w:shd w:val="clear" w:color="auto" w:fill="auto"/>
            <w:hideMark/>
          </w:tcPr>
          <w:p w14:paraId="6D0C8D8E"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Нормальные параметры</w:t>
            </w:r>
          </w:p>
        </w:tc>
        <w:tc>
          <w:tcPr>
            <w:tcW w:w="1703" w:type="pct"/>
            <w:shd w:val="clear" w:color="auto" w:fill="auto"/>
            <w:hideMark/>
          </w:tcPr>
          <w:p w14:paraId="159F831D"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Среднее</w:t>
            </w:r>
          </w:p>
        </w:tc>
        <w:tc>
          <w:tcPr>
            <w:tcW w:w="1594" w:type="pct"/>
            <w:shd w:val="clear" w:color="auto" w:fill="auto"/>
            <w:noWrap/>
            <w:vAlign w:val="center"/>
            <w:hideMark/>
          </w:tcPr>
          <w:p w14:paraId="2375B333"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7,59</w:t>
            </w:r>
          </w:p>
        </w:tc>
      </w:tr>
      <w:tr w:rsidR="00F3598B" w:rsidRPr="00911D26" w14:paraId="2892F077" w14:textId="77777777" w:rsidTr="001D3464">
        <w:trPr>
          <w:trHeight w:val="300"/>
        </w:trPr>
        <w:tc>
          <w:tcPr>
            <w:tcW w:w="1703" w:type="pct"/>
            <w:vMerge/>
            <w:vAlign w:val="center"/>
            <w:hideMark/>
          </w:tcPr>
          <w:p w14:paraId="4031199D"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36B06E88"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Стд</w:t>
            </w:r>
            <w:proofErr w:type="spellEnd"/>
            <w:r w:rsidRPr="00911D26">
              <w:rPr>
                <w:rFonts w:ascii="Times New Roman" w:eastAsia="Times New Roman" w:hAnsi="Times New Roman" w:cs="Times New Roman"/>
                <w:color w:val="000000"/>
                <w:sz w:val="20"/>
                <w:szCs w:val="20"/>
              </w:rPr>
              <w:t>. отклонение</w:t>
            </w:r>
          </w:p>
        </w:tc>
        <w:tc>
          <w:tcPr>
            <w:tcW w:w="1594" w:type="pct"/>
            <w:shd w:val="clear" w:color="auto" w:fill="auto"/>
            <w:noWrap/>
            <w:vAlign w:val="center"/>
            <w:hideMark/>
          </w:tcPr>
          <w:p w14:paraId="298D30B9"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2,116</w:t>
            </w:r>
          </w:p>
        </w:tc>
      </w:tr>
      <w:tr w:rsidR="00F3598B" w:rsidRPr="00911D26" w14:paraId="0242FBFD" w14:textId="77777777" w:rsidTr="001D3464">
        <w:trPr>
          <w:trHeight w:val="300"/>
        </w:trPr>
        <w:tc>
          <w:tcPr>
            <w:tcW w:w="1703" w:type="pct"/>
            <w:vMerge w:val="restart"/>
            <w:shd w:val="clear" w:color="auto" w:fill="auto"/>
            <w:hideMark/>
          </w:tcPr>
          <w:p w14:paraId="281FD51B"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Разности экстремумов</w:t>
            </w:r>
          </w:p>
        </w:tc>
        <w:tc>
          <w:tcPr>
            <w:tcW w:w="1703" w:type="pct"/>
            <w:shd w:val="clear" w:color="auto" w:fill="auto"/>
            <w:hideMark/>
          </w:tcPr>
          <w:p w14:paraId="683F3869"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Модуль</w:t>
            </w:r>
          </w:p>
        </w:tc>
        <w:tc>
          <w:tcPr>
            <w:tcW w:w="1594" w:type="pct"/>
            <w:shd w:val="clear" w:color="auto" w:fill="auto"/>
            <w:noWrap/>
            <w:vAlign w:val="center"/>
            <w:hideMark/>
          </w:tcPr>
          <w:p w14:paraId="5C63F88C"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,150</w:t>
            </w:r>
          </w:p>
        </w:tc>
      </w:tr>
      <w:tr w:rsidR="00F3598B" w:rsidRPr="00911D26" w14:paraId="69B1A97B" w14:textId="77777777" w:rsidTr="001D3464">
        <w:trPr>
          <w:trHeight w:val="300"/>
        </w:trPr>
        <w:tc>
          <w:tcPr>
            <w:tcW w:w="1703" w:type="pct"/>
            <w:vMerge/>
            <w:vAlign w:val="center"/>
            <w:hideMark/>
          </w:tcPr>
          <w:p w14:paraId="5EC9C651"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7DC9EE1C"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Положительные</w:t>
            </w:r>
          </w:p>
        </w:tc>
        <w:tc>
          <w:tcPr>
            <w:tcW w:w="1594" w:type="pct"/>
            <w:shd w:val="clear" w:color="auto" w:fill="auto"/>
            <w:noWrap/>
            <w:vAlign w:val="center"/>
            <w:hideMark/>
          </w:tcPr>
          <w:p w14:paraId="46C0B377"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,127</w:t>
            </w:r>
          </w:p>
        </w:tc>
      </w:tr>
      <w:tr w:rsidR="00F3598B" w:rsidRPr="00911D26" w14:paraId="0C5DDB68" w14:textId="77777777" w:rsidTr="001D3464">
        <w:trPr>
          <w:trHeight w:val="300"/>
        </w:trPr>
        <w:tc>
          <w:tcPr>
            <w:tcW w:w="1703" w:type="pct"/>
            <w:vMerge/>
            <w:vAlign w:val="center"/>
            <w:hideMark/>
          </w:tcPr>
          <w:p w14:paraId="5FBFB7F0" w14:textId="77777777" w:rsidR="00F3598B" w:rsidRPr="00911D26"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59004D60"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Отрицательные</w:t>
            </w:r>
          </w:p>
        </w:tc>
        <w:tc>
          <w:tcPr>
            <w:tcW w:w="1594" w:type="pct"/>
            <w:shd w:val="clear" w:color="auto" w:fill="auto"/>
            <w:noWrap/>
            <w:vAlign w:val="center"/>
            <w:hideMark/>
          </w:tcPr>
          <w:p w14:paraId="7BA537E2"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-,150</w:t>
            </w:r>
          </w:p>
        </w:tc>
      </w:tr>
      <w:tr w:rsidR="00F3598B" w:rsidRPr="00911D26" w14:paraId="73B099B0" w14:textId="77777777" w:rsidTr="001D3464">
        <w:trPr>
          <w:trHeight w:val="300"/>
        </w:trPr>
        <w:tc>
          <w:tcPr>
            <w:tcW w:w="3406" w:type="pct"/>
            <w:gridSpan w:val="2"/>
            <w:shd w:val="clear" w:color="auto" w:fill="auto"/>
            <w:hideMark/>
          </w:tcPr>
          <w:p w14:paraId="07B6D377" w14:textId="77777777" w:rsidR="00F3598B" w:rsidRPr="00911D26" w:rsidRDefault="00F3598B" w:rsidP="001D3464">
            <w:pPr>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Статистика Z Колмогорова-Смирнова</w:t>
            </w:r>
          </w:p>
        </w:tc>
        <w:tc>
          <w:tcPr>
            <w:tcW w:w="1594" w:type="pct"/>
            <w:shd w:val="clear" w:color="auto" w:fill="auto"/>
            <w:noWrap/>
            <w:vAlign w:val="center"/>
            <w:hideMark/>
          </w:tcPr>
          <w:p w14:paraId="0BDB35EE"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1,402</w:t>
            </w:r>
          </w:p>
        </w:tc>
      </w:tr>
      <w:tr w:rsidR="00F3598B" w:rsidRPr="00911D26" w14:paraId="6DBDE817" w14:textId="77777777" w:rsidTr="001D3464">
        <w:trPr>
          <w:trHeight w:val="300"/>
        </w:trPr>
        <w:tc>
          <w:tcPr>
            <w:tcW w:w="3406" w:type="pct"/>
            <w:gridSpan w:val="2"/>
            <w:shd w:val="clear" w:color="auto" w:fill="auto"/>
            <w:hideMark/>
          </w:tcPr>
          <w:p w14:paraId="5904F7E9" w14:textId="77777777" w:rsidR="00F3598B" w:rsidRPr="00911D26" w:rsidRDefault="00F3598B" w:rsidP="001D3464">
            <w:pPr>
              <w:rPr>
                <w:rFonts w:ascii="Times New Roman" w:eastAsia="Times New Roman" w:hAnsi="Times New Roman" w:cs="Times New Roman"/>
                <w:color w:val="000000"/>
                <w:sz w:val="20"/>
                <w:szCs w:val="20"/>
              </w:rPr>
            </w:pPr>
            <w:proofErr w:type="spellStart"/>
            <w:r w:rsidRPr="00911D26">
              <w:rPr>
                <w:rFonts w:ascii="Times New Roman" w:eastAsia="Times New Roman" w:hAnsi="Times New Roman" w:cs="Times New Roman"/>
                <w:color w:val="000000"/>
                <w:sz w:val="20"/>
                <w:szCs w:val="20"/>
              </w:rPr>
              <w:t>Асимпт</w:t>
            </w:r>
            <w:proofErr w:type="spellEnd"/>
            <w:r w:rsidRPr="00911D26">
              <w:rPr>
                <w:rFonts w:ascii="Times New Roman" w:eastAsia="Times New Roman" w:hAnsi="Times New Roman" w:cs="Times New Roman"/>
                <w:color w:val="000000"/>
                <w:sz w:val="20"/>
                <w:szCs w:val="20"/>
              </w:rPr>
              <w:t xml:space="preserve">. </w:t>
            </w:r>
            <w:proofErr w:type="spellStart"/>
            <w:r w:rsidRPr="00911D26">
              <w:rPr>
                <w:rFonts w:ascii="Times New Roman" w:eastAsia="Times New Roman" w:hAnsi="Times New Roman" w:cs="Times New Roman"/>
                <w:color w:val="000000"/>
                <w:sz w:val="20"/>
                <w:szCs w:val="20"/>
              </w:rPr>
              <w:t>знч</w:t>
            </w:r>
            <w:proofErr w:type="spellEnd"/>
            <w:r w:rsidRPr="00911D26">
              <w:rPr>
                <w:rFonts w:ascii="Times New Roman" w:eastAsia="Times New Roman" w:hAnsi="Times New Roman" w:cs="Times New Roman"/>
                <w:color w:val="000000"/>
                <w:sz w:val="20"/>
                <w:szCs w:val="20"/>
              </w:rPr>
              <w:t>. (двухсторонняя)</w:t>
            </w:r>
          </w:p>
        </w:tc>
        <w:tc>
          <w:tcPr>
            <w:tcW w:w="1594" w:type="pct"/>
            <w:shd w:val="clear" w:color="auto" w:fill="auto"/>
            <w:noWrap/>
            <w:vAlign w:val="center"/>
            <w:hideMark/>
          </w:tcPr>
          <w:p w14:paraId="2EA792F7" w14:textId="77777777" w:rsidR="00F3598B" w:rsidRPr="00911D26" w:rsidRDefault="00F3598B" w:rsidP="001D3464">
            <w:pPr>
              <w:jc w:val="right"/>
              <w:rPr>
                <w:rFonts w:ascii="Times New Roman" w:eastAsia="Times New Roman" w:hAnsi="Times New Roman" w:cs="Times New Roman"/>
                <w:color w:val="000000"/>
                <w:sz w:val="20"/>
                <w:szCs w:val="20"/>
              </w:rPr>
            </w:pPr>
            <w:r w:rsidRPr="00911D26">
              <w:rPr>
                <w:rFonts w:ascii="Times New Roman" w:eastAsia="Times New Roman" w:hAnsi="Times New Roman" w:cs="Times New Roman"/>
                <w:color w:val="000000"/>
                <w:sz w:val="20"/>
                <w:szCs w:val="20"/>
              </w:rPr>
              <w:t>,039</w:t>
            </w:r>
          </w:p>
        </w:tc>
      </w:tr>
    </w:tbl>
    <w:p w14:paraId="297DBCCF" w14:textId="77777777" w:rsidR="00F3598B" w:rsidRDefault="00F3598B" w:rsidP="00F3598B">
      <w:pPr>
        <w:rPr>
          <w:rFonts w:ascii="Times New Roman" w:hAnsi="Times New Roman" w:cs="Times New Roman"/>
          <w:b/>
        </w:rPr>
      </w:pPr>
    </w:p>
    <w:p w14:paraId="57C10DD1"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2.5.11Проверка на нормальность ассоциации </w:t>
      </w:r>
      <w:r w:rsidRPr="00BA0EC3">
        <w:rPr>
          <w:rFonts w:ascii="Times New Roman" w:hAnsi="Times New Roman" w:cs="Times New Roman"/>
          <w:b/>
          <w:bCs/>
        </w:rPr>
        <w:t>"</w:t>
      </w:r>
      <w:r>
        <w:rPr>
          <w:rFonts w:ascii="Times New Roman" w:hAnsi="Times New Roman" w:cs="Times New Roman"/>
          <w:b/>
        </w:rPr>
        <w:t>окрыленный</w:t>
      </w:r>
      <w:r w:rsidRPr="00BA0EC3">
        <w:rPr>
          <w:rFonts w:ascii="Times New Roman" w:hAnsi="Times New Roman" w:cs="Times New Roman"/>
          <w:b/>
          <w:bCs/>
        </w:rPr>
        <w:t>"</w:t>
      </w:r>
    </w:p>
    <w:tbl>
      <w:tblPr>
        <w:tblW w:w="4877" w:type="pct"/>
        <w:tblLook w:val="04A0" w:firstRow="1" w:lastRow="0" w:firstColumn="1" w:lastColumn="0" w:noHBand="0" w:noVBand="1"/>
      </w:tblPr>
      <w:tblGrid>
        <w:gridCol w:w="3274"/>
        <w:gridCol w:w="3274"/>
        <w:gridCol w:w="3064"/>
      </w:tblGrid>
      <w:tr w:rsidR="00F3598B" w:rsidRPr="003114F8" w14:paraId="2876685E" w14:textId="77777777" w:rsidTr="001D3464">
        <w:trPr>
          <w:trHeight w:val="300"/>
        </w:trPr>
        <w:tc>
          <w:tcPr>
            <w:tcW w:w="5000" w:type="pct"/>
            <w:gridSpan w:val="3"/>
            <w:tcBorders>
              <w:top w:val="single" w:sz="8" w:space="0" w:color="auto"/>
              <w:left w:val="single" w:sz="8" w:space="0" w:color="auto"/>
              <w:bottom w:val="single" w:sz="8" w:space="0" w:color="auto"/>
              <w:right w:val="single" w:sz="8" w:space="0" w:color="auto"/>
            </w:tcBorders>
            <w:shd w:val="clear" w:color="auto" w:fill="auto"/>
            <w:vAlign w:val="center"/>
            <w:hideMark/>
          </w:tcPr>
          <w:p w14:paraId="243BE2BE" w14:textId="77777777" w:rsidR="00F3598B" w:rsidRPr="007127CA" w:rsidRDefault="00F3598B" w:rsidP="001D3464">
            <w:pPr>
              <w:jc w:val="center"/>
              <w:rPr>
                <w:rFonts w:ascii="Times New Roman" w:eastAsia="Times New Roman" w:hAnsi="Times New Roman" w:cs="Times New Roman"/>
                <w:b/>
                <w:bCs/>
                <w:color w:val="000000"/>
                <w:sz w:val="20"/>
                <w:szCs w:val="20"/>
              </w:rPr>
            </w:pPr>
            <w:proofErr w:type="spellStart"/>
            <w:r w:rsidRPr="007127CA">
              <w:rPr>
                <w:rFonts w:ascii="Times New Roman" w:eastAsia="Times New Roman" w:hAnsi="Times New Roman" w:cs="Times New Roman"/>
                <w:b/>
                <w:bCs/>
                <w:color w:val="000000"/>
                <w:sz w:val="20"/>
                <w:szCs w:val="20"/>
              </w:rPr>
              <w:t>Одновыборочный</w:t>
            </w:r>
            <w:proofErr w:type="spellEnd"/>
            <w:r w:rsidRPr="007127CA">
              <w:rPr>
                <w:rFonts w:ascii="Times New Roman" w:eastAsia="Times New Roman" w:hAnsi="Times New Roman" w:cs="Times New Roman"/>
                <w:b/>
                <w:bCs/>
                <w:color w:val="000000"/>
                <w:sz w:val="20"/>
                <w:szCs w:val="20"/>
              </w:rPr>
              <w:t xml:space="preserve"> критерий Колмогорова-Смирнова</w:t>
            </w:r>
          </w:p>
        </w:tc>
      </w:tr>
      <w:tr w:rsidR="00F3598B" w:rsidRPr="003114F8" w14:paraId="75CE37BF" w14:textId="77777777" w:rsidTr="001D3464">
        <w:trPr>
          <w:trHeight w:val="300"/>
        </w:trPr>
        <w:tc>
          <w:tcPr>
            <w:tcW w:w="3406" w:type="pct"/>
            <w:gridSpan w:val="2"/>
            <w:tcBorders>
              <w:top w:val="single" w:sz="8" w:space="0" w:color="auto"/>
              <w:left w:val="single" w:sz="8" w:space="0" w:color="auto"/>
              <w:bottom w:val="single" w:sz="8" w:space="0" w:color="auto"/>
              <w:right w:val="single" w:sz="8" w:space="0" w:color="auto"/>
            </w:tcBorders>
            <w:shd w:val="clear" w:color="auto" w:fill="auto"/>
            <w:vAlign w:val="bottom"/>
            <w:hideMark/>
          </w:tcPr>
          <w:p w14:paraId="618EB3B7"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 </w:t>
            </w:r>
          </w:p>
        </w:tc>
        <w:tc>
          <w:tcPr>
            <w:tcW w:w="1594" w:type="pct"/>
            <w:tcBorders>
              <w:top w:val="single" w:sz="8" w:space="0" w:color="auto"/>
              <w:left w:val="single" w:sz="8" w:space="0" w:color="auto"/>
              <w:bottom w:val="single" w:sz="8" w:space="0" w:color="auto"/>
              <w:right w:val="single" w:sz="8" w:space="0" w:color="auto"/>
            </w:tcBorders>
            <w:shd w:val="clear" w:color="auto" w:fill="auto"/>
            <w:vAlign w:val="bottom"/>
            <w:hideMark/>
          </w:tcPr>
          <w:p w14:paraId="3A915DF4" w14:textId="77777777" w:rsidR="00F3598B" w:rsidRPr="007127CA" w:rsidRDefault="00F3598B" w:rsidP="001D3464">
            <w:pPr>
              <w:jc w:val="cente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Окрыленный</w:t>
            </w:r>
          </w:p>
        </w:tc>
      </w:tr>
      <w:tr w:rsidR="00F3598B" w:rsidRPr="003114F8" w14:paraId="29CE106F" w14:textId="77777777" w:rsidTr="001D3464">
        <w:trPr>
          <w:trHeight w:val="300"/>
        </w:trPr>
        <w:tc>
          <w:tcPr>
            <w:tcW w:w="3406" w:type="pct"/>
            <w:gridSpan w:val="2"/>
            <w:tcBorders>
              <w:top w:val="single" w:sz="8" w:space="0" w:color="auto"/>
              <w:left w:val="single" w:sz="8" w:space="0" w:color="auto"/>
              <w:bottom w:val="single" w:sz="8" w:space="0" w:color="auto"/>
              <w:right w:val="single" w:sz="8" w:space="0" w:color="auto"/>
            </w:tcBorders>
            <w:shd w:val="clear" w:color="auto" w:fill="auto"/>
            <w:hideMark/>
          </w:tcPr>
          <w:p w14:paraId="033D9FFD"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N</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6E2F5B4A"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87</w:t>
            </w:r>
          </w:p>
        </w:tc>
      </w:tr>
      <w:tr w:rsidR="00F3598B" w:rsidRPr="003114F8" w14:paraId="0CF19D79" w14:textId="77777777" w:rsidTr="001D3464">
        <w:trPr>
          <w:trHeight w:val="300"/>
        </w:trPr>
        <w:tc>
          <w:tcPr>
            <w:tcW w:w="1703" w:type="pct"/>
            <w:vMerge w:val="restart"/>
            <w:tcBorders>
              <w:top w:val="single" w:sz="8" w:space="0" w:color="auto"/>
              <w:left w:val="single" w:sz="8" w:space="0" w:color="auto"/>
              <w:bottom w:val="single" w:sz="8" w:space="0" w:color="auto"/>
              <w:right w:val="single" w:sz="8" w:space="0" w:color="auto"/>
            </w:tcBorders>
            <w:shd w:val="clear" w:color="auto" w:fill="auto"/>
            <w:hideMark/>
          </w:tcPr>
          <w:p w14:paraId="6159481E"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Нормальные параметры</w:t>
            </w:r>
          </w:p>
        </w:tc>
        <w:tc>
          <w:tcPr>
            <w:tcW w:w="1703" w:type="pct"/>
            <w:tcBorders>
              <w:top w:val="single" w:sz="8" w:space="0" w:color="auto"/>
              <w:left w:val="single" w:sz="8" w:space="0" w:color="auto"/>
              <w:bottom w:val="single" w:sz="8" w:space="0" w:color="auto"/>
              <w:right w:val="single" w:sz="8" w:space="0" w:color="auto"/>
            </w:tcBorders>
            <w:shd w:val="clear" w:color="auto" w:fill="auto"/>
            <w:hideMark/>
          </w:tcPr>
          <w:p w14:paraId="39307FEA"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Среднее</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4A805C2"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5,74</w:t>
            </w:r>
          </w:p>
        </w:tc>
      </w:tr>
      <w:tr w:rsidR="00F3598B" w:rsidRPr="003114F8" w14:paraId="5E75E901" w14:textId="77777777" w:rsidTr="001D3464">
        <w:trPr>
          <w:trHeight w:val="300"/>
        </w:trPr>
        <w:tc>
          <w:tcPr>
            <w:tcW w:w="1703" w:type="pct"/>
            <w:vMerge/>
            <w:tcBorders>
              <w:top w:val="single" w:sz="8" w:space="0" w:color="auto"/>
              <w:left w:val="single" w:sz="8" w:space="0" w:color="auto"/>
              <w:bottom w:val="single" w:sz="8" w:space="0" w:color="auto"/>
              <w:right w:val="single" w:sz="8" w:space="0" w:color="auto"/>
            </w:tcBorders>
            <w:vAlign w:val="center"/>
            <w:hideMark/>
          </w:tcPr>
          <w:p w14:paraId="2C32F510" w14:textId="77777777" w:rsidR="00F3598B" w:rsidRPr="007127CA" w:rsidRDefault="00F3598B" w:rsidP="001D3464">
            <w:pPr>
              <w:rPr>
                <w:rFonts w:ascii="Times New Roman" w:eastAsia="Times New Roman" w:hAnsi="Times New Roman" w:cs="Times New Roman"/>
                <w:color w:val="000000"/>
                <w:sz w:val="20"/>
                <w:szCs w:val="20"/>
              </w:rPr>
            </w:pPr>
          </w:p>
        </w:tc>
        <w:tc>
          <w:tcPr>
            <w:tcW w:w="1703" w:type="pct"/>
            <w:tcBorders>
              <w:top w:val="single" w:sz="8" w:space="0" w:color="auto"/>
              <w:left w:val="single" w:sz="8" w:space="0" w:color="auto"/>
              <w:bottom w:val="single" w:sz="8" w:space="0" w:color="auto"/>
              <w:right w:val="single" w:sz="8" w:space="0" w:color="auto"/>
            </w:tcBorders>
            <w:shd w:val="clear" w:color="auto" w:fill="auto"/>
            <w:hideMark/>
          </w:tcPr>
          <w:p w14:paraId="39F032F1" w14:textId="77777777" w:rsidR="00F3598B" w:rsidRPr="007127CA" w:rsidRDefault="00F3598B" w:rsidP="001D3464">
            <w:pPr>
              <w:rPr>
                <w:rFonts w:ascii="Times New Roman" w:eastAsia="Times New Roman" w:hAnsi="Times New Roman" w:cs="Times New Roman"/>
                <w:color w:val="000000"/>
                <w:sz w:val="20"/>
                <w:szCs w:val="20"/>
              </w:rPr>
            </w:pPr>
            <w:proofErr w:type="spellStart"/>
            <w:r w:rsidRPr="007127CA">
              <w:rPr>
                <w:rFonts w:ascii="Times New Roman" w:eastAsia="Times New Roman" w:hAnsi="Times New Roman" w:cs="Times New Roman"/>
                <w:color w:val="000000"/>
                <w:sz w:val="20"/>
                <w:szCs w:val="20"/>
              </w:rPr>
              <w:t>Стд</w:t>
            </w:r>
            <w:proofErr w:type="spellEnd"/>
            <w:r w:rsidRPr="007127CA">
              <w:rPr>
                <w:rFonts w:ascii="Times New Roman" w:eastAsia="Times New Roman" w:hAnsi="Times New Roman" w:cs="Times New Roman"/>
                <w:color w:val="000000"/>
                <w:sz w:val="20"/>
                <w:szCs w:val="20"/>
              </w:rPr>
              <w:t>. отклонение</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EDF1002"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2,704</w:t>
            </w:r>
          </w:p>
        </w:tc>
      </w:tr>
      <w:tr w:rsidR="00F3598B" w:rsidRPr="003114F8" w14:paraId="37BEAC5D" w14:textId="77777777" w:rsidTr="001D3464">
        <w:trPr>
          <w:trHeight w:val="300"/>
        </w:trPr>
        <w:tc>
          <w:tcPr>
            <w:tcW w:w="1703" w:type="pct"/>
            <w:vMerge w:val="restart"/>
            <w:tcBorders>
              <w:top w:val="single" w:sz="8" w:space="0" w:color="auto"/>
              <w:left w:val="single" w:sz="8" w:space="0" w:color="auto"/>
              <w:bottom w:val="single" w:sz="8" w:space="0" w:color="auto"/>
              <w:right w:val="single" w:sz="8" w:space="0" w:color="auto"/>
            </w:tcBorders>
            <w:shd w:val="clear" w:color="auto" w:fill="auto"/>
            <w:hideMark/>
          </w:tcPr>
          <w:p w14:paraId="6C78A1C1"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Разности экстремумов</w:t>
            </w:r>
          </w:p>
        </w:tc>
        <w:tc>
          <w:tcPr>
            <w:tcW w:w="1703" w:type="pct"/>
            <w:tcBorders>
              <w:top w:val="single" w:sz="8" w:space="0" w:color="auto"/>
              <w:left w:val="single" w:sz="8" w:space="0" w:color="auto"/>
              <w:bottom w:val="single" w:sz="8" w:space="0" w:color="auto"/>
              <w:right w:val="single" w:sz="8" w:space="0" w:color="auto"/>
            </w:tcBorders>
            <w:shd w:val="clear" w:color="auto" w:fill="auto"/>
            <w:hideMark/>
          </w:tcPr>
          <w:p w14:paraId="6AE25382"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Модуль</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07AA9FBC"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,142</w:t>
            </w:r>
          </w:p>
        </w:tc>
      </w:tr>
      <w:tr w:rsidR="00F3598B" w:rsidRPr="003114F8" w14:paraId="72A08B93" w14:textId="77777777" w:rsidTr="001D3464">
        <w:trPr>
          <w:trHeight w:val="300"/>
        </w:trPr>
        <w:tc>
          <w:tcPr>
            <w:tcW w:w="1703" w:type="pct"/>
            <w:vMerge/>
            <w:tcBorders>
              <w:top w:val="single" w:sz="8" w:space="0" w:color="auto"/>
              <w:left w:val="single" w:sz="8" w:space="0" w:color="auto"/>
              <w:bottom w:val="single" w:sz="8" w:space="0" w:color="auto"/>
              <w:right w:val="single" w:sz="8" w:space="0" w:color="auto"/>
            </w:tcBorders>
            <w:vAlign w:val="center"/>
            <w:hideMark/>
          </w:tcPr>
          <w:p w14:paraId="28E7470D" w14:textId="77777777" w:rsidR="00F3598B" w:rsidRPr="007127CA" w:rsidRDefault="00F3598B" w:rsidP="001D3464">
            <w:pPr>
              <w:rPr>
                <w:rFonts w:ascii="Times New Roman" w:eastAsia="Times New Roman" w:hAnsi="Times New Roman" w:cs="Times New Roman"/>
                <w:color w:val="000000"/>
                <w:sz w:val="20"/>
                <w:szCs w:val="20"/>
              </w:rPr>
            </w:pPr>
          </w:p>
        </w:tc>
        <w:tc>
          <w:tcPr>
            <w:tcW w:w="1703" w:type="pct"/>
            <w:tcBorders>
              <w:top w:val="single" w:sz="8" w:space="0" w:color="auto"/>
              <w:left w:val="single" w:sz="8" w:space="0" w:color="auto"/>
              <w:bottom w:val="single" w:sz="8" w:space="0" w:color="auto"/>
              <w:right w:val="single" w:sz="8" w:space="0" w:color="auto"/>
            </w:tcBorders>
            <w:shd w:val="clear" w:color="auto" w:fill="auto"/>
            <w:hideMark/>
          </w:tcPr>
          <w:p w14:paraId="4B9D7A57"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Положительные</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36B336B"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,142</w:t>
            </w:r>
          </w:p>
        </w:tc>
      </w:tr>
      <w:tr w:rsidR="00F3598B" w:rsidRPr="003114F8" w14:paraId="0721D32B" w14:textId="77777777" w:rsidTr="001D3464">
        <w:trPr>
          <w:trHeight w:val="300"/>
        </w:trPr>
        <w:tc>
          <w:tcPr>
            <w:tcW w:w="1703" w:type="pct"/>
            <w:vMerge/>
            <w:tcBorders>
              <w:top w:val="single" w:sz="8" w:space="0" w:color="auto"/>
              <w:left w:val="single" w:sz="8" w:space="0" w:color="auto"/>
              <w:bottom w:val="single" w:sz="8" w:space="0" w:color="auto"/>
              <w:right w:val="single" w:sz="8" w:space="0" w:color="auto"/>
            </w:tcBorders>
            <w:vAlign w:val="center"/>
            <w:hideMark/>
          </w:tcPr>
          <w:p w14:paraId="14178269" w14:textId="77777777" w:rsidR="00F3598B" w:rsidRPr="007127CA" w:rsidRDefault="00F3598B" w:rsidP="001D3464">
            <w:pPr>
              <w:rPr>
                <w:rFonts w:ascii="Times New Roman" w:eastAsia="Times New Roman" w:hAnsi="Times New Roman" w:cs="Times New Roman"/>
                <w:color w:val="000000"/>
                <w:sz w:val="20"/>
                <w:szCs w:val="20"/>
              </w:rPr>
            </w:pPr>
          </w:p>
        </w:tc>
        <w:tc>
          <w:tcPr>
            <w:tcW w:w="1703" w:type="pct"/>
            <w:tcBorders>
              <w:top w:val="single" w:sz="8" w:space="0" w:color="auto"/>
              <w:left w:val="single" w:sz="8" w:space="0" w:color="auto"/>
              <w:bottom w:val="single" w:sz="8" w:space="0" w:color="auto"/>
              <w:right w:val="single" w:sz="8" w:space="0" w:color="auto"/>
            </w:tcBorders>
            <w:shd w:val="clear" w:color="auto" w:fill="auto"/>
            <w:hideMark/>
          </w:tcPr>
          <w:p w14:paraId="64F2C14C"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Отрицательные</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FEE6191"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-,140</w:t>
            </w:r>
          </w:p>
        </w:tc>
      </w:tr>
      <w:tr w:rsidR="00F3598B" w:rsidRPr="003114F8" w14:paraId="0DE057A4" w14:textId="77777777" w:rsidTr="001D3464">
        <w:trPr>
          <w:trHeight w:val="300"/>
        </w:trPr>
        <w:tc>
          <w:tcPr>
            <w:tcW w:w="3406" w:type="pct"/>
            <w:gridSpan w:val="2"/>
            <w:tcBorders>
              <w:top w:val="single" w:sz="8" w:space="0" w:color="auto"/>
              <w:left w:val="single" w:sz="8" w:space="0" w:color="auto"/>
              <w:bottom w:val="single" w:sz="8" w:space="0" w:color="auto"/>
              <w:right w:val="single" w:sz="8" w:space="0" w:color="auto"/>
            </w:tcBorders>
            <w:shd w:val="clear" w:color="auto" w:fill="auto"/>
            <w:hideMark/>
          </w:tcPr>
          <w:p w14:paraId="37AEC3C8"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Статистика Z Колмогорова-Смирнова</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6999B1C"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1,323</w:t>
            </w:r>
          </w:p>
        </w:tc>
      </w:tr>
      <w:tr w:rsidR="00F3598B" w:rsidRPr="003114F8" w14:paraId="75B84188" w14:textId="77777777" w:rsidTr="001D3464">
        <w:trPr>
          <w:trHeight w:val="300"/>
        </w:trPr>
        <w:tc>
          <w:tcPr>
            <w:tcW w:w="3406" w:type="pct"/>
            <w:gridSpan w:val="2"/>
            <w:tcBorders>
              <w:top w:val="single" w:sz="8" w:space="0" w:color="auto"/>
              <w:left w:val="single" w:sz="8" w:space="0" w:color="auto"/>
              <w:bottom w:val="single" w:sz="8" w:space="0" w:color="auto"/>
              <w:right w:val="single" w:sz="8" w:space="0" w:color="auto"/>
            </w:tcBorders>
            <w:shd w:val="clear" w:color="auto" w:fill="auto"/>
            <w:hideMark/>
          </w:tcPr>
          <w:p w14:paraId="728EF994" w14:textId="77777777" w:rsidR="00F3598B" w:rsidRPr="007127CA" w:rsidRDefault="00F3598B" w:rsidP="001D3464">
            <w:pPr>
              <w:rPr>
                <w:rFonts w:ascii="Times New Roman" w:eastAsia="Times New Roman" w:hAnsi="Times New Roman" w:cs="Times New Roman"/>
                <w:color w:val="000000"/>
                <w:sz w:val="20"/>
                <w:szCs w:val="20"/>
              </w:rPr>
            </w:pPr>
            <w:proofErr w:type="spellStart"/>
            <w:r w:rsidRPr="007127CA">
              <w:rPr>
                <w:rFonts w:ascii="Times New Roman" w:eastAsia="Times New Roman" w:hAnsi="Times New Roman" w:cs="Times New Roman"/>
                <w:color w:val="000000"/>
                <w:sz w:val="20"/>
                <w:szCs w:val="20"/>
              </w:rPr>
              <w:t>Асимпт</w:t>
            </w:r>
            <w:proofErr w:type="spellEnd"/>
            <w:r w:rsidRPr="007127CA">
              <w:rPr>
                <w:rFonts w:ascii="Times New Roman" w:eastAsia="Times New Roman" w:hAnsi="Times New Roman" w:cs="Times New Roman"/>
                <w:color w:val="000000"/>
                <w:sz w:val="20"/>
                <w:szCs w:val="20"/>
              </w:rPr>
              <w:t xml:space="preserve">. </w:t>
            </w:r>
            <w:proofErr w:type="spellStart"/>
            <w:r w:rsidRPr="007127CA">
              <w:rPr>
                <w:rFonts w:ascii="Times New Roman" w:eastAsia="Times New Roman" w:hAnsi="Times New Roman" w:cs="Times New Roman"/>
                <w:color w:val="000000"/>
                <w:sz w:val="20"/>
                <w:szCs w:val="20"/>
              </w:rPr>
              <w:t>знч</w:t>
            </w:r>
            <w:proofErr w:type="spellEnd"/>
            <w:r w:rsidRPr="007127CA">
              <w:rPr>
                <w:rFonts w:ascii="Times New Roman" w:eastAsia="Times New Roman" w:hAnsi="Times New Roman" w:cs="Times New Roman"/>
                <w:color w:val="000000"/>
                <w:sz w:val="20"/>
                <w:szCs w:val="20"/>
              </w:rPr>
              <w:t>. (двухсторонняя)</w:t>
            </w:r>
          </w:p>
        </w:tc>
        <w:tc>
          <w:tcPr>
            <w:tcW w:w="1594" w:type="pct"/>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2099C26"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,060</w:t>
            </w:r>
          </w:p>
        </w:tc>
      </w:tr>
    </w:tbl>
    <w:p w14:paraId="38B6F59E" w14:textId="77777777" w:rsidR="00F3598B" w:rsidRDefault="00F3598B" w:rsidP="00F3598B">
      <w:pPr>
        <w:rPr>
          <w:rFonts w:ascii="Times New Roman" w:hAnsi="Times New Roman" w:cs="Times New Roman"/>
          <w:b/>
        </w:rPr>
      </w:pPr>
    </w:p>
    <w:p w14:paraId="5DF987F0" w14:textId="77777777" w:rsidR="00F3598B" w:rsidRDefault="00F3598B" w:rsidP="00F3598B">
      <w:pPr>
        <w:rPr>
          <w:rFonts w:ascii="Times New Roman" w:hAnsi="Times New Roman" w:cs="Times New Roman"/>
          <w:b/>
        </w:rPr>
      </w:pPr>
      <w:r>
        <w:rPr>
          <w:rFonts w:ascii="Times New Roman" w:hAnsi="Times New Roman" w:cs="Times New Roman"/>
          <w:b/>
        </w:rPr>
        <w:t xml:space="preserve">Приложение 2.5.12Проверка на нормальность ассоциации </w:t>
      </w:r>
      <w:r w:rsidRPr="00BA0EC3">
        <w:rPr>
          <w:rFonts w:ascii="Times New Roman" w:hAnsi="Times New Roman" w:cs="Times New Roman"/>
          <w:b/>
          <w:bCs/>
        </w:rPr>
        <w:t>"</w:t>
      </w:r>
      <w:r>
        <w:rPr>
          <w:rFonts w:ascii="Times New Roman" w:hAnsi="Times New Roman" w:cs="Times New Roman"/>
          <w:b/>
        </w:rPr>
        <w:t>романтичный</w:t>
      </w:r>
      <w:r w:rsidRPr="00BA0EC3">
        <w:rPr>
          <w:rFonts w:ascii="Times New Roman" w:hAnsi="Times New Roman" w:cs="Times New Roman"/>
          <w:b/>
          <w:bCs/>
        </w:rPr>
        <w:t>"</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4"/>
        <w:gridCol w:w="3274"/>
        <w:gridCol w:w="3064"/>
      </w:tblGrid>
      <w:tr w:rsidR="00F3598B" w:rsidRPr="007127CA" w14:paraId="75BEE634" w14:textId="77777777" w:rsidTr="001D3464">
        <w:trPr>
          <w:trHeight w:val="300"/>
        </w:trPr>
        <w:tc>
          <w:tcPr>
            <w:tcW w:w="5000" w:type="pct"/>
            <w:gridSpan w:val="3"/>
            <w:shd w:val="clear" w:color="auto" w:fill="auto"/>
            <w:vAlign w:val="center"/>
            <w:hideMark/>
          </w:tcPr>
          <w:p w14:paraId="48E0DE59" w14:textId="77777777" w:rsidR="00F3598B" w:rsidRPr="007127CA" w:rsidRDefault="00F3598B" w:rsidP="001D3464">
            <w:pPr>
              <w:jc w:val="center"/>
              <w:rPr>
                <w:rFonts w:ascii="Times New Roman" w:eastAsia="Times New Roman" w:hAnsi="Times New Roman" w:cs="Times New Roman"/>
                <w:b/>
                <w:bCs/>
                <w:color w:val="000000"/>
                <w:sz w:val="20"/>
                <w:szCs w:val="20"/>
              </w:rPr>
            </w:pPr>
            <w:proofErr w:type="spellStart"/>
            <w:r w:rsidRPr="007127CA">
              <w:rPr>
                <w:rFonts w:ascii="Times New Roman" w:eastAsia="Times New Roman" w:hAnsi="Times New Roman" w:cs="Times New Roman"/>
                <w:b/>
                <w:bCs/>
                <w:color w:val="000000"/>
                <w:sz w:val="20"/>
                <w:szCs w:val="20"/>
              </w:rPr>
              <w:t>Одновыборочный</w:t>
            </w:r>
            <w:proofErr w:type="spellEnd"/>
            <w:r w:rsidRPr="007127CA">
              <w:rPr>
                <w:rFonts w:ascii="Times New Roman" w:eastAsia="Times New Roman" w:hAnsi="Times New Roman" w:cs="Times New Roman"/>
                <w:b/>
                <w:bCs/>
                <w:color w:val="000000"/>
                <w:sz w:val="20"/>
                <w:szCs w:val="20"/>
              </w:rPr>
              <w:t xml:space="preserve"> критерий Колмогорова-Смирнова</w:t>
            </w:r>
          </w:p>
        </w:tc>
      </w:tr>
      <w:tr w:rsidR="00F3598B" w:rsidRPr="007127CA" w14:paraId="1248D5DB" w14:textId="77777777" w:rsidTr="001D3464">
        <w:trPr>
          <w:trHeight w:val="300"/>
        </w:trPr>
        <w:tc>
          <w:tcPr>
            <w:tcW w:w="3406" w:type="pct"/>
            <w:gridSpan w:val="2"/>
            <w:shd w:val="clear" w:color="auto" w:fill="auto"/>
            <w:vAlign w:val="bottom"/>
            <w:hideMark/>
          </w:tcPr>
          <w:p w14:paraId="37924BFB"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 </w:t>
            </w:r>
          </w:p>
        </w:tc>
        <w:tc>
          <w:tcPr>
            <w:tcW w:w="1594" w:type="pct"/>
            <w:shd w:val="clear" w:color="auto" w:fill="auto"/>
            <w:vAlign w:val="bottom"/>
            <w:hideMark/>
          </w:tcPr>
          <w:p w14:paraId="0279B607" w14:textId="77777777" w:rsidR="00F3598B" w:rsidRPr="007127CA" w:rsidRDefault="00F3598B" w:rsidP="001D3464">
            <w:pPr>
              <w:jc w:val="cente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Романтичный</w:t>
            </w:r>
          </w:p>
        </w:tc>
      </w:tr>
      <w:tr w:rsidR="00F3598B" w:rsidRPr="007127CA" w14:paraId="7520CBE4" w14:textId="77777777" w:rsidTr="001D3464">
        <w:trPr>
          <w:trHeight w:val="300"/>
        </w:trPr>
        <w:tc>
          <w:tcPr>
            <w:tcW w:w="3406" w:type="pct"/>
            <w:gridSpan w:val="2"/>
            <w:shd w:val="clear" w:color="auto" w:fill="auto"/>
            <w:hideMark/>
          </w:tcPr>
          <w:p w14:paraId="0F40E597"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N</w:t>
            </w:r>
          </w:p>
        </w:tc>
        <w:tc>
          <w:tcPr>
            <w:tcW w:w="1594" w:type="pct"/>
            <w:shd w:val="clear" w:color="auto" w:fill="auto"/>
            <w:noWrap/>
            <w:vAlign w:val="center"/>
            <w:hideMark/>
          </w:tcPr>
          <w:p w14:paraId="47B490B8"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87</w:t>
            </w:r>
          </w:p>
        </w:tc>
      </w:tr>
      <w:tr w:rsidR="00F3598B" w:rsidRPr="007127CA" w14:paraId="7129F45D" w14:textId="77777777" w:rsidTr="001D3464">
        <w:trPr>
          <w:trHeight w:val="300"/>
        </w:trPr>
        <w:tc>
          <w:tcPr>
            <w:tcW w:w="1703" w:type="pct"/>
            <w:vMerge w:val="restart"/>
            <w:shd w:val="clear" w:color="auto" w:fill="auto"/>
            <w:hideMark/>
          </w:tcPr>
          <w:p w14:paraId="063ADCFF"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Нормальные параметры</w:t>
            </w:r>
          </w:p>
        </w:tc>
        <w:tc>
          <w:tcPr>
            <w:tcW w:w="1703" w:type="pct"/>
            <w:shd w:val="clear" w:color="auto" w:fill="auto"/>
            <w:hideMark/>
          </w:tcPr>
          <w:p w14:paraId="1B3CDD29"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Среднее</w:t>
            </w:r>
          </w:p>
        </w:tc>
        <w:tc>
          <w:tcPr>
            <w:tcW w:w="1594" w:type="pct"/>
            <w:shd w:val="clear" w:color="auto" w:fill="auto"/>
            <w:noWrap/>
            <w:vAlign w:val="center"/>
            <w:hideMark/>
          </w:tcPr>
          <w:p w14:paraId="08FD1C0E"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6,83</w:t>
            </w:r>
          </w:p>
        </w:tc>
      </w:tr>
      <w:tr w:rsidR="00F3598B" w:rsidRPr="007127CA" w14:paraId="29FAC340" w14:textId="77777777" w:rsidTr="001D3464">
        <w:trPr>
          <w:trHeight w:val="300"/>
        </w:trPr>
        <w:tc>
          <w:tcPr>
            <w:tcW w:w="1703" w:type="pct"/>
            <w:vMerge/>
            <w:vAlign w:val="center"/>
            <w:hideMark/>
          </w:tcPr>
          <w:p w14:paraId="71908539" w14:textId="77777777" w:rsidR="00F3598B" w:rsidRPr="007127CA"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5053DC35" w14:textId="77777777" w:rsidR="00F3598B" w:rsidRPr="007127CA" w:rsidRDefault="00F3598B" w:rsidP="001D3464">
            <w:pPr>
              <w:rPr>
                <w:rFonts w:ascii="Times New Roman" w:eastAsia="Times New Roman" w:hAnsi="Times New Roman" w:cs="Times New Roman"/>
                <w:color w:val="000000"/>
                <w:sz w:val="20"/>
                <w:szCs w:val="20"/>
              </w:rPr>
            </w:pPr>
            <w:proofErr w:type="spellStart"/>
            <w:r w:rsidRPr="007127CA">
              <w:rPr>
                <w:rFonts w:ascii="Times New Roman" w:eastAsia="Times New Roman" w:hAnsi="Times New Roman" w:cs="Times New Roman"/>
                <w:color w:val="000000"/>
                <w:sz w:val="20"/>
                <w:szCs w:val="20"/>
              </w:rPr>
              <w:t>Стд</w:t>
            </w:r>
            <w:proofErr w:type="spellEnd"/>
            <w:r w:rsidRPr="007127CA">
              <w:rPr>
                <w:rFonts w:ascii="Times New Roman" w:eastAsia="Times New Roman" w:hAnsi="Times New Roman" w:cs="Times New Roman"/>
                <w:color w:val="000000"/>
                <w:sz w:val="20"/>
                <w:szCs w:val="20"/>
              </w:rPr>
              <w:t>. отклонение</w:t>
            </w:r>
          </w:p>
        </w:tc>
        <w:tc>
          <w:tcPr>
            <w:tcW w:w="1594" w:type="pct"/>
            <w:shd w:val="clear" w:color="auto" w:fill="auto"/>
            <w:noWrap/>
            <w:vAlign w:val="center"/>
            <w:hideMark/>
          </w:tcPr>
          <w:p w14:paraId="3C33CAE0"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2,525</w:t>
            </w:r>
          </w:p>
        </w:tc>
      </w:tr>
      <w:tr w:rsidR="00F3598B" w:rsidRPr="007127CA" w14:paraId="47771586" w14:textId="77777777" w:rsidTr="001D3464">
        <w:trPr>
          <w:trHeight w:val="300"/>
        </w:trPr>
        <w:tc>
          <w:tcPr>
            <w:tcW w:w="1703" w:type="pct"/>
            <w:vMerge w:val="restart"/>
            <w:shd w:val="clear" w:color="auto" w:fill="auto"/>
            <w:hideMark/>
          </w:tcPr>
          <w:p w14:paraId="142139DB"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Разности экстремумов</w:t>
            </w:r>
          </w:p>
        </w:tc>
        <w:tc>
          <w:tcPr>
            <w:tcW w:w="1703" w:type="pct"/>
            <w:shd w:val="clear" w:color="auto" w:fill="auto"/>
            <w:hideMark/>
          </w:tcPr>
          <w:p w14:paraId="59B54499"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Модуль</w:t>
            </w:r>
          </w:p>
        </w:tc>
        <w:tc>
          <w:tcPr>
            <w:tcW w:w="1594" w:type="pct"/>
            <w:shd w:val="clear" w:color="auto" w:fill="auto"/>
            <w:noWrap/>
            <w:vAlign w:val="center"/>
            <w:hideMark/>
          </w:tcPr>
          <w:p w14:paraId="1A158AB6"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,130</w:t>
            </w:r>
          </w:p>
        </w:tc>
      </w:tr>
      <w:tr w:rsidR="00F3598B" w:rsidRPr="007127CA" w14:paraId="4AC7D8E7" w14:textId="77777777" w:rsidTr="001D3464">
        <w:trPr>
          <w:trHeight w:val="300"/>
        </w:trPr>
        <w:tc>
          <w:tcPr>
            <w:tcW w:w="1703" w:type="pct"/>
            <w:vMerge/>
            <w:vAlign w:val="center"/>
            <w:hideMark/>
          </w:tcPr>
          <w:p w14:paraId="3E81925E" w14:textId="77777777" w:rsidR="00F3598B" w:rsidRPr="007127CA"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0BD8EE14"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Положительные</w:t>
            </w:r>
          </w:p>
        </w:tc>
        <w:tc>
          <w:tcPr>
            <w:tcW w:w="1594" w:type="pct"/>
            <w:shd w:val="clear" w:color="auto" w:fill="auto"/>
            <w:noWrap/>
            <w:vAlign w:val="center"/>
            <w:hideMark/>
          </w:tcPr>
          <w:p w14:paraId="1C322526"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,108</w:t>
            </w:r>
          </w:p>
        </w:tc>
      </w:tr>
      <w:tr w:rsidR="00F3598B" w:rsidRPr="007127CA" w14:paraId="29AEA978" w14:textId="77777777" w:rsidTr="001D3464">
        <w:trPr>
          <w:trHeight w:val="300"/>
        </w:trPr>
        <w:tc>
          <w:tcPr>
            <w:tcW w:w="1703" w:type="pct"/>
            <w:vMerge/>
            <w:vAlign w:val="center"/>
            <w:hideMark/>
          </w:tcPr>
          <w:p w14:paraId="6FD8F54D" w14:textId="77777777" w:rsidR="00F3598B" w:rsidRPr="007127CA" w:rsidRDefault="00F3598B" w:rsidP="001D3464">
            <w:pPr>
              <w:rPr>
                <w:rFonts w:ascii="Times New Roman" w:eastAsia="Times New Roman" w:hAnsi="Times New Roman" w:cs="Times New Roman"/>
                <w:color w:val="000000"/>
                <w:sz w:val="20"/>
                <w:szCs w:val="20"/>
              </w:rPr>
            </w:pPr>
          </w:p>
        </w:tc>
        <w:tc>
          <w:tcPr>
            <w:tcW w:w="1703" w:type="pct"/>
            <w:shd w:val="clear" w:color="auto" w:fill="auto"/>
            <w:hideMark/>
          </w:tcPr>
          <w:p w14:paraId="71476D93"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Отрицательные</w:t>
            </w:r>
          </w:p>
        </w:tc>
        <w:tc>
          <w:tcPr>
            <w:tcW w:w="1594" w:type="pct"/>
            <w:shd w:val="clear" w:color="auto" w:fill="auto"/>
            <w:noWrap/>
            <w:vAlign w:val="center"/>
            <w:hideMark/>
          </w:tcPr>
          <w:p w14:paraId="5C43A21A"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-,130</w:t>
            </w:r>
          </w:p>
        </w:tc>
      </w:tr>
      <w:tr w:rsidR="00F3598B" w:rsidRPr="007127CA" w14:paraId="19E5EDD3" w14:textId="77777777" w:rsidTr="001D3464">
        <w:trPr>
          <w:trHeight w:val="300"/>
        </w:trPr>
        <w:tc>
          <w:tcPr>
            <w:tcW w:w="3406" w:type="pct"/>
            <w:gridSpan w:val="2"/>
            <w:shd w:val="clear" w:color="auto" w:fill="auto"/>
            <w:hideMark/>
          </w:tcPr>
          <w:p w14:paraId="2CA83B42"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Статистика Z Колмогорова-Смирнова</w:t>
            </w:r>
          </w:p>
        </w:tc>
        <w:tc>
          <w:tcPr>
            <w:tcW w:w="1594" w:type="pct"/>
            <w:shd w:val="clear" w:color="auto" w:fill="auto"/>
            <w:noWrap/>
            <w:vAlign w:val="center"/>
            <w:hideMark/>
          </w:tcPr>
          <w:p w14:paraId="4CF62493"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1,214</w:t>
            </w:r>
          </w:p>
        </w:tc>
      </w:tr>
      <w:tr w:rsidR="00F3598B" w:rsidRPr="007127CA" w14:paraId="42DA71BD" w14:textId="77777777" w:rsidTr="001D3464">
        <w:trPr>
          <w:trHeight w:val="300"/>
        </w:trPr>
        <w:tc>
          <w:tcPr>
            <w:tcW w:w="3406" w:type="pct"/>
            <w:gridSpan w:val="2"/>
            <w:shd w:val="clear" w:color="auto" w:fill="auto"/>
            <w:hideMark/>
          </w:tcPr>
          <w:p w14:paraId="24E18A00" w14:textId="77777777" w:rsidR="00F3598B" w:rsidRPr="007127CA" w:rsidRDefault="00F3598B" w:rsidP="001D3464">
            <w:pPr>
              <w:rPr>
                <w:rFonts w:ascii="Times New Roman" w:eastAsia="Times New Roman" w:hAnsi="Times New Roman" w:cs="Times New Roman"/>
                <w:color w:val="000000"/>
                <w:sz w:val="20"/>
                <w:szCs w:val="20"/>
              </w:rPr>
            </w:pPr>
            <w:proofErr w:type="spellStart"/>
            <w:r w:rsidRPr="007127CA">
              <w:rPr>
                <w:rFonts w:ascii="Times New Roman" w:eastAsia="Times New Roman" w:hAnsi="Times New Roman" w:cs="Times New Roman"/>
                <w:color w:val="000000"/>
                <w:sz w:val="20"/>
                <w:szCs w:val="20"/>
              </w:rPr>
              <w:t>Асимпт</w:t>
            </w:r>
            <w:proofErr w:type="spellEnd"/>
            <w:r w:rsidRPr="007127CA">
              <w:rPr>
                <w:rFonts w:ascii="Times New Roman" w:eastAsia="Times New Roman" w:hAnsi="Times New Roman" w:cs="Times New Roman"/>
                <w:color w:val="000000"/>
                <w:sz w:val="20"/>
                <w:szCs w:val="20"/>
              </w:rPr>
              <w:t xml:space="preserve">. </w:t>
            </w:r>
            <w:proofErr w:type="spellStart"/>
            <w:r w:rsidRPr="007127CA">
              <w:rPr>
                <w:rFonts w:ascii="Times New Roman" w:eastAsia="Times New Roman" w:hAnsi="Times New Roman" w:cs="Times New Roman"/>
                <w:color w:val="000000"/>
                <w:sz w:val="20"/>
                <w:szCs w:val="20"/>
              </w:rPr>
              <w:t>знч</w:t>
            </w:r>
            <w:proofErr w:type="spellEnd"/>
            <w:r w:rsidRPr="007127CA">
              <w:rPr>
                <w:rFonts w:ascii="Times New Roman" w:eastAsia="Times New Roman" w:hAnsi="Times New Roman" w:cs="Times New Roman"/>
                <w:color w:val="000000"/>
                <w:sz w:val="20"/>
                <w:szCs w:val="20"/>
              </w:rPr>
              <w:t>. (двухсторонняя)</w:t>
            </w:r>
          </w:p>
        </w:tc>
        <w:tc>
          <w:tcPr>
            <w:tcW w:w="1594" w:type="pct"/>
            <w:shd w:val="clear" w:color="auto" w:fill="auto"/>
            <w:noWrap/>
            <w:vAlign w:val="center"/>
            <w:hideMark/>
          </w:tcPr>
          <w:p w14:paraId="7B77ED60"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,105</w:t>
            </w:r>
          </w:p>
        </w:tc>
      </w:tr>
    </w:tbl>
    <w:p w14:paraId="514A2EDC" w14:textId="77777777" w:rsidR="00F3598B" w:rsidRDefault="00F3598B" w:rsidP="00F3598B">
      <w:pPr>
        <w:rPr>
          <w:rFonts w:ascii="Times New Roman" w:hAnsi="Times New Roman" w:cs="Times New Roman"/>
          <w:b/>
        </w:rPr>
      </w:pPr>
    </w:p>
    <w:p w14:paraId="25F4878A" w14:textId="77777777" w:rsidR="00F3598B" w:rsidRDefault="00D961DC" w:rsidP="00F3598B">
      <w:pPr>
        <w:rPr>
          <w:rFonts w:ascii="Times New Roman" w:hAnsi="Times New Roman" w:cs="Times New Roman"/>
          <w:b/>
        </w:rPr>
      </w:pPr>
      <w:r>
        <w:rPr>
          <w:rFonts w:ascii="Times New Roman" w:hAnsi="Times New Roman" w:cs="Times New Roman"/>
          <w:b/>
        </w:rPr>
        <w:t>Приложение 2.5.13</w:t>
      </w:r>
      <w:r w:rsidR="00F3598B">
        <w:rPr>
          <w:rFonts w:ascii="Times New Roman" w:hAnsi="Times New Roman" w:cs="Times New Roman"/>
          <w:b/>
        </w:rPr>
        <w:t xml:space="preserve"> Проверка на нормальность ассоциации </w:t>
      </w:r>
      <w:r w:rsidR="00F3598B" w:rsidRPr="00BA0EC3">
        <w:rPr>
          <w:rFonts w:ascii="Times New Roman" w:hAnsi="Times New Roman" w:cs="Times New Roman"/>
          <w:b/>
          <w:bCs/>
        </w:rPr>
        <w:t>"</w:t>
      </w:r>
      <w:r w:rsidR="00F3598B">
        <w:rPr>
          <w:rFonts w:ascii="Times New Roman" w:hAnsi="Times New Roman" w:cs="Times New Roman"/>
          <w:b/>
        </w:rPr>
        <w:t>уютный</w:t>
      </w:r>
      <w:r w:rsidR="00F3598B" w:rsidRPr="00BA0EC3">
        <w:rPr>
          <w:rFonts w:ascii="Times New Roman" w:hAnsi="Times New Roman" w:cs="Times New Roman"/>
          <w:b/>
          <w:bCs/>
        </w:rPr>
        <w:t>"</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274"/>
        <w:gridCol w:w="3276"/>
        <w:gridCol w:w="3062"/>
      </w:tblGrid>
      <w:tr w:rsidR="00F3598B" w:rsidRPr="007127CA" w14:paraId="79B7DE4E" w14:textId="77777777" w:rsidTr="001D3464">
        <w:trPr>
          <w:trHeight w:val="300"/>
        </w:trPr>
        <w:tc>
          <w:tcPr>
            <w:tcW w:w="5000" w:type="pct"/>
            <w:gridSpan w:val="3"/>
            <w:shd w:val="clear" w:color="auto" w:fill="auto"/>
            <w:vAlign w:val="center"/>
            <w:hideMark/>
          </w:tcPr>
          <w:p w14:paraId="310075E7" w14:textId="77777777" w:rsidR="00F3598B" w:rsidRPr="007127CA" w:rsidRDefault="00F3598B" w:rsidP="001D3464">
            <w:pPr>
              <w:jc w:val="center"/>
              <w:rPr>
                <w:rFonts w:ascii="Times New Roman" w:eastAsia="Times New Roman" w:hAnsi="Times New Roman" w:cs="Times New Roman"/>
                <w:b/>
                <w:bCs/>
                <w:color w:val="000000"/>
                <w:sz w:val="20"/>
                <w:szCs w:val="20"/>
              </w:rPr>
            </w:pPr>
            <w:proofErr w:type="spellStart"/>
            <w:r w:rsidRPr="007127CA">
              <w:rPr>
                <w:rFonts w:ascii="Times New Roman" w:eastAsia="Times New Roman" w:hAnsi="Times New Roman" w:cs="Times New Roman"/>
                <w:b/>
                <w:bCs/>
                <w:color w:val="000000"/>
                <w:sz w:val="20"/>
                <w:szCs w:val="20"/>
              </w:rPr>
              <w:t>Одновыборочный</w:t>
            </w:r>
            <w:proofErr w:type="spellEnd"/>
            <w:r w:rsidRPr="007127CA">
              <w:rPr>
                <w:rFonts w:ascii="Times New Roman" w:eastAsia="Times New Roman" w:hAnsi="Times New Roman" w:cs="Times New Roman"/>
                <w:b/>
                <w:bCs/>
                <w:color w:val="000000"/>
                <w:sz w:val="20"/>
                <w:szCs w:val="20"/>
              </w:rPr>
              <w:t xml:space="preserve"> критерий Колмогорова-Смирнова</w:t>
            </w:r>
          </w:p>
        </w:tc>
      </w:tr>
      <w:tr w:rsidR="00F3598B" w:rsidRPr="007127CA" w14:paraId="04CAEFB0" w14:textId="77777777" w:rsidTr="001D3464">
        <w:trPr>
          <w:trHeight w:val="300"/>
        </w:trPr>
        <w:tc>
          <w:tcPr>
            <w:tcW w:w="3407" w:type="pct"/>
            <w:gridSpan w:val="2"/>
            <w:shd w:val="clear" w:color="auto" w:fill="auto"/>
            <w:vAlign w:val="bottom"/>
            <w:hideMark/>
          </w:tcPr>
          <w:p w14:paraId="1DD849CE"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 </w:t>
            </w:r>
          </w:p>
        </w:tc>
        <w:tc>
          <w:tcPr>
            <w:tcW w:w="1593" w:type="pct"/>
            <w:shd w:val="clear" w:color="auto" w:fill="auto"/>
            <w:vAlign w:val="bottom"/>
            <w:hideMark/>
          </w:tcPr>
          <w:p w14:paraId="0D9413DE" w14:textId="77777777" w:rsidR="00F3598B" w:rsidRPr="007127CA" w:rsidRDefault="00F3598B" w:rsidP="001D3464">
            <w:pPr>
              <w:jc w:val="cente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Уютный</w:t>
            </w:r>
          </w:p>
        </w:tc>
      </w:tr>
      <w:tr w:rsidR="00F3598B" w:rsidRPr="007127CA" w14:paraId="2CB5D430" w14:textId="77777777" w:rsidTr="001D3464">
        <w:trPr>
          <w:trHeight w:val="300"/>
        </w:trPr>
        <w:tc>
          <w:tcPr>
            <w:tcW w:w="3407" w:type="pct"/>
            <w:gridSpan w:val="2"/>
            <w:shd w:val="clear" w:color="auto" w:fill="auto"/>
            <w:hideMark/>
          </w:tcPr>
          <w:p w14:paraId="7859E3B6"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N</w:t>
            </w:r>
          </w:p>
        </w:tc>
        <w:tc>
          <w:tcPr>
            <w:tcW w:w="1593" w:type="pct"/>
            <w:shd w:val="clear" w:color="auto" w:fill="auto"/>
            <w:noWrap/>
            <w:vAlign w:val="center"/>
            <w:hideMark/>
          </w:tcPr>
          <w:p w14:paraId="2B81C6D6"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87</w:t>
            </w:r>
          </w:p>
        </w:tc>
      </w:tr>
      <w:tr w:rsidR="00F3598B" w:rsidRPr="007127CA" w14:paraId="633951C6" w14:textId="77777777" w:rsidTr="001D3464">
        <w:trPr>
          <w:trHeight w:val="300"/>
        </w:trPr>
        <w:tc>
          <w:tcPr>
            <w:tcW w:w="1703" w:type="pct"/>
            <w:vMerge w:val="restart"/>
            <w:shd w:val="clear" w:color="auto" w:fill="auto"/>
            <w:hideMark/>
          </w:tcPr>
          <w:p w14:paraId="569A041C"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Нормальные параметры</w:t>
            </w:r>
          </w:p>
        </w:tc>
        <w:tc>
          <w:tcPr>
            <w:tcW w:w="1704" w:type="pct"/>
            <w:shd w:val="clear" w:color="auto" w:fill="auto"/>
            <w:hideMark/>
          </w:tcPr>
          <w:p w14:paraId="6D9C9BBB"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Среднее</w:t>
            </w:r>
          </w:p>
        </w:tc>
        <w:tc>
          <w:tcPr>
            <w:tcW w:w="1593" w:type="pct"/>
            <w:shd w:val="clear" w:color="auto" w:fill="auto"/>
            <w:noWrap/>
            <w:vAlign w:val="center"/>
            <w:hideMark/>
          </w:tcPr>
          <w:p w14:paraId="2C0F54EA"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6,34</w:t>
            </w:r>
          </w:p>
        </w:tc>
      </w:tr>
      <w:tr w:rsidR="00F3598B" w:rsidRPr="007127CA" w14:paraId="51AAB1B0" w14:textId="77777777" w:rsidTr="001D3464">
        <w:trPr>
          <w:trHeight w:val="300"/>
        </w:trPr>
        <w:tc>
          <w:tcPr>
            <w:tcW w:w="1703" w:type="pct"/>
            <w:vMerge/>
            <w:vAlign w:val="center"/>
            <w:hideMark/>
          </w:tcPr>
          <w:p w14:paraId="2902FEAF" w14:textId="77777777" w:rsidR="00F3598B" w:rsidRPr="007127CA" w:rsidRDefault="00F3598B" w:rsidP="001D3464">
            <w:pPr>
              <w:rPr>
                <w:rFonts w:ascii="Times New Roman" w:eastAsia="Times New Roman" w:hAnsi="Times New Roman" w:cs="Times New Roman"/>
                <w:color w:val="000000"/>
                <w:sz w:val="20"/>
                <w:szCs w:val="20"/>
              </w:rPr>
            </w:pPr>
          </w:p>
        </w:tc>
        <w:tc>
          <w:tcPr>
            <w:tcW w:w="1704" w:type="pct"/>
            <w:shd w:val="clear" w:color="auto" w:fill="auto"/>
            <w:hideMark/>
          </w:tcPr>
          <w:p w14:paraId="72F14CAC" w14:textId="77777777" w:rsidR="00F3598B" w:rsidRPr="007127CA" w:rsidRDefault="00F3598B" w:rsidP="001D3464">
            <w:pPr>
              <w:rPr>
                <w:rFonts w:ascii="Times New Roman" w:eastAsia="Times New Roman" w:hAnsi="Times New Roman" w:cs="Times New Roman"/>
                <w:color w:val="000000"/>
                <w:sz w:val="20"/>
                <w:szCs w:val="20"/>
              </w:rPr>
            </w:pPr>
            <w:proofErr w:type="spellStart"/>
            <w:r w:rsidRPr="007127CA">
              <w:rPr>
                <w:rFonts w:ascii="Times New Roman" w:eastAsia="Times New Roman" w:hAnsi="Times New Roman" w:cs="Times New Roman"/>
                <w:color w:val="000000"/>
                <w:sz w:val="20"/>
                <w:szCs w:val="20"/>
              </w:rPr>
              <w:t>Стд</w:t>
            </w:r>
            <w:proofErr w:type="spellEnd"/>
            <w:r w:rsidRPr="007127CA">
              <w:rPr>
                <w:rFonts w:ascii="Times New Roman" w:eastAsia="Times New Roman" w:hAnsi="Times New Roman" w:cs="Times New Roman"/>
                <w:color w:val="000000"/>
                <w:sz w:val="20"/>
                <w:szCs w:val="20"/>
              </w:rPr>
              <w:t>. отклонение</w:t>
            </w:r>
          </w:p>
        </w:tc>
        <w:tc>
          <w:tcPr>
            <w:tcW w:w="1593" w:type="pct"/>
            <w:shd w:val="clear" w:color="auto" w:fill="auto"/>
            <w:noWrap/>
            <w:vAlign w:val="center"/>
            <w:hideMark/>
          </w:tcPr>
          <w:p w14:paraId="2E175F2B"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2,601</w:t>
            </w:r>
          </w:p>
        </w:tc>
      </w:tr>
      <w:tr w:rsidR="00F3598B" w:rsidRPr="007127CA" w14:paraId="2E554957" w14:textId="77777777" w:rsidTr="001D3464">
        <w:trPr>
          <w:trHeight w:val="300"/>
        </w:trPr>
        <w:tc>
          <w:tcPr>
            <w:tcW w:w="1703" w:type="pct"/>
            <w:vMerge w:val="restart"/>
            <w:shd w:val="clear" w:color="auto" w:fill="auto"/>
            <w:hideMark/>
          </w:tcPr>
          <w:p w14:paraId="1C6F8834"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Разности экстремумов</w:t>
            </w:r>
          </w:p>
        </w:tc>
        <w:tc>
          <w:tcPr>
            <w:tcW w:w="1704" w:type="pct"/>
            <w:shd w:val="clear" w:color="auto" w:fill="auto"/>
            <w:hideMark/>
          </w:tcPr>
          <w:p w14:paraId="7DC8EF81"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Модуль</w:t>
            </w:r>
          </w:p>
        </w:tc>
        <w:tc>
          <w:tcPr>
            <w:tcW w:w="1593" w:type="pct"/>
            <w:shd w:val="clear" w:color="auto" w:fill="auto"/>
            <w:noWrap/>
            <w:vAlign w:val="center"/>
            <w:hideMark/>
          </w:tcPr>
          <w:p w14:paraId="2099260B"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,129</w:t>
            </w:r>
          </w:p>
        </w:tc>
      </w:tr>
      <w:tr w:rsidR="00F3598B" w:rsidRPr="007127CA" w14:paraId="6E577A44" w14:textId="77777777" w:rsidTr="001D3464">
        <w:trPr>
          <w:trHeight w:val="300"/>
        </w:trPr>
        <w:tc>
          <w:tcPr>
            <w:tcW w:w="1703" w:type="pct"/>
            <w:vMerge/>
            <w:vAlign w:val="center"/>
            <w:hideMark/>
          </w:tcPr>
          <w:p w14:paraId="18EB642D" w14:textId="77777777" w:rsidR="00F3598B" w:rsidRPr="007127CA" w:rsidRDefault="00F3598B" w:rsidP="001D3464">
            <w:pPr>
              <w:rPr>
                <w:rFonts w:ascii="Times New Roman" w:eastAsia="Times New Roman" w:hAnsi="Times New Roman" w:cs="Times New Roman"/>
                <w:color w:val="000000"/>
                <w:sz w:val="20"/>
                <w:szCs w:val="20"/>
              </w:rPr>
            </w:pPr>
          </w:p>
        </w:tc>
        <w:tc>
          <w:tcPr>
            <w:tcW w:w="1704" w:type="pct"/>
            <w:shd w:val="clear" w:color="auto" w:fill="auto"/>
            <w:hideMark/>
          </w:tcPr>
          <w:p w14:paraId="196ED676"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Положительные</w:t>
            </w:r>
          </w:p>
        </w:tc>
        <w:tc>
          <w:tcPr>
            <w:tcW w:w="1593" w:type="pct"/>
            <w:shd w:val="clear" w:color="auto" w:fill="auto"/>
            <w:noWrap/>
            <w:vAlign w:val="center"/>
            <w:hideMark/>
          </w:tcPr>
          <w:p w14:paraId="4C26249D"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,080</w:t>
            </w:r>
          </w:p>
        </w:tc>
      </w:tr>
      <w:tr w:rsidR="00F3598B" w:rsidRPr="007127CA" w14:paraId="2B8A3FEC" w14:textId="77777777" w:rsidTr="001D3464">
        <w:trPr>
          <w:trHeight w:val="300"/>
        </w:trPr>
        <w:tc>
          <w:tcPr>
            <w:tcW w:w="1703" w:type="pct"/>
            <w:vMerge/>
            <w:vAlign w:val="center"/>
            <w:hideMark/>
          </w:tcPr>
          <w:p w14:paraId="2CFA7DBD" w14:textId="77777777" w:rsidR="00F3598B" w:rsidRPr="007127CA" w:rsidRDefault="00F3598B" w:rsidP="001D3464">
            <w:pPr>
              <w:rPr>
                <w:rFonts w:ascii="Times New Roman" w:eastAsia="Times New Roman" w:hAnsi="Times New Roman" w:cs="Times New Roman"/>
                <w:color w:val="000000"/>
                <w:sz w:val="20"/>
                <w:szCs w:val="20"/>
              </w:rPr>
            </w:pPr>
          </w:p>
        </w:tc>
        <w:tc>
          <w:tcPr>
            <w:tcW w:w="1704" w:type="pct"/>
            <w:shd w:val="clear" w:color="auto" w:fill="auto"/>
            <w:hideMark/>
          </w:tcPr>
          <w:p w14:paraId="20B67907"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Отрицательные</w:t>
            </w:r>
          </w:p>
        </w:tc>
        <w:tc>
          <w:tcPr>
            <w:tcW w:w="1593" w:type="pct"/>
            <w:shd w:val="clear" w:color="auto" w:fill="auto"/>
            <w:noWrap/>
            <w:vAlign w:val="center"/>
            <w:hideMark/>
          </w:tcPr>
          <w:p w14:paraId="134DD252"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-,129</w:t>
            </w:r>
          </w:p>
        </w:tc>
      </w:tr>
      <w:tr w:rsidR="00F3598B" w:rsidRPr="007127CA" w14:paraId="61630C21" w14:textId="77777777" w:rsidTr="001D3464">
        <w:trPr>
          <w:trHeight w:val="300"/>
        </w:trPr>
        <w:tc>
          <w:tcPr>
            <w:tcW w:w="3407" w:type="pct"/>
            <w:gridSpan w:val="2"/>
            <w:shd w:val="clear" w:color="auto" w:fill="auto"/>
            <w:hideMark/>
          </w:tcPr>
          <w:p w14:paraId="71C31A0C" w14:textId="77777777" w:rsidR="00F3598B" w:rsidRPr="007127CA" w:rsidRDefault="00F3598B" w:rsidP="001D3464">
            <w:pPr>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Статистика Z Колмогорова-Смирнова</w:t>
            </w:r>
          </w:p>
        </w:tc>
        <w:tc>
          <w:tcPr>
            <w:tcW w:w="1593" w:type="pct"/>
            <w:shd w:val="clear" w:color="auto" w:fill="auto"/>
            <w:noWrap/>
            <w:vAlign w:val="center"/>
            <w:hideMark/>
          </w:tcPr>
          <w:p w14:paraId="64CB2BFA"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1,199</w:t>
            </w:r>
          </w:p>
        </w:tc>
      </w:tr>
      <w:tr w:rsidR="00F3598B" w:rsidRPr="007127CA" w14:paraId="61E9FEF3" w14:textId="77777777" w:rsidTr="001D3464">
        <w:trPr>
          <w:trHeight w:val="300"/>
        </w:trPr>
        <w:tc>
          <w:tcPr>
            <w:tcW w:w="3407" w:type="pct"/>
            <w:gridSpan w:val="2"/>
            <w:shd w:val="clear" w:color="auto" w:fill="auto"/>
            <w:hideMark/>
          </w:tcPr>
          <w:p w14:paraId="2FD546ED" w14:textId="77777777" w:rsidR="00F3598B" w:rsidRPr="007127CA" w:rsidRDefault="00F3598B" w:rsidP="001D3464">
            <w:pPr>
              <w:rPr>
                <w:rFonts w:ascii="Times New Roman" w:eastAsia="Times New Roman" w:hAnsi="Times New Roman" w:cs="Times New Roman"/>
                <w:color w:val="000000"/>
                <w:sz w:val="20"/>
                <w:szCs w:val="20"/>
              </w:rPr>
            </w:pPr>
            <w:proofErr w:type="spellStart"/>
            <w:r w:rsidRPr="007127CA">
              <w:rPr>
                <w:rFonts w:ascii="Times New Roman" w:eastAsia="Times New Roman" w:hAnsi="Times New Roman" w:cs="Times New Roman"/>
                <w:color w:val="000000"/>
                <w:sz w:val="20"/>
                <w:szCs w:val="20"/>
              </w:rPr>
              <w:t>Асимпт</w:t>
            </w:r>
            <w:proofErr w:type="spellEnd"/>
            <w:r w:rsidRPr="007127CA">
              <w:rPr>
                <w:rFonts w:ascii="Times New Roman" w:eastAsia="Times New Roman" w:hAnsi="Times New Roman" w:cs="Times New Roman"/>
                <w:color w:val="000000"/>
                <w:sz w:val="20"/>
                <w:szCs w:val="20"/>
              </w:rPr>
              <w:t xml:space="preserve">. </w:t>
            </w:r>
            <w:proofErr w:type="spellStart"/>
            <w:r w:rsidRPr="007127CA">
              <w:rPr>
                <w:rFonts w:ascii="Times New Roman" w:eastAsia="Times New Roman" w:hAnsi="Times New Roman" w:cs="Times New Roman"/>
                <w:color w:val="000000"/>
                <w:sz w:val="20"/>
                <w:szCs w:val="20"/>
              </w:rPr>
              <w:t>знч</w:t>
            </w:r>
            <w:proofErr w:type="spellEnd"/>
            <w:r w:rsidRPr="007127CA">
              <w:rPr>
                <w:rFonts w:ascii="Times New Roman" w:eastAsia="Times New Roman" w:hAnsi="Times New Roman" w:cs="Times New Roman"/>
                <w:color w:val="000000"/>
                <w:sz w:val="20"/>
                <w:szCs w:val="20"/>
              </w:rPr>
              <w:t>. (двухсторонняя)</w:t>
            </w:r>
          </w:p>
        </w:tc>
        <w:tc>
          <w:tcPr>
            <w:tcW w:w="1593" w:type="pct"/>
            <w:shd w:val="clear" w:color="auto" w:fill="auto"/>
            <w:noWrap/>
            <w:vAlign w:val="center"/>
            <w:hideMark/>
          </w:tcPr>
          <w:p w14:paraId="240EAC05" w14:textId="77777777" w:rsidR="00F3598B" w:rsidRPr="007127CA" w:rsidRDefault="00F3598B" w:rsidP="001D3464">
            <w:pPr>
              <w:jc w:val="right"/>
              <w:rPr>
                <w:rFonts w:ascii="Times New Roman" w:eastAsia="Times New Roman" w:hAnsi="Times New Roman" w:cs="Times New Roman"/>
                <w:color w:val="000000"/>
                <w:sz w:val="20"/>
                <w:szCs w:val="20"/>
              </w:rPr>
            </w:pPr>
            <w:r w:rsidRPr="007127CA">
              <w:rPr>
                <w:rFonts w:ascii="Times New Roman" w:eastAsia="Times New Roman" w:hAnsi="Times New Roman" w:cs="Times New Roman"/>
                <w:color w:val="000000"/>
                <w:sz w:val="20"/>
                <w:szCs w:val="20"/>
              </w:rPr>
              <w:t>,113</w:t>
            </w:r>
          </w:p>
        </w:tc>
      </w:tr>
    </w:tbl>
    <w:p w14:paraId="68E6A6E3" w14:textId="77777777" w:rsidR="00D961DC" w:rsidRDefault="00D961DC" w:rsidP="00D961DC">
      <w:pPr>
        <w:spacing w:line="276" w:lineRule="auto"/>
        <w:rPr>
          <w:rFonts w:ascii="Times New Roman" w:hAnsi="Times New Roman" w:cs="Times New Roman"/>
          <w:b/>
        </w:rPr>
      </w:pPr>
    </w:p>
    <w:p w14:paraId="739D40E8" w14:textId="77777777" w:rsidR="00F3598B" w:rsidRDefault="00D961DC" w:rsidP="00D961DC">
      <w:pPr>
        <w:spacing w:line="276" w:lineRule="auto"/>
        <w:rPr>
          <w:rFonts w:ascii="Times New Roman" w:hAnsi="Times New Roman" w:cs="Times New Roman"/>
          <w:b/>
        </w:rPr>
      </w:pPr>
      <w:r>
        <w:rPr>
          <w:rFonts w:ascii="Times New Roman" w:hAnsi="Times New Roman" w:cs="Times New Roman"/>
          <w:b/>
        </w:rPr>
        <w:t xml:space="preserve">Приложение 2.6 Результаты дополнительной обработки данных </w:t>
      </w:r>
    </w:p>
    <w:p w14:paraId="72CFFA71" w14:textId="77777777" w:rsidR="00F3598B" w:rsidRPr="00D82DB4" w:rsidRDefault="00F3598B" w:rsidP="00D961DC">
      <w:pPr>
        <w:spacing w:line="276" w:lineRule="auto"/>
        <w:rPr>
          <w:rFonts w:ascii="Times New Roman" w:hAnsi="Times New Roman" w:cs="Times New Roman"/>
        </w:rPr>
      </w:pPr>
      <w:r>
        <w:rPr>
          <w:rFonts w:ascii="Times New Roman" w:hAnsi="Times New Roman" w:cs="Times New Roman"/>
          <w:b/>
        </w:rPr>
        <w:t xml:space="preserve">Приложение 2.6.1 Таблица сопряженности переменных </w:t>
      </w:r>
      <w:r w:rsidRPr="00BA0EC3">
        <w:rPr>
          <w:rFonts w:ascii="Times New Roman" w:hAnsi="Times New Roman" w:cs="Times New Roman"/>
          <w:b/>
          <w:bCs/>
        </w:rPr>
        <w:t>"</w:t>
      </w:r>
      <w:r>
        <w:rPr>
          <w:rFonts w:ascii="Times New Roman" w:hAnsi="Times New Roman" w:cs="Times New Roman"/>
          <w:b/>
        </w:rPr>
        <w:t>проживание относительно центра города</w:t>
      </w:r>
      <w:r w:rsidRPr="00BA0EC3">
        <w:rPr>
          <w:rFonts w:ascii="Times New Roman" w:hAnsi="Times New Roman" w:cs="Times New Roman"/>
          <w:b/>
          <w:bCs/>
        </w:rPr>
        <w:t>"</w:t>
      </w:r>
      <w:r>
        <w:rPr>
          <w:rFonts w:ascii="Times New Roman" w:hAnsi="Times New Roman" w:cs="Times New Roman"/>
          <w:b/>
          <w:bCs/>
        </w:rPr>
        <w:t xml:space="preserve"> и </w:t>
      </w:r>
      <w:r w:rsidRPr="00BA0EC3">
        <w:rPr>
          <w:rFonts w:ascii="Times New Roman" w:hAnsi="Times New Roman" w:cs="Times New Roman"/>
          <w:b/>
          <w:bCs/>
        </w:rPr>
        <w:t>"</w:t>
      </w:r>
      <w:r>
        <w:rPr>
          <w:rFonts w:ascii="Times New Roman" w:hAnsi="Times New Roman" w:cs="Times New Roman"/>
          <w:b/>
        </w:rPr>
        <w:t>степени знакомства с соседями - дружба</w:t>
      </w:r>
      <w:r w:rsidRPr="00BA0EC3">
        <w:rPr>
          <w:rFonts w:ascii="Times New Roman" w:hAnsi="Times New Roman" w:cs="Times New Roman"/>
          <w:b/>
          <w:bCs/>
        </w:rPr>
        <w:t>"</w:t>
      </w:r>
    </w:p>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088"/>
        <w:gridCol w:w="427"/>
        <w:gridCol w:w="2837"/>
        <w:gridCol w:w="2268"/>
        <w:gridCol w:w="992"/>
      </w:tblGrid>
      <w:tr w:rsidR="00F3598B" w:rsidRPr="002B7336" w14:paraId="1A2310D5" w14:textId="77777777" w:rsidTr="001D3464">
        <w:trPr>
          <w:trHeight w:val="280"/>
        </w:trPr>
        <w:tc>
          <w:tcPr>
            <w:tcW w:w="5000" w:type="pct"/>
            <w:gridSpan w:val="5"/>
            <w:shd w:val="clear" w:color="auto" w:fill="auto"/>
            <w:vAlign w:val="center"/>
            <w:hideMark/>
          </w:tcPr>
          <w:p w14:paraId="2FC7AC20" w14:textId="77777777" w:rsidR="00F3598B" w:rsidRPr="002B7336" w:rsidRDefault="00F3598B" w:rsidP="001D3464">
            <w:pPr>
              <w:jc w:val="center"/>
              <w:rPr>
                <w:rFonts w:ascii="Times New Roman" w:eastAsia="Times New Roman" w:hAnsi="Times New Roman" w:cs="Times New Roman"/>
                <w:b/>
                <w:bCs/>
                <w:color w:val="000000"/>
                <w:sz w:val="20"/>
                <w:szCs w:val="20"/>
              </w:rPr>
            </w:pPr>
            <w:r w:rsidRPr="002B7336">
              <w:rPr>
                <w:rFonts w:ascii="Times New Roman" w:eastAsia="Times New Roman" w:hAnsi="Times New Roman" w:cs="Times New Roman"/>
                <w:b/>
                <w:bCs/>
                <w:color w:val="000000"/>
                <w:sz w:val="20"/>
                <w:szCs w:val="20"/>
              </w:rPr>
              <w:t>Перекрестная таблица</w:t>
            </w:r>
          </w:p>
        </w:tc>
      </w:tr>
      <w:tr w:rsidR="00F3598B" w:rsidRPr="002B7336" w14:paraId="6C5EBE15" w14:textId="77777777" w:rsidTr="001D3464">
        <w:trPr>
          <w:trHeight w:val="280"/>
        </w:trPr>
        <w:tc>
          <w:tcPr>
            <w:tcW w:w="1828" w:type="pct"/>
            <w:gridSpan w:val="2"/>
            <w:vMerge w:val="restart"/>
            <w:shd w:val="clear" w:color="auto" w:fill="auto"/>
            <w:vAlign w:val="bottom"/>
            <w:hideMark/>
          </w:tcPr>
          <w:p w14:paraId="4E49809D"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2656" w:type="pct"/>
            <w:gridSpan w:val="2"/>
            <w:shd w:val="clear" w:color="auto" w:fill="auto"/>
            <w:vAlign w:val="bottom"/>
            <w:hideMark/>
          </w:tcPr>
          <w:p w14:paraId="74D7DA94"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Степень Вашего знакомства с соседями — дружите</w:t>
            </w:r>
          </w:p>
        </w:tc>
        <w:tc>
          <w:tcPr>
            <w:tcW w:w="517" w:type="pct"/>
            <w:vMerge w:val="restart"/>
            <w:shd w:val="clear" w:color="auto" w:fill="auto"/>
            <w:vAlign w:val="bottom"/>
            <w:hideMark/>
          </w:tcPr>
          <w:p w14:paraId="17E94DEA"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Всего</w:t>
            </w:r>
          </w:p>
        </w:tc>
      </w:tr>
      <w:tr w:rsidR="00F3598B" w:rsidRPr="002B7336" w14:paraId="544B2875" w14:textId="77777777" w:rsidTr="001D3464">
        <w:trPr>
          <w:trHeight w:val="280"/>
        </w:trPr>
        <w:tc>
          <w:tcPr>
            <w:tcW w:w="1828" w:type="pct"/>
            <w:gridSpan w:val="2"/>
            <w:vMerge/>
            <w:vAlign w:val="center"/>
            <w:hideMark/>
          </w:tcPr>
          <w:p w14:paraId="09AF0EB0" w14:textId="77777777" w:rsidR="00F3598B" w:rsidRPr="002B7336" w:rsidRDefault="00F3598B" w:rsidP="001D3464">
            <w:pPr>
              <w:rPr>
                <w:rFonts w:ascii="Times New Roman" w:eastAsia="Times New Roman" w:hAnsi="Times New Roman" w:cs="Times New Roman"/>
                <w:color w:val="000000"/>
                <w:sz w:val="20"/>
                <w:szCs w:val="20"/>
              </w:rPr>
            </w:pPr>
          </w:p>
        </w:tc>
        <w:tc>
          <w:tcPr>
            <w:tcW w:w="1476" w:type="pct"/>
            <w:shd w:val="clear" w:color="auto" w:fill="auto"/>
            <w:noWrap/>
            <w:vAlign w:val="bottom"/>
            <w:hideMark/>
          </w:tcPr>
          <w:p w14:paraId="1BD32E83"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w:t>
            </w:r>
          </w:p>
        </w:tc>
        <w:tc>
          <w:tcPr>
            <w:tcW w:w="1180" w:type="pct"/>
            <w:shd w:val="clear" w:color="auto" w:fill="auto"/>
            <w:noWrap/>
            <w:vAlign w:val="bottom"/>
            <w:hideMark/>
          </w:tcPr>
          <w:p w14:paraId="0FAC1064"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w:t>
            </w:r>
          </w:p>
        </w:tc>
        <w:tc>
          <w:tcPr>
            <w:tcW w:w="517" w:type="pct"/>
            <w:vMerge/>
            <w:vAlign w:val="center"/>
            <w:hideMark/>
          </w:tcPr>
          <w:p w14:paraId="56FD73AA" w14:textId="77777777" w:rsidR="00F3598B" w:rsidRPr="002B7336" w:rsidRDefault="00F3598B" w:rsidP="001D3464">
            <w:pPr>
              <w:rPr>
                <w:rFonts w:ascii="Times New Roman" w:eastAsia="Times New Roman" w:hAnsi="Times New Roman" w:cs="Times New Roman"/>
                <w:color w:val="000000"/>
                <w:sz w:val="20"/>
                <w:szCs w:val="20"/>
              </w:rPr>
            </w:pPr>
          </w:p>
        </w:tc>
      </w:tr>
      <w:tr w:rsidR="00F3598B" w:rsidRPr="002B7336" w14:paraId="0A8737A8" w14:textId="77777777" w:rsidTr="001D3464">
        <w:trPr>
          <w:trHeight w:val="280"/>
        </w:trPr>
        <w:tc>
          <w:tcPr>
            <w:tcW w:w="1606" w:type="pct"/>
            <w:vMerge w:val="restart"/>
            <w:shd w:val="clear" w:color="auto" w:fill="auto"/>
            <w:hideMark/>
          </w:tcPr>
          <w:p w14:paraId="625BF954" w14:textId="77777777" w:rsidR="00F3598B" w:rsidRPr="002B7336" w:rsidRDefault="00F3598B" w:rsidP="001D3464">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Проживание относительно центра города</w:t>
            </w:r>
          </w:p>
        </w:tc>
        <w:tc>
          <w:tcPr>
            <w:tcW w:w="221" w:type="pct"/>
            <w:shd w:val="clear" w:color="auto" w:fill="auto"/>
            <w:noWrap/>
            <w:hideMark/>
          </w:tcPr>
          <w:p w14:paraId="7D78E9C6"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w:t>
            </w:r>
          </w:p>
        </w:tc>
        <w:tc>
          <w:tcPr>
            <w:tcW w:w="1476" w:type="pct"/>
            <w:shd w:val="clear" w:color="auto" w:fill="auto"/>
            <w:noWrap/>
            <w:vAlign w:val="center"/>
            <w:hideMark/>
          </w:tcPr>
          <w:p w14:paraId="22AD3E1A"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19</w:t>
            </w:r>
          </w:p>
        </w:tc>
        <w:tc>
          <w:tcPr>
            <w:tcW w:w="1180" w:type="pct"/>
            <w:shd w:val="clear" w:color="auto" w:fill="auto"/>
            <w:noWrap/>
            <w:vAlign w:val="center"/>
            <w:hideMark/>
          </w:tcPr>
          <w:p w14:paraId="6B3437F2"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6</w:t>
            </w:r>
          </w:p>
        </w:tc>
        <w:tc>
          <w:tcPr>
            <w:tcW w:w="517" w:type="pct"/>
            <w:shd w:val="clear" w:color="auto" w:fill="auto"/>
            <w:noWrap/>
            <w:vAlign w:val="center"/>
            <w:hideMark/>
          </w:tcPr>
          <w:p w14:paraId="4D532A36"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25</w:t>
            </w:r>
          </w:p>
        </w:tc>
      </w:tr>
      <w:tr w:rsidR="00F3598B" w:rsidRPr="002B7336" w14:paraId="593E7097" w14:textId="77777777" w:rsidTr="001D3464">
        <w:trPr>
          <w:trHeight w:val="280"/>
        </w:trPr>
        <w:tc>
          <w:tcPr>
            <w:tcW w:w="1606" w:type="pct"/>
            <w:vMerge/>
            <w:vAlign w:val="center"/>
            <w:hideMark/>
          </w:tcPr>
          <w:p w14:paraId="006ED9F0" w14:textId="77777777" w:rsidR="00F3598B" w:rsidRPr="002B7336" w:rsidRDefault="00F3598B" w:rsidP="001D3464">
            <w:pPr>
              <w:rPr>
                <w:rFonts w:ascii="Times New Roman" w:eastAsia="Times New Roman" w:hAnsi="Times New Roman" w:cs="Times New Roman"/>
                <w:color w:val="000000"/>
                <w:sz w:val="20"/>
                <w:szCs w:val="20"/>
              </w:rPr>
            </w:pPr>
          </w:p>
        </w:tc>
        <w:tc>
          <w:tcPr>
            <w:tcW w:w="221" w:type="pct"/>
            <w:shd w:val="clear" w:color="auto" w:fill="auto"/>
            <w:noWrap/>
            <w:hideMark/>
          </w:tcPr>
          <w:p w14:paraId="37AB7E9D"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2</w:t>
            </w:r>
          </w:p>
        </w:tc>
        <w:tc>
          <w:tcPr>
            <w:tcW w:w="1476" w:type="pct"/>
            <w:shd w:val="clear" w:color="auto" w:fill="auto"/>
            <w:noWrap/>
            <w:vAlign w:val="center"/>
            <w:hideMark/>
          </w:tcPr>
          <w:p w14:paraId="4925303E"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58</w:t>
            </w:r>
          </w:p>
        </w:tc>
        <w:tc>
          <w:tcPr>
            <w:tcW w:w="1180" w:type="pct"/>
            <w:shd w:val="clear" w:color="auto" w:fill="auto"/>
            <w:noWrap/>
            <w:vAlign w:val="center"/>
            <w:hideMark/>
          </w:tcPr>
          <w:p w14:paraId="32B88C59"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4</w:t>
            </w:r>
          </w:p>
        </w:tc>
        <w:tc>
          <w:tcPr>
            <w:tcW w:w="517" w:type="pct"/>
            <w:shd w:val="clear" w:color="auto" w:fill="auto"/>
            <w:noWrap/>
            <w:vAlign w:val="center"/>
            <w:hideMark/>
          </w:tcPr>
          <w:p w14:paraId="6CECF34B"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62</w:t>
            </w:r>
          </w:p>
        </w:tc>
      </w:tr>
      <w:tr w:rsidR="00F3598B" w:rsidRPr="002B7336" w14:paraId="3A1453F2" w14:textId="77777777" w:rsidTr="001D3464">
        <w:trPr>
          <w:trHeight w:val="280"/>
        </w:trPr>
        <w:tc>
          <w:tcPr>
            <w:tcW w:w="1828" w:type="pct"/>
            <w:gridSpan w:val="2"/>
            <w:shd w:val="clear" w:color="auto" w:fill="auto"/>
            <w:hideMark/>
          </w:tcPr>
          <w:p w14:paraId="4B7243DF"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Всего</w:t>
            </w:r>
          </w:p>
        </w:tc>
        <w:tc>
          <w:tcPr>
            <w:tcW w:w="1476" w:type="pct"/>
            <w:shd w:val="clear" w:color="auto" w:fill="auto"/>
            <w:noWrap/>
            <w:vAlign w:val="center"/>
            <w:hideMark/>
          </w:tcPr>
          <w:p w14:paraId="79A294E1"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77</w:t>
            </w:r>
          </w:p>
        </w:tc>
        <w:tc>
          <w:tcPr>
            <w:tcW w:w="1180" w:type="pct"/>
            <w:shd w:val="clear" w:color="auto" w:fill="auto"/>
            <w:noWrap/>
            <w:vAlign w:val="center"/>
            <w:hideMark/>
          </w:tcPr>
          <w:p w14:paraId="6D3677E4"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10</w:t>
            </w:r>
          </w:p>
        </w:tc>
        <w:tc>
          <w:tcPr>
            <w:tcW w:w="517" w:type="pct"/>
            <w:shd w:val="clear" w:color="auto" w:fill="auto"/>
            <w:noWrap/>
            <w:vAlign w:val="center"/>
            <w:hideMark/>
          </w:tcPr>
          <w:p w14:paraId="5DA26548"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87</w:t>
            </w:r>
          </w:p>
        </w:tc>
      </w:tr>
    </w:tbl>
    <w:p w14:paraId="38E54E1F" w14:textId="77777777" w:rsidR="00F3598B" w:rsidRDefault="00F3598B" w:rsidP="00F3598B"/>
    <w:tbl>
      <w:tblPr>
        <w:tblW w:w="4877"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603"/>
        <w:gridCol w:w="1007"/>
        <w:gridCol w:w="754"/>
        <w:gridCol w:w="1842"/>
        <w:gridCol w:w="1276"/>
        <w:gridCol w:w="1130"/>
      </w:tblGrid>
      <w:tr w:rsidR="00F3598B" w:rsidRPr="002B7336" w14:paraId="2EFAB9BE" w14:textId="77777777" w:rsidTr="001D3464">
        <w:trPr>
          <w:trHeight w:val="280"/>
        </w:trPr>
        <w:tc>
          <w:tcPr>
            <w:tcW w:w="5000" w:type="pct"/>
            <w:gridSpan w:val="6"/>
            <w:shd w:val="clear" w:color="auto" w:fill="auto"/>
            <w:vAlign w:val="center"/>
            <w:hideMark/>
          </w:tcPr>
          <w:p w14:paraId="4FF2C19E" w14:textId="77777777" w:rsidR="00F3598B" w:rsidRPr="002B7336" w:rsidRDefault="00F3598B" w:rsidP="001D3464">
            <w:pPr>
              <w:jc w:val="center"/>
              <w:rPr>
                <w:rFonts w:ascii="Times New Roman" w:eastAsia="Times New Roman" w:hAnsi="Times New Roman" w:cs="Times New Roman"/>
                <w:b/>
                <w:bCs/>
                <w:color w:val="000000"/>
                <w:sz w:val="20"/>
                <w:szCs w:val="20"/>
              </w:rPr>
            </w:pPr>
            <w:r w:rsidRPr="002B7336">
              <w:rPr>
                <w:rFonts w:ascii="Times New Roman" w:eastAsia="Times New Roman" w:hAnsi="Times New Roman" w:cs="Times New Roman"/>
                <w:b/>
                <w:bCs/>
                <w:color w:val="000000"/>
                <w:sz w:val="20"/>
                <w:szCs w:val="20"/>
              </w:rPr>
              <w:t>Критерии хи-квадрат</w:t>
            </w:r>
          </w:p>
        </w:tc>
      </w:tr>
      <w:tr w:rsidR="00F3598B" w:rsidRPr="002B7336" w14:paraId="73CE2A1E" w14:textId="77777777" w:rsidTr="001D3464">
        <w:trPr>
          <w:trHeight w:val="680"/>
        </w:trPr>
        <w:tc>
          <w:tcPr>
            <w:tcW w:w="1874" w:type="pct"/>
            <w:shd w:val="clear" w:color="auto" w:fill="auto"/>
            <w:vAlign w:val="bottom"/>
            <w:hideMark/>
          </w:tcPr>
          <w:p w14:paraId="63B484B7"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524" w:type="pct"/>
            <w:shd w:val="clear" w:color="auto" w:fill="auto"/>
            <w:vAlign w:val="bottom"/>
            <w:hideMark/>
          </w:tcPr>
          <w:p w14:paraId="1F544064"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Значение</w:t>
            </w:r>
          </w:p>
        </w:tc>
        <w:tc>
          <w:tcPr>
            <w:tcW w:w="392" w:type="pct"/>
            <w:shd w:val="clear" w:color="auto" w:fill="auto"/>
            <w:vAlign w:val="bottom"/>
            <w:hideMark/>
          </w:tcPr>
          <w:p w14:paraId="7E3702FB" w14:textId="77777777" w:rsidR="00F3598B" w:rsidRPr="002B7336" w:rsidRDefault="00F3598B" w:rsidP="001D3464">
            <w:pPr>
              <w:jc w:val="center"/>
              <w:rPr>
                <w:rFonts w:ascii="Times New Roman" w:eastAsia="Times New Roman" w:hAnsi="Times New Roman" w:cs="Times New Roman"/>
                <w:color w:val="000000"/>
                <w:sz w:val="20"/>
                <w:szCs w:val="20"/>
              </w:rPr>
            </w:pPr>
            <w:proofErr w:type="spellStart"/>
            <w:r w:rsidRPr="002B7336">
              <w:rPr>
                <w:rFonts w:ascii="Times New Roman" w:eastAsia="Times New Roman" w:hAnsi="Times New Roman" w:cs="Times New Roman"/>
                <w:color w:val="000000"/>
                <w:sz w:val="20"/>
                <w:szCs w:val="20"/>
              </w:rPr>
              <w:t>ст.св</w:t>
            </w:r>
            <w:proofErr w:type="spellEnd"/>
            <w:r w:rsidRPr="002B7336">
              <w:rPr>
                <w:rFonts w:ascii="Times New Roman" w:eastAsia="Times New Roman" w:hAnsi="Times New Roman" w:cs="Times New Roman"/>
                <w:color w:val="000000"/>
                <w:sz w:val="20"/>
                <w:szCs w:val="20"/>
              </w:rPr>
              <w:t>.</w:t>
            </w:r>
          </w:p>
        </w:tc>
        <w:tc>
          <w:tcPr>
            <w:tcW w:w="958" w:type="pct"/>
            <w:shd w:val="clear" w:color="auto" w:fill="auto"/>
            <w:vAlign w:val="bottom"/>
            <w:hideMark/>
          </w:tcPr>
          <w:p w14:paraId="1F7A6267"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Асимптотическая значимость (2-сторонняя)</w:t>
            </w:r>
          </w:p>
        </w:tc>
        <w:tc>
          <w:tcPr>
            <w:tcW w:w="664" w:type="pct"/>
            <w:shd w:val="clear" w:color="auto" w:fill="auto"/>
            <w:vAlign w:val="bottom"/>
            <w:hideMark/>
          </w:tcPr>
          <w:p w14:paraId="351DCFC7"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xml:space="preserve">Точная </w:t>
            </w:r>
            <w:proofErr w:type="spellStart"/>
            <w:r w:rsidRPr="002B7336">
              <w:rPr>
                <w:rFonts w:ascii="Times New Roman" w:eastAsia="Times New Roman" w:hAnsi="Times New Roman" w:cs="Times New Roman"/>
                <w:color w:val="000000"/>
                <w:sz w:val="20"/>
                <w:szCs w:val="20"/>
              </w:rPr>
              <w:t>знч</w:t>
            </w:r>
            <w:proofErr w:type="spellEnd"/>
            <w:r w:rsidRPr="002B7336">
              <w:rPr>
                <w:rFonts w:ascii="Times New Roman" w:eastAsia="Times New Roman" w:hAnsi="Times New Roman" w:cs="Times New Roman"/>
                <w:color w:val="000000"/>
                <w:sz w:val="20"/>
                <w:szCs w:val="20"/>
              </w:rPr>
              <w:t>. (2-сторонняя)</w:t>
            </w:r>
          </w:p>
        </w:tc>
        <w:tc>
          <w:tcPr>
            <w:tcW w:w="589" w:type="pct"/>
            <w:shd w:val="clear" w:color="auto" w:fill="auto"/>
            <w:vAlign w:val="bottom"/>
            <w:hideMark/>
          </w:tcPr>
          <w:p w14:paraId="53B8CE46"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xml:space="preserve">Точная </w:t>
            </w:r>
            <w:proofErr w:type="spellStart"/>
            <w:r w:rsidRPr="002B7336">
              <w:rPr>
                <w:rFonts w:ascii="Times New Roman" w:eastAsia="Times New Roman" w:hAnsi="Times New Roman" w:cs="Times New Roman"/>
                <w:color w:val="000000"/>
                <w:sz w:val="20"/>
                <w:szCs w:val="20"/>
              </w:rPr>
              <w:t>знч</w:t>
            </w:r>
            <w:proofErr w:type="spellEnd"/>
            <w:r w:rsidRPr="002B7336">
              <w:rPr>
                <w:rFonts w:ascii="Times New Roman" w:eastAsia="Times New Roman" w:hAnsi="Times New Roman" w:cs="Times New Roman"/>
                <w:color w:val="000000"/>
                <w:sz w:val="20"/>
                <w:szCs w:val="20"/>
              </w:rPr>
              <w:t>. (1-сторонняя)</w:t>
            </w:r>
          </w:p>
        </w:tc>
      </w:tr>
      <w:tr w:rsidR="00F3598B" w:rsidRPr="002B7336" w14:paraId="1730CCBB" w14:textId="77777777" w:rsidTr="001D3464">
        <w:trPr>
          <w:trHeight w:val="280"/>
        </w:trPr>
        <w:tc>
          <w:tcPr>
            <w:tcW w:w="1874" w:type="pct"/>
            <w:shd w:val="clear" w:color="auto" w:fill="auto"/>
            <w:hideMark/>
          </w:tcPr>
          <w:p w14:paraId="4732C72B"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Хи-квадрат Пирсона</w:t>
            </w:r>
          </w:p>
        </w:tc>
        <w:tc>
          <w:tcPr>
            <w:tcW w:w="524" w:type="pct"/>
            <w:shd w:val="clear" w:color="auto" w:fill="auto"/>
            <w:noWrap/>
            <w:vAlign w:val="center"/>
            <w:hideMark/>
          </w:tcPr>
          <w:p w14:paraId="020FA9A5"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5,393</w:t>
            </w:r>
          </w:p>
        </w:tc>
        <w:tc>
          <w:tcPr>
            <w:tcW w:w="392" w:type="pct"/>
            <w:shd w:val="clear" w:color="auto" w:fill="auto"/>
            <w:noWrap/>
            <w:vAlign w:val="center"/>
            <w:hideMark/>
          </w:tcPr>
          <w:p w14:paraId="2DEBDD6F"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w:t>
            </w:r>
          </w:p>
        </w:tc>
        <w:tc>
          <w:tcPr>
            <w:tcW w:w="958" w:type="pct"/>
            <w:shd w:val="clear" w:color="auto" w:fill="auto"/>
            <w:noWrap/>
            <w:vAlign w:val="center"/>
            <w:hideMark/>
          </w:tcPr>
          <w:p w14:paraId="4C9AB189"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,020</w:t>
            </w:r>
          </w:p>
        </w:tc>
        <w:tc>
          <w:tcPr>
            <w:tcW w:w="664" w:type="pct"/>
            <w:shd w:val="clear" w:color="auto" w:fill="auto"/>
            <w:vAlign w:val="center"/>
            <w:hideMark/>
          </w:tcPr>
          <w:p w14:paraId="6599A6D0"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589" w:type="pct"/>
            <w:shd w:val="clear" w:color="auto" w:fill="auto"/>
            <w:vAlign w:val="center"/>
            <w:hideMark/>
          </w:tcPr>
          <w:p w14:paraId="52A175CB"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r>
      <w:tr w:rsidR="00F3598B" w:rsidRPr="002B7336" w14:paraId="30DC858E" w14:textId="77777777" w:rsidTr="001D3464">
        <w:trPr>
          <w:trHeight w:val="280"/>
        </w:trPr>
        <w:tc>
          <w:tcPr>
            <w:tcW w:w="1874" w:type="pct"/>
            <w:shd w:val="clear" w:color="auto" w:fill="auto"/>
            <w:hideMark/>
          </w:tcPr>
          <w:p w14:paraId="462AEF8F"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Поправка на непрерывность</w:t>
            </w:r>
          </w:p>
        </w:tc>
        <w:tc>
          <w:tcPr>
            <w:tcW w:w="524" w:type="pct"/>
            <w:shd w:val="clear" w:color="auto" w:fill="auto"/>
            <w:noWrap/>
            <w:vAlign w:val="center"/>
            <w:hideMark/>
          </w:tcPr>
          <w:p w14:paraId="783521AE"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3,806</w:t>
            </w:r>
          </w:p>
        </w:tc>
        <w:tc>
          <w:tcPr>
            <w:tcW w:w="392" w:type="pct"/>
            <w:shd w:val="clear" w:color="auto" w:fill="auto"/>
            <w:noWrap/>
            <w:vAlign w:val="center"/>
            <w:hideMark/>
          </w:tcPr>
          <w:p w14:paraId="2959FD29"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w:t>
            </w:r>
          </w:p>
        </w:tc>
        <w:tc>
          <w:tcPr>
            <w:tcW w:w="958" w:type="pct"/>
            <w:shd w:val="clear" w:color="auto" w:fill="auto"/>
            <w:noWrap/>
            <w:vAlign w:val="center"/>
            <w:hideMark/>
          </w:tcPr>
          <w:p w14:paraId="7C51C590"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,051</w:t>
            </w:r>
          </w:p>
        </w:tc>
        <w:tc>
          <w:tcPr>
            <w:tcW w:w="664" w:type="pct"/>
            <w:shd w:val="clear" w:color="auto" w:fill="auto"/>
            <w:vAlign w:val="center"/>
            <w:hideMark/>
          </w:tcPr>
          <w:p w14:paraId="681523F0"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589" w:type="pct"/>
            <w:shd w:val="clear" w:color="auto" w:fill="auto"/>
            <w:vAlign w:val="center"/>
            <w:hideMark/>
          </w:tcPr>
          <w:p w14:paraId="0E10AD7E"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r>
      <w:tr w:rsidR="00F3598B" w:rsidRPr="002B7336" w14:paraId="72160BBD" w14:textId="77777777" w:rsidTr="001D3464">
        <w:trPr>
          <w:trHeight w:val="280"/>
        </w:trPr>
        <w:tc>
          <w:tcPr>
            <w:tcW w:w="1874" w:type="pct"/>
            <w:shd w:val="clear" w:color="auto" w:fill="auto"/>
            <w:hideMark/>
          </w:tcPr>
          <w:p w14:paraId="16FC56B4"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Отношения правдоподобия</w:t>
            </w:r>
          </w:p>
        </w:tc>
        <w:tc>
          <w:tcPr>
            <w:tcW w:w="524" w:type="pct"/>
            <w:shd w:val="clear" w:color="auto" w:fill="auto"/>
            <w:noWrap/>
            <w:vAlign w:val="center"/>
            <w:hideMark/>
          </w:tcPr>
          <w:p w14:paraId="6997011E"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4,853</w:t>
            </w:r>
          </w:p>
        </w:tc>
        <w:tc>
          <w:tcPr>
            <w:tcW w:w="392" w:type="pct"/>
            <w:shd w:val="clear" w:color="auto" w:fill="auto"/>
            <w:noWrap/>
            <w:vAlign w:val="center"/>
            <w:hideMark/>
          </w:tcPr>
          <w:p w14:paraId="6112D1E9"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w:t>
            </w:r>
          </w:p>
        </w:tc>
        <w:tc>
          <w:tcPr>
            <w:tcW w:w="958" w:type="pct"/>
            <w:shd w:val="clear" w:color="auto" w:fill="auto"/>
            <w:noWrap/>
            <w:vAlign w:val="center"/>
            <w:hideMark/>
          </w:tcPr>
          <w:p w14:paraId="2A0BB4B5"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,028</w:t>
            </w:r>
          </w:p>
        </w:tc>
        <w:tc>
          <w:tcPr>
            <w:tcW w:w="664" w:type="pct"/>
            <w:shd w:val="clear" w:color="auto" w:fill="auto"/>
            <w:vAlign w:val="center"/>
            <w:hideMark/>
          </w:tcPr>
          <w:p w14:paraId="1E204E29"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589" w:type="pct"/>
            <w:shd w:val="clear" w:color="auto" w:fill="auto"/>
            <w:vAlign w:val="center"/>
            <w:hideMark/>
          </w:tcPr>
          <w:p w14:paraId="58633C88"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r>
      <w:tr w:rsidR="00F3598B" w:rsidRPr="002B7336" w14:paraId="4F3D8D89" w14:textId="77777777" w:rsidTr="001D3464">
        <w:trPr>
          <w:trHeight w:val="280"/>
        </w:trPr>
        <w:tc>
          <w:tcPr>
            <w:tcW w:w="1874" w:type="pct"/>
            <w:shd w:val="clear" w:color="auto" w:fill="auto"/>
            <w:hideMark/>
          </w:tcPr>
          <w:p w14:paraId="52CD45CC"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Точный критерий Фишера</w:t>
            </w:r>
          </w:p>
        </w:tc>
        <w:tc>
          <w:tcPr>
            <w:tcW w:w="524" w:type="pct"/>
            <w:shd w:val="clear" w:color="auto" w:fill="auto"/>
            <w:vAlign w:val="center"/>
            <w:hideMark/>
          </w:tcPr>
          <w:p w14:paraId="27FB91EE"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392" w:type="pct"/>
            <w:shd w:val="clear" w:color="auto" w:fill="auto"/>
            <w:vAlign w:val="center"/>
            <w:hideMark/>
          </w:tcPr>
          <w:p w14:paraId="791A23BC"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958" w:type="pct"/>
            <w:shd w:val="clear" w:color="auto" w:fill="auto"/>
            <w:vAlign w:val="center"/>
            <w:hideMark/>
          </w:tcPr>
          <w:p w14:paraId="7AD9E00D"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664" w:type="pct"/>
            <w:shd w:val="clear" w:color="auto" w:fill="auto"/>
            <w:noWrap/>
            <w:vAlign w:val="center"/>
            <w:hideMark/>
          </w:tcPr>
          <w:p w14:paraId="13753D33"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,030</w:t>
            </w:r>
          </w:p>
        </w:tc>
        <w:tc>
          <w:tcPr>
            <w:tcW w:w="589" w:type="pct"/>
            <w:shd w:val="clear" w:color="auto" w:fill="auto"/>
            <w:noWrap/>
            <w:vAlign w:val="center"/>
            <w:hideMark/>
          </w:tcPr>
          <w:p w14:paraId="13B9855A"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,030</w:t>
            </w:r>
          </w:p>
        </w:tc>
      </w:tr>
      <w:tr w:rsidR="00F3598B" w:rsidRPr="002B7336" w14:paraId="57F2CE53" w14:textId="77777777" w:rsidTr="001D3464">
        <w:trPr>
          <w:trHeight w:val="280"/>
        </w:trPr>
        <w:tc>
          <w:tcPr>
            <w:tcW w:w="1874" w:type="pct"/>
            <w:shd w:val="clear" w:color="auto" w:fill="auto"/>
            <w:hideMark/>
          </w:tcPr>
          <w:p w14:paraId="076B9152"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Линейно-линейная связь</w:t>
            </w:r>
          </w:p>
        </w:tc>
        <w:tc>
          <w:tcPr>
            <w:tcW w:w="524" w:type="pct"/>
            <w:shd w:val="clear" w:color="auto" w:fill="auto"/>
            <w:noWrap/>
            <w:vAlign w:val="center"/>
            <w:hideMark/>
          </w:tcPr>
          <w:p w14:paraId="44B2B461"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5,331</w:t>
            </w:r>
          </w:p>
        </w:tc>
        <w:tc>
          <w:tcPr>
            <w:tcW w:w="392" w:type="pct"/>
            <w:shd w:val="clear" w:color="auto" w:fill="auto"/>
            <w:noWrap/>
            <w:vAlign w:val="center"/>
            <w:hideMark/>
          </w:tcPr>
          <w:p w14:paraId="16BED2EB"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w:t>
            </w:r>
          </w:p>
        </w:tc>
        <w:tc>
          <w:tcPr>
            <w:tcW w:w="958" w:type="pct"/>
            <w:shd w:val="clear" w:color="auto" w:fill="auto"/>
            <w:noWrap/>
            <w:vAlign w:val="center"/>
            <w:hideMark/>
          </w:tcPr>
          <w:p w14:paraId="31AE4781"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,021</w:t>
            </w:r>
          </w:p>
        </w:tc>
        <w:tc>
          <w:tcPr>
            <w:tcW w:w="664" w:type="pct"/>
            <w:shd w:val="clear" w:color="auto" w:fill="auto"/>
            <w:vAlign w:val="center"/>
            <w:hideMark/>
          </w:tcPr>
          <w:p w14:paraId="05F9FA4E"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589" w:type="pct"/>
            <w:shd w:val="clear" w:color="auto" w:fill="auto"/>
            <w:vAlign w:val="center"/>
            <w:hideMark/>
          </w:tcPr>
          <w:p w14:paraId="62043F07"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r>
      <w:tr w:rsidR="00F3598B" w:rsidRPr="002B7336" w14:paraId="3A0A855F" w14:textId="77777777" w:rsidTr="001D3464">
        <w:trPr>
          <w:trHeight w:val="280"/>
        </w:trPr>
        <w:tc>
          <w:tcPr>
            <w:tcW w:w="1874" w:type="pct"/>
            <w:shd w:val="clear" w:color="auto" w:fill="auto"/>
            <w:hideMark/>
          </w:tcPr>
          <w:p w14:paraId="18E23DBE"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Количество допустимых наблюдений</w:t>
            </w:r>
          </w:p>
        </w:tc>
        <w:tc>
          <w:tcPr>
            <w:tcW w:w="524" w:type="pct"/>
            <w:shd w:val="clear" w:color="auto" w:fill="auto"/>
            <w:noWrap/>
            <w:vAlign w:val="center"/>
            <w:hideMark/>
          </w:tcPr>
          <w:p w14:paraId="3A67519B"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87</w:t>
            </w:r>
          </w:p>
        </w:tc>
        <w:tc>
          <w:tcPr>
            <w:tcW w:w="392" w:type="pct"/>
            <w:shd w:val="clear" w:color="auto" w:fill="auto"/>
            <w:vAlign w:val="center"/>
            <w:hideMark/>
          </w:tcPr>
          <w:p w14:paraId="28B267E6"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958" w:type="pct"/>
            <w:shd w:val="clear" w:color="auto" w:fill="auto"/>
            <w:vAlign w:val="center"/>
            <w:hideMark/>
          </w:tcPr>
          <w:p w14:paraId="5F48AC0F"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664" w:type="pct"/>
            <w:shd w:val="clear" w:color="auto" w:fill="auto"/>
            <w:vAlign w:val="center"/>
            <w:hideMark/>
          </w:tcPr>
          <w:p w14:paraId="01FD9C8F"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589" w:type="pct"/>
            <w:shd w:val="clear" w:color="auto" w:fill="auto"/>
            <w:vAlign w:val="center"/>
            <w:hideMark/>
          </w:tcPr>
          <w:p w14:paraId="796BDD02"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r>
    </w:tbl>
    <w:p w14:paraId="40AB70CB" w14:textId="77777777" w:rsidR="00F3598B" w:rsidRDefault="00F3598B" w:rsidP="00F3598B"/>
    <w:p w14:paraId="0C12E913" w14:textId="77777777" w:rsidR="00F3598B" w:rsidRPr="00D82DB4" w:rsidRDefault="00F3598B" w:rsidP="00F3598B">
      <w:pPr>
        <w:rPr>
          <w:rFonts w:ascii="Times New Roman" w:hAnsi="Times New Roman" w:cs="Times New Roman"/>
        </w:rPr>
      </w:pPr>
      <w:r>
        <w:rPr>
          <w:rFonts w:ascii="Times New Roman" w:hAnsi="Times New Roman" w:cs="Times New Roman"/>
          <w:b/>
        </w:rPr>
        <w:t xml:space="preserve">Приложение 2.6.2 Таблица сопряженности переменных </w:t>
      </w:r>
      <w:r w:rsidRPr="00BA0EC3">
        <w:rPr>
          <w:rFonts w:ascii="Times New Roman" w:hAnsi="Times New Roman" w:cs="Times New Roman"/>
          <w:b/>
          <w:bCs/>
        </w:rPr>
        <w:t>"</w:t>
      </w:r>
      <w:r>
        <w:rPr>
          <w:rFonts w:ascii="Times New Roman" w:hAnsi="Times New Roman" w:cs="Times New Roman"/>
          <w:b/>
        </w:rPr>
        <w:t>проживание относительно центра города</w:t>
      </w:r>
      <w:r w:rsidRPr="00BA0EC3">
        <w:rPr>
          <w:rFonts w:ascii="Times New Roman" w:hAnsi="Times New Roman" w:cs="Times New Roman"/>
          <w:b/>
          <w:bCs/>
        </w:rPr>
        <w:t>"</w:t>
      </w:r>
      <w:r>
        <w:rPr>
          <w:rFonts w:ascii="Times New Roman" w:hAnsi="Times New Roman" w:cs="Times New Roman"/>
          <w:b/>
          <w:bCs/>
        </w:rPr>
        <w:t xml:space="preserve"> и </w:t>
      </w:r>
      <w:r w:rsidRPr="00BA0EC3">
        <w:rPr>
          <w:rFonts w:ascii="Times New Roman" w:hAnsi="Times New Roman" w:cs="Times New Roman"/>
          <w:b/>
          <w:bCs/>
        </w:rPr>
        <w:t>"</w:t>
      </w:r>
      <w:r>
        <w:rPr>
          <w:rFonts w:ascii="Times New Roman" w:hAnsi="Times New Roman" w:cs="Times New Roman"/>
          <w:b/>
        </w:rPr>
        <w:t>творческие кластеры</w:t>
      </w:r>
      <w:r w:rsidRPr="00BA0EC3">
        <w:rPr>
          <w:rFonts w:ascii="Times New Roman" w:hAnsi="Times New Roman" w:cs="Times New Roman"/>
          <w:b/>
          <w:bCs/>
        </w:rPr>
        <w:t>"</w:t>
      </w:r>
    </w:p>
    <w:tbl>
      <w:tblPr>
        <w:tblW w:w="494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962"/>
        <w:gridCol w:w="521"/>
        <w:gridCol w:w="421"/>
        <w:gridCol w:w="419"/>
        <w:gridCol w:w="417"/>
        <w:gridCol w:w="417"/>
        <w:gridCol w:w="417"/>
        <w:gridCol w:w="417"/>
        <w:gridCol w:w="410"/>
        <w:gridCol w:w="410"/>
        <w:gridCol w:w="531"/>
        <w:gridCol w:w="427"/>
        <w:gridCol w:w="1984"/>
      </w:tblGrid>
      <w:tr w:rsidR="00F3598B" w:rsidRPr="002B7336" w14:paraId="090209E9" w14:textId="77777777" w:rsidTr="001D3464">
        <w:trPr>
          <w:trHeight w:val="280"/>
        </w:trPr>
        <w:tc>
          <w:tcPr>
            <w:tcW w:w="5000" w:type="pct"/>
            <w:gridSpan w:val="13"/>
            <w:shd w:val="clear" w:color="auto" w:fill="auto"/>
            <w:vAlign w:val="center"/>
            <w:hideMark/>
          </w:tcPr>
          <w:p w14:paraId="4C8442C3" w14:textId="77777777" w:rsidR="00F3598B" w:rsidRPr="002B7336" w:rsidRDefault="00F3598B" w:rsidP="001D3464">
            <w:pPr>
              <w:jc w:val="center"/>
              <w:rPr>
                <w:rFonts w:ascii="Times New Roman" w:eastAsia="Times New Roman" w:hAnsi="Times New Roman" w:cs="Times New Roman"/>
                <w:b/>
                <w:bCs/>
                <w:color w:val="000000"/>
                <w:sz w:val="20"/>
                <w:szCs w:val="20"/>
              </w:rPr>
            </w:pPr>
            <w:r w:rsidRPr="002B7336">
              <w:rPr>
                <w:rFonts w:ascii="Times New Roman" w:eastAsia="Times New Roman" w:hAnsi="Times New Roman" w:cs="Times New Roman"/>
                <w:b/>
                <w:bCs/>
                <w:color w:val="000000"/>
                <w:sz w:val="20"/>
                <w:szCs w:val="20"/>
              </w:rPr>
              <w:t xml:space="preserve">Комбинационная таблица </w:t>
            </w:r>
          </w:p>
        </w:tc>
      </w:tr>
      <w:tr w:rsidR="00F3598B" w:rsidRPr="002B7336" w14:paraId="159B8A1A" w14:textId="77777777" w:rsidTr="001D3464">
        <w:trPr>
          <w:trHeight w:val="280"/>
        </w:trPr>
        <w:tc>
          <w:tcPr>
            <w:tcW w:w="1785" w:type="pct"/>
            <w:gridSpan w:val="2"/>
            <w:vMerge w:val="restart"/>
            <w:shd w:val="clear" w:color="auto" w:fill="auto"/>
            <w:vAlign w:val="bottom"/>
            <w:hideMark/>
          </w:tcPr>
          <w:p w14:paraId="2E42E5AB"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2197" w:type="pct"/>
            <w:gridSpan w:val="10"/>
            <w:shd w:val="clear" w:color="auto" w:fill="auto"/>
            <w:vAlign w:val="bottom"/>
            <w:hideMark/>
          </w:tcPr>
          <w:p w14:paraId="5771A989"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xml:space="preserve">Творческие кластеры, креативные пространства (места работы для </w:t>
            </w:r>
            <w:proofErr w:type="spellStart"/>
            <w:r w:rsidRPr="002B7336">
              <w:rPr>
                <w:rFonts w:ascii="Times New Roman" w:eastAsia="Times New Roman" w:hAnsi="Times New Roman" w:cs="Times New Roman"/>
                <w:color w:val="000000"/>
                <w:sz w:val="20"/>
                <w:szCs w:val="20"/>
              </w:rPr>
              <w:t>стартапов</w:t>
            </w:r>
            <w:proofErr w:type="spellEnd"/>
            <w:r w:rsidRPr="002B7336">
              <w:rPr>
                <w:rFonts w:ascii="Times New Roman" w:eastAsia="Times New Roman" w:hAnsi="Times New Roman" w:cs="Times New Roman"/>
                <w:color w:val="000000"/>
                <w:sz w:val="20"/>
                <w:szCs w:val="20"/>
              </w:rPr>
              <w:t xml:space="preserve">, </w:t>
            </w:r>
            <w:proofErr w:type="spellStart"/>
            <w:r w:rsidRPr="002B7336">
              <w:rPr>
                <w:rFonts w:ascii="Times New Roman" w:eastAsia="Times New Roman" w:hAnsi="Times New Roman" w:cs="Times New Roman"/>
                <w:color w:val="000000"/>
                <w:sz w:val="20"/>
                <w:szCs w:val="20"/>
              </w:rPr>
              <w:t>фриланса</w:t>
            </w:r>
            <w:proofErr w:type="spellEnd"/>
            <w:r w:rsidRPr="002B7336">
              <w:rPr>
                <w:rFonts w:ascii="Times New Roman" w:eastAsia="Times New Roman" w:hAnsi="Times New Roman" w:cs="Times New Roman"/>
                <w:color w:val="000000"/>
                <w:sz w:val="20"/>
                <w:szCs w:val="20"/>
              </w:rPr>
              <w:t>, фестивали, творческие мастерские, места сбора представителей субкультур)</w:t>
            </w:r>
          </w:p>
        </w:tc>
        <w:tc>
          <w:tcPr>
            <w:tcW w:w="1017" w:type="pct"/>
            <w:vMerge w:val="restart"/>
            <w:shd w:val="clear" w:color="auto" w:fill="auto"/>
            <w:vAlign w:val="bottom"/>
            <w:hideMark/>
          </w:tcPr>
          <w:p w14:paraId="3E81D37F"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Всего</w:t>
            </w:r>
          </w:p>
        </w:tc>
      </w:tr>
      <w:tr w:rsidR="00F3598B" w:rsidRPr="002B7336" w14:paraId="3EF3C8E5" w14:textId="77777777" w:rsidTr="001D3464">
        <w:trPr>
          <w:trHeight w:val="280"/>
        </w:trPr>
        <w:tc>
          <w:tcPr>
            <w:tcW w:w="1785" w:type="pct"/>
            <w:gridSpan w:val="2"/>
            <w:vMerge/>
            <w:vAlign w:val="center"/>
            <w:hideMark/>
          </w:tcPr>
          <w:p w14:paraId="0B0DCE8E" w14:textId="77777777" w:rsidR="00F3598B" w:rsidRPr="002B7336" w:rsidRDefault="00F3598B" w:rsidP="001D3464">
            <w:pPr>
              <w:rPr>
                <w:rFonts w:ascii="Times New Roman" w:eastAsia="Times New Roman" w:hAnsi="Times New Roman" w:cs="Times New Roman"/>
                <w:color w:val="000000"/>
                <w:sz w:val="20"/>
                <w:szCs w:val="20"/>
              </w:rPr>
            </w:pPr>
          </w:p>
        </w:tc>
        <w:tc>
          <w:tcPr>
            <w:tcW w:w="216" w:type="pct"/>
            <w:shd w:val="clear" w:color="auto" w:fill="auto"/>
            <w:noWrap/>
            <w:vAlign w:val="bottom"/>
            <w:hideMark/>
          </w:tcPr>
          <w:p w14:paraId="2BB9DF86"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w:t>
            </w:r>
          </w:p>
        </w:tc>
        <w:tc>
          <w:tcPr>
            <w:tcW w:w="215" w:type="pct"/>
            <w:shd w:val="clear" w:color="auto" w:fill="auto"/>
            <w:noWrap/>
            <w:vAlign w:val="bottom"/>
            <w:hideMark/>
          </w:tcPr>
          <w:p w14:paraId="14C0EB87"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2</w:t>
            </w:r>
          </w:p>
        </w:tc>
        <w:tc>
          <w:tcPr>
            <w:tcW w:w="214" w:type="pct"/>
            <w:shd w:val="clear" w:color="auto" w:fill="auto"/>
            <w:noWrap/>
            <w:vAlign w:val="bottom"/>
            <w:hideMark/>
          </w:tcPr>
          <w:p w14:paraId="48185756"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3</w:t>
            </w:r>
          </w:p>
        </w:tc>
        <w:tc>
          <w:tcPr>
            <w:tcW w:w="214" w:type="pct"/>
            <w:shd w:val="clear" w:color="auto" w:fill="auto"/>
            <w:noWrap/>
            <w:vAlign w:val="bottom"/>
            <w:hideMark/>
          </w:tcPr>
          <w:p w14:paraId="68DB480B"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4</w:t>
            </w:r>
          </w:p>
        </w:tc>
        <w:tc>
          <w:tcPr>
            <w:tcW w:w="214" w:type="pct"/>
            <w:shd w:val="clear" w:color="auto" w:fill="auto"/>
            <w:noWrap/>
            <w:vAlign w:val="bottom"/>
            <w:hideMark/>
          </w:tcPr>
          <w:p w14:paraId="3F67CAFA"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5</w:t>
            </w:r>
          </w:p>
        </w:tc>
        <w:tc>
          <w:tcPr>
            <w:tcW w:w="214" w:type="pct"/>
            <w:shd w:val="clear" w:color="auto" w:fill="auto"/>
            <w:noWrap/>
            <w:vAlign w:val="bottom"/>
            <w:hideMark/>
          </w:tcPr>
          <w:p w14:paraId="0BE2B1C4"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6</w:t>
            </w:r>
          </w:p>
        </w:tc>
        <w:tc>
          <w:tcPr>
            <w:tcW w:w="210" w:type="pct"/>
            <w:shd w:val="clear" w:color="auto" w:fill="auto"/>
            <w:noWrap/>
            <w:vAlign w:val="bottom"/>
            <w:hideMark/>
          </w:tcPr>
          <w:p w14:paraId="12CA509F"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7</w:t>
            </w:r>
          </w:p>
        </w:tc>
        <w:tc>
          <w:tcPr>
            <w:tcW w:w="210" w:type="pct"/>
            <w:shd w:val="clear" w:color="auto" w:fill="auto"/>
            <w:noWrap/>
            <w:vAlign w:val="bottom"/>
            <w:hideMark/>
          </w:tcPr>
          <w:p w14:paraId="7683A1E0"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8</w:t>
            </w:r>
          </w:p>
        </w:tc>
        <w:tc>
          <w:tcPr>
            <w:tcW w:w="272" w:type="pct"/>
            <w:shd w:val="clear" w:color="auto" w:fill="auto"/>
            <w:noWrap/>
            <w:vAlign w:val="bottom"/>
            <w:hideMark/>
          </w:tcPr>
          <w:p w14:paraId="32E5FE78"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9</w:t>
            </w:r>
          </w:p>
        </w:tc>
        <w:tc>
          <w:tcPr>
            <w:tcW w:w="219" w:type="pct"/>
            <w:shd w:val="clear" w:color="auto" w:fill="auto"/>
            <w:noWrap/>
            <w:vAlign w:val="bottom"/>
            <w:hideMark/>
          </w:tcPr>
          <w:p w14:paraId="3C60113E"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10</w:t>
            </w:r>
          </w:p>
        </w:tc>
        <w:tc>
          <w:tcPr>
            <w:tcW w:w="1017" w:type="pct"/>
            <w:vMerge/>
            <w:vAlign w:val="center"/>
            <w:hideMark/>
          </w:tcPr>
          <w:p w14:paraId="4C825495" w14:textId="77777777" w:rsidR="00F3598B" w:rsidRPr="002B7336" w:rsidRDefault="00F3598B" w:rsidP="001D3464">
            <w:pPr>
              <w:rPr>
                <w:rFonts w:ascii="Times New Roman" w:eastAsia="Times New Roman" w:hAnsi="Times New Roman" w:cs="Times New Roman"/>
                <w:color w:val="000000"/>
                <w:sz w:val="20"/>
                <w:szCs w:val="20"/>
              </w:rPr>
            </w:pPr>
          </w:p>
        </w:tc>
      </w:tr>
      <w:tr w:rsidR="00F3598B" w:rsidRPr="002B7336" w14:paraId="0327FFCD" w14:textId="77777777" w:rsidTr="001D3464">
        <w:trPr>
          <w:trHeight w:val="280"/>
        </w:trPr>
        <w:tc>
          <w:tcPr>
            <w:tcW w:w="1518" w:type="pct"/>
            <w:vMerge w:val="restart"/>
            <w:shd w:val="clear" w:color="auto" w:fill="auto"/>
            <w:hideMark/>
          </w:tcPr>
          <w:p w14:paraId="296EE132"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Проживание относительно центра города</w:t>
            </w:r>
          </w:p>
        </w:tc>
        <w:tc>
          <w:tcPr>
            <w:tcW w:w="267" w:type="pct"/>
            <w:shd w:val="clear" w:color="auto" w:fill="auto"/>
            <w:noWrap/>
            <w:hideMark/>
          </w:tcPr>
          <w:p w14:paraId="1DC1F323"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w:t>
            </w:r>
          </w:p>
        </w:tc>
        <w:tc>
          <w:tcPr>
            <w:tcW w:w="216" w:type="pct"/>
            <w:shd w:val="clear" w:color="auto" w:fill="auto"/>
            <w:noWrap/>
            <w:vAlign w:val="center"/>
            <w:hideMark/>
          </w:tcPr>
          <w:p w14:paraId="3499537E"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8</w:t>
            </w:r>
          </w:p>
        </w:tc>
        <w:tc>
          <w:tcPr>
            <w:tcW w:w="215" w:type="pct"/>
            <w:shd w:val="clear" w:color="auto" w:fill="auto"/>
            <w:noWrap/>
            <w:vAlign w:val="center"/>
            <w:hideMark/>
          </w:tcPr>
          <w:p w14:paraId="7924D113"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w:t>
            </w:r>
          </w:p>
        </w:tc>
        <w:tc>
          <w:tcPr>
            <w:tcW w:w="214" w:type="pct"/>
            <w:shd w:val="clear" w:color="auto" w:fill="auto"/>
            <w:noWrap/>
            <w:vAlign w:val="center"/>
            <w:hideMark/>
          </w:tcPr>
          <w:p w14:paraId="1475D0F9"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3</w:t>
            </w:r>
          </w:p>
        </w:tc>
        <w:tc>
          <w:tcPr>
            <w:tcW w:w="214" w:type="pct"/>
            <w:shd w:val="clear" w:color="auto" w:fill="auto"/>
            <w:noWrap/>
            <w:vAlign w:val="center"/>
            <w:hideMark/>
          </w:tcPr>
          <w:p w14:paraId="06DE98BB"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w:t>
            </w:r>
          </w:p>
        </w:tc>
        <w:tc>
          <w:tcPr>
            <w:tcW w:w="214" w:type="pct"/>
            <w:shd w:val="clear" w:color="auto" w:fill="auto"/>
            <w:noWrap/>
            <w:vAlign w:val="center"/>
            <w:hideMark/>
          </w:tcPr>
          <w:p w14:paraId="24960139"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5</w:t>
            </w:r>
          </w:p>
        </w:tc>
        <w:tc>
          <w:tcPr>
            <w:tcW w:w="214" w:type="pct"/>
            <w:shd w:val="clear" w:color="auto" w:fill="auto"/>
            <w:noWrap/>
            <w:vAlign w:val="center"/>
            <w:hideMark/>
          </w:tcPr>
          <w:p w14:paraId="29B99F88"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2</w:t>
            </w:r>
          </w:p>
        </w:tc>
        <w:tc>
          <w:tcPr>
            <w:tcW w:w="210" w:type="pct"/>
            <w:shd w:val="clear" w:color="auto" w:fill="auto"/>
            <w:noWrap/>
            <w:vAlign w:val="center"/>
            <w:hideMark/>
          </w:tcPr>
          <w:p w14:paraId="5129E43F"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5</w:t>
            </w:r>
          </w:p>
        </w:tc>
        <w:tc>
          <w:tcPr>
            <w:tcW w:w="210" w:type="pct"/>
            <w:shd w:val="clear" w:color="auto" w:fill="auto"/>
            <w:noWrap/>
            <w:vAlign w:val="center"/>
            <w:hideMark/>
          </w:tcPr>
          <w:p w14:paraId="4F26156F"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w:t>
            </w:r>
          </w:p>
        </w:tc>
        <w:tc>
          <w:tcPr>
            <w:tcW w:w="272" w:type="pct"/>
            <w:shd w:val="clear" w:color="auto" w:fill="auto"/>
            <w:noWrap/>
            <w:vAlign w:val="center"/>
            <w:hideMark/>
          </w:tcPr>
          <w:p w14:paraId="03112748"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w:t>
            </w:r>
          </w:p>
        </w:tc>
        <w:tc>
          <w:tcPr>
            <w:tcW w:w="219" w:type="pct"/>
            <w:shd w:val="clear" w:color="auto" w:fill="auto"/>
            <w:noWrap/>
            <w:vAlign w:val="center"/>
            <w:hideMark/>
          </w:tcPr>
          <w:p w14:paraId="441CB479"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2</w:t>
            </w:r>
          </w:p>
        </w:tc>
        <w:tc>
          <w:tcPr>
            <w:tcW w:w="1017" w:type="pct"/>
            <w:shd w:val="clear" w:color="auto" w:fill="auto"/>
            <w:noWrap/>
            <w:vAlign w:val="center"/>
            <w:hideMark/>
          </w:tcPr>
          <w:p w14:paraId="1C444C18"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25</w:t>
            </w:r>
          </w:p>
        </w:tc>
      </w:tr>
      <w:tr w:rsidR="00F3598B" w:rsidRPr="002B7336" w14:paraId="30F5BE14" w14:textId="77777777" w:rsidTr="001D3464">
        <w:trPr>
          <w:trHeight w:val="280"/>
        </w:trPr>
        <w:tc>
          <w:tcPr>
            <w:tcW w:w="1518" w:type="pct"/>
            <w:vMerge/>
            <w:vAlign w:val="center"/>
            <w:hideMark/>
          </w:tcPr>
          <w:p w14:paraId="308D0F19" w14:textId="77777777" w:rsidR="00F3598B" w:rsidRPr="002B7336" w:rsidRDefault="00F3598B" w:rsidP="001D3464">
            <w:pPr>
              <w:rPr>
                <w:rFonts w:ascii="Times New Roman" w:eastAsia="Times New Roman" w:hAnsi="Times New Roman" w:cs="Times New Roman"/>
                <w:color w:val="000000"/>
                <w:sz w:val="20"/>
                <w:szCs w:val="20"/>
              </w:rPr>
            </w:pPr>
          </w:p>
        </w:tc>
        <w:tc>
          <w:tcPr>
            <w:tcW w:w="267" w:type="pct"/>
            <w:shd w:val="clear" w:color="auto" w:fill="auto"/>
            <w:noWrap/>
            <w:hideMark/>
          </w:tcPr>
          <w:p w14:paraId="2E8911B2"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2</w:t>
            </w:r>
          </w:p>
        </w:tc>
        <w:tc>
          <w:tcPr>
            <w:tcW w:w="216" w:type="pct"/>
            <w:shd w:val="clear" w:color="auto" w:fill="auto"/>
            <w:noWrap/>
            <w:vAlign w:val="center"/>
            <w:hideMark/>
          </w:tcPr>
          <w:p w14:paraId="5B789B73"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10</w:t>
            </w:r>
          </w:p>
        </w:tc>
        <w:tc>
          <w:tcPr>
            <w:tcW w:w="215" w:type="pct"/>
            <w:shd w:val="clear" w:color="auto" w:fill="auto"/>
            <w:noWrap/>
            <w:vAlign w:val="center"/>
            <w:hideMark/>
          </w:tcPr>
          <w:p w14:paraId="3CF0770D"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12</w:t>
            </w:r>
          </w:p>
        </w:tc>
        <w:tc>
          <w:tcPr>
            <w:tcW w:w="214" w:type="pct"/>
            <w:shd w:val="clear" w:color="auto" w:fill="auto"/>
            <w:noWrap/>
            <w:vAlign w:val="center"/>
            <w:hideMark/>
          </w:tcPr>
          <w:p w14:paraId="7013F341"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5</w:t>
            </w:r>
          </w:p>
        </w:tc>
        <w:tc>
          <w:tcPr>
            <w:tcW w:w="214" w:type="pct"/>
            <w:shd w:val="clear" w:color="auto" w:fill="auto"/>
            <w:noWrap/>
            <w:vAlign w:val="center"/>
            <w:hideMark/>
          </w:tcPr>
          <w:p w14:paraId="4867F408"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6</w:t>
            </w:r>
          </w:p>
        </w:tc>
        <w:tc>
          <w:tcPr>
            <w:tcW w:w="214" w:type="pct"/>
            <w:shd w:val="clear" w:color="auto" w:fill="auto"/>
            <w:noWrap/>
            <w:vAlign w:val="center"/>
            <w:hideMark/>
          </w:tcPr>
          <w:p w14:paraId="5709B4A4"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10</w:t>
            </w:r>
          </w:p>
        </w:tc>
        <w:tc>
          <w:tcPr>
            <w:tcW w:w="214" w:type="pct"/>
            <w:shd w:val="clear" w:color="auto" w:fill="auto"/>
            <w:noWrap/>
            <w:vAlign w:val="center"/>
            <w:hideMark/>
          </w:tcPr>
          <w:p w14:paraId="2A63DA56"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5</w:t>
            </w:r>
          </w:p>
        </w:tc>
        <w:tc>
          <w:tcPr>
            <w:tcW w:w="210" w:type="pct"/>
            <w:shd w:val="clear" w:color="auto" w:fill="auto"/>
            <w:noWrap/>
            <w:vAlign w:val="center"/>
            <w:hideMark/>
          </w:tcPr>
          <w:p w14:paraId="53BBD827"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3</w:t>
            </w:r>
          </w:p>
        </w:tc>
        <w:tc>
          <w:tcPr>
            <w:tcW w:w="210" w:type="pct"/>
            <w:shd w:val="clear" w:color="auto" w:fill="auto"/>
            <w:noWrap/>
            <w:vAlign w:val="center"/>
            <w:hideMark/>
          </w:tcPr>
          <w:p w14:paraId="686031DF"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5</w:t>
            </w:r>
          </w:p>
        </w:tc>
        <w:tc>
          <w:tcPr>
            <w:tcW w:w="272" w:type="pct"/>
            <w:shd w:val="clear" w:color="auto" w:fill="auto"/>
            <w:noWrap/>
            <w:vAlign w:val="center"/>
            <w:hideMark/>
          </w:tcPr>
          <w:p w14:paraId="4D6632D2"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3</w:t>
            </w:r>
          </w:p>
        </w:tc>
        <w:tc>
          <w:tcPr>
            <w:tcW w:w="219" w:type="pct"/>
            <w:shd w:val="clear" w:color="auto" w:fill="auto"/>
            <w:noWrap/>
            <w:vAlign w:val="center"/>
            <w:hideMark/>
          </w:tcPr>
          <w:p w14:paraId="64B870F6"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3</w:t>
            </w:r>
          </w:p>
        </w:tc>
        <w:tc>
          <w:tcPr>
            <w:tcW w:w="1017" w:type="pct"/>
            <w:shd w:val="clear" w:color="auto" w:fill="auto"/>
            <w:noWrap/>
            <w:vAlign w:val="center"/>
            <w:hideMark/>
          </w:tcPr>
          <w:p w14:paraId="12D282EF"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62</w:t>
            </w:r>
          </w:p>
        </w:tc>
      </w:tr>
      <w:tr w:rsidR="00F3598B" w:rsidRPr="002B7336" w14:paraId="62A6CB66" w14:textId="77777777" w:rsidTr="001D3464">
        <w:trPr>
          <w:trHeight w:val="280"/>
        </w:trPr>
        <w:tc>
          <w:tcPr>
            <w:tcW w:w="1785" w:type="pct"/>
            <w:gridSpan w:val="2"/>
            <w:shd w:val="clear" w:color="auto" w:fill="auto"/>
            <w:hideMark/>
          </w:tcPr>
          <w:p w14:paraId="5E89C208"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Всего</w:t>
            </w:r>
          </w:p>
        </w:tc>
        <w:tc>
          <w:tcPr>
            <w:tcW w:w="216" w:type="pct"/>
            <w:shd w:val="clear" w:color="auto" w:fill="auto"/>
            <w:noWrap/>
            <w:vAlign w:val="center"/>
            <w:hideMark/>
          </w:tcPr>
          <w:p w14:paraId="65E592A8"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18</w:t>
            </w:r>
          </w:p>
        </w:tc>
        <w:tc>
          <w:tcPr>
            <w:tcW w:w="215" w:type="pct"/>
            <w:shd w:val="clear" w:color="auto" w:fill="auto"/>
            <w:noWrap/>
            <w:vAlign w:val="center"/>
            <w:hideMark/>
          </w:tcPr>
          <w:p w14:paraId="33382A7F"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12</w:t>
            </w:r>
          </w:p>
        </w:tc>
        <w:tc>
          <w:tcPr>
            <w:tcW w:w="214" w:type="pct"/>
            <w:shd w:val="clear" w:color="auto" w:fill="auto"/>
            <w:noWrap/>
            <w:vAlign w:val="center"/>
            <w:hideMark/>
          </w:tcPr>
          <w:p w14:paraId="0CC32075"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8</w:t>
            </w:r>
          </w:p>
        </w:tc>
        <w:tc>
          <w:tcPr>
            <w:tcW w:w="214" w:type="pct"/>
            <w:shd w:val="clear" w:color="auto" w:fill="auto"/>
            <w:noWrap/>
            <w:vAlign w:val="center"/>
            <w:hideMark/>
          </w:tcPr>
          <w:p w14:paraId="34C0E592"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6</w:t>
            </w:r>
          </w:p>
        </w:tc>
        <w:tc>
          <w:tcPr>
            <w:tcW w:w="214" w:type="pct"/>
            <w:shd w:val="clear" w:color="auto" w:fill="auto"/>
            <w:noWrap/>
            <w:vAlign w:val="center"/>
            <w:hideMark/>
          </w:tcPr>
          <w:p w14:paraId="6733ED4D"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15</w:t>
            </w:r>
          </w:p>
        </w:tc>
        <w:tc>
          <w:tcPr>
            <w:tcW w:w="214" w:type="pct"/>
            <w:shd w:val="clear" w:color="auto" w:fill="auto"/>
            <w:noWrap/>
            <w:vAlign w:val="center"/>
            <w:hideMark/>
          </w:tcPr>
          <w:p w14:paraId="4E2385F4"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7</w:t>
            </w:r>
          </w:p>
        </w:tc>
        <w:tc>
          <w:tcPr>
            <w:tcW w:w="210" w:type="pct"/>
            <w:shd w:val="clear" w:color="auto" w:fill="auto"/>
            <w:noWrap/>
            <w:vAlign w:val="center"/>
            <w:hideMark/>
          </w:tcPr>
          <w:p w14:paraId="43D6B975"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8</w:t>
            </w:r>
          </w:p>
        </w:tc>
        <w:tc>
          <w:tcPr>
            <w:tcW w:w="210" w:type="pct"/>
            <w:shd w:val="clear" w:color="auto" w:fill="auto"/>
            <w:noWrap/>
            <w:vAlign w:val="center"/>
            <w:hideMark/>
          </w:tcPr>
          <w:p w14:paraId="1F9592D9"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5</w:t>
            </w:r>
          </w:p>
        </w:tc>
        <w:tc>
          <w:tcPr>
            <w:tcW w:w="272" w:type="pct"/>
            <w:shd w:val="clear" w:color="auto" w:fill="auto"/>
            <w:noWrap/>
            <w:vAlign w:val="center"/>
            <w:hideMark/>
          </w:tcPr>
          <w:p w14:paraId="482F6466"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3</w:t>
            </w:r>
          </w:p>
        </w:tc>
        <w:tc>
          <w:tcPr>
            <w:tcW w:w="219" w:type="pct"/>
            <w:shd w:val="clear" w:color="auto" w:fill="auto"/>
            <w:noWrap/>
            <w:vAlign w:val="center"/>
            <w:hideMark/>
          </w:tcPr>
          <w:p w14:paraId="5D2B8787"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5</w:t>
            </w:r>
          </w:p>
        </w:tc>
        <w:tc>
          <w:tcPr>
            <w:tcW w:w="1017" w:type="pct"/>
            <w:shd w:val="clear" w:color="auto" w:fill="auto"/>
            <w:noWrap/>
            <w:vAlign w:val="center"/>
            <w:hideMark/>
          </w:tcPr>
          <w:p w14:paraId="69FB2427"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87</w:t>
            </w:r>
          </w:p>
        </w:tc>
      </w:tr>
    </w:tbl>
    <w:p w14:paraId="33D60317" w14:textId="77777777" w:rsidR="00F3598B" w:rsidRDefault="00F3598B" w:rsidP="00F3598B"/>
    <w:tbl>
      <w:tblPr>
        <w:tblW w:w="4949"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3800"/>
        <w:gridCol w:w="1418"/>
        <w:gridCol w:w="1412"/>
        <w:gridCol w:w="3123"/>
      </w:tblGrid>
      <w:tr w:rsidR="00F3598B" w:rsidRPr="002B7336" w14:paraId="473D383D" w14:textId="77777777" w:rsidTr="001D3464">
        <w:trPr>
          <w:trHeight w:val="280"/>
        </w:trPr>
        <w:tc>
          <w:tcPr>
            <w:tcW w:w="5000" w:type="pct"/>
            <w:gridSpan w:val="4"/>
            <w:shd w:val="clear" w:color="auto" w:fill="auto"/>
            <w:vAlign w:val="center"/>
            <w:hideMark/>
          </w:tcPr>
          <w:p w14:paraId="34414693" w14:textId="77777777" w:rsidR="00F3598B" w:rsidRPr="002B7336" w:rsidRDefault="00F3598B" w:rsidP="001D3464">
            <w:pPr>
              <w:jc w:val="center"/>
              <w:rPr>
                <w:rFonts w:ascii="Times New Roman" w:eastAsia="Times New Roman" w:hAnsi="Times New Roman" w:cs="Times New Roman"/>
                <w:b/>
                <w:bCs/>
                <w:color w:val="000000"/>
                <w:sz w:val="20"/>
                <w:szCs w:val="20"/>
              </w:rPr>
            </w:pPr>
            <w:r w:rsidRPr="002B7336">
              <w:rPr>
                <w:rFonts w:ascii="Times New Roman" w:eastAsia="Times New Roman" w:hAnsi="Times New Roman" w:cs="Times New Roman"/>
                <w:b/>
                <w:bCs/>
                <w:color w:val="000000"/>
                <w:sz w:val="20"/>
                <w:szCs w:val="20"/>
              </w:rPr>
              <w:t>Критерии хи-квадрат</w:t>
            </w:r>
          </w:p>
        </w:tc>
      </w:tr>
      <w:tr w:rsidR="00F3598B" w:rsidRPr="002B7336" w14:paraId="1ED19D21" w14:textId="77777777" w:rsidTr="001D3464">
        <w:trPr>
          <w:trHeight w:val="680"/>
        </w:trPr>
        <w:tc>
          <w:tcPr>
            <w:tcW w:w="1948" w:type="pct"/>
            <w:shd w:val="clear" w:color="auto" w:fill="auto"/>
            <w:vAlign w:val="bottom"/>
            <w:hideMark/>
          </w:tcPr>
          <w:p w14:paraId="12A356E7"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727" w:type="pct"/>
            <w:shd w:val="clear" w:color="auto" w:fill="auto"/>
            <w:vAlign w:val="bottom"/>
            <w:hideMark/>
          </w:tcPr>
          <w:p w14:paraId="1F498E1F"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Значение</w:t>
            </w:r>
          </w:p>
        </w:tc>
        <w:tc>
          <w:tcPr>
            <w:tcW w:w="724" w:type="pct"/>
            <w:shd w:val="clear" w:color="auto" w:fill="auto"/>
            <w:vAlign w:val="bottom"/>
            <w:hideMark/>
          </w:tcPr>
          <w:p w14:paraId="63DE098F" w14:textId="77777777" w:rsidR="00F3598B" w:rsidRPr="002B7336" w:rsidRDefault="00F3598B" w:rsidP="001D3464">
            <w:pPr>
              <w:jc w:val="center"/>
              <w:rPr>
                <w:rFonts w:ascii="Times New Roman" w:eastAsia="Times New Roman" w:hAnsi="Times New Roman" w:cs="Times New Roman"/>
                <w:color w:val="000000"/>
                <w:sz w:val="20"/>
                <w:szCs w:val="20"/>
              </w:rPr>
            </w:pPr>
            <w:proofErr w:type="spellStart"/>
            <w:r w:rsidRPr="002B7336">
              <w:rPr>
                <w:rFonts w:ascii="Times New Roman" w:eastAsia="Times New Roman" w:hAnsi="Times New Roman" w:cs="Times New Roman"/>
                <w:color w:val="000000"/>
                <w:sz w:val="20"/>
                <w:szCs w:val="20"/>
              </w:rPr>
              <w:t>ст.св</w:t>
            </w:r>
            <w:proofErr w:type="spellEnd"/>
            <w:r w:rsidRPr="002B7336">
              <w:rPr>
                <w:rFonts w:ascii="Times New Roman" w:eastAsia="Times New Roman" w:hAnsi="Times New Roman" w:cs="Times New Roman"/>
                <w:color w:val="000000"/>
                <w:sz w:val="20"/>
                <w:szCs w:val="20"/>
              </w:rPr>
              <w:t>.</w:t>
            </w:r>
          </w:p>
        </w:tc>
        <w:tc>
          <w:tcPr>
            <w:tcW w:w="1600" w:type="pct"/>
            <w:shd w:val="clear" w:color="auto" w:fill="auto"/>
            <w:vAlign w:val="bottom"/>
            <w:hideMark/>
          </w:tcPr>
          <w:p w14:paraId="5821AC08" w14:textId="77777777" w:rsidR="00F3598B" w:rsidRPr="002B7336" w:rsidRDefault="00F3598B" w:rsidP="001D3464">
            <w:pPr>
              <w:jc w:val="cente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Асимптотическая значимость (2-сторонняя)</w:t>
            </w:r>
          </w:p>
        </w:tc>
      </w:tr>
      <w:tr w:rsidR="00F3598B" w:rsidRPr="002B7336" w14:paraId="233CE862" w14:textId="77777777" w:rsidTr="001D3464">
        <w:trPr>
          <w:trHeight w:val="280"/>
        </w:trPr>
        <w:tc>
          <w:tcPr>
            <w:tcW w:w="1948" w:type="pct"/>
            <w:shd w:val="clear" w:color="auto" w:fill="auto"/>
            <w:hideMark/>
          </w:tcPr>
          <w:p w14:paraId="6A85B5E1"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Хи-квадрат Пирсона</w:t>
            </w:r>
          </w:p>
        </w:tc>
        <w:tc>
          <w:tcPr>
            <w:tcW w:w="727" w:type="pct"/>
            <w:shd w:val="clear" w:color="auto" w:fill="auto"/>
            <w:noWrap/>
            <w:vAlign w:val="center"/>
            <w:hideMark/>
          </w:tcPr>
          <w:p w14:paraId="269F701A"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17,871</w:t>
            </w:r>
          </w:p>
        </w:tc>
        <w:tc>
          <w:tcPr>
            <w:tcW w:w="724" w:type="pct"/>
            <w:shd w:val="clear" w:color="auto" w:fill="auto"/>
            <w:noWrap/>
            <w:vAlign w:val="center"/>
            <w:hideMark/>
          </w:tcPr>
          <w:p w14:paraId="4D9C567C"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9</w:t>
            </w:r>
          </w:p>
        </w:tc>
        <w:tc>
          <w:tcPr>
            <w:tcW w:w="1600" w:type="pct"/>
            <w:shd w:val="clear" w:color="auto" w:fill="auto"/>
            <w:noWrap/>
            <w:vAlign w:val="center"/>
            <w:hideMark/>
          </w:tcPr>
          <w:p w14:paraId="01AEA001"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,037</w:t>
            </w:r>
          </w:p>
        </w:tc>
      </w:tr>
      <w:tr w:rsidR="00F3598B" w:rsidRPr="002B7336" w14:paraId="2922D7FD" w14:textId="77777777" w:rsidTr="001D3464">
        <w:trPr>
          <w:trHeight w:val="280"/>
        </w:trPr>
        <w:tc>
          <w:tcPr>
            <w:tcW w:w="1948" w:type="pct"/>
            <w:shd w:val="clear" w:color="auto" w:fill="auto"/>
            <w:hideMark/>
          </w:tcPr>
          <w:p w14:paraId="72ABBCE9"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Отношения правдоподобия</w:t>
            </w:r>
          </w:p>
        </w:tc>
        <w:tc>
          <w:tcPr>
            <w:tcW w:w="727" w:type="pct"/>
            <w:shd w:val="clear" w:color="auto" w:fill="auto"/>
            <w:noWrap/>
            <w:vAlign w:val="center"/>
            <w:hideMark/>
          </w:tcPr>
          <w:p w14:paraId="417B2829"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24,258</w:t>
            </w:r>
          </w:p>
        </w:tc>
        <w:tc>
          <w:tcPr>
            <w:tcW w:w="724" w:type="pct"/>
            <w:shd w:val="clear" w:color="auto" w:fill="auto"/>
            <w:noWrap/>
            <w:vAlign w:val="center"/>
            <w:hideMark/>
          </w:tcPr>
          <w:p w14:paraId="2CC08DEE"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9</w:t>
            </w:r>
          </w:p>
        </w:tc>
        <w:tc>
          <w:tcPr>
            <w:tcW w:w="1600" w:type="pct"/>
            <w:shd w:val="clear" w:color="auto" w:fill="auto"/>
            <w:noWrap/>
            <w:vAlign w:val="center"/>
            <w:hideMark/>
          </w:tcPr>
          <w:p w14:paraId="72119F8D"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,004</w:t>
            </w:r>
          </w:p>
        </w:tc>
      </w:tr>
      <w:tr w:rsidR="00F3598B" w:rsidRPr="002B7336" w14:paraId="15D3CEB0" w14:textId="77777777" w:rsidTr="001D3464">
        <w:trPr>
          <w:trHeight w:val="280"/>
        </w:trPr>
        <w:tc>
          <w:tcPr>
            <w:tcW w:w="1948" w:type="pct"/>
            <w:shd w:val="clear" w:color="auto" w:fill="auto"/>
            <w:hideMark/>
          </w:tcPr>
          <w:p w14:paraId="38C4D0D0"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Линейно-линейная связь</w:t>
            </w:r>
          </w:p>
        </w:tc>
        <w:tc>
          <w:tcPr>
            <w:tcW w:w="727" w:type="pct"/>
            <w:shd w:val="clear" w:color="auto" w:fill="auto"/>
            <w:noWrap/>
            <w:vAlign w:val="center"/>
            <w:hideMark/>
          </w:tcPr>
          <w:p w14:paraId="718B9579"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,000</w:t>
            </w:r>
          </w:p>
        </w:tc>
        <w:tc>
          <w:tcPr>
            <w:tcW w:w="724" w:type="pct"/>
            <w:shd w:val="clear" w:color="auto" w:fill="auto"/>
            <w:noWrap/>
            <w:vAlign w:val="center"/>
            <w:hideMark/>
          </w:tcPr>
          <w:p w14:paraId="12F241F7"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1</w:t>
            </w:r>
          </w:p>
        </w:tc>
        <w:tc>
          <w:tcPr>
            <w:tcW w:w="1600" w:type="pct"/>
            <w:shd w:val="clear" w:color="auto" w:fill="auto"/>
            <w:noWrap/>
            <w:vAlign w:val="center"/>
            <w:hideMark/>
          </w:tcPr>
          <w:p w14:paraId="72D94FB5"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,987</w:t>
            </w:r>
          </w:p>
        </w:tc>
      </w:tr>
      <w:tr w:rsidR="00F3598B" w:rsidRPr="002B7336" w14:paraId="03F4AA8C" w14:textId="77777777" w:rsidTr="001D3464">
        <w:trPr>
          <w:trHeight w:val="280"/>
        </w:trPr>
        <w:tc>
          <w:tcPr>
            <w:tcW w:w="1948" w:type="pct"/>
            <w:shd w:val="clear" w:color="auto" w:fill="auto"/>
            <w:hideMark/>
          </w:tcPr>
          <w:p w14:paraId="79ACFA32"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Количество допустимых наблюдений</w:t>
            </w:r>
          </w:p>
        </w:tc>
        <w:tc>
          <w:tcPr>
            <w:tcW w:w="727" w:type="pct"/>
            <w:shd w:val="clear" w:color="auto" w:fill="auto"/>
            <w:noWrap/>
            <w:vAlign w:val="center"/>
            <w:hideMark/>
          </w:tcPr>
          <w:p w14:paraId="7C073C35" w14:textId="77777777" w:rsidR="00F3598B" w:rsidRPr="002B7336" w:rsidRDefault="00F3598B" w:rsidP="001D3464">
            <w:pPr>
              <w:jc w:val="right"/>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87</w:t>
            </w:r>
          </w:p>
        </w:tc>
        <w:tc>
          <w:tcPr>
            <w:tcW w:w="724" w:type="pct"/>
            <w:shd w:val="clear" w:color="auto" w:fill="auto"/>
            <w:vAlign w:val="center"/>
            <w:hideMark/>
          </w:tcPr>
          <w:p w14:paraId="3C9DBAC2"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c>
          <w:tcPr>
            <w:tcW w:w="1600" w:type="pct"/>
            <w:shd w:val="clear" w:color="auto" w:fill="auto"/>
            <w:vAlign w:val="center"/>
            <w:hideMark/>
          </w:tcPr>
          <w:p w14:paraId="0A1287E9" w14:textId="77777777" w:rsidR="00F3598B" w:rsidRPr="002B7336" w:rsidRDefault="00F3598B" w:rsidP="001D3464">
            <w:pPr>
              <w:rPr>
                <w:rFonts w:ascii="Times New Roman" w:eastAsia="Times New Roman" w:hAnsi="Times New Roman" w:cs="Times New Roman"/>
                <w:color w:val="000000"/>
                <w:sz w:val="20"/>
                <w:szCs w:val="20"/>
              </w:rPr>
            </w:pPr>
            <w:r w:rsidRPr="002B7336">
              <w:rPr>
                <w:rFonts w:ascii="Times New Roman" w:eastAsia="Times New Roman" w:hAnsi="Times New Roman" w:cs="Times New Roman"/>
                <w:color w:val="000000"/>
                <w:sz w:val="20"/>
                <w:szCs w:val="20"/>
              </w:rPr>
              <w:t> </w:t>
            </w:r>
          </w:p>
        </w:tc>
      </w:tr>
    </w:tbl>
    <w:p w14:paraId="5C3F797A" w14:textId="77777777" w:rsidR="00F3598B" w:rsidRPr="00FF6FC3" w:rsidRDefault="00F3598B" w:rsidP="00F3598B">
      <w:pPr>
        <w:rPr>
          <w:rFonts w:ascii="Times New Roman" w:hAnsi="Times New Roman" w:cs="Times New Roman"/>
        </w:rPr>
      </w:pPr>
    </w:p>
    <w:p w14:paraId="0A241524" w14:textId="77777777" w:rsidR="002E2968" w:rsidRPr="003565E5" w:rsidRDefault="002E2968">
      <w:pPr>
        <w:rPr>
          <w:color w:val="FF0000"/>
        </w:rPr>
      </w:pPr>
    </w:p>
    <w:sectPr w:rsidR="002E2968" w:rsidRPr="003565E5" w:rsidSect="00DB0BA9">
      <w:footerReference w:type="default" r:id="rId61"/>
      <w:pgSz w:w="11906" w:h="16838"/>
      <w:pgMar w:top="1134" w:right="567" w:bottom="1134" w:left="1701" w:header="0" w:footer="1134" w:gutter="0"/>
      <w:cols w:space="720"/>
      <w:formProt w:val="0"/>
      <w:titlePg/>
      <w:docGrid w:linePitch="326" w:charSpace="-614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2F1DF7B4" w14:textId="77777777" w:rsidR="0098096A" w:rsidRDefault="0098096A">
      <w:r>
        <w:separator/>
      </w:r>
    </w:p>
  </w:endnote>
  <w:endnote w:type="continuationSeparator" w:id="0">
    <w:p w14:paraId="48B5BF9F" w14:textId="77777777" w:rsidR="0098096A" w:rsidRDefault="009809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OpenSymbol">
    <w:altName w:val="Arial Unicode MS"/>
    <w:charset w:val="01"/>
    <w:family w:val="auto"/>
    <w:pitch w:val="variable"/>
    <w:sig w:usb0="00000201" w:usb1="00000000" w:usb2="00000000" w:usb3="00000000" w:csb0="00000004" w:csb1="00000000"/>
  </w:font>
  <w:font w:name="Calibri">
    <w:panose1 w:val="020F0502020204030204"/>
    <w:charset w:val="00"/>
    <w:family w:val="auto"/>
    <w:pitch w:val="variable"/>
    <w:sig w:usb0="E10002FF" w:usb1="4000ACFF" w:usb2="00000009" w:usb3="00000000" w:csb0="0000019F"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panose1 w:val="020B0504020202020204"/>
    <w:charset w:val="55"/>
    <w:family w:val="auto"/>
    <w:pitch w:val="variable"/>
    <w:sig w:usb0="00000081" w:usb1="00000000" w:usb2="00000000" w:usb3="00000000" w:csb0="00000008" w:csb1="00000000"/>
  </w:font>
  <w:font w:name="Times">
    <w:panose1 w:val="02000500000000000000"/>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Liberation Sans">
    <w:altName w:val="Arial"/>
    <w:charset w:val="01"/>
    <w:family w:val="swiss"/>
    <w:pitch w:val="variable"/>
  </w:font>
  <w:font w:name="Tahoma">
    <w:panose1 w:val="020B0604030504040204"/>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003" w:usb1="00000000" w:usb2="00000000" w:usb3="00000000" w:csb0="00000001" w:csb1="00000000"/>
  </w:font>
  <w:font w:name="Andalus">
    <w:altName w:val="Times New Roman"/>
    <w:charset w:val="01"/>
    <w:family w:val="roman"/>
    <w:pitch w:val="variable"/>
    <w:sig w:usb0="00000201" w:usb1="00000000" w:usb2="00000000" w:usb3="00000000" w:csb0="00000004"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1D9F1" w14:textId="77777777" w:rsidR="00B01D62" w:rsidRDefault="00B01D62" w:rsidP="001D3464">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Pr>
        <w:rStyle w:val="ad"/>
        <w:noProof/>
      </w:rPr>
      <w:t>45</w:t>
    </w:r>
    <w:r>
      <w:rPr>
        <w:rStyle w:val="ad"/>
      </w:rPr>
      <w:fldChar w:fldCharType="end"/>
    </w:r>
  </w:p>
  <w:p w14:paraId="4652CC64" w14:textId="77777777" w:rsidR="00B01D62" w:rsidRDefault="00B01D62">
    <w:pPr>
      <w:pStyle w:val="a8"/>
    </w:pPr>
  </w:p>
  <w:p w14:paraId="7177E9FF" w14:textId="77777777" w:rsidR="00B01D62" w:rsidRDefault="00B01D62"/>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E559A2" w14:textId="77777777" w:rsidR="00B01D62" w:rsidRDefault="00B01D62" w:rsidP="001D3464">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A65BC9">
      <w:rPr>
        <w:rStyle w:val="ad"/>
        <w:noProof/>
      </w:rPr>
      <w:t>164</w:t>
    </w:r>
    <w:r>
      <w:rPr>
        <w:rStyle w:val="ad"/>
      </w:rPr>
      <w:fldChar w:fldCharType="end"/>
    </w:r>
  </w:p>
  <w:p w14:paraId="78AC4835" w14:textId="77777777" w:rsidR="00B01D62" w:rsidRDefault="00B01D62">
    <w:pPr>
      <w:pStyle w:val="a8"/>
    </w:pPr>
  </w:p>
  <w:p w14:paraId="045B077A" w14:textId="77777777" w:rsidR="00B01D62" w:rsidRDefault="00B01D62"/>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7184D9" w14:textId="77777777" w:rsidR="00B01D62" w:rsidRDefault="00B01D62" w:rsidP="001D3464">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66025C1C" w14:textId="77777777" w:rsidR="00B01D62" w:rsidRDefault="00B01D62">
    <w:pPr>
      <w:pStyle w:val="a8"/>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AC9024" w14:textId="77777777" w:rsidR="00B01D62" w:rsidRDefault="00B01D62" w:rsidP="001D3464">
    <w:pPr>
      <w:pStyle w:val="a8"/>
      <w:framePr w:wrap="around" w:vAnchor="text" w:hAnchor="margin" w:xAlign="center" w:y="1"/>
      <w:rPr>
        <w:rStyle w:val="ad"/>
      </w:rPr>
    </w:pPr>
    <w:r>
      <w:rPr>
        <w:rStyle w:val="ad"/>
      </w:rPr>
      <w:fldChar w:fldCharType="begin"/>
    </w:r>
    <w:r>
      <w:rPr>
        <w:rStyle w:val="ad"/>
      </w:rPr>
      <w:instrText xml:space="preserve">PAGE  </w:instrText>
    </w:r>
    <w:r>
      <w:rPr>
        <w:rStyle w:val="ad"/>
      </w:rPr>
      <w:fldChar w:fldCharType="separate"/>
    </w:r>
    <w:r w:rsidR="00A65BC9">
      <w:rPr>
        <w:rStyle w:val="ad"/>
        <w:noProof/>
      </w:rPr>
      <w:t>167</w:t>
    </w:r>
    <w:r>
      <w:rPr>
        <w:rStyle w:val="ad"/>
      </w:rPr>
      <w:fldChar w:fldCharType="end"/>
    </w:r>
  </w:p>
  <w:p w14:paraId="7822B281" w14:textId="77777777" w:rsidR="00B01D62" w:rsidRDefault="00B01D62">
    <w:pPr>
      <w:pStyle w:val="a8"/>
    </w:pP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7B7C45" w14:textId="77777777" w:rsidR="00B01D62" w:rsidRDefault="00A65BC9">
    <w:pPr>
      <w:pStyle w:val="1"/>
      <w:jc w:val="center"/>
    </w:pPr>
    <w:r>
      <w:fldChar w:fldCharType="begin"/>
    </w:r>
    <w:r>
      <w:instrText>PAGE</w:instrText>
    </w:r>
    <w:r>
      <w:fldChar w:fldCharType="separate"/>
    </w:r>
    <w:r>
      <w:rPr>
        <w:noProof/>
      </w:rPr>
      <w:t>175</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55F15664" w14:textId="77777777" w:rsidR="0098096A" w:rsidRDefault="0098096A">
      <w:r>
        <w:separator/>
      </w:r>
    </w:p>
  </w:footnote>
  <w:footnote w:type="continuationSeparator" w:id="0">
    <w:p w14:paraId="6A6F5EF1" w14:textId="77777777" w:rsidR="0098096A" w:rsidRDefault="0098096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50F3CC8"/>
    <w:multiLevelType w:val="multilevel"/>
    <w:tmpl w:val="24E276FC"/>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
    <w:nsid w:val="08264DDA"/>
    <w:multiLevelType w:val="multilevel"/>
    <w:tmpl w:val="D856DA0A"/>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9BE0046"/>
    <w:multiLevelType w:val="multilevel"/>
    <w:tmpl w:val="471A203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nsid w:val="0C497E27"/>
    <w:multiLevelType w:val="multilevel"/>
    <w:tmpl w:val="C48E0ACE"/>
    <w:lvl w:ilvl="0">
      <w:start w:val="15"/>
      <w:numFmt w:val="decimal"/>
      <w:lvlText w:val="%1."/>
      <w:lvlJc w:val="left"/>
      <w:pPr>
        <w:tabs>
          <w:tab w:val="num" w:pos="390"/>
        </w:tabs>
        <w:ind w:left="390" w:hanging="39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FA42708"/>
    <w:multiLevelType w:val="multilevel"/>
    <w:tmpl w:val="2A9AA1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2267CEA"/>
    <w:multiLevelType w:val="multilevel"/>
    <w:tmpl w:val="D5942B2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13B243B3"/>
    <w:multiLevelType w:val="multilevel"/>
    <w:tmpl w:val="ED66EB4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nsid w:val="16126402"/>
    <w:multiLevelType w:val="multilevel"/>
    <w:tmpl w:val="E8244D4E"/>
    <w:lvl w:ilvl="0">
      <w:start w:val="2"/>
      <w:numFmt w:val="bullet"/>
      <w:lvlText w:val="-"/>
      <w:lvlJc w:val="left"/>
      <w:pPr>
        <w:ind w:left="1211" w:hanging="360"/>
      </w:pPr>
      <w:rPr>
        <w:rFonts w:ascii="Times New Roman" w:hAnsi="Times New Roman" w:cs="Times New Roman" w:hint="default"/>
      </w:rPr>
    </w:lvl>
    <w:lvl w:ilvl="1">
      <w:start w:val="1"/>
      <w:numFmt w:val="bullet"/>
      <w:lvlText w:val="o"/>
      <w:lvlJc w:val="left"/>
      <w:pPr>
        <w:ind w:left="1931" w:hanging="360"/>
      </w:pPr>
      <w:rPr>
        <w:rFonts w:ascii="Courier New" w:hAnsi="Courier New" w:cs="Courier New" w:hint="default"/>
      </w:rPr>
    </w:lvl>
    <w:lvl w:ilvl="2">
      <w:start w:val="1"/>
      <w:numFmt w:val="bullet"/>
      <w:lvlText w:val=""/>
      <w:lvlJc w:val="left"/>
      <w:pPr>
        <w:ind w:left="2651" w:hanging="360"/>
      </w:pPr>
      <w:rPr>
        <w:rFonts w:ascii="Wingdings" w:hAnsi="Wingdings" w:cs="Wingdings" w:hint="default"/>
      </w:rPr>
    </w:lvl>
    <w:lvl w:ilvl="3">
      <w:start w:val="1"/>
      <w:numFmt w:val="bullet"/>
      <w:lvlText w:val=""/>
      <w:lvlJc w:val="left"/>
      <w:pPr>
        <w:ind w:left="3371" w:hanging="360"/>
      </w:pPr>
      <w:rPr>
        <w:rFonts w:ascii="Symbol" w:hAnsi="Symbol" w:cs="Symbol" w:hint="default"/>
      </w:rPr>
    </w:lvl>
    <w:lvl w:ilvl="4">
      <w:start w:val="1"/>
      <w:numFmt w:val="bullet"/>
      <w:lvlText w:val="o"/>
      <w:lvlJc w:val="left"/>
      <w:pPr>
        <w:ind w:left="4091" w:hanging="360"/>
      </w:pPr>
      <w:rPr>
        <w:rFonts w:ascii="Courier New" w:hAnsi="Courier New" w:cs="Courier New" w:hint="default"/>
      </w:rPr>
    </w:lvl>
    <w:lvl w:ilvl="5">
      <w:start w:val="1"/>
      <w:numFmt w:val="bullet"/>
      <w:lvlText w:val=""/>
      <w:lvlJc w:val="left"/>
      <w:pPr>
        <w:ind w:left="4811" w:hanging="360"/>
      </w:pPr>
      <w:rPr>
        <w:rFonts w:ascii="Wingdings" w:hAnsi="Wingdings" w:cs="Wingdings" w:hint="default"/>
      </w:rPr>
    </w:lvl>
    <w:lvl w:ilvl="6">
      <w:start w:val="1"/>
      <w:numFmt w:val="bullet"/>
      <w:lvlText w:val=""/>
      <w:lvlJc w:val="left"/>
      <w:pPr>
        <w:ind w:left="5531" w:hanging="360"/>
      </w:pPr>
      <w:rPr>
        <w:rFonts w:ascii="Symbol" w:hAnsi="Symbol" w:cs="Symbol" w:hint="default"/>
      </w:rPr>
    </w:lvl>
    <w:lvl w:ilvl="7">
      <w:start w:val="1"/>
      <w:numFmt w:val="bullet"/>
      <w:lvlText w:val="o"/>
      <w:lvlJc w:val="left"/>
      <w:pPr>
        <w:ind w:left="6251" w:hanging="360"/>
      </w:pPr>
      <w:rPr>
        <w:rFonts w:ascii="Courier New" w:hAnsi="Courier New" w:cs="Courier New" w:hint="default"/>
      </w:rPr>
    </w:lvl>
    <w:lvl w:ilvl="8">
      <w:start w:val="1"/>
      <w:numFmt w:val="bullet"/>
      <w:lvlText w:val=""/>
      <w:lvlJc w:val="left"/>
      <w:pPr>
        <w:ind w:left="6971" w:hanging="360"/>
      </w:pPr>
      <w:rPr>
        <w:rFonts w:ascii="Wingdings" w:hAnsi="Wingdings" w:cs="Wingdings" w:hint="default"/>
      </w:rPr>
    </w:lvl>
  </w:abstractNum>
  <w:abstractNum w:abstractNumId="8">
    <w:nsid w:val="182463BA"/>
    <w:multiLevelType w:val="multilevel"/>
    <w:tmpl w:val="368E611C"/>
    <w:lvl w:ilvl="0">
      <w:start w:val="7"/>
      <w:numFmt w:val="decimal"/>
      <w:lvlText w:val="%1."/>
      <w:lvlJc w:val="left"/>
      <w:pPr>
        <w:tabs>
          <w:tab w:val="num" w:pos="390"/>
        </w:tabs>
        <w:ind w:left="390" w:hanging="39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nsid w:val="198714BD"/>
    <w:multiLevelType w:val="multilevel"/>
    <w:tmpl w:val="8A5C8CFC"/>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0">
    <w:nsid w:val="1AA905EF"/>
    <w:multiLevelType w:val="multilevel"/>
    <w:tmpl w:val="95C05E8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AAE2C97"/>
    <w:multiLevelType w:val="multilevel"/>
    <w:tmpl w:val="BF14D8B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nsid w:val="1C3F5385"/>
    <w:multiLevelType w:val="multilevel"/>
    <w:tmpl w:val="D4AAF722"/>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1C6E70EF"/>
    <w:multiLevelType w:val="multilevel"/>
    <w:tmpl w:val="C594547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4">
    <w:nsid w:val="1C8B36BB"/>
    <w:multiLevelType w:val="hybridMultilevel"/>
    <w:tmpl w:val="D81EAA4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1D7D0E8F"/>
    <w:multiLevelType w:val="multilevel"/>
    <w:tmpl w:val="7B4811BE"/>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16">
    <w:nsid w:val="21236D7E"/>
    <w:multiLevelType w:val="multilevel"/>
    <w:tmpl w:val="9E3032D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7">
    <w:nsid w:val="21D9398E"/>
    <w:multiLevelType w:val="multilevel"/>
    <w:tmpl w:val="60005F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22D33855"/>
    <w:multiLevelType w:val="multilevel"/>
    <w:tmpl w:val="84CC126C"/>
    <w:lvl w:ilvl="0">
      <w:start w:val="1"/>
      <w:numFmt w:val="bullet"/>
      <w:lvlText w:val=""/>
      <w:lvlJc w:val="left"/>
      <w:pPr>
        <w:tabs>
          <w:tab w:val="num" w:pos="790"/>
        </w:tabs>
        <w:ind w:left="790" w:hanging="360"/>
      </w:pPr>
      <w:rPr>
        <w:rFonts w:ascii="Symbol" w:hAnsi="Symbol" w:cs="Symbol" w:hint="default"/>
      </w:rPr>
    </w:lvl>
    <w:lvl w:ilvl="1">
      <w:start w:val="1"/>
      <w:numFmt w:val="bullet"/>
      <w:lvlText w:val="◦"/>
      <w:lvlJc w:val="left"/>
      <w:pPr>
        <w:tabs>
          <w:tab w:val="num" w:pos="1150"/>
        </w:tabs>
        <w:ind w:left="1150" w:hanging="360"/>
      </w:pPr>
      <w:rPr>
        <w:rFonts w:ascii="OpenSymbol" w:hAnsi="OpenSymbol" w:cs="OpenSymbol" w:hint="default"/>
      </w:rPr>
    </w:lvl>
    <w:lvl w:ilvl="2">
      <w:start w:val="1"/>
      <w:numFmt w:val="bullet"/>
      <w:lvlText w:val="▪"/>
      <w:lvlJc w:val="left"/>
      <w:pPr>
        <w:tabs>
          <w:tab w:val="num" w:pos="1510"/>
        </w:tabs>
        <w:ind w:left="1510" w:hanging="360"/>
      </w:pPr>
      <w:rPr>
        <w:rFonts w:ascii="OpenSymbol" w:hAnsi="OpenSymbol" w:cs="OpenSymbol" w:hint="default"/>
      </w:rPr>
    </w:lvl>
    <w:lvl w:ilvl="3">
      <w:start w:val="1"/>
      <w:numFmt w:val="bullet"/>
      <w:lvlText w:val=""/>
      <w:lvlJc w:val="left"/>
      <w:pPr>
        <w:tabs>
          <w:tab w:val="num" w:pos="1870"/>
        </w:tabs>
        <w:ind w:left="1870" w:hanging="360"/>
      </w:pPr>
      <w:rPr>
        <w:rFonts w:ascii="Symbol" w:hAnsi="Symbol" w:cs="Symbol" w:hint="default"/>
      </w:rPr>
    </w:lvl>
    <w:lvl w:ilvl="4">
      <w:start w:val="1"/>
      <w:numFmt w:val="bullet"/>
      <w:lvlText w:val="◦"/>
      <w:lvlJc w:val="left"/>
      <w:pPr>
        <w:tabs>
          <w:tab w:val="num" w:pos="2230"/>
        </w:tabs>
        <w:ind w:left="2230" w:hanging="360"/>
      </w:pPr>
      <w:rPr>
        <w:rFonts w:ascii="OpenSymbol" w:hAnsi="OpenSymbol" w:cs="OpenSymbol" w:hint="default"/>
      </w:rPr>
    </w:lvl>
    <w:lvl w:ilvl="5">
      <w:start w:val="1"/>
      <w:numFmt w:val="bullet"/>
      <w:lvlText w:val="▪"/>
      <w:lvlJc w:val="left"/>
      <w:pPr>
        <w:tabs>
          <w:tab w:val="num" w:pos="2590"/>
        </w:tabs>
        <w:ind w:left="2590" w:hanging="360"/>
      </w:pPr>
      <w:rPr>
        <w:rFonts w:ascii="OpenSymbol" w:hAnsi="OpenSymbol" w:cs="OpenSymbol" w:hint="default"/>
      </w:rPr>
    </w:lvl>
    <w:lvl w:ilvl="6">
      <w:start w:val="1"/>
      <w:numFmt w:val="bullet"/>
      <w:lvlText w:val=""/>
      <w:lvlJc w:val="left"/>
      <w:pPr>
        <w:tabs>
          <w:tab w:val="num" w:pos="2950"/>
        </w:tabs>
        <w:ind w:left="2950" w:hanging="360"/>
      </w:pPr>
      <w:rPr>
        <w:rFonts w:ascii="Symbol" w:hAnsi="Symbol" w:cs="Symbol" w:hint="default"/>
      </w:rPr>
    </w:lvl>
    <w:lvl w:ilvl="7">
      <w:start w:val="1"/>
      <w:numFmt w:val="bullet"/>
      <w:lvlText w:val="◦"/>
      <w:lvlJc w:val="left"/>
      <w:pPr>
        <w:tabs>
          <w:tab w:val="num" w:pos="3310"/>
        </w:tabs>
        <w:ind w:left="3310" w:hanging="360"/>
      </w:pPr>
      <w:rPr>
        <w:rFonts w:ascii="OpenSymbol" w:hAnsi="OpenSymbol" w:cs="OpenSymbol" w:hint="default"/>
      </w:rPr>
    </w:lvl>
    <w:lvl w:ilvl="8">
      <w:start w:val="1"/>
      <w:numFmt w:val="bullet"/>
      <w:lvlText w:val="▪"/>
      <w:lvlJc w:val="left"/>
      <w:pPr>
        <w:tabs>
          <w:tab w:val="num" w:pos="3670"/>
        </w:tabs>
        <w:ind w:left="3670" w:hanging="360"/>
      </w:pPr>
      <w:rPr>
        <w:rFonts w:ascii="OpenSymbol" w:hAnsi="OpenSymbol" w:cs="OpenSymbol" w:hint="default"/>
      </w:rPr>
    </w:lvl>
  </w:abstractNum>
  <w:abstractNum w:abstractNumId="19">
    <w:nsid w:val="27EF3836"/>
    <w:multiLevelType w:val="multilevel"/>
    <w:tmpl w:val="7AE8A734"/>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A2514FE"/>
    <w:multiLevelType w:val="hybridMultilevel"/>
    <w:tmpl w:val="2730E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3D0480"/>
    <w:multiLevelType w:val="multilevel"/>
    <w:tmpl w:val="9C76D5E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2">
    <w:nsid w:val="307C3974"/>
    <w:multiLevelType w:val="hybridMultilevel"/>
    <w:tmpl w:val="2A1E2514"/>
    <w:lvl w:ilvl="0" w:tplc="87EAABAA">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0EC001D"/>
    <w:multiLevelType w:val="multilevel"/>
    <w:tmpl w:val="08B44E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33661601"/>
    <w:multiLevelType w:val="multilevel"/>
    <w:tmpl w:val="99500C2C"/>
    <w:lvl w:ilvl="0">
      <w:start w:val="1"/>
      <w:numFmt w:val="decimal"/>
      <w:lvlText w:val="%1)"/>
      <w:lvlJc w:val="left"/>
      <w:pPr>
        <w:ind w:left="862" w:hanging="360"/>
      </w:pPr>
    </w:lvl>
    <w:lvl w:ilvl="1">
      <w:start w:val="1"/>
      <w:numFmt w:val="lowerLetter"/>
      <w:lvlText w:val="%2."/>
      <w:lvlJc w:val="left"/>
      <w:pPr>
        <w:ind w:left="1582" w:hanging="360"/>
      </w:pPr>
    </w:lvl>
    <w:lvl w:ilvl="2">
      <w:start w:val="1"/>
      <w:numFmt w:val="lowerRoman"/>
      <w:lvlText w:val="%3."/>
      <w:lvlJc w:val="right"/>
      <w:pPr>
        <w:ind w:left="2302" w:hanging="180"/>
      </w:pPr>
    </w:lvl>
    <w:lvl w:ilvl="3">
      <w:start w:val="1"/>
      <w:numFmt w:val="decimal"/>
      <w:lvlText w:val="%4."/>
      <w:lvlJc w:val="left"/>
      <w:pPr>
        <w:ind w:left="3022" w:hanging="360"/>
      </w:pPr>
    </w:lvl>
    <w:lvl w:ilvl="4">
      <w:start w:val="1"/>
      <w:numFmt w:val="lowerLetter"/>
      <w:lvlText w:val="%5."/>
      <w:lvlJc w:val="left"/>
      <w:pPr>
        <w:ind w:left="3742" w:hanging="360"/>
      </w:pPr>
    </w:lvl>
    <w:lvl w:ilvl="5">
      <w:start w:val="1"/>
      <w:numFmt w:val="lowerRoman"/>
      <w:lvlText w:val="%6."/>
      <w:lvlJc w:val="right"/>
      <w:pPr>
        <w:ind w:left="4462" w:hanging="180"/>
      </w:pPr>
    </w:lvl>
    <w:lvl w:ilvl="6">
      <w:start w:val="1"/>
      <w:numFmt w:val="decimal"/>
      <w:lvlText w:val="%7."/>
      <w:lvlJc w:val="left"/>
      <w:pPr>
        <w:ind w:left="5182" w:hanging="360"/>
      </w:pPr>
    </w:lvl>
    <w:lvl w:ilvl="7">
      <w:start w:val="1"/>
      <w:numFmt w:val="lowerLetter"/>
      <w:lvlText w:val="%8."/>
      <w:lvlJc w:val="left"/>
      <w:pPr>
        <w:ind w:left="5902" w:hanging="360"/>
      </w:pPr>
    </w:lvl>
    <w:lvl w:ilvl="8">
      <w:start w:val="1"/>
      <w:numFmt w:val="lowerRoman"/>
      <w:lvlText w:val="%9."/>
      <w:lvlJc w:val="right"/>
      <w:pPr>
        <w:ind w:left="6622" w:hanging="180"/>
      </w:pPr>
    </w:lvl>
  </w:abstractNum>
  <w:abstractNum w:abstractNumId="25">
    <w:nsid w:val="3475267C"/>
    <w:multiLevelType w:val="multilevel"/>
    <w:tmpl w:val="5CCE9E5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6">
    <w:nsid w:val="36C84C2D"/>
    <w:multiLevelType w:val="multilevel"/>
    <w:tmpl w:val="5F4441EA"/>
    <w:lvl w:ilvl="0">
      <w:start w:val="1"/>
      <w:numFmt w:val="decimal"/>
      <w:lvlText w:val="%1."/>
      <w:lvlJc w:val="left"/>
      <w:pPr>
        <w:ind w:left="360" w:hanging="360"/>
      </w:pPr>
      <w:rPr>
        <w:b/>
        <w:color w:val="000000"/>
      </w:rPr>
    </w:lvl>
    <w:lvl w:ilvl="1">
      <w:start w:val="1"/>
      <w:numFmt w:val="lowerLetter"/>
      <w:lvlText w:val="%2."/>
      <w:lvlJc w:val="left"/>
      <w:pPr>
        <w:ind w:left="1298" w:hanging="360"/>
      </w:pPr>
    </w:lvl>
    <w:lvl w:ilvl="2">
      <w:start w:val="1"/>
      <w:numFmt w:val="lowerRoman"/>
      <w:lvlText w:val="%3."/>
      <w:lvlJc w:val="right"/>
      <w:pPr>
        <w:ind w:left="2018" w:hanging="180"/>
      </w:pPr>
    </w:lvl>
    <w:lvl w:ilvl="3">
      <w:start w:val="1"/>
      <w:numFmt w:val="decimal"/>
      <w:lvlText w:val="%4."/>
      <w:lvlJc w:val="left"/>
      <w:pPr>
        <w:ind w:left="2738" w:hanging="360"/>
      </w:pPr>
    </w:lvl>
    <w:lvl w:ilvl="4">
      <w:start w:val="1"/>
      <w:numFmt w:val="lowerLetter"/>
      <w:lvlText w:val="%5."/>
      <w:lvlJc w:val="left"/>
      <w:pPr>
        <w:ind w:left="3458" w:hanging="360"/>
      </w:pPr>
    </w:lvl>
    <w:lvl w:ilvl="5">
      <w:start w:val="1"/>
      <w:numFmt w:val="lowerRoman"/>
      <w:lvlText w:val="%6."/>
      <w:lvlJc w:val="right"/>
      <w:pPr>
        <w:ind w:left="4178" w:hanging="180"/>
      </w:pPr>
    </w:lvl>
    <w:lvl w:ilvl="6">
      <w:start w:val="1"/>
      <w:numFmt w:val="decimal"/>
      <w:lvlText w:val="%7."/>
      <w:lvlJc w:val="left"/>
      <w:pPr>
        <w:ind w:left="4898" w:hanging="360"/>
      </w:pPr>
    </w:lvl>
    <w:lvl w:ilvl="7">
      <w:start w:val="1"/>
      <w:numFmt w:val="lowerLetter"/>
      <w:lvlText w:val="%8."/>
      <w:lvlJc w:val="left"/>
      <w:pPr>
        <w:ind w:left="5618" w:hanging="360"/>
      </w:pPr>
    </w:lvl>
    <w:lvl w:ilvl="8">
      <w:start w:val="1"/>
      <w:numFmt w:val="lowerRoman"/>
      <w:lvlText w:val="%9."/>
      <w:lvlJc w:val="right"/>
      <w:pPr>
        <w:ind w:left="6338" w:hanging="180"/>
      </w:pPr>
    </w:lvl>
  </w:abstractNum>
  <w:abstractNum w:abstractNumId="27">
    <w:nsid w:val="38BC394C"/>
    <w:multiLevelType w:val="multilevel"/>
    <w:tmpl w:val="C84A777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3A7E241D"/>
    <w:multiLevelType w:val="multilevel"/>
    <w:tmpl w:val="38300D7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nsid w:val="445668FC"/>
    <w:multiLevelType w:val="multilevel"/>
    <w:tmpl w:val="B3C06DE6"/>
    <w:lvl w:ilvl="0">
      <w:start w:val="1"/>
      <w:numFmt w:val="decimal"/>
      <w:lvlText w:val="%1"/>
      <w:lvlJc w:val="left"/>
      <w:pPr>
        <w:ind w:left="420" w:hanging="420"/>
      </w:pPr>
      <w:rPr>
        <w:rFonts w:hint="default"/>
      </w:rPr>
    </w:lvl>
    <w:lvl w:ilvl="1">
      <w:start w:val="1"/>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0">
    <w:nsid w:val="4AE8656A"/>
    <w:multiLevelType w:val="multilevel"/>
    <w:tmpl w:val="AFB087E8"/>
    <w:lvl w:ilvl="0">
      <w:start w:val="4"/>
      <w:numFmt w:val="decimal"/>
      <w:lvlText w:val="%1."/>
      <w:lvlJc w:val="left"/>
      <w:pPr>
        <w:tabs>
          <w:tab w:val="num" w:pos="390"/>
        </w:tabs>
        <w:ind w:left="390" w:hanging="39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51B730FD"/>
    <w:multiLevelType w:val="multilevel"/>
    <w:tmpl w:val="511C0064"/>
    <w:lvl w:ilvl="0">
      <w:start w:val="1"/>
      <w:numFmt w:val="decimal"/>
      <w:lvlText w:val="%1)"/>
      <w:lvlJc w:val="left"/>
      <w:pPr>
        <w:ind w:left="502" w:hanging="36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32">
    <w:nsid w:val="51FA29BC"/>
    <w:multiLevelType w:val="hybridMultilevel"/>
    <w:tmpl w:val="B622B2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54DB2E20"/>
    <w:multiLevelType w:val="multilevel"/>
    <w:tmpl w:val="9A74F9C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nsid w:val="56582716"/>
    <w:multiLevelType w:val="multilevel"/>
    <w:tmpl w:val="45B8F658"/>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5">
    <w:nsid w:val="56F371A1"/>
    <w:multiLevelType w:val="multilevel"/>
    <w:tmpl w:val="E36411E2"/>
    <w:lvl w:ilvl="0">
      <w:start w:val="1"/>
      <w:numFmt w:val="decimal"/>
      <w:lvlText w:val="%1."/>
      <w:lvlJc w:val="left"/>
      <w:pPr>
        <w:tabs>
          <w:tab w:val="num" w:pos="720"/>
        </w:tabs>
        <w:ind w:left="720" w:hanging="360"/>
      </w:pPr>
      <w:rPr>
        <w:b/>
        <w:i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6">
    <w:nsid w:val="5AF81CDF"/>
    <w:multiLevelType w:val="multilevel"/>
    <w:tmpl w:val="7CDEB3E0"/>
    <w:lvl w:ilvl="0">
      <w:start w:val="1"/>
      <w:numFmt w:val="decimal"/>
      <w:lvlText w:val="%1."/>
      <w:lvlJc w:val="left"/>
      <w:pPr>
        <w:tabs>
          <w:tab w:val="num" w:pos="720"/>
        </w:tabs>
        <w:ind w:left="720" w:hanging="360"/>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5B384CFC"/>
    <w:multiLevelType w:val="multilevel"/>
    <w:tmpl w:val="50FA03E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8">
    <w:nsid w:val="5BE402D0"/>
    <w:multiLevelType w:val="hybridMultilevel"/>
    <w:tmpl w:val="4254F9F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9">
    <w:nsid w:val="5CEC01EC"/>
    <w:multiLevelType w:val="multilevel"/>
    <w:tmpl w:val="B5588C3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nsid w:val="5D9C6BDD"/>
    <w:multiLevelType w:val="multilevel"/>
    <w:tmpl w:val="A13E65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nsid w:val="5E9E1C78"/>
    <w:multiLevelType w:val="hybridMultilevel"/>
    <w:tmpl w:val="C2D60714"/>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42">
    <w:nsid w:val="620D49D6"/>
    <w:multiLevelType w:val="multilevel"/>
    <w:tmpl w:val="CF3A7B00"/>
    <w:lvl w:ilvl="0">
      <w:start w:val="27"/>
      <w:numFmt w:val="decimal"/>
      <w:lvlText w:val="%1."/>
      <w:lvlJc w:val="left"/>
      <w:pPr>
        <w:tabs>
          <w:tab w:val="num" w:pos="390"/>
        </w:tabs>
        <w:ind w:left="390" w:hanging="39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62BC1DF2"/>
    <w:multiLevelType w:val="multilevel"/>
    <w:tmpl w:val="0220FE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4">
    <w:nsid w:val="62EB186D"/>
    <w:multiLevelType w:val="multilevel"/>
    <w:tmpl w:val="ACA47CF8"/>
    <w:lvl w:ilvl="0">
      <w:start w:val="7"/>
      <w:numFmt w:val="decimal"/>
      <w:lvlText w:val="%1."/>
      <w:lvlJc w:val="left"/>
      <w:pPr>
        <w:ind w:left="1080" w:hanging="360"/>
      </w:pPr>
      <w:rPr>
        <w:b/>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5">
    <w:nsid w:val="66F047B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6">
    <w:nsid w:val="67D34C40"/>
    <w:multiLevelType w:val="hybridMultilevel"/>
    <w:tmpl w:val="CC0A23C0"/>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7">
    <w:nsid w:val="68B06E19"/>
    <w:multiLevelType w:val="hybridMultilevel"/>
    <w:tmpl w:val="EAC41CE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6C08314F"/>
    <w:multiLevelType w:val="multilevel"/>
    <w:tmpl w:val="A586B19A"/>
    <w:lvl w:ilvl="0">
      <w:start w:val="16"/>
      <w:numFmt w:val="decimal"/>
      <w:lvlText w:val="%1."/>
      <w:lvlJc w:val="left"/>
      <w:pPr>
        <w:tabs>
          <w:tab w:val="num" w:pos="390"/>
        </w:tabs>
        <w:ind w:left="390" w:hanging="39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9">
    <w:nsid w:val="77624042"/>
    <w:multiLevelType w:val="multilevel"/>
    <w:tmpl w:val="EA80F1E6"/>
    <w:lvl w:ilvl="0">
      <w:start w:val="1"/>
      <w:numFmt w:val="decimal"/>
      <w:lvlText w:val="%1."/>
      <w:lvlJc w:val="left"/>
      <w:pPr>
        <w:tabs>
          <w:tab w:val="num" w:pos="720"/>
        </w:tabs>
        <w:ind w:left="720" w:hanging="720"/>
      </w:pPr>
      <w:rPr>
        <w:b/>
        <w:bCs/>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0">
    <w:nsid w:val="7B3037F9"/>
    <w:multiLevelType w:val="multilevel"/>
    <w:tmpl w:val="1C36CED8"/>
    <w:lvl w:ilvl="0">
      <w:start w:val="1"/>
      <w:numFmt w:val="decimal"/>
      <w:lvlText w:val="%1)"/>
      <w:lvlJc w:val="left"/>
      <w:pPr>
        <w:ind w:left="1080" w:hanging="360"/>
      </w:pPr>
      <w:rPr>
        <w:b w:val="0"/>
        <w:i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51">
    <w:nsid w:val="7D7D74CB"/>
    <w:multiLevelType w:val="multilevel"/>
    <w:tmpl w:val="B7747E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6"/>
  </w:num>
  <w:num w:numId="2">
    <w:abstractNumId w:val="35"/>
  </w:num>
  <w:num w:numId="3">
    <w:abstractNumId w:val="16"/>
  </w:num>
  <w:num w:numId="4">
    <w:abstractNumId w:val="34"/>
  </w:num>
  <w:num w:numId="5">
    <w:abstractNumId w:val="18"/>
  </w:num>
  <w:num w:numId="6">
    <w:abstractNumId w:val="7"/>
  </w:num>
  <w:num w:numId="7">
    <w:abstractNumId w:val="46"/>
  </w:num>
  <w:num w:numId="8">
    <w:abstractNumId w:val="41"/>
  </w:num>
  <w:num w:numId="9">
    <w:abstractNumId w:val="15"/>
  </w:num>
  <w:num w:numId="10">
    <w:abstractNumId w:val="38"/>
  </w:num>
  <w:num w:numId="11">
    <w:abstractNumId w:val="45"/>
  </w:num>
  <w:num w:numId="12">
    <w:abstractNumId w:val="14"/>
  </w:num>
  <w:num w:numId="13">
    <w:abstractNumId w:val="47"/>
  </w:num>
  <w:num w:numId="14">
    <w:abstractNumId w:val="22"/>
  </w:num>
  <w:num w:numId="15">
    <w:abstractNumId w:val="13"/>
  </w:num>
  <w:num w:numId="16">
    <w:abstractNumId w:val="28"/>
  </w:num>
  <w:num w:numId="17">
    <w:abstractNumId w:val="25"/>
  </w:num>
  <w:num w:numId="18">
    <w:abstractNumId w:val="5"/>
  </w:num>
  <w:num w:numId="19">
    <w:abstractNumId w:val="32"/>
  </w:num>
  <w:num w:numId="20">
    <w:abstractNumId w:val="20"/>
  </w:num>
  <w:num w:numId="21">
    <w:abstractNumId w:val="12"/>
  </w:num>
  <w:num w:numId="22">
    <w:abstractNumId w:val="26"/>
  </w:num>
  <w:num w:numId="23">
    <w:abstractNumId w:val="2"/>
  </w:num>
  <w:num w:numId="24">
    <w:abstractNumId w:val="21"/>
  </w:num>
  <w:num w:numId="25">
    <w:abstractNumId w:val="37"/>
  </w:num>
  <w:num w:numId="26">
    <w:abstractNumId w:val="50"/>
  </w:num>
  <w:num w:numId="27">
    <w:abstractNumId w:val="39"/>
  </w:num>
  <w:num w:numId="28">
    <w:abstractNumId w:val="43"/>
  </w:num>
  <w:num w:numId="29">
    <w:abstractNumId w:val="33"/>
  </w:num>
  <w:num w:numId="30">
    <w:abstractNumId w:val="31"/>
  </w:num>
  <w:num w:numId="31">
    <w:abstractNumId w:val="27"/>
  </w:num>
  <w:num w:numId="32">
    <w:abstractNumId w:val="9"/>
  </w:num>
  <w:num w:numId="33">
    <w:abstractNumId w:val="4"/>
  </w:num>
  <w:num w:numId="34">
    <w:abstractNumId w:val="0"/>
  </w:num>
  <w:num w:numId="35">
    <w:abstractNumId w:val="1"/>
  </w:num>
  <w:num w:numId="36">
    <w:abstractNumId w:val="24"/>
  </w:num>
  <w:num w:numId="37">
    <w:abstractNumId w:val="17"/>
  </w:num>
  <w:num w:numId="38">
    <w:abstractNumId w:val="40"/>
  </w:num>
  <w:num w:numId="39">
    <w:abstractNumId w:val="10"/>
  </w:num>
  <w:num w:numId="40">
    <w:abstractNumId w:val="6"/>
  </w:num>
  <w:num w:numId="41">
    <w:abstractNumId w:val="19"/>
  </w:num>
  <w:num w:numId="42">
    <w:abstractNumId w:val="51"/>
  </w:num>
  <w:num w:numId="43">
    <w:abstractNumId w:val="49"/>
  </w:num>
  <w:num w:numId="44">
    <w:abstractNumId w:val="30"/>
  </w:num>
  <w:num w:numId="45">
    <w:abstractNumId w:val="8"/>
  </w:num>
  <w:num w:numId="46">
    <w:abstractNumId w:val="48"/>
  </w:num>
  <w:num w:numId="47">
    <w:abstractNumId w:val="3"/>
  </w:num>
  <w:num w:numId="48">
    <w:abstractNumId w:val="42"/>
  </w:num>
  <w:num w:numId="49">
    <w:abstractNumId w:val="11"/>
  </w:num>
  <w:num w:numId="50">
    <w:abstractNumId w:val="23"/>
  </w:num>
  <w:num w:numId="51">
    <w:abstractNumId w:val="44"/>
  </w:num>
  <w:num w:numId="52">
    <w:abstractNumId w:val="2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3C5CFB"/>
    <w:rsid w:val="00001A89"/>
    <w:rsid w:val="00003CE6"/>
    <w:rsid w:val="0002724D"/>
    <w:rsid w:val="00040F64"/>
    <w:rsid w:val="00051EA3"/>
    <w:rsid w:val="00062BDC"/>
    <w:rsid w:val="0008682E"/>
    <w:rsid w:val="000907C6"/>
    <w:rsid w:val="000A62CB"/>
    <w:rsid w:val="000B0F2F"/>
    <w:rsid w:val="000B1558"/>
    <w:rsid w:val="000C344C"/>
    <w:rsid w:val="000D545E"/>
    <w:rsid w:val="000F41D6"/>
    <w:rsid w:val="000F517B"/>
    <w:rsid w:val="0010347B"/>
    <w:rsid w:val="00124D7A"/>
    <w:rsid w:val="00127C39"/>
    <w:rsid w:val="001B3F79"/>
    <w:rsid w:val="001D21E7"/>
    <w:rsid w:val="001D3464"/>
    <w:rsid w:val="0020099D"/>
    <w:rsid w:val="00202207"/>
    <w:rsid w:val="00205FC6"/>
    <w:rsid w:val="00224210"/>
    <w:rsid w:val="00224DD5"/>
    <w:rsid w:val="00255895"/>
    <w:rsid w:val="0026156D"/>
    <w:rsid w:val="00264D53"/>
    <w:rsid w:val="0029434B"/>
    <w:rsid w:val="002B1001"/>
    <w:rsid w:val="002B6C34"/>
    <w:rsid w:val="002E1063"/>
    <w:rsid w:val="002E19A9"/>
    <w:rsid w:val="002E2968"/>
    <w:rsid w:val="002E54AA"/>
    <w:rsid w:val="00307A22"/>
    <w:rsid w:val="003468AC"/>
    <w:rsid w:val="00347FF6"/>
    <w:rsid w:val="003565E5"/>
    <w:rsid w:val="00367E13"/>
    <w:rsid w:val="00390DB5"/>
    <w:rsid w:val="003950A9"/>
    <w:rsid w:val="0039738C"/>
    <w:rsid w:val="003A452B"/>
    <w:rsid w:val="003B68E9"/>
    <w:rsid w:val="003C5CFB"/>
    <w:rsid w:val="00403C8D"/>
    <w:rsid w:val="00417F08"/>
    <w:rsid w:val="00422FBD"/>
    <w:rsid w:val="004306C4"/>
    <w:rsid w:val="00434419"/>
    <w:rsid w:val="00440376"/>
    <w:rsid w:val="004408DE"/>
    <w:rsid w:val="00444BDD"/>
    <w:rsid w:val="00456D19"/>
    <w:rsid w:val="00460FA5"/>
    <w:rsid w:val="00472032"/>
    <w:rsid w:val="004726C8"/>
    <w:rsid w:val="00476D71"/>
    <w:rsid w:val="00492F97"/>
    <w:rsid w:val="004A7ECD"/>
    <w:rsid w:val="004B059E"/>
    <w:rsid w:val="004B33DD"/>
    <w:rsid w:val="00506D09"/>
    <w:rsid w:val="00514EE2"/>
    <w:rsid w:val="0053780E"/>
    <w:rsid w:val="00537C44"/>
    <w:rsid w:val="00537FBE"/>
    <w:rsid w:val="00542E9A"/>
    <w:rsid w:val="00556A86"/>
    <w:rsid w:val="00563C98"/>
    <w:rsid w:val="0056557E"/>
    <w:rsid w:val="0057504E"/>
    <w:rsid w:val="00582685"/>
    <w:rsid w:val="005A4F82"/>
    <w:rsid w:val="005B2081"/>
    <w:rsid w:val="005B589C"/>
    <w:rsid w:val="005C1586"/>
    <w:rsid w:val="005C7685"/>
    <w:rsid w:val="005D4B56"/>
    <w:rsid w:val="005D7630"/>
    <w:rsid w:val="005E299E"/>
    <w:rsid w:val="005F1855"/>
    <w:rsid w:val="005F22FD"/>
    <w:rsid w:val="00602519"/>
    <w:rsid w:val="006043DC"/>
    <w:rsid w:val="00613981"/>
    <w:rsid w:val="00624CDC"/>
    <w:rsid w:val="00625629"/>
    <w:rsid w:val="00631DA4"/>
    <w:rsid w:val="00637657"/>
    <w:rsid w:val="00661716"/>
    <w:rsid w:val="006648C4"/>
    <w:rsid w:val="0066560B"/>
    <w:rsid w:val="0067264E"/>
    <w:rsid w:val="006915D4"/>
    <w:rsid w:val="006941F2"/>
    <w:rsid w:val="006A5E7C"/>
    <w:rsid w:val="006B0E48"/>
    <w:rsid w:val="006B1DC6"/>
    <w:rsid w:val="006B6F34"/>
    <w:rsid w:val="00715319"/>
    <w:rsid w:val="00735090"/>
    <w:rsid w:val="00756B1F"/>
    <w:rsid w:val="00756D54"/>
    <w:rsid w:val="00760D7E"/>
    <w:rsid w:val="00764DE0"/>
    <w:rsid w:val="00775B74"/>
    <w:rsid w:val="0078392C"/>
    <w:rsid w:val="007943AA"/>
    <w:rsid w:val="00797990"/>
    <w:rsid w:val="007C151C"/>
    <w:rsid w:val="007D103F"/>
    <w:rsid w:val="007F6031"/>
    <w:rsid w:val="0083641E"/>
    <w:rsid w:val="0084174C"/>
    <w:rsid w:val="0085631B"/>
    <w:rsid w:val="0086121D"/>
    <w:rsid w:val="008A3F01"/>
    <w:rsid w:val="008B1396"/>
    <w:rsid w:val="008B6B67"/>
    <w:rsid w:val="008D0D33"/>
    <w:rsid w:val="008E63C9"/>
    <w:rsid w:val="0091332C"/>
    <w:rsid w:val="00946604"/>
    <w:rsid w:val="00954D0E"/>
    <w:rsid w:val="00970D4A"/>
    <w:rsid w:val="009748B6"/>
    <w:rsid w:val="0098096A"/>
    <w:rsid w:val="009C33F4"/>
    <w:rsid w:val="009C6A29"/>
    <w:rsid w:val="009D5C31"/>
    <w:rsid w:val="009F7BD6"/>
    <w:rsid w:val="00A21241"/>
    <w:rsid w:val="00A22A3E"/>
    <w:rsid w:val="00A250BD"/>
    <w:rsid w:val="00A33421"/>
    <w:rsid w:val="00A50F7F"/>
    <w:rsid w:val="00A65BC9"/>
    <w:rsid w:val="00A806B7"/>
    <w:rsid w:val="00A83182"/>
    <w:rsid w:val="00A9036D"/>
    <w:rsid w:val="00AA3AF1"/>
    <w:rsid w:val="00AC3C28"/>
    <w:rsid w:val="00B01D62"/>
    <w:rsid w:val="00B16803"/>
    <w:rsid w:val="00B16F4C"/>
    <w:rsid w:val="00B41AF2"/>
    <w:rsid w:val="00B53A3A"/>
    <w:rsid w:val="00B549D0"/>
    <w:rsid w:val="00B85DE2"/>
    <w:rsid w:val="00B85E58"/>
    <w:rsid w:val="00BB102F"/>
    <w:rsid w:val="00BC5468"/>
    <w:rsid w:val="00BC61A0"/>
    <w:rsid w:val="00BC6B41"/>
    <w:rsid w:val="00BE1AC4"/>
    <w:rsid w:val="00C00C35"/>
    <w:rsid w:val="00C023FD"/>
    <w:rsid w:val="00C050A7"/>
    <w:rsid w:val="00C06BF4"/>
    <w:rsid w:val="00C15BC7"/>
    <w:rsid w:val="00C5599C"/>
    <w:rsid w:val="00C6189C"/>
    <w:rsid w:val="00C72C7C"/>
    <w:rsid w:val="00C75E5E"/>
    <w:rsid w:val="00C80D4D"/>
    <w:rsid w:val="00CA338D"/>
    <w:rsid w:val="00CA4BA4"/>
    <w:rsid w:val="00CB0F6D"/>
    <w:rsid w:val="00CC5AF1"/>
    <w:rsid w:val="00CD0295"/>
    <w:rsid w:val="00D070E2"/>
    <w:rsid w:val="00D71F0A"/>
    <w:rsid w:val="00D87423"/>
    <w:rsid w:val="00D961DC"/>
    <w:rsid w:val="00DB0BA9"/>
    <w:rsid w:val="00E11A89"/>
    <w:rsid w:val="00E23793"/>
    <w:rsid w:val="00E60AC7"/>
    <w:rsid w:val="00E64B15"/>
    <w:rsid w:val="00E7464F"/>
    <w:rsid w:val="00E87428"/>
    <w:rsid w:val="00EA7B77"/>
    <w:rsid w:val="00EB18C6"/>
    <w:rsid w:val="00ED28A5"/>
    <w:rsid w:val="00EF26D6"/>
    <w:rsid w:val="00F05D42"/>
    <w:rsid w:val="00F13BE1"/>
    <w:rsid w:val="00F26D3C"/>
    <w:rsid w:val="00F30689"/>
    <w:rsid w:val="00F3598B"/>
    <w:rsid w:val="00F61523"/>
    <w:rsid w:val="00F652B4"/>
    <w:rsid w:val="00F734D1"/>
    <w:rsid w:val="00F77E72"/>
    <w:rsid w:val="00F85C15"/>
    <w:rsid w:val="00F9725D"/>
    <w:rsid w:val="00FA0FC3"/>
    <w:rsid w:val="00FB561E"/>
    <w:rsid w:val="00FE6737"/>
    <w:rsid w:val="00FF0F79"/>
  </w:rsids>
  <m:mathPr>
    <m:mathFont m:val="Cambria Math"/>
    <m:brkBin m:val="before"/>
    <m:brkBinSub m:val="--"/>
    <m:smallFrac/>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84"/>
    <o:shapelayout v:ext="edit">
      <o:idmap v:ext="edit" data="1"/>
    </o:shapelayout>
  </w:shapeDefaults>
  <w:decimalSymbol w:val=","/>
  <w:listSeparator w:val=";"/>
  <w14:docId w14:val="26067C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Plain Text" w:uiPriority="0"/>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2E2968"/>
    <w:pPr>
      <w:widowControl w:val="0"/>
      <w:suppressAutoHyphens/>
      <w:spacing w:after="0" w:line="240" w:lineRule="auto"/>
    </w:pPr>
    <w:rPr>
      <w:rFonts w:ascii="Liberation Serif" w:eastAsia="Droid Sans Fallback" w:hAnsi="Liberation Serif" w:cs="FreeSans"/>
      <w:color w:val="00000A"/>
      <w:sz w:val="24"/>
      <w:szCs w:val="24"/>
      <w:lang w:eastAsia="zh-CN" w:bidi="hi-IN"/>
    </w:rPr>
  </w:style>
  <w:style w:type="paragraph" w:styleId="2">
    <w:name w:val="heading 2"/>
    <w:basedOn w:val="a"/>
    <w:next w:val="a"/>
    <w:link w:val="20"/>
    <w:rsid w:val="00537C44"/>
    <w:pPr>
      <w:keepNext/>
      <w:overflowPunct w:val="0"/>
      <w:spacing w:before="60" w:after="60"/>
      <w:ind w:firstLine="357"/>
      <w:jc w:val="both"/>
      <w:outlineLvl w:val="1"/>
    </w:pPr>
    <w:rPr>
      <w:b/>
      <w:bCs/>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BodyIndent">
    <w:name w:val="Text Body Indent"/>
    <w:basedOn w:val="a"/>
    <w:rsid w:val="002E2968"/>
    <w:pPr>
      <w:spacing w:after="140" w:line="288" w:lineRule="auto"/>
    </w:pPr>
  </w:style>
  <w:style w:type="paragraph" w:customStyle="1" w:styleId="1">
    <w:name w:val="Нижний колонтитул1"/>
    <w:basedOn w:val="a"/>
    <w:rsid w:val="002E2968"/>
    <w:pPr>
      <w:suppressLineNumbers/>
      <w:tabs>
        <w:tab w:val="center" w:pos="4819"/>
        <w:tab w:val="right" w:pos="9638"/>
      </w:tabs>
    </w:pPr>
  </w:style>
  <w:style w:type="paragraph" w:customStyle="1" w:styleId="TableContents">
    <w:name w:val="Table Contents"/>
    <w:basedOn w:val="a"/>
    <w:rsid w:val="002E2968"/>
  </w:style>
  <w:style w:type="paragraph" w:styleId="a3">
    <w:name w:val="List Paragraph"/>
    <w:basedOn w:val="a"/>
    <w:uiPriority w:val="34"/>
    <w:qFormat/>
    <w:rsid w:val="002E2968"/>
    <w:pPr>
      <w:widowControl/>
      <w:spacing w:after="160" w:line="259" w:lineRule="auto"/>
      <w:ind w:left="720"/>
      <w:contextualSpacing/>
    </w:pPr>
    <w:rPr>
      <w:rFonts w:ascii="Calibri" w:hAnsi="Calibri" w:cs="Times New Roman"/>
      <w:sz w:val="22"/>
      <w:szCs w:val="22"/>
      <w:lang w:eastAsia="en-US" w:bidi="ar-SA"/>
    </w:rPr>
  </w:style>
  <w:style w:type="table" w:styleId="a4">
    <w:name w:val="Table Grid"/>
    <w:basedOn w:val="a1"/>
    <w:uiPriority w:val="59"/>
    <w:rsid w:val="002E29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Normal (Web)"/>
    <w:basedOn w:val="a"/>
    <w:unhideWhenUsed/>
    <w:rsid w:val="002E2968"/>
    <w:pPr>
      <w:widowControl/>
      <w:suppressAutoHyphens w:val="0"/>
      <w:spacing w:before="100" w:beforeAutospacing="1" w:after="100" w:afterAutospacing="1"/>
    </w:pPr>
    <w:rPr>
      <w:rFonts w:ascii="Times" w:eastAsiaTheme="minorEastAsia" w:hAnsi="Times" w:cs="Times New Roman"/>
      <w:color w:val="auto"/>
      <w:sz w:val="20"/>
      <w:szCs w:val="20"/>
      <w:lang w:eastAsia="ru-RU" w:bidi="ar-SA"/>
    </w:rPr>
  </w:style>
  <w:style w:type="paragraph" w:styleId="a6">
    <w:name w:val="header"/>
    <w:basedOn w:val="a"/>
    <w:link w:val="a7"/>
    <w:unhideWhenUsed/>
    <w:rsid w:val="002E2968"/>
    <w:pPr>
      <w:widowControl/>
      <w:tabs>
        <w:tab w:val="center" w:pos="4677"/>
        <w:tab w:val="right" w:pos="9355"/>
      </w:tabs>
      <w:suppressAutoHyphens w:val="0"/>
    </w:pPr>
    <w:rPr>
      <w:rFonts w:asciiTheme="minorHAnsi" w:eastAsiaTheme="minorHAnsi" w:hAnsiTheme="minorHAnsi" w:cstheme="minorBidi"/>
      <w:color w:val="auto"/>
      <w:sz w:val="22"/>
      <w:szCs w:val="22"/>
      <w:lang w:eastAsia="en-US" w:bidi="ar-SA"/>
    </w:rPr>
  </w:style>
  <w:style w:type="character" w:customStyle="1" w:styleId="a7">
    <w:name w:val="Верхний колонтитул Знак"/>
    <w:basedOn w:val="a0"/>
    <w:link w:val="a6"/>
    <w:rsid w:val="002E2968"/>
  </w:style>
  <w:style w:type="paragraph" w:styleId="a8">
    <w:name w:val="footer"/>
    <w:basedOn w:val="a"/>
    <w:link w:val="a9"/>
    <w:uiPriority w:val="99"/>
    <w:unhideWhenUsed/>
    <w:rsid w:val="002E2968"/>
    <w:pPr>
      <w:widowControl/>
      <w:tabs>
        <w:tab w:val="center" w:pos="4677"/>
        <w:tab w:val="right" w:pos="9355"/>
      </w:tabs>
      <w:suppressAutoHyphens w:val="0"/>
    </w:pPr>
    <w:rPr>
      <w:rFonts w:asciiTheme="minorHAnsi" w:eastAsiaTheme="minorHAnsi" w:hAnsiTheme="minorHAnsi" w:cstheme="minorBidi"/>
      <w:color w:val="auto"/>
      <w:sz w:val="22"/>
      <w:szCs w:val="22"/>
      <w:lang w:eastAsia="en-US" w:bidi="ar-SA"/>
    </w:rPr>
  </w:style>
  <w:style w:type="character" w:customStyle="1" w:styleId="a9">
    <w:name w:val="Нижний колонтитул Знак"/>
    <w:basedOn w:val="a0"/>
    <w:link w:val="a8"/>
    <w:uiPriority w:val="99"/>
    <w:rsid w:val="002E2968"/>
  </w:style>
  <w:style w:type="character" w:customStyle="1" w:styleId="20">
    <w:name w:val="Заголовок 2 Знак"/>
    <w:basedOn w:val="a0"/>
    <w:link w:val="2"/>
    <w:rsid w:val="00537C44"/>
    <w:rPr>
      <w:rFonts w:ascii="Liberation Serif" w:eastAsia="Droid Sans Fallback" w:hAnsi="Liberation Serif" w:cs="FreeSans"/>
      <w:b/>
      <w:bCs/>
      <w:i/>
      <w:iCs/>
      <w:color w:val="00000A"/>
      <w:sz w:val="24"/>
      <w:szCs w:val="24"/>
      <w:lang w:eastAsia="zh-CN" w:bidi="hi-IN"/>
    </w:rPr>
  </w:style>
  <w:style w:type="paragraph" w:customStyle="1" w:styleId="Heading">
    <w:name w:val="Heading"/>
    <w:basedOn w:val="a"/>
    <w:next w:val="a"/>
    <w:rsid w:val="00537C44"/>
    <w:pPr>
      <w:keepNext/>
      <w:spacing w:before="240" w:after="120"/>
    </w:pPr>
    <w:rPr>
      <w:rFonts w:ascii="Liberation Sans" w:hAnsi="Liberation Sans"/>
      <w:sz w:val="28"/>
      <w:szCs w:val="28"/>
    </w:rPr>
  </w:style>
  <w:style w:type="character" w:styleId="aa">
    <w:name w:val="Emphasis"/>
    <w:rsid w:val="000B1558"/>
    <w:rPr>
      <w:i/>
      <w:iCs/>
    </w:rPr>
  </w:style>
  <w:style w:type="paragraph" w:customStyle="1" w:styleId="TextBody">
    <w:name w:val="Text Body"/>
    <w:basedOn w:val="a"/>
    <w:rsid w:val="000B1558"/>
    <w:pPr>
      <w:spacing w:after="140" w:line="288" w:lineRule="auto"/>
    </w:pPr>
    <w:rPr>
      <w:color w:val="auto"/>
    </w:rPr>
  </w:style>
  <w:style w:type="paragraph" w:styleId="ab">
    <w:name w:val="Balloon Text"/>
    <w:basedOn w:val="a"/>
    <w:link w:val="ac"/>
    <w:uiPriority w:val="99"/>
    <w:semiHidden/>
    <w:unhideWhenUsed/>
    <w:rsid w:val="00B85E58"/>
    <w:rPr>
      <w:rFonts w:ascii="Tahoma" w:hAnsi="Tahoma" w:cs="Mangal"/>
      <w:sz w:val="16"/>
      <w:szCs w:val="14"/>
    </w:rPr>
  </w:style>
  <w:style w:type="character" w:customStyle="1" w:styleId="ac">
    <w:name w:val="Текст выноски Знак"/>
    <w:basedOn w:val="a0"/>
    <w:link w:val="ab"/>
    <w:uiPriority w:val="99"/>
    <w:semiHidden/>
    <w:rsid w:val="00B85E58"/>
    <w:rPr>
      <w:rFonts w:ascii="Tahoma" w:eastAsia="Droid Sans Fallback" w:hAnsi="Tahoma" w:cs="Mangal"/>
      <w:color w:val="00000A"/>
      <w:sz w:val="16"/>
      <w:szCs w:val="14"/>
      <w:lang w:eastAsia="zh-CN" w:bidi="hi-IN"/>
    </w:rPr>
  </w:style>
  <w:style w:type="character" w:styleId="ad">
    <w:name w:val="page number"/>
    <w:basedOn w:val="a0"/>
    <w:uiPriority w:val="99"/>
    <w:semiHidden/>
    <w:unhideWhenUsed/>
    <w:rsid w:val="00F3598B"/>
  </w:style>
  <w:style w:type="character" w:customStyle="1" w:styleId="ae">
    <w:name w:val="Текст Знак"/>
    <w:basedOn w:val="a0"/>
    <w:rsid w:val="00F3598B"/>
    <w:rPr>
      <w:rFonts w:ascii="Courier New" w:eastAsia="Times New Roman" w:hAnsi="Courier New" w:cs="Courier New"/>
      <w:sz w:val="20"/>
      <w:szCs w:val="20"/>
      <w:lang w:eastAsia="ru-RU"/>
    </w:rPr>
  </w:style>
  <w:style w:type="character" w:styleId="af">
    <w:name w:val="Strong"/>
    <w:basedOn w:val="a0"/>
    <w:qFormat/>
    <w:rsid w:val="00F3598B"/>
    <w:rPr>
      <w:b/>
      <w:bCs/>
    </w:rPr>
  </w:style>
  <w:style w:type="character" w:customStyle="1" w:styleId="ListLabel1">
    <w:name w:val="ListLabel 1"/>
    <w:rsid w:val="00F3598B"/>
    <w:rPr>
      <w:b/>
    </w:rPr>
  </w:style>
  <w:style w:type="character" w:customStyle="1" w:styleId="ListLabel2">
    <w:name w:val="ListLabel 2"/>
    <w:rsid w:val="00F3598B"/>
    <w:rPr>
      <w:b/>
      <w:color w:val="000000"/>
    </w:rPr>
  </w:style>
  <w:style w:type="character" w:customStyle="1" w:styleId="ListLabel3">
    <w:name w:val="ListLabel 3"/>
    <w:rsid w:val="00F3598B"/>
    <w:rPr>
      <w:b w:val="0"/>
      <w:i w:val="0"/>
    </w:rPr>
  </w:style>
  <w:style w:type="character" w:customStyle="1" w:styleId="ListLabel4">
    <w:name w:val="ListLabel 4"/>
    <w:rsid w:val="00F3598B"/>
    <w:rPr>
      <w:b/>
      <w:bCs/>
    </w:rPr>
  </w:style>
  <w:style w:type="character" w:customStyle="1" w:styleId="ListLabel5">
    <w:name w:val="ListLabel 5"/>
    <w:rsid w:val="00F3598B"/>
    <w:rPr>
      <w:rFonts w:cs="Cambria"/>
      <w:b/>
    </w:rPr>
  </w:style>
  <w:style w:type="paragraph" w:styleId="af0">
    <w:name w:val="List"/>
    <w:basedOn w:val="TextBody"/>
    <w:rsid w:val="00F3598B"/>
    <w:pPr>
      <w:widowControl/>
    </w:pPr>
    <w:rPr>
      <w:rFonts w:ascii="Calibri" w:hAnsi="Calibri"/>
      <w:sz w:val="22"/>
      <w:szCs w:val="22"/>
      <w:lang w:eastAsia="en-US" w:bidi="ar-SA"/>
    </w:rPr>
  </w:style>
  <w:style w:type="paragraph" w:styleId="af1">
    <w:name w:val="caption"/>
    <w:basedOn w:val="a"/>
    <w:rsid w:val="00F3598B"/>
    <w:pPr>
      <w:widowControl/>
      <w:suppressLineNumbers/>
      <w:spacing w:before="120" w:after="120" w:line="259" w:lineRule="auto"/>
    </w:pPr>
    <w:rPr>
      <w:rFonts w:ascii="Calibri" w:hAnsi="Calibri"/>
      <w:i/>
      <w:iCs/>
      <w:color w:val="auto"/>
      <w:lang w:eastAsia="en-US" w:bidi="ar-SA"/>
    </w:rPr>
  </w:style>
  <w:style w:type="paragraph" w:customStyle="1" w:styleId="Index">
    <w:name w:val="Index"/>
    <w:basedOn w:val="a"/>
    <w:rsid w:val="00F3598B"/>
    <w:pPr>
      <w:widowControl/>
      <w:suppressLineNumbers/>
      <w:spacing w:after="160" w:line="259" w:lineRule="auto"/>
    </w:pPr>
    <w:rPr>
      <w:rFonts w:ascii="Calibri" w:hAnsi="Calibri"/>
      <w:color w:val="auto"/>
      <w:sz w:val="22"/>
      <w:szCs w:val="22"/>
      <w:lang w:eastAsia="en-US" w:bidi="ar-SA"/>
    </w:rPr>
  </w:style>
  <w:style w:type="paragraph" w:styleId="af2">
    <w:name w:val="Plain Text"/>
    <w:basedOn w:val="a"/>
    <w:link w:val="af3"/>
    <w:rsid w:val="00F3598B"/>
    <w:pPr>
      <w:widowControl/>
    </w:pPr>
    <w:rPr>
      <w:rFonts w:ascii="Courier New" w:eastAsia="Times New Roman" w:hAnsi="Courier New" w:cs="Courier New"/>
      <w:color w:val="auto"/>
      <w:sz w:val="20"/>
      <w:szCs w:val="20"/>
      <w:lang w:eastAsia="ru-RU" w:bidi="ar-SA"/>
    </w:rPr>
  </w:style>
  <w:style w:type="character" w:customStyle="1" w:styleId="af3">
    <w:name w:val="Обычный текст Знак"/>
    <w:basedOn w:val="a0"/>
    <w:link w:val="af2"/>
    <w:rsid w:val="00F3598B"/>
    <w:rPr>
      <w:rFonts w:ascii="Courier New" w:eastAsia="Times New Roman" w:hAnsi="Courier New" w:cs="Courier New"/>
      <w:sz w:val="20"/>
      <w:szCs w:val="20"/>
      <w:lang w:eastAsia="ru-RU"/>
    </w:rPr>
  </w:style>
  <w:style w:type="character" w:styleId="af4">
    <w:name w:val="Hyperlink"/>
    <w:basedOn w:val="a0"/>
    <w:uiPriority w:val="99"/>
    <w:unhideWhenUsed/>
    <w:rsid w:val="00205FC6"/>
    <w:rPr>
      <w:color w:val="0563C1"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4" Type="http://schemas.openxmlformats.org/officeDocument/2006/relationships/chart" Target="charts/chart6.xml"/><Relationship Id="rId15" Type="http://schemas.openxmlformats.org/officeDocument/2006/relationships/chart" Target="charts/chart7.xml"/><Relationship Id="rId16" Type="http://schemas.openxmlformats.org/officeDocument/2006/relationships/chart" Target="charts/chart8.xml"/><Relationship Id="rId17" Type="http://schemas.openxmlformats.org/officeDocument/2006/relationships/chart" Target="charts/chart9.xml"/><Relationship Id="rId18" Type="http://schemas.openxmlformats.org/officeDocument/2006/relationships/chart" Target="charts/chart10.xml"/><Relationship Id="rId19" Type="http://schemas.openxmlformats.org/officeDocument/2006/relationships/chart" Target="charts/chart11.xml"/><Relationship Id="rId63" Type="http://schemas.openxmlformats.org/officeDocument/2006/relationships/theme" Target="theme/theme1.xml"/><Relationship Id="rId50" Type="http://schemas.microsoft.com/office/2007/relationships/hdphoto" Target="media/hdphoto4.wdp"/><Relationship Id="rId51" Type="http://schemas.openxmlformats.org/officeDocument/2006/relationships/image" Target="media/image6.png"/><Relationship Id="rId52" Type="http://schemas.microsoft.com/office/2007/relationships/hdphoto" Target="media/hdphoto5.wdp"/><Relationship Id="rId53" Type="http://schemas.openxmlformats.org/officeDocument/2006/relationships/image" Target="media/image7.png"/><Relationship Id="rId54" Type="http://schemas.microsoft.com/office/2007/relationships/hdphoto" Target="media/hdphoto6.wdp"/><Relationship Id="rId55" Type="http://schemas.openxmlformats.org/officeDocument/2006/relationships/image" Target="media/image8.png"/><Relationship Id="rId56" Type="http://schemas.microsoft.com/office/2007/relationships/hdphoto" Target="media/hdphoto7.wdp"/><Relationship Id="rId57" Type="http://schemas.openxmlformats.org/officeDocument/2006/relationships/image" Target="media/image9.png"/><Relationship Id="rId58" Type="http://schemas.microsoft.com/office/2007/relationships/hdphoto" Target="media/hdphoto8.wdp"/><Relationship Id="rId59" Type="http://schemas.openxmlformats.org/officeDocument/2006/relationships/footer" Target="footer3.xml"/><Relationship Id="rId40" Type="http://schemas.openxmlformats.org/officeDocument/2006/relationships/image" Target="media/image1.png"/><Relationship Id="rId41" Type="http://schemas.openxmlformats.org/officeDocument/2006/relationships/footer" Target="footer1.xml"/><Relationship Id="rId42" Type="http://schemas.openxmlformats.org/officeDocument/2006/relationships/footer" Target="footer2.xml"/><Relationship Id="rId43" Type="http://schemas.openxmlformats.org/officeDocument/2006/relationships/image" Target="media/image2.jpeg"/><Relationship Id="rId44" Type="http://schemas.microsoft.com/office/2007/relationships/hdphoto" Target="media/hdphoto1.wdp"/><Relationship Id="rId45" Type="http://schemas.openxmlformats.org/officeDocument/2006/relationships/image" Target="media/image3.jpeg"/><Relationship Id="rId46" Type="http://schemas.microsoft.com/office/2007/relationships/hdphoto" Target="media/hdphoto2.wdp"/><Relationship Id="rId47" Type="http://schemas.openxmlformats.org/officeDocument/2006/relationships/image" Target="media/image4.png"/><Relationship Id="rId48" Type="http://schemas.microsoft.com/office/2007/relationships/hdphoto" Target="media/hdphoto3.wdp"/><Relationship Id="rId49" Type="http://schemas.openxmlformats.org/officeDocument/2006/relationships/image" Target="media/image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chart" Target="charts/chart1.xml"/><Relationship Id="rId30" Type="http://schemas.openxmlformats.org/officeDocument/2006/relationships/chart" Target="charts/chart22.xml"/><Relationship Id="rId31" Type="http://schemas.openxmlformats.org/officeDocument/2006/relationships/chart" Target="charts/chart23.xml"/><Relationship Id="rId32" Type="http://schemas.openxmlformats.org/officeDocument/2006/relationships/chart" Target="charts/chart24.xml"/><Relationship Id="rId33" Type="http://schemas.openxmlformats.org/officeDocument/2006/relationships/chart" Target="charts/chart25.xml"/><Relationship Id="rId34" Type="http://schemas.openxmlformats.org/officeDocument/2006/relationships/chart" Target="charts/chart26.xml"/><Relationship Id="rId35" Type="http://schemas.openxmlformats.org/officeDocument/2006/relationships/chart" Target="charts/chart27.xml"/><Relationship Id="rId36" Type="http://schemas.openxmlformats.org/officeDocument/2006/relationships/chart" Target="charts/chart28.xml"/><Relationship Id="rId37" Type="http://schemas.openxmlformats.org/officeDocument/2006/relationships/chart" Target="charts/chart29.xml"/><Relationship Id="rId38" Type="http://schemas.openxmlformats.org/officeDocument/2006/relationships/chart" Target="charts/chart30.xml"/><Relationship Id="rId39" Type="http://schemas.openxmlformats.org/officeDocument/2006/relationships/hyperlink" Target="http://www.journals.elsevier.com/journal-of-consumer-psychology/forthcoming-articles/when-are-natural-and-urban-environments-restorative" TargetMode="External"/><Relationship Id="rId20" Type="http://schemas.openxmlformats.org/officeDocument/2006/relationships/chart" Target="charts/chart12.xml"/><Relationship Id="rId21" Type="http://schemas.openxmlformats.org/officeDocument/2006/relationships/chart" Target="charts/chart13.xml"/><Relationship Id="rId22" Type="http://schemas.openxmlformats.org/officeDocument/2006/relationships/chart" Target="charts/chart14.xml"/><Relationship Id="rId23" Type="http://schemas.openxmlformats.org/officeDocument/2006/relationships/chart" Target="charts/chart15.xml"/><Relationship Id="rId24" Type="http://schemas.openxmlformats.org/officeDocument/2006/relationships/chart" Target="charts/chart16.xml"/><Relationship Id="rId25" Type="http://schemas.openxmlformats.org/officeDocument/2006/relationships/chart" Target="charts/chart17.xml"/><Relationship Id="rId26" Type="http://schemas.openxmlformats.org/officeDocument/2006/relationships/chart" Target="charts/chart18.xml"/><Relationship Id="rId27" Type="http://schemas.openxmlformats.org/officeDocument/2006/relationships/chart" Target="charts/chart19.xml"/><Relationship Id="rId28" Type="http://schemas.openxmlformats.org/officeDocument/2006/relationships/chart" Target="charts/chart20.xml"/><Relationship Id="rId29" Type="http://schemas.openxmlformats.org/officeDocument/2006/relationships/chart" Target="charts/chart21.xml"/><Relationship Id="rId60" Type="http://schemas.openxmlformats.org/officeDocument/2006/relationships/footer" Target="footer4.xml"/><Relationship Id="rId61" Type="http://schemas.openxmlformats.org/officeDocument/2006/relationships/footer" Target="footer5.xml"/><Relationship Id="rId62" Type="http://schemas.openxmlformats.org/officeDocument/2006/relationships/fontTable" Target="fontTable.xml"/><Relationship Id="rId10" Type="http://schemas.openxmlformats.org/officeDocument/2006/relationships/chart" Target="charts/chart2.xml"/><Relationship Id="rId11" Type="http://schemas.openxmlformats.org/officeDocument/2006/relationships/chart" Target="charts/chart3.xml"/><Relationship Id="rId12" Type="http://schemas.openxmlformats.org/officeDocument/2006/relationships/chart" Target="charts/chart4.xml"/></Relationships>
</file>

<file path=word/charts/_rels/chart1.xml.rels><?xml version="1.0" encoding="UTF-8" standalone="yes"?>
<Relationships xmlns="http://schemas.openxmlformats.org/package/2006/relationships"><Relationship Id="rId1" Type="http://schemas.openxmlformats.org/officeDocument/2006/relationships/oleObject" Target="&#1053;&#1086;&#1074;&#1099;&#1081;:Users:nadezda:Desktop:&#1092;&#1080;&#1085;&#1080;&#1096;!:1-2.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1053;&#1086;&#1074;&#1099;&#1081;:Users:nadezda:Desktop:1-2.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1053;&#1086;&#1074;&#1099;&#1081;:Users:nadezda:Desktop:1-2.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1053;&#1086;&#1074;&#1099;&#1081;:Users:nadezda:Desktop:1-2.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45;&#1083;&#1080;&#1079;&#1072;&#1074;&#1077;&#1090;&#1072;\Desktop\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solidFill>
                  <a:sysClr val="windowText" lastClr="000000"/>
                </a:solidFill>
                <a:latin typeface="Times New Roman" panose="02020603050405020304" pitchFamily="18" charset="0"/>
                <a:cs typeface="Times New Roman" panose="02020603050405020304" pitchFamily="18" charset="0"/>
              </a:rPr>
              <a:t>Медиана</a:t>
            </a:r>
          </a:p>
        </c:rich>
      </c:tx>
      <c:layout/>
      <c:overlay val="0"/>
      <c:spPr>
        <a:noFill/>
        <a:ln>
          <a:noFill/>
        </a:ln>
        <a:effectLst/>
      </c:spPr>
    </c:title>
    <c:autoTitleDeleted val="0"/>
    <c:plotArea>
      <c:layout>
        <c:manualLayout>
          <c:layoutTarget val="inner"/>
          <c:xMode val="edge"/>
          <c:yMode val="edge"/>
          <c:x val="0.353238901788034"/>
          <c:y val="0.116545601291364"/>
          <c:w val="0.61032200296399"/>
          <c:h val="0.80856087904266"/>
        </c:manualLayout>
      </c:layout>
      <c:barChart>
        <c:barDir val="bar"/>
        <c:grouping val="clustered"/>
        <c:varyColors val="0"/>
        <c:ser>
          <c:idx val="0"/>
          <c:order val="0"/>
          <c:tx>
            <c:strRef>
              <c:f>'[1-2.xlsx]Лист3'!$B$1</c:f>
              <c:strCache>
                <c:ptCount val="1"/>
                <c:pt idx="0">
                  <c:v>Медиана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'[1-2.xlsx]Лист3'!$A$2:$A$19</c:f>
              <c:strCache>
                <c:ptCount val="18"/>
                <c:pt idx="0">
                  <c:v>Дом </c:v>
                </c:pt>
                <c:pt idx="1">
                  <c:v>Места для отдыха</c:v>
                </c:pt>
                <c:pt idx="2">
                  <c:v>Место работы</c:v>
                </c:pt>
                <c:pt idx="3">
                  <c:v>Место учебы</c:v>
                </c:pt>
                <c:pt idx="4">
                  <c:v>Места для дополнительного образования</c:v>
                </c:pt>
                <c:pt idx="5">
                  <c:v>Места для встреч с друзьями</c:v>
                </c:pt>
                <c:pt idx="6">
                  <c:v>Учреждения культуры</c:v>
                </c:pt>
                <c:pt idx="7">
                  <c:v>Места друзей</c:v>
                </c:pt>
                <c:pt idx="8">
                  <c:v>Места для развлечений</c:v>
                </c:pt>
                <c:pt idx="9">
                  <c:v>Места для спорта в помещении</c:v>
                </c:pt>
                <c:pt idx="10">
                  <c:v>Места для спорта на открытом воздухе</c:v>
                </c:pt>
                <c:pt idx="11">
                  <c:v>Территория для шопинга </c:v>
                </c:pt>
                <c:pt idx="12">
                  <c:v>Места для здравоохранения </c:v>
                </c:pt>
                <c:pt idx="13">
                  <c:v>Творческие кластеры</c:v>
                </c:pt>
                <c:pt idx="14">
                  <c:v>Места для красоты</c:v>
                </c:pt>
                <c:pt idx="15">
                  <c:v>Религиозные учреждения</c:v>
                </c:pt>
                <c:pt idx="16">
                  <c:v>Административные учреждения</c:v>
                </c:pt>
                <c:pt idx="17">
                  <c:v>Места для командных игр</c:v>
                </c:pt>
              </c:strCache>
            </c:strRef>
          </c:cat>
          <c:val>
            <c:numRef>
              <c:f>'[1-2.xlsx]Лист3'!$B$2:$B$19</c:f>
              <c:numCache>
                <c:formatCode>General</c:formatCode>
                <c:ptCount val="18"/>
                <c:pt idx="0">
                  <c:v>10.0</c:v>
                </c:pt>
                <c:pt idx="1">
                  <c:v>8.0</c:v>
                </c:pt>
                <c:pt idx="2">
                  <c:v>7.0</c:v>
                </c:pt>
                <c:pt idx="3">
                  <c:v>7.0</c:v>
                </c:pt>
                <c:pt idx="4">
                  <c:v>7.0</c:v>
                </c:pt>
                <c:pt idx="5">
                  <c:v>7.0</c:v>
                </c:pt>
                <c:pt idx="6">
                  <c:v>7.0</c:v>
                </c:pt>
                <c:pt idx="7">
                  <c:v>6.0</c:v>
                </c:pt>
                <c:pt idx="8">
                  <c:v>6.0</c:v>
                </c:pt>
                <c:pt idx="9">
                  <c:v>6.0</c:v>
                </c:pt>
                <c:pt idx="10">
                  <c:v>6.0</c:v>
                </c:pt>
                <c:pt idx="11">
                  <c:v>5.0</c:v>
                </c:pt>
                <c:pt idx="12">
                  <c:v>5.0</c:v>
                </c:pt>
                <c:pt idx="13">
                  <c:v>4.0</c:v>
                </c:pt>
                <c:pt idx="14">
                  <c:v>4.0</c:v>
                </c:pt>
                <c:pt idx="15">
                  <c:v>3.0</c:v>
                </c:pt>
                <c:pt idx="16">
                  <c:v>3.0</c:v>
                </c:pt>
                <c:pt idx="17">
                  <c:v>2.0</c:v>
                </c:pt>
              </c:numCache>
            </c:numRef>
          </c:val>
          <c:extLst xmlns:c16r2="http://schemas.microsoft.com/office/drawing/2015/06/chart">
            <c:ext xmlns:c16="http://schemas.microsoft.com/office/drawing/2014/chart" uri="{C3380CC4-5D6E-409C-BE32-E72D297353CC}">
              <c16:uniqueId val="{00000000-C2A3-4A58-BB17-789F1AE55A2D}"/>
            </c:ext>
          </c:extLst>
        </c:ser>
        <c:dLbls>
          <c:showLegendKey val="0"/>
          <c:showVal val="1"/>
          <c:showCatName val="0"/>
          <c:showSerName val="0"/>
          <c:showPercent val="0"/>
          <c:showBubbleSize val="0"/>
        </c:dLbls>
        <c:gapWidth val="182"/>
        <c:axId val="2125665080"/>
        <c:axId val="2081860344"/>
      </c:barChart>
      <c:catAx>
        <c:axId val="21256650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081860344"/>
        <c:crosses val="autoZero"/>
        <c:auto val="1"/>
        <c:lblAlgn val="ctr"/>
        <c:lblOffset val="100"/>
        <c:noMultiLvlLbl val="0"/>
      </c:catAx>
      <c:valAx>
        <c:axId val="208186034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5665080"/>
        <c:crosses val="autoZero"/>
        <c:crossBetween val="between"/>
      </c:valAx>
      <c:spPr>
        <a:noFill/>
        <a:ln>
          <a:noFill/>
        </a:ln>
        <a:effectLst/>
      </c:spPr>
    </c:plotArea>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Выраженность признака "пребывания в метро" по группам проживания относительно центра города</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Лист6!$A$119:$B$119</c:f>
              <c:strCache>
                <c:ptCount val="2"/>
                <c:pt idx="0">
                  <c:v>Проживание относительно центра города</c:v>
                </c:pt>
                <c:pt idx="1">
                  <c:v>1</c:v>
                </c:pt>
              </c:strCache>
            </c:strRef>
          </c:tx>
          <c:spPr>
            <a:solidFill>
              <a:schemeClr val="accent1"/>
            </a:solidFill>
            <a:ln>
              <a:noFill/>
            </a:ln>
            <a:effectLst/>
          </c:spPr>
          <c:invertIfNegative val="0"/>
          <c:cat>
            <c:multiLvlStrRef>
              <c:f>Лист6!$C$117:$G$118</c:f>
              <c:multiLvlStrCache>
                <c:ptCount val="5"/>
                <c:lvl>
                  <c:pt idx="0">
                    <c:v>1</c:v>
                  </c:pt>
                  <c:pt idx="1">
                    <c:v>2</c:v>
                  </c:pt>
                  <c:pt idx="2">
                    <c:v>3</c:v>
                  </c:pt>
                  <c:pt idx="3">
                    <c:v>4</c:v>
                  </c:pt>
                  <c:pt idx="4">
                    <c:v>6</c:v>
                  </c:pt>
                </c:lvl>
                <c:lvl>
                  <c:pt idx="0">
                    <c:v>Станции метро</c:v>
                  </c:pt>
                </c:lvl>
              </c:multiLvlStrCache>
            </c:multiLvlStrRef>
          </c:cat>
          <c:val>
            <c:numRef>
              <c:f>Лист6!$C$119:$G$119</c:f>
              <c:numCache>
                <c:formatCode>General</c:formatCode>
                <c:ptCount val="5"/>
                <c:pt idx="0">
                  <c:v>2.0</c:v>
                </c:pt>
                <c:pt idx="1">
                  <c:v>18.0</c:v>
                </c:pt>
                <c:pt idx="2">
                  <c:v>4.0</c:v>
                </c:pt>
                <c:pt idx="3">
                  <c:v>0.0</c:v>
                </c:pt>
                <c:pt idx="4">
                  <c:v>1.0</c:v>
                </c:pt>
              </c:numCache>
            </c:numRef>
          </c:val>
          <c:extLst xmlns:c16r2="http://schemas.microsoft.com/office/drawing/2015/06/chart">
            <c:ext xmlns:c16="http://schemas.microsoft.com/office/drawing/2014/chart" uri="{C3380CC4-5D6E-409C-BE32-E72D297353CC}">
              <c16:uniqueId val="{00000000-649D-4551-A845-4DB5FE7F5A03}"/>
            </c:ext>
          </c:extLst>
        </c:ser>
        <c:ser>
          <c:idx val="1"/>
          <c:order val="1"/>
          <c:tx>
            <c:strRef>
              <c:f>Лист6!$A$120:$B$120</c:f>
              <c:strCache>
                <c:ptCount val="2"/>
                <c:pt idx="0">
                  <c:v>Проживание относительно центра города</c:v>
                </c:pt>
                <c:pt idx="1">
                  <c:v>2</c:v>
                </c:pt>
              </c:strCache>
            </c:strRef>
          </c:tx>
          <c:spPr>
            <a:solidFill>
              <a:schemeClr val="accent2"/>
            </a:solidFill>
            <a:ln>
              <a:noFill/>
            </a:ln>
            <a:effectLst/>
          </c:spPr>
          <c:invertIfNegative val="0"/>
          <c:cat>
            <c:multiLvlStrRef>
              <c:f>Лист6!$C$117:$G$118</c:f>
              <c:multiLvlStrCache>
                <c:ptCount val="5"/>
                <c:lvl>
                  <c:pt idx="0">
                    <c:v>1</c:v>
                  </c:pt>
                  <c:pt idx="1">
                    <c:v>2</c:v>
                  </c:pt>
                  <c:pt idx="2">
                    <c:v>3</c:v>
                  </c:pt>
                  <c:pt idx="3">
                    <c:v>4</c:v>
                  </c:pt>
                  <c:pt idx="4">
                    <c:v>6</c:v>
                  </c:pt>
                </c:lvl>
                <c:lvl>
                  <c:pt idx="0">
                    <c:v>Станции метро</c:v>
                  </c:pt>
                </c:lvl>
              </c:multiLvlStrCache>
            </c:multiLvlStrRef>
          </c:cat>
          <c:val>
            <c:numRef>
              <c:f>Лист6!$C$120:$G$120</c:f>
              <c:numCache>
                <c:formatCode>General</c:formatCode>
                <c:ptCount val="5"/>
                <c:pt idx="0">
                  <c:v>13.0</c:v>
                </c:pt>
                <c:pt idx="1">
                  <c:v>22.0</c:v>
                </c:pt>
                <c:pt idx="2">
                  <c:v>24.0</c:v>
                </c:pt>
                <c:pt idx="3">
                  <c:v>2.0</c:v>
                </c:pt>
                <c:pt idx="4">
                  <c:v>1.0</c:v>
                </c:pt>
              </c:numCache>
            </c:numRef>
          </c:val>
          <c:extLst xmlns:c16r2="http://schemas.microsoft.com/office/drawing/2015/06/chart">
            <c:ext xmlns:c16="http://schemas.microsoft.com/office/drawing/2014/chart" uri="{C3380CC4-5D6E-409C-BE32-E72D297353CC}">
              <c16:uniqueId val="{00000001-649D-4551-A845-4DB5FE7F5A03}"/>
            </c:ext>
          </c:extLst>
        </c:ser>
        <c:dLbls>
          <c:showLegendKey val="0"/>
          <c:showVal val="0"/>
          <c:showCatName val="0"/>
          <c:showSerName val="0"/>
          <c:showPercent val="0"/>
          <c:showBubbleSize val="0"/>
        </c:dLbls>
        <c:gapWidth val="219"/>
        <c:overlap val="-27"/>
        <c:axId val="2132649800"/>
        <c:axId val="2132306184"/>
      </c:barChart>
      <c:catAx>
        <c:axId val="213264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2306184"/>
        <c:crosses val="autoZero"/>
        <c:auto val="1"/>
        <c:lblAlgn val="ctr"/>
        <c:lblOffset val="100"/>
        <c:noMultiLvlLbl val="0"/>
      </c:catAx>
      <c:valAx>
        <c:axId val="2132306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6498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Выраженность признака усредненное "пространственное представление" по группам степень освоенности города </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15833333333333"/>
          <c:y val="0.0231481481481481"/>
        </c:manualLayout>
      </c:layout>
      <c:overlay val="0"/>
      <c:spPr>
        <a:noFill/>
        <a:ln>
          <a:noFill/>
        </a:ln>
        <a:effectLst/>
      </c:spPr>
    </c:title>
    <c:autoTitleDeleted val="0"/>
    <c:plotArea>
      <c:layout/>
      <c:barChart>
        <c:barDir val="col"/>
        <c:grouping val="clustered"/>
        <c:varyColors val="0"/>
        <c:ser>
          <c:idx val="0"/>
          <c:order val="0"/>
          <c:tx>
            <c:strRef>
              <c:f>Лист6!$C$130:$C$131</c:f>
              <c:strCache>
                <c:ptCount val="2"/>
                <c:pt idx="0">
                  <c:v>Усредненное пространственное представление</c:v>
                </c:pt>
                <c:pt idx="1">
                  <c:v>1</c:v>
                </c:pt>
              </c:strCache>
            </c:strRef>
          </c:tx>
          <c:spPr>
            <a:solidFill>
              <a:schemeClr val="accent1"/>
            </a:solidFill>
            <a:ln>
              <a:noFill/>
            </a:ln>
            <a:effectLst/>
          </c:spPr>
          <c:invertIfNegative val="0"/>
          <c:cat>
            <c:multiLvlStrRef>
              <c:f>Лист6!$A$132:$B$140</c:f>
              <c:multiLvlStrCache>
                <c:ptCount val="9"/>
                <c:lvl>
                  <c:pt idx="0">
                    <c:v>2</c:v>
                  </c:pt>
                  <c:pt idx="1">
                    <c:v>3</c:v>
                  </c:pt>
                  <c:pt idx="2">
                    <c:v>4</c:v>
                  </c:pt>
                  <c:pt idx="3">
                    <c:v>5</c:v>
                  </c:pt>
                  <c:pt idx="4">
                    <c:v>6</c:v>
                  </c:pt>
                  <c:pt idx="5">
                    <c:v>7</c:v>
                  </c:pt>
                  <c:pt idx="6">
                    <c:v>8</c:v>
                  </c:pt>
                  <c:pt idx="7">
                    <c:v>9</c:v>
                  </c:pt>
                  <c:pt idx="8">
                    <c:v>10</c:v>
                  </c:pt>
                </c:lvl>
                <c:lvl>
                  <c:pt idx="0">
                    <c:v>Степень освоенности города</c:v>
                  </c:pt>
                </c:lvl>
              </c:multiLvlStrCache>
            </c:multiLvlStrRef>
          </c:cat>
          <c:val>
            <c:numRef>
              <c:f>Лист6!$C$132:$C$140</c:f>
              <c:numCache>
                <c:formatCode>General</c:formatCode>
                <c:ptCount val="9"/>
                <c:pt idx="0">
                  <c:v>0.0</c:v>
                </c:pt>
                <c:pt idx="1">
                  <c:v>2.0</c:v>
                </c:pt>
                <c:pt idx="2">
                  <c:v>4.0</c:v>
                </c:pt>
                <c:pt idx="3">
                  <c:v>11.0</c:v>
                </c:pt>
                <c:pt idx="4">
                  <c:v>12.0</c:v>
                </c:pt>
                <c:pt idx="5">
                  <c:v>13.0</c:v>
                </c:pt>
                <c:pt idx="6">
                  <c:v>12.0</c:v>
                </c:pt>
                <c:pt idx="7">
                  <c:v>10.0</c:v>
                </c:pt>
                <c:pt idx="8">
                  <c:v>3.0</c:v>
                </c:pt>
              </c:numCache>
            </c:numRef>
          </c:val>
          <c:extLst xmlns:c16r2="http://schemas.microsoft.com/office/drawing/2015/06/chart">
            <c:ext xmlns:c16="http://schemas.microsoft.com/office/drawing/2014/chart" uri="{C3380CC4-5D6E-409C-BE32-E72D297353CC}">
              <c16:uniqueId val="{00000000-3255-4556-9DDA-8ACF0DA92766}"/>
            </c:ext>
          </c:extLst>
        </c:ser>
        <c:ser>
          <c:idx val="1"/>
          <c:order val="1"/>
          <c:tx>
            <c:strRef>
              <c:f>Лист6!$D$130:$D$131</c:f>
              <c:strCache>
                <c:ptCount val="2"/>
                <c:pt idx="0">
                  <c:v>Усредненное пространственное представление</c:v>
                </c:pt>
                <c:pt idx="1">
                  <c:v>2</c:v>
                </c:pt>
              </c:strCache>
            </c:strRef>
          </c:tx>
          <c:spPr>
            <a:solidFill>
              <a:schemeClr val="accent2"/>
            </a:solidFill>
            <a:ln>
              <a:noFill/>
            </a:ln>
            <a:effectLst/>
          </c:spPr>
          <c:invertIfNegative val="0"/>
          <c:cat>
            <c:multiLvlStrRef>
              <c:f>Лист6!$A$132:$B$140</c:f>
              <c:multiLvlStrCache>
                <c:ptCount val="9"/>
                <c:lvl>
                  <c:pt idx="0">
                    <c:v>2</c:v>
                  </c:pt>
                  <c:pt idx="1">
                    <c:v>3</c:v>
                  </c:pt>
                  <c:pt idx="2">
                    <c:v>4</c:v>
                  </c:pt>
                  <c:pt idx="3">
                    <c:v>5</c:v>
                  </c:pt>
                  <c:pt idx="4">
                    <c:v>6</c:v>
                  </c:pt>
                  <c:pt idx="5">
                    <c:v>7</c:v>
                  </c:pt>
                  <c:pt idx="6">
                    <c:v>8</c:v>
                  </c:pt>
                  <c:pt idx="7">
                    <c:v>9</c:v>
                  </c:pt>
                  <c:pt idx="8">
                    <c:v>10</c:v>
                  </c:pt>
                </c:lvl>
                <c:lvl>
                  <c:pt idx="0">
                    <c:v>Степень освоенности города</c:v>
                  </c:pt>
                </c:lvl>
              </c:multiLvlStrCache>
            </c:multiLvlStrRef>
          </c:cat>
          <c:val>
            <c:numRef>
              <c:f>Лист6!$D$132:$D$140</c:f>
              <c:numCache>
                <c:formatCode>General</c:formatCode>
                <c:ptCount val="9"/>
                <c:pt idx="0">
                  <c:v>1.0</c:v>
                </c:pt>
                <c:pt idx="1">
                  <c:v>3.0</c:v>
                </c:pt>
                <c:pt idx="2">
                  <c:v>4.0</c:v>
                </c:pt>
                <c:pt idx="3">
                  <c:v>2.0</c:v>
                </c:pt>
                <c:pt idx="4">
                  <c:v>1.0</c:v>
                </c:pt>
                <c:pt idx="5">
                  <c:v>6.0</c:v>
                </c:pt>
                <c:pt idx="6">
                  <c:v>3.0</c:v>
                </c:pt>
                <c:pt idx="7">
                  <c:v>0.0</c:v>
                </c:pt>
                <c:pt idx="8">
                  <c:v>0.0</c:v>
                </c:pt>
              </c:numCache>
            </c:numRef>
          </c:val>
          <c:extLst xmlns:c16r2="http://schemas.microsoft.com/office/drawing/2015/06/chart">
            <c:ext xmlns:c16="http://schemas.microsoft.com/office/drawing/2014/chart" uri="{C3380CC4-5D6E-409C-BE32-E72D297353CC}">
              <c16:uniqueId val="{00000001-3255-4556-9DDA-8ACF0DA92766}"/>
            </c:ext>
          </c:extLst>
        </c:ser>
        <c:dLbls>
          <c:showLegendKey val="0"/>
          <c:showVal val="0"/>
          <c:showCatName val="0"/>
          <c:showSerName val="0"/>
          <c:showPercent val="0"/>
          <c:showBubbleSize val="0"/>
        </c:dLbls>
        <c:gapWidth val="219"/>
        <c:overlap val="-27"/>
        <c:axId val="2131992552"/>
        <c:axId val="2131996040"/>
      </c:barChart>
      <c:catAx>
        <c:axId val="2131992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1996040"/>
        <c:crosses val="autoZero"/>
        <c:auto val="1"/>
        <c:lblAlgn val="ctr"/>
        <c:lblOffset val="100"/>
        <c:noMultiLvlLbl val="0"/>
      </c:catAx>
      <c:valAx>
        <c:axId val="21319960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199255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Выраженность показателя "самопонимание"                   по группам</a:t>
            </a:r>
          </a:p>
        </c:rich>
      </c:tx>
      <c:layout/>
      <c:overlay val="0"/>
      <c:spPr>
        <a:noFill/>
        <a:ln>
          <a:noFill/>
        </a:ln>
        <a:effectLst/>
      </c:spPr>
    </c:title>
    <c:autoTitleDeleted val="0"/>
    <c:plotArea>
      <c:layout/>
      <c:barChart>
        <c:barDir val="col"/>
        <c:grouping val="clustered"/>
        <c:varyColors val="0"/>
        <c:ser>
          <c:idx val="0"/>
          <c:order val="0"/>
          <c:tx>
            <c:strRef>
              <c:f>'[1-2.xlsx]Лист4'!$B$1</c:f>
              <c:strCache>
                <c:ptCount val="1"/>
                <c:pt idx="0">
                  <c:v>Выраженность показателя "самопонимание"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'[1-2.xlsx]Лист4'!$B$2:$B$3</c:f>
              <c:numCache>
                <c:formatCode>General</c:formatCode>
                <c:ptCount val="2"/>
                <c:pt idx="0">
                  <c:v>41.52</c:v>
                </c:pt>
                <c:pt idx="1">
                  <c:v>54.07</c:v>
                </c:pt>
              </c:numCache>
            </c:numRef>
          </c:val>
          <c:extLst xmlns:c16r2="http://schemas.microsoft.com/office/drawing/2015/06/chart">
            <c:ext xmlns:c16="http://schemas.microsoft.com/office/drawing/2014/chart" uri="{C3380CC4-5D6E-409C-BE32-E72D297353CC}">
              <c16:uniqueId val="{00000000-BEFF-4850-9F12-ABBA2004085A}"/>
            </c:ext>
          </c:extLst>
        </c:ser>
        <c:dLbls>
          <c:showLegendKey val="0"/>
          <c:showVal val="1"/>
          <c:showCatName val="0"/>
          <c:showSerName val="0"/>
          <c:showPercent val="0"/>
          <c:showBubbleSize val="0"/>
        </c:dLbls>
        <c:gapWidth val="219"/>
        <c:overlap val="-27"/>
        <c:axId val="2132035096"/>
        <c:axId val="2132042264"/>
      </c:barChart>
      <c:catAx>
        <c:axId val="21320350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Желание</a:t>
                </a:r>
                <a:r>
                  <a:rPr lang="ru-RU" baseline="0">
                    <a:solidFill>
                      <a:sysClr val="windowText" lastClr="000000"/>
                    </a:solidFill>
                    <a:latin typeface="Times New Roman" panose="02020603050405020304" pitchFamily="18" charset="0"/>
                    <a:cs typeface="Times New Roman" panose="02020603050405020304" pitchFamily="18" charset="0"/>
                  </a:rPr>
                  <a:t> "изменять" город, где 1 - наличие желание, 2 - его отсутствие.</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042264"/>
        <c:crosses val="autoZero"/>
        <c:auto val="1"/>
        <c:lblAlgn val="ctr"/>
        <c:lblOffset val="100"/>
        <c:noMultiLvlLbl val="0"/>
      </c:catAx>
      <c:valAx>
        <c:axId val="213204226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Выраженность показателя "самопонимание"</a:t>
                </a:r>
              </a:p>
            </c:rich>
          </c:tx>
          <c:layout>
            <c:manualLayout>
              <c:xMode val="edge"/>
              <c:yMode val="edge"/>
              <c:x val="0.0222222222222222"/>
              <c:y val="0.23381160688247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035096"/>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ru-RU"/>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a:solidFill>
                  <a:sysClr val="windowText" lastClr="000000"/>
                </a:solidFill>
                <a:latin typeface="Times New Roman" panose="02020603050405020304" pitchFamily="18" charset="0"/>
                <a:cs typeface="Times New Roman" panose="02020603050405020304" pitchFamily="18" charset="0"/>
              </a:rPr>
              <a:t>Выраженность показателя "аутосимпатия"                       по группам</a:t>
            </a:r>
          </a:p>
        </c:rich>
      </c:tx>
      <c:layout/>
      <c:overlay val="0"/>
      <c:spPr>
        <a:noFill/>
        <a:ln>
          <a:noFill/>
        </a:ln>
        <a:effectLst/>
      </c:spPr>
    </c:title>
    <c:autoTitleDeleted val="0"/>
    <c:plotArea>
      <c:layout/>
      <c:barChart>
        <c:barDir val="col"/>
        <c:grouping val="clustered"/>
        <c:varyColors val="0"/>
        <c:ser>
          <c:idx val="0"/>
          <c:order val="0"/>
          <c:tx>
            <c:strRef>
              <c:f>'[1-2.xlsx]Лист4'!$J$1</c:f>
              <c:strCache>
                <c:ptCount val="1"/>
                <c:pt idx="0">
                  <c:v>Выраженность показателя "аутосимпатия"</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'[1-2.xlsx]Лист4'!$J$2:$J$3</c:f>
              <c:numCache>
                <c:formatCode>General</c:formatCode>
                <c:ptCount val="2"/>
                <c:pt idx="0">
                  <c:v>44.18</c:v>
                </c:pt>
                <c:pt idx="1">
                  <c:v>53.48</c:v>
                </c:pt>
              </c:numCache>
            </c:numRef>
          </c:val>
          <c:extLst xmlns:c16r2="http://schemas.microsoft.com/office/drawing/2015/06/chart">
            <c:ext xmlns:c16="http://schemas.microsoft.com/office/drawing/2014/chart" uri="{C3380CC4-5D6E-409C-BE32-E72D297353CC}">
              <c16:uniqueId val="{00000000-3FA5-493E-B32F-611A3C87912D}"/>
            </c:ext>
          </c:extLst>
        </c:ser>
        <c:dLbls>
          <c:showLegendKey val="0"/>
          <c:showVal val="1"/>
          <c:showCatName val="0"/>
          <c:showSerName val="0"/>
          <c:showPercent val="0"/>
          <c:showBubbleSize val="0"/>
        </c:dLbls>
        <c:gapWidth val="219"/>
        <c:overlap val="-27"/>
        <c:axId val="2125570952"/>
        <c:axId val="2133251048"/>
      </c:barChart>
      <c:catAx>
        <c:axId val="212557095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Желание "изменять" город, где 1 - наличие желание, 2 - его отсутствие.</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251048"/>
        <c:crosses val="autoZero"/>
        <c:auto val="1"/>
        <c:lblAlgn val="ctr"/>
        <c:lblOffset val="100"/>
        <c:noMultiLvlLbl val="0"/>
      </c:catAx>
      <c:valAx>
        <c:axId val="21332510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Выраженность показателя "самопонимание"</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025"/>
              <c:y val="0.22037037037037"/>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5570952"/>
        <c:crosses val="autoZero"/>
        <c:crossBetween val="between"/>
      </c:valAx>
      <c:spPr>
        <a:noFill/>
        <a:ln>
          <a:noFill/>
        </a:ln>
        <a:effectLst/>
      </c:spPr>
    </c:plotArea>
    <c:plotVisOnly val="1"/>
    <c:dispBlanksAs val="gap"/>
    <c:showDLblsOverMax val="0"/>
  </c:chart>
  <c:spPr>
    <a:solidFill>
      <a:schemeClr val="bg1"/>
    </a:solidFill>
    <a:ln w="9525" cap="flat" cmpd="sng" algn="ctr">
      <a:solidFill>
        <a:srgbClr val="000000"/>
      </a:solidFill>
      <a:round/>
    </a:ln>
    <a:effectLst/>
  </c:spPr>
  <c:txPr>
    <a:bodyPr/>
    <a:lstStyle/>
    <a:p>
      <a:pPr>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Выраженность медианы ценности  "счастье других" по группам</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'[1-2.xlsx]Лист5'!$B$1</c:f>
              <c:strCache>
                <c:ptCount val="1"/>
                <c:pt idx="0">
                  <c:v>Медиана</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'[1-2.xlsx]Лист5'!$B$2:$B$3</c:f>
              <c:numCache>
                <c:formatCode>General</c:formatCode>
                <c:ptCount val="2"/>
                <c:pt idx="0">
                  <c:v>14.0</c:v>
                </c:pt>
                <c:pt idx="1">
                  <c:v>16.0</c:v>
                </c:pt>
              </c:numCache>
            </c:numRef>
          </c:val>
          <c:extLst xmlns:c16r2="http://schemas.microsoft.com/office/drawing/2015/06/chart">
            <c:ext xmlns:c16="http://schemas.microsoft.com/office/drawing/2014/chart" uri="{C3380CC4-5D6E-409C-BE32-E72D297353CC}">
              <c16:uniqueId val="{00000000-CB1B-4393-AA17-C814ACA574DA}"/>
            </c:ext>
          </c:extLst>
        </c:ser>
        <c:dLbls>
          <c:showLegendKey val="0"/>
          <c:showVal val="1"/>
          <c:showCatName val="0"/>
          <c:showSerName val="0"/>
          <c:showPercent val="0"/>
          <c:showBubbleSize val="0"/>
        </c:dLbls>
        <c:gapWidth val="219"/>
        <c:overlap val="-27"/>
        <c:axId val="2133350808"/>
        <c:axId val="2133357784"/>
      </c:barChart>
      <c:catAx>
        <c:axId val="2133350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Желание "изменять" город, где 1 - наличие желание, 2 - его отсутствие.</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357784"/>
        <c:crosses val="autoZero"/>
        <c:auto val="1"/>
        <c:lblAlgn val="ctr"/>
        <c:lblOffset val="100"/>
        <c:noMultiLvlLbl val="0"/>
      </c:catAx>
      <c:valAx>
        <c:axId val="2133357784"/>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effectLst/>
                    <a:latin typeface="Times New Roman" panose="02020603050405020304" pitchFamily="18" charset="0"/>
                    <a:cs typeface="Times New Roman" panose="02020603050405020304" pitchFamily="18" charset="0"/>
                  </a:rPr>
                  <a:t>Медиана ценности "счастье других"</a:t>
                </a:r>
              </a:p>
            </c:rich>
          </c:tx>
          <c:layout>
            <c:manualLayout>
              <c:xMode val="edge"/>
              <c:yMode val="edge"/>
              <c:x val="0.0194444444444444"/>
              <c:y val="0.171712962962963"/>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350808"/>
        <c:crosses val="autoZero"/>
        <c:crossBetween val="between"/>
      </c:valAx>
      <c:spPr>
        <a:noFill/>
        <a:ln>
          <a:noFill/>
        </a:ln>
        <a:effectLst/>
      </c:spPr>
    </c:plotArea>
    <c:plotVisOnly val="1"/>
    <c:dispBlanksAs val="gap"/>
    <c:showDLblsOverMax val="0"/>
  </c:chart>
  <c:spPr>
    <a:solidFill>
      <a:schemeClr val="bg1"/>
    </a:solidFill>
    <a:ln w="12700" cap="flat" cmpd="sng" algn="ctr">
      <a:solidFill>
        <a:schemeClr val="tx1"/>
      </a:solidFill>
      <a:round/>
    </a:ln>
    <a:effectLst/>
  </c:spPr>
  <c:txPr>
    <a:bodyPr/>
    <a:lstStyle/>
    <a:p>
      <a:pPr>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Выраженность медианы ценности  "счастье других" по 4 группам</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spPr>
            <a:solidFill>
              <a:schemeClr val="accent1"/>
            </a:solidFill>
            <a:ln>
              <a:noFill/>
            </a:ln>
            <a:effectLst/>
          </c:spPr>
          <c:invertIfNegative val="0"/>
          <c:val>
            <c:numRef>
              <c:f>Лист5!$B$4:$B$7</c:f>
              <c:numCache>
                <c:formatCode>General</c:formatCode>
                <c:ptCount val="4"/>
                <c:pt idx="0">
                  <c:v>17.0</c:v>
                </c:pt>
                <c:pt idx="1">
                  <c:v>13.5</c:v>
                </c:pt>
                <c:pt idx="2">
                  <c:v>16.0</c:v>
                </c:pt>
                <c:pt idx="3">
                  <c:v>16.0</c:v>
                </c:pt>
              </c:numCache>
            </c:numRef>
          </c:val>
          <c:extLst xmlns:c16r2="http://schemas.microsoft.com/office/drawing/2015/06/chart">
            <c:ext xmlns:c16="http://schemas.microsoft.com/office/drawing/2014/chart" uri="{C3380CC4-5D6E-409C-BE32-E72D297353CC}">
              <c16:uniqueId val="{00000000-7F8F-4D4E-A075-8E6B76263216}"/>
            </c:ext>
          </c:extLst>
        </c:ser>
        <c:dLbls>
          <c:showLegendKey val="0"/>
          <c:showVal val="0"/>
          <c:showCatName val="0"/>
          <c:showSerName val="0"/>
          <c:showPercent val="0"/>
          <c:showBubbleSize val="0"/>
        </c:dLbls>
        <c:gapWidth val="219"/>
        <c:overlap val="-27"/>
        <c:axId val="2132014024"/>
        <c:axId val="2132007512"/>
      </c:barChart>
      <c:catAx>
        <c:axId val="213201402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200" b="0" i="0" baseline="0">
                    <a:solidFill>
                      <a:sysClr val="windowText" lastClr="000000"/>
                    </a:solidFill>
                    <a:effectLst/>
                    <a:latin typeface="Times New Roman" panose="02020603050405020304" pitchFamily="18" charset="0"/>
                    <a:cs typeface="Times New Roman" panose="02020603050405020304" pitchFamily="18" charset="0"/>
                  </a:rPr>
                  <a:t>Желание "изменять" город, где 1 - наличие желание, 2 - его отсутствие.</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007512"/>
        <c:crosses val="autoZero"/>
        <c:auto val="1"/>
        <c:lblAlgn val="ctr"/>
        <c:lblOffset val="100"/>
        <c:noMultiLvlLbl val="0"/>
      </c:catAx>
      <c:valAx>
        <c:axId val="213200751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Медиана ценности "счастье других"</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0222222222222222"/>
              <c:y val="0.160185185185185"/>
            </c:manualLayout>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0140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Красивый, эстетичный</a:t>
            </a:r>
          </a:p>
        </c:rich>
      </c:tx>
      <c:layout/>
      <c:overlay val="0"/>
      <c:spPr>
        <a:noFill/>
        <a:ln>
          <a:noFill/>
        </a:ln>
        <a:effectLst/>
      </c:spPr>
    </c:title>
    <c:autoTitleDeleted val="0"/>
    <c:plotArea>
      <c:layout/>
      <c:barChart>
        <c:barDir val="col"/>
        <c:grouping val="clustered"/>
        <c:varyColors val="0"/>
        <c:ser>
          <c:idx val="0"/>
          <c:order val="0"/>
          <c:tx>
            <c:strRef>
              <c:f>Лист2!$B$3</c:f>
              <c:strCache>
                <c:ptCount val="1"/>
                <c:pt idx="0">
                  <c:v>Количество респондентов</c:v>
                </c:pt>
              </c:strCache>
            </c:strRef>
          </c:tx>
          <c:spPr>
            <a:solidFill>
              <a:schemeClr val="accent1"/>
            </a:solidFill>
            <a:ln>
              <a:noFill/>
            </a:ln>
            <a:effectLst/>
          </c:spPr>
          <c:invertIfNegative val="0"/>
          <c:dLbls>
            <c:dLbl>
              <c:idx val="3"/>
              <c:layout/>
              <c:tx>
                <c:rich>
                  <a:bodyPr/>
                  <a:lstStyle/>
                  <a:p>
                    <a:fld id="{FC1D59DF-61A5-4424-A224-6A0DDC18475D}"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b="1">
                        <a:solidFill>
                          <a:schemeClr val="tx1"/>
                        </a:solidFill>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DC34-4514-9B06-B4DBF31DF9E8}"/>
                </c:ext>
              </c:extLst>
            </c:dLbl>
            <c:dLbl>
              <c:idx val="4"/>
              <c:layout/>
              <c:tx>
                <c:rich>
                  <a:bodyPr/>
                  <a:lstStyle/>
                  <a:p>
                    <a:fld id="{90E9BD8D-FE95-46AF-B976-3DD49AD06898}"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DC34-4514-9B06-B4DBF31DF9E8}"/>
                </c:ext>
              </c:extLst>
            </c:dLbl>
            <c:dLbl>
              <c:idx val="5"/>
              <c:layout/>
              <c:tx>
                <c:rich>
                  <a:bodyPr/>
                  <a:lstStyle/>
                  <a:p>
                    <a:r>
                      <a:rPr lang="en-US" b="1">
                        <a:solidFill>
                          <a:schemeClr val="tx1"/>
                        </a:solidFill>
                        <a:latin typeface="Times New Roman" panose="02020603050405020304" pitchFamily="18" charset="0"/>
                        <a:cs typeface="Times New Roman" panose="02020603050405020304" pitchFamily="18" charset="0"/>
                      </a:rPr>
                      <a:t>5</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C34-4514-9B06-B4DBF31DF9E8}"/>
                </c:ext>
              </c:extLst>
            </c:dLbl>
            <c:dLbl>
              <c:idx val="6"/>
              <c:layout/>
              <c:tx>
                <c:rich>
                  <a:bodyPr/>
                  <a:lstStyle/>
                  <a:p>
                    <a:r>
                      <a:rPr lang="en-US" b="1">
                        <a:solidFill>
                          <a:schemeClr val="tx1"/>
                        </a:solidFill>
                        <a:latin typeface="Times New Roman" panose="02020603050405020304" pitchFamily="18" charset="0"/>
                        <a:cs typeface="Times New Roman" panose="02020603050405020304" pitchFamily="18" charset="0"/>
                      </a:rPr>
                      <a:t>9</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C34-4514-9B06-B4DBF31DF9E8}"/>
                </c:ext>
              </c:extLst>
            </c:dLbl>
            <c:dLbl>
              <c:idx val="7"/>
              <c:layout>
                <c:manualLayout>
                  <c:x val="0.00736648108032454"/>
                  <c:y val="0.0"/>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18</a:t>
                    </a:r>
                    <a:r>
                      <a:rPr lang="en-US">
                        <a:latin typeface="Times New Roman" panose="02020603050405020304" pitchFamily="18" charset="0"/>
                        <a:cs typeface="Times New Roman" panose="02020603050405020304" pitchFamily="18" charset="0"/>
                      </a:rPr>
                      <a:t> %</a:t>
                    </a:r>
                  </a:p>
                </c:rich>
              </c:tx>
              <c:numFmt formatCode="General" sourceLinked="0"/>
              <c:spPr>
                <a:noFill/>
                <a:ln>
                  <a:noFill/>
                </a:ln>
                <a:effectLst/>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manualLayout>
                      <c:w val="8.7391020549582032E-2"/>
                      <c:h val="4.0473150315670003E-2"/>
                    </c:manualLayout>
                  </c15:layout>
                </c:ext>
                <c:ext xmlns:c16="http://schemas.microsoft.com/office/drawing/2014/chart" uri="{C3380CC4-5D6E-409C-BE32-E72D297353CC}">
                  <c16:uniqueId val="{00000004-DC34-4514-9B06-B4DBF31DF9E8}"/>
                </c:ext>
              </c:extLst>
            </c:dLbl>
            <c:dLbl>
              <c:idx val="8"/>
              <c:layout>
                <c:manualLayout>
                  <c:x val="0.00491098738688295"/>
                  <c:y val="0.0"/>
                </c:manualLayout>
              </c:layout>
              <c:tx>
                <c:rich>
                  <a:bodyPr/>
                  <a:lstStyle/>
                  <a:p>
                    <a:r>
                      <a:rPr lang="en-US" b="1">
                        <a:solidFill>
                          <a:schemeClr val="tx1"/>
                        </a:solidFill>
                        <a:latin typeface="Times New Roman" panose="02020603050405020304" pitchFamily="18" charset="0"/>
                        <a:cs typeface="Times New Roman" panose="02020603050405020304" pitchFamily="18" charset="0"/>
                      </a:rPr>
                      <a:t>28</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C34-4514-9B06-B4DBF31DF9E8}"/>
                </c:ext>
              </c:extLst>
            </c:dLbl>
            <c:dLbl>
              <c:idx val="9"/>
              <c:layout/>
              <c:tx>
                <c:rich>
                  <a:bodyPr/>
                  <a:lstStyle/>
                  <a:p>
                    <a:r>
                      <a:rPr lang="en-US" b="1">
                        <a:solidFill>
                          <a:schemeClr val="tx1"/>
                        </a:solidFill>
                        <a:latin typeface="Times New Roman" panose="02020603050405020304" pitchFamily="18" charset="0"/>
                        <a:cs typeface="Times New Roman" panose="02020603050405020304" pitchFamily="18" charset="0"/>
                      </a:rPr>
                      <a:t>38</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C34-4514-9B06-B4DBF31DF9E8}"/>
                </c:ext>
              </c:extLst>
            </c:dLbl>
            <c:numFmt formatCode="General"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Лист2!$A$4:$A$13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Лист2!$B$4:$B$13</c:f>
              <c:numCache>
                <c:formatCode>General</c:formatCode>
                <c:ptCount val="10"/>
                <c:pt idx="0">
                  <c:v>0.0</c:v>
                </c:pt>
                <c:pt idx="1">
                  <c:v>0.0</c:v>
                </c:pt>
                <c:pt idx="2">
                  <c:v>0.0</c:v>
                </c:pt>
                <c:pt idx="3">
                  <c:v>1.0</c:v>
                </c:pt>
                <c:pt idx="4">
                  <c:v>1.0</c:v>
                </c:pt>
                <c:pt idx="5">
                  <c:v>4.0</c:v>
                </c:pt>
                <c:pt idx="6">
                  <c:v>8.0</c:v>
                </c:pt>
                <c:pt idx="7">
                  <c:v>16.0</c:v>
                </c:pt>
                <c:pt idx="8">
                  <c:v>24.0</c:v>
                </c:pt>
                <c:pt idx="9">
                  <c:v>33.0</c:v>
                </c:pt>
              </c:numCache>
            </c:numRef>
          </c:val>
          <c:extLst xmlns:c16r2="http://schemas.microsoft.com/office/drawing/2015/06/chart">
            <c:ext xmlns:c16="http://schemas.microsoft.com/office/drawing/2014/chart" uri="{C3380CC4-5D6E-409C-BE32-E72D297353CC}">
              <c16:uniqueId val="{00000007-DC34-4514-9B06-B4DBF31DF9E8}"/>
            </c:ext>
          </c:extLst>
        </c:ser>
        <c:dLbls>
          <c:showLegendKey val="0"/>
          <c:showVal val="1"/>
          <c:showCatName val="0"/>
          <c:showSerName val="0"/>
          <c:showPercent val="0"/>
          <c:showBubbleSize val="0"/>
        </c:dLbls>
        <c:gapWidth val="150"/>
        <c:axId val="2133457592"/>
        <c:axId val="2133465128"/>
      </c:barChart>
      <c:catAx>
        <c:axId val="21334575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Оценка</a:t>
                </a:r>
                <a:r>
                  <a:rPr lang="ru-RU" baseline="0">
                    <a:solidFill>
                      <a:sysClr val="windowText" lastClr="000000"/>
                    </a:solidFill>
                    <a:latin typeface="Times New Roman" panose="02020603050405020304" pitchFamily="18" charset="0"/>
                    <a:cs typeface="Times New Roman" panose="02020603050405020304" pitchFamily="18" charset="0"/>
                  </a:rPr>
                  <a:t> соответствия образа города определению, 1 - </a:t>
                </a:r>
                <a:r>
                  <a:rPr lang="en-US" baseline="0">
                    <a:solidFill>
                      <a:sysClr val="windowText" lastClr="000000"/>
                    </a:solidFill>
                    <a:latin typeface="Times New Roman" panose="02020603050405020304" pitchFamily="18" charset="0"/>
                    <a:cs typeface="Times New Roman" panose="02020603050405020304" pitchFamily="18" charset="0"/>
                  </a:rPr>
                  <a:t>min, 10 - max.</a:t>
                </a:r>
                <a:endParaRPr lang="ru-RU">
                  <a:solidFill>
                    <a:sysClr val="windowText" lastClr="000000"/>
                  </a:solidFill>
                  <a:latin typeface="Times New Roman" panose="02020603050405020304" pitchFamily="18" charset="0"/>
                  <a:cs typeface="Times New Roman" panose="02020603050405020304" pitchFamily="18" charset="0"/>
                </a:endParaRPr>
              </a:p>
            </c:rich>
          </c:tx>
          <c:layout>
            <c:manualLayout>
              <c:xMode val="edge"/>
              <c:yMode val="edge"/>
              <c:x val="0.175796334005921"/>
              <c:y val="0.90367205788465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465128"/>
        <c:crosses val="autoZero"/>
        <c:auto val="1"/>
        <c:lblAlgn val="ctr"/>
        <c:lblOffset val="100"/>
        <c:noMultiLvlLbl val="0"/>
      </c:catAx>
      <c:valAx>
        <c:axId val="213346512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Количество</a:t>
                </a:r>
                <a:r>
                  <a:rPr lang="ru-RU" baseline="0">
                    <a:solidFill>
                      <a:sysClr val="windowText" lastClr="000000"/>
                    </a:solidFill>
                    <a:latin typeface="Times New Roman" panose="02020603050405020304" pitchFamily="18" charset="0"/>
                    <a:cs typeface="Times New Roman" panose="02020603050405020304" pitchFamily="18" charset="0"/>
                  </a:rPr>
                  <a:t> респондентов, чел</a:t>
                </a:r>
                <a:r>
                  <a:rPr lang="ru-RU" baseline="0">
                    <a:solidFill>
                      <a:sysClr val="windowText" lastClr="000000"/>
                    </a:solidFill>
                  </a:rPr>
                  <a:t>.</a:t>
                </a:r>
                <a:endParaRPr lang="ru-RU">
                  <a:solidFill>
                    <a:sysClr val="windowText" lastClr="000000"/>
                  </a:solidFill>
                </a:endParaRPr>
              </a:p>
            </c:rich>
          </c:tx>
          <c:layout>
            <c:manualLayout>
              <c:xMode val="edge"/>
              <c:yMode val="edge"/>
              <c:x val="0.0147329621606488"/>
              <c:y val="0.168134354827268"/>
            </c:manualLayout>
          </c:layout>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457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Культурный</a:t>
            </a:r>
            <a:r>
              <a:rPr lang="ru-RU"/>
              <a:t> </a:t>
            </a:r>
          </a:p>
        </c:rich>
      </c:tx>
      <c:layout/>
      <c:overlay val="0"/>
      <c:spPr>
        <a:noFill/>
        <a:ln>
          <a:noFill/>
        </a:ln>
        <a:effectLst/>
      </c:spPr>
    </c:title>
    <c:autoTitleDeleted val="0"/>
    <c:plotArea>
      <c:layout/>
      <c:barChart>
        <c:barDir val="col"/>
        <c:grouping val="clustered"/>
        <c:varyColors val="0"/>
        <c:ser>
          <c:idx val="0"/>
          <c:order val="0"/>
          <c:tx>
            <c:strRef>
              <c:f>Лист2!$E$2:$E$3</c:f>
              <c:strCache>
                <c:ptCount val="2"/>
                <c:pt idx="0">
                  <c:v>Культурный</c:v>
                </c:pt>
                <c:pt idx="1">
                  <c:v>Количество респондентов</c:v>
                </c:pt>
              </c:strCache>
            </c:strRef>
          </c:tx>
          <c:spPr>
            <a:solidFill>
              <a:schemeClr val="accent1"/>
            </a:solidFill>
            <a:ln>
              <a:noFill/>
            </a:ln>
            <a:effectLst/>
          </c:spPr>
          <c:invertIfNegative val="0"/>
          <c:dLbls>
            <c:dLbl>
              <c:idx val="3"/>
              <c:layout/>
              <c:tx>
                <c:rich>
                  <a:bodyPr/>
                  <a:lstStyle/>
                  <a:p>
                    <a:r>
                      <a:rPr lang="en-US" b="1">
                        <a:solidFill>
                          <a:schemeClr val="tx1"/>
                        </a:solidFill>
                        <a:latin typeface="Times New Roman" panose="02020603050405020304" pitchFamily="18" charset="0"/>
                        <a:cs typeface="Times New Roman" panose="02020603050405020304" pitchFamily="18" charset="0"/>
                      </a:rPr>
                      <a:t>4</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43C-4966-AF75-011345D785B8}"/>
                </c:ext>
              </c:extLst>
            </c:dLbl>
            <c:dLbl>
              <c:idx val="4"/>
              <c:layout/>
              <c:tx>
                <c:rich>
                  <a:bodyPr/>
                  <a:lstStyle/>
                  <a:p>
                    <a:r>
                      <a:rPr lang="en-US" b="1">
                        <a:solidFill>
                          <a:schemeClr val="tx1"/>
                        </a:solidFill>
                        <a:latin typeface="Times New Roman" panose="02020603050405020304" pitchFamily="18" charset="0"/>
                        <a:cs typeface="Times New Roman" panose="02020603050405020304" pitchFamily="18" charset="0"/>
                      </a:rPr>
                      <a:t>6</a:t>
                    </a:r>
                    <a:r>
                      <a:rPr lang="en-US" baseline="0">
                        <a:latin typeface="Times New Roman" panose="02020603050405020304" pitchFamily="18" charset="0"/>
                        <a:cs typeface="Times New Roman" panose="02020603050405020304" pitchFamily="18" charset="0"/>
                      </a:rPr>
                      <a:t> %</a:t>
                    </a:r>
                    <a:endParaRPr lang="en-US">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43C-4966-AF75-011345D785B8}"/>
                </c:ext>
              </c:extLst>
            </c:dLbl>
            <c:dLbl>
              <c:idx val="5"/>
              <c:layout/>
              <c:tx>
                <c:rich>
                  <a:bodyPr/>
                  <a:lstStyle/>
                  <a:p>
                    <a:r>
                      <a:rPr lang="en-US" b="1">
                        <a:solidFill>
                          <a:schemeClr val="tx1"/>
                        </a:solidFill>
                        <a:latin typeface="Times New Roman" panose="02020603050405020304" pitchFamily="18" charset="0"/>
                        <a:cs typeface="Times New Roman" panose="02020603050405020304" pitchFamily="18" charset="0"/>
                      </a:rPr>
                      <a:t>7</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43C-4966-AF75-011345D785B8}"/>
                </c:ext>
              </c:extLst>
            </c:dLbl>
            <c:dLbl>
              <c:idx val="6"/>
              <c:layout/>
              <c:tx>
                <c:rich>
                  <a:bodyPr/>
                  <a:lstStyle/>
                  <a:p>
                    <a:r>
                      <a:rPr lang="en-US" b="1">
                        <a:solidFill>
                          <a:schemeClr val="tx1"/>
                        </a:solidFill>
                        <a:latin typeface="Times New Roman" panose="02020603050405020304" pitchFamily="18" charset="0"/>
                        <a:cs typeface="Times New Roman" panose="02020603050405020304" pitchFamily="18" charset="0"/>
                      </a:rPr>
                      <a:t>13</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43C-4966-AF75-011345D785B8}"/>
                </c:ext>
              </c:extLst>
            </c:dLbl>
            <c:dLbl>
              <c:idx val="7"/>
              <c:layout/>
              <c:tx>
                <c:rich>
                  <a:bodyPr/>
                  <a:lstStyle/>
                  <a:p>
                    <a:r>
                      <a:rPr lang="en-US" b="1">
                        <a:solidFill>
                          <a:schemeClr val="tx1"/>
                        </a:solidFill>
                      </a:rPr>
                      <a:t>33</a:t>
                    </a:r>
                    <a:r>
                      <a:rPr lang="en-US" b="0"/>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43C-4966-AF75-011345D785B8}"/>
                </c:ext>
              </c:extLst>
            </c:dLbl>
            <c:dLbl>
              <c:idx val="8"/>
              <c:layout/>
              <c:tx>
                <c:rich>
                  <a:bodyPr/>
                  <a:lstStyle/>
                  <a:p>
                    <a:r>
                      <a:rPr lang="en-US" b="1">
                        <a:solidFill>
                          <a:schemeClr val="tx1"/>
                        </a:solidFill>
                        <a:latin typeface="Times New Roman" panose="02020603050405020304" pitchFamily="18" charset="0"/>
                        <a:cs typeface="Times New Roman" panose="02020603050405020304" pitchFamily="18" charset="0"/>
                      </a:rPr>
                      <a:t>22</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43C-4966-AF75-011345D785B8}"/>
                </c:ext>
              </c:extLst>
            </c:dLbl>
            <c:dLbl>
              <c:idx val="9"/>
              <c:layout/>
              <c:tx>
                <c:rich>
                  <a:bodyPr/>
                  <a:lstStyle/>
                  <a:p>
                    <a:r>
                      <a:rPr lang="en-US" b="1">
                        <a:solidFill>
                          <a:schemeClr val="tx1"/>
                        </a:solidFill>
                      </a:rPr>
                      <a:t>15</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43C-4966-AF75-011345D785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Лист2!$D$4:$D$13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Лист2!$E$4:$E$13</c:f>
              <c:numCache>
                <c:formatCode>General</c:formatCode>
                <c:ptCount val="10"/>
                <c:pt idx="0">
                  <c:v>0.0</c:v>
                </c:pt>
                <c:pt idx="1">
                  <c:v>0.0</c:v>
                </c:pt>
                <c:pt idx="2">
                  <c:v>0.0</c:v>
                </c:pt>
                <c:pt idx="3">
                  <c:v>4.0</c:v>
                </c:pt>
                <c:pt idx="4">
                  <c:v>5.0</c:v>
                </c:pt>
                <c:pt idx="5">
                  <c:v>6.0</c:v>
                </c:pt>
                <c:pt idx="6">
                  <c:v>11.0</c:v>
                </c:pt>
                <c:pt idx="7">
                  <c:v>29.0</c:v>
                </c:pt>
                <c:pt idx="8">
                  <c:v>19.0</c:v>
                </c:pt>
                <c:pt idx="9">
                  <c:v>13.0</c:v>
                </c:pt>
              </c:numCache>
            </c:numRef>
          </c:val>
          <c:extLst xmlns:c16r2="http://schemas.microsoft.com/office/drawing/2015/06/chart">
            <c:ext xmlns:c16="http://schemas.microsoft.com/office/drawing/2014/chart" uri="{C3380CC4-5D6E-409C-BE32-E72D297353CC}">
              <c16:uniqueId val="{00000007-A43C-4966-AF75-011345D785B8}"/>
            </c:ext>
          </c:extLst>
        </c:ser>
        <c:dLbls>
          <c:showLegendKey val="0"/>
          <c:showVal val="1"/>
          <c:showCatName val="0"/>
          <c:showSerName val="0"/>
          <c:showPercent val="0"/>
          <c:showBubbleSize val="0"/>
        </c:dLbls>
        <c:gapWidth val="150"/>
        <c:axId val="2131888040"/>
        <c:axId val="2131895592"/>
      </c:barChart>
      <c:catAx>
        <c:axId val="213188804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Оценка соответствия образа города определению, 1 - </a:t>
                </a:r>
                <a:r>
                  <a:rPr lang="en-US" sz="1000" b="0" i="0" baseline="0">
                    <a:solidFill>
                      <a:sysClr val="windowText" lastClr="000000"/>
                    </a:solidFill>
                    <a:effectLst/>
                    <a:latin typeface="Times New Roman" panose="02020603050405020304" pitchFamily="18" charset="0"/>
                    <a:cs typeface="Times New Roman" panose="02020603050405020304" pitchFamily="18" charset="0"/>
                  </a:rPr>
                  <a:t>min, 10 - max</a:t>
                </a:r>
                <a:r>
                  <a:rPr lang="en-US" sz="1000" b="0" i="0" baseline="0">
                    <a:solidFill>
                      <a:sysClr val="windowText" lastClr="000000"/>
                    </a:solidFill>
                    <a:effectLst/>
                  </a:rPr>
                  <a:t>.</a:t>
                </a:r>
                <a:endParaRPr lang="ru-RU" sz="1000">
                  <a:solidFill>
                    <a:sysClr val="windowText" lastClr="000000"/>
                  </a:solidFill>
                  <a:effectLst/>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1895592"/>
        <c:crosses val="autoZero"/>
        <c:auto val="1"/>
        <c:lblAlgn val="ctr"/>
        <c:lblOffset val="100"/>
        <c:noMultiLvlLbl val="0"/>
      </c:catAx>
      <c:valAx>
        <c:axId val="213189559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Количество респондентов, чел</a:t>
                </a:r>
                <a:r>
                  <a:rPr lang="ru-RU" sz="1000" b="0" i="0" u="none" strike="noStrike" baseline="0">
                    <a:solidFill>
                      <a:sysClr val="windowText" lastClr="000000"/>
                    </a:solidFill>
                    <a:effectLst/>
                  </a:rPr>
                  <a:t>.</a:t>
                </a:r>
                <a:endParaRPr lang="ru-RU">
                  <a:solidFill>
                    <a:sysClr val="windowText" lastClr="000000"/>
                  </a:solidFill>
                </a:endParaRPr>
              </a:p>
            </c:rich>
          </c:tx>
          <c:layout>
            <c:manualLayout>
              <c:xMode val="edge"/>
              <c:yMode val="edge"/>
              <c:x val="0.0212060967528164"/>
              <c:y val="0.126954022988506"/>
            </c:manualLayout>
          </c:layout>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18880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Исторический </a:t>
            </a:r>
          </a:p>
        </c:rich>
      </c:tx>
      <c:layout/>
      <c:overlay val="0"/>
      <c:spPr>
        <a:noFill/>
        <a:ln>
          <a:noFill/>
        </a:ln>
        <a:effectLst/>
      </c:spPr>
    </c:title>
    <c:autoTitleDeleted val="0"/>
    <c:plotArea>
      <c:layout/>
      <c:barChart>
        <c:barDir val="col"/>
        <c:grouping val="clustered"/>
        <c:varyColors val="0"/>
        <c:ser>
          <c:idx val="0"/>
          <c:order val="0"/>
          <c:tx>
            <c:strRef>
              <c:f>Лист2!$H$2:$H$3</c:f>
              <c:strCache>
                <c:ptCount val="2"/>
                <c:pt idx="0">
                  <c:v>Исторический</c:v>
                </c:pt>
                <c:pt idx="1">
                  <c:v>Количество респондентов</c:v>
                </c:pt>
              </c:strCache>
            </c:strRef>
          </c:tx>
          <c:spPr>
            <a:solidFill>
              <a:schemeClr val="accent1"/>
            </a:solidFill>
            <a:ln>
              <a:noFill/>
            </a:ln>
            <a:effectLst/>
          </c:spPr>
          <c:invertIfNegative val="0"/>
          <c:dLbls>
            <c:dLbl>
              <c:idx val="4"/>
              <c:layout/>
              <c:tx>
                <c:rich>
                  <a:bodyPr/>
                  <a:lstStyle/>
                  <a:p>
                    <a:fld id="{5D1EC202-4829-47B5-AEC5-5FE54F47610E}"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9EEC-4031-8DAF-685F7C1C05FE}"/>
                </c:ext>
              </c:extLst>
            </c:dLbl>
            <c:dLbl>
              <c:idx val="5"/>
              <c:layout/>
              <c:tx>
                <c:rich>
                  <a:bodyPr/>
                  <a:lstStyle/>
                  <a:p>
                    <a:fld id="{C30A78B5-A09E-44CC-BBA7-321E09B6ECA9}"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b="1">
                        <a:solidFill>
                          <a:schemeClr val="tx1"/>
                        </a:solidFill>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9EEC-4031-8DAF-685F7C1C05FE}"/>
                </c:ext>
              </c:extLst>
            </c:dLbl>
            <c:dLbl>
              <c:idx val="6"/>
              <c:layout/>
              <c:tx>
                <c:rich>
                  <a:bodyPr/>
                  <a:lstStyle/>
                  <a:p>
                    <a:r>
                      <a:rPr lang="en-US" b="1">
                        <a:solidFill>
                          <a:schemeClr val="tx1"/>
                        </a:solidFill>
                        <a:latin typeface="Times New Roman" panose="02020603050405020304" pitchFamily="18" charset="0"/>
                        <a:cs typeface="Times New Roman" panose="02020603050405020304" pitchFamily="18" charset="0"/>
                      </a:rPr>
                      <a:t>5</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9EEC-4031-8DAF-685F7C1C05FE}"/>
                </c:ext>
              </c:extLst>
            </c:dLbl>
            <c:dLbl>
              <c:idx val="7"/>
              <c:layout/>
              <c:tx>
                <c:rich>
                  <a:bodyPr/>
                  <a:lstStyle/>
                  <a:p>
                    <a:r>
                      <a:rPr lang="en-US" b="1">
                        <a:solidFill>
                          <a:schemeClr val="tx1"/>
                        </a:solidFill>
                        <a:latin typeface="Times New Roman" panose="02020603050405020304" pitchFamily="18" charset="0"/>
                        <a:cs typeface="Times New Roman" panose="02020603050405020304" pitchFamily="18" charset="0"/>
                      </a:rPr>
                      <a:t>17 </a:t>
                    </a:r>
                    <a:r>
                      <a:rPr lang="en-US">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9EEC-4031-8DAF-685F7C1C05FE}"/>
                </c:ext>
              </c:extLst>
            </c:dLbl>
            <c:dLbl>
              <c:idx val="8"/>
              <c:layout/>
              <c:tx>
                <c:rich>
                  <a:bodyPr/>
                  <a:lstStyle/>
                  <a:p>
                    <a:r>
                      <a:rPr lang="en-US" b="1">
                        <a:solidFill>
                          <a:schemeClr val="tx1"/>
                        </a:solidFill>
                        <a:latin typeface="Times New Roman" panose="02020603050405020304" pitchFamily="18" charset="0"/>
                        <a:cs typeface="Times New Roman" panose="02020603050405020304" pitchFamily="18" charset="0"/>
                      </a:rPr>
                      <a:t>22</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9EEC-4031-8DAF-685F7C1C05FE}"/>
                </c:ext>
              </c:extLst>
            </c:dLbl>
            <c:dLbl>
              <c:idx val="9"/>
              <c:layout/>
              <c:tx>
                <c:rich>
                  <a:bodyPr/>
                  <a:lstStyle/>
                  <a:p>
                    <a:r>
                      <a:rPr lang="en-US" b="1">
                        <a:solidFill>
                          <a:schemeClr val="tx1"/>
                        </a:solidFill>
                        <a:latin typeface="Times New Roman" panose="02020603050405020304" pitchFamily="18" charset="0"/>
                        <a:cs typeface="Times New Roman" panose="02020603050405020304" pitchFamily="18" charset="0"/>
                      </a:rPr>
                      <a:t>53</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9EEC-4031-8DAF-685F7C1C05F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Лист2!$G$4:$G$13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Лист2!$H$4:$H$13</c:f>
              <c:numCache>
                <c:formatCode>General</c:formatCode>
                <c:ptCount val="10"/>
                <c:pt idx="0">
                  <c:v>0.0</c:v>
                </c:pt>
                <c:pt idx="1">
                  <c:v>0.0</c:v>
                </c:pt>
                <c:pt idx="2">
                  <c:v>0.0</c:v>
                </c:pt>
                <c:pt idx="3">
                  <c:v>0.0</c:v>
                </c:pt>
                <c:pt idx="4">
                  <c:v>1.0</c:v>
                </c:pt>
                <c:pt idx="5">
                  <c:v>2.0</c:v>
                </c:pt>
                <c:pt idx="6">
                  <c:v>4.0</c:v>
                </c:pt>
                <c:pt idx="7">
                  <c:v>15.0</c:v>
                </c:pt>
                <c:pt idx="8">
                  <c:v>19.0</c:v>
                </c:pt>
                <c:pt idx="9">
                  <c:v>46.0</c:v>
                </c:pt>
              </c:numCache>
            </c:numRef>
          </c:val>
          <c:extLst xmlns:c16r2="http://schemas.microsoft.com/office/drawing/2015/06/chart">
            <c:ext xmlns:c16="http://schemas.microsoft.com/office/drawing/2014/chart" uri="{C3380CC4-5D6E-409C-BE32-E72D297353CC}">
              <c16:uniqueId val="{00000006-9EEC-4031-8DAF-685F7C1C05FE}"/>
            </c:ext>
          </c:extLst>
        </c:ser>
        <c:dLbls>
          <c:showLegendKey val="0"/>
          <c:showVal val="0"/>
          <c:showCatName val="0"/>
          <c:showSerName val="0"/>
          <c:showPercent val="0"/>
          <c:showBubbleSize val="0"/>
        </c:dLbls>
        <c:gapWidth val="150"/>
        <c:axId val="2129661288"/>
        <c:axId val="2129673000"/>
      </c:barChart>
      <c:catAx>
        <c:axId val="2129661288"/>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Оценка соответствия образа города определению, 1 - </a:t>
                </a:r>
                <a:r>
                  <a:rPr lang="en-US" sz="1000" b="0" i="0" baseline="0">
                    <a:solidFill>
                      <a:sysClr val="windowText" lastClr="000000"/>
                    </a:solidFill>
                    <a:effectLst/>
                    <a:latin typeface="Times New Roman" panose="02020603050405020304" pitchFamily="18" charset="0"/>
                    <a:cs typeface="Times New Roman" panose="02020603050405020304" pitchFamily="18" charset="0"/>
                  </a:rPr>
                  <a:t>min, 10 - max.</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175954724409449"/>
              <c:y val="0.898305084745761"/>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9673000"/>
        <c:crosses val="autoZero"/>
        <c:auto val="1"/>
        <c:lblAlgn val="ctr"/>
        <c:lblOffset val="100"/>
        <c:noMultiLvlLbl val="0"/>
      </c:catAx>
      <c:valAx>
        <c:axId val="212967300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Количество респондентов, чел.</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0196078431372549"/>
              <c:y val="0.167065794741759"/>
            </c:manualLayout>
          </c:layout>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29661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Разнообразный, многогранный</a:t>
            </a:r>
          </a:p>
        </c:rich>
      </c:tx>
      <c:layout/>
      <c:overlay val="0"/>
      <c:spPr>
        <a:noFill/>
        <a:ln>
          <a:noFill/>
        </a:ln>
        <a:effectLst/>
      </c:spPr>
    </c:title>
    <c:autoTitleDeleted val="0"/>
    <c:plotArea>
      <c:layout/>
      <c:barChart>
        <c:barDir val="col"/>
        <c:grouping val="clustered"/>
        <c:varyColors val="0"/>
        <c:ser>
          <c:idx val="0"/>
          <c:order val="0"/>
          <c:tx>
            <c:strRef>
              <c:f>Лист2!$K$2:$K$3</c:f>
              <c:strCache>
                <c:ptCount val="2"/>
                <c:pt idx="0">
                  <c:v>Разнообразный, многогранный</c:v>
                </c:pt>
                <c:pt idx="1">
                  <c:v>Количество респондентов</c:v>
                </c:pt>
              </c:strCache>
            </c:strRef>
          </c:tx>
          <c:spPr>
            <a:solidFill>
              <a:schemeClr val="accent1"/>
            </a:solidFill>
            <a:ln>
              <a:noFill/>
            </a:ln>
            <a:effectLst/>
          </c:spPr>
          <c:invertIfNegative val="0"/>
          <c:dLbls>
            <c:dLbl>
              <c:idx val="2"/>
              <c:layout/>
              <c:tx>
                <c:rich>
                  <a:bodyPr/>
                  <a:lstStyle/>
                  <a:p>
                    <a:fld id="{D38CC272-CAE6-42FB-B603-E24FBF624845}"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D071-432D-9BAA-EEE9C7CE37E2}"/>
                </c:ext>
              </c:extLst>
            </c:dLbl>
            <c:dLbl>
              <c:idx val="3"/>
              <c:layout/>
              <c:tx>
                <c:rich>
                  <a:bodyPr/>
                  <a:lstStyle/>
                  <a:p>
                    <a:fld id="{A3A5B9FB-8869-4142-8C35-DA4C5AFFD5ED}"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b="1">
                        <a:solidFill>
                          <a:schemeClr val="tx1"/>
                        </a:solidFill>
                        <a:latin typeface="Times New Roman" panose="02020603050405020304" pitchFamily="18" charset="0"/>
                        <a:cs typeface="Times New Roman" panose="02020603050405020304" pitchFamily="18" charset="0"/>
                      </a:rPr>
                      <a:t> </a:t>
                    </a:r>
                    <a:r>
                      <a:rPr lang="en-US">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D071-432D-9BAA-EEE9C7CE37E2}"/>
                </c:ext>
              </c:extLst>
            </c:dLbl>
            <c:dLbl>
              <c:idx val="4"/>
              <c:layout/>
              <c:tx>
                <c:rich>
                  <a:bodyPr/>
                  <a:lstStyle/>
                  <a:p>
                    <a:r>
                      <a:rPr lang="en-US" b="1">
                        <a:solidFill>
                          <a:schemeClr val="tx1"/>
                        </a:solidFill>
                        <a:latin typeface="Times New Roman" panose="02020603050405020304" pitchFamily="18" charset="0"/>
                        <a:cs typeface="Times New Roman" panose="02020603050405020304" pitchFamily="18" charset="0"/>
                      </a:rPr>
                      <a:t>5</a:t>
                    </a:r>
                    <a:r>
                      <a:rPr lang="en-US" baseline="0"/>
                      <a:t> %</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D071-432D-9BAA-EEE9C7CE37E2}"/>
                </c:ext>
              </c:extLst>
            </c:dLbl>
            <c:dLbl>
              <c:idx val="5"/>
              <c:layout/>
              <c:tx>
                <c:rich>
                  <a:bodyPr/>
                  <a:lstStyle/>
                  <a:p>
                    <a:r>
                      <a:rPr lang="en-US" b="1">
                        <a:solidFill>
                          <a:schemeClr val="tx1"/>
                        </a:solidFill>
                        <a:latin typeface="Times New Roman" panose="02020603050405020304" pitchFamily="18" charset="0"/>
                        <a:cs typeface="Times New Roman" panose="02020603050405020304" pitchFamily="18" charset="0"/>
                      </a:rPr>
                      <a:t>9 </a:t>
                    </a:r>
                    <a:r>
                      <a:rPr lang="en-US">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071-432D-9BAA-EEE9C7CE37E2}"/>
                </c:ext>
              </c:extLst>
            </c:dLbl>
            <c:dLbl>
              <c:idx val="6"/>
              <c:layout/>
              <c:tx>
                <c:rich>
                  <a:bodyPr/>
                  <a:lstStyle/>
                  <a:p>
                    <a:r>
                      <a:rPr lang="en-US" b="1">
                        <a:solidFill>
                          <a:schemeClr val="tx1"/>
                        </a:solidFill>
                        <a:latin typeface="Times New Roman" panose="02020603050405020304" pitchFamily="18" charset="0"/>
                        <a:cs typeface="Times New Roman" panose="02020603050405020304" pitchFamily="18" charset="0"/>
                      </a:rPr>
                      <a:t>14</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D071-432D-9BAA-EEE9C7CE37E2}"/>
                </c:ext>
              </c:extLst>
            </c:dLbl>
            <c:dLbl>
              <c:idx val="7"/>
              <c:layout/>
              <c:tx>
                <c:rich>
                  <a:bodyPr/>
                  <a:lstStyle/>
                  <a:p>
                    <a:r>
                      <a:rPr lang="en-US" b="1">
                        <a:solidFill>
                          <a:schemeClr val="tx1"/>
                        </a:solidFill>
                        <a:latin typeface="Times New Roman" panose="02020603050405020304" pitchFamily="18" charset="0"/>
                        <a:cs typeface="Times New Roman" panose="02020603050405020304" pitchFamily="18" charset="0"/>
                      </a:rPr>
                      <a:t>19</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071-432D-9BAA-EEE9C7CE37E2}"/>
                </c:ext>
              </c:extLst>
            </c:dLbl>
            <c:dLbl>
              <c:idx val="8"/>
              <c:layout/>
              <c:tx>
                <c:rich>
                  <a:bodyPr/>
                  <a:lstStyle/>
                  <a:p>
                    <a:r>
                      <a:rPr lang="en-US" b="1">
                        <a:solidFill>
                          <a:schemeClr val="tx1"/>
                        </a:solidFill>
                        <a:latin typeface="Times New Roman" panose="02020603050405020304" pitchFamily="18" charset="0"/>
                        <a:cs typeface="Times New Roman" panose="02020603050405020304" pitchFamily="18" charset="0"/>
                      </a:rPr>
                      <a:t>14</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D071-432D-9BAA-EEE9C7CE37E2}"/>
                </c:ext>
              </c:extLst>
            </c:dLbl>
            <c:dLbl>
              <c:idx val="9"/>
              <c:layout/>
              <c:tx>
                <c:rich>
                  <a:bodyPr/>
                  <a:lstStyle/>
                  <a:p>
                    <a:r>
                      <a:rPr lang="en-US" b="1">
                        <a:solidFill>
                          <a:schemeClr val="tx1"/>
                        </a:solidFill>
                        <a:latin typeface="Times New Roman" panose="02020603050405020304" pitchFamily="18" charset="0"/>
                        <a:cs typeface="Times New Roman" panose="02020603050405020304" pitchFamily="18" charset="0"/>
                      </a:rPr>
                      <a:t>37 </a:t>
                    </a:r>
                    <a:r>
                      <a:rPr lang="en-US">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D071-432D-9BAA-EEE9C7CE37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Лист2!$J$4:$J$13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Лист2!$K$4:$K$13</c:f>
              <c:numCache>
                <c:formatCode>General</c:formatCode>
                <c:ptCount val="10"/>
                <c:pt idx="0">
                  <c:v>0.0</c:v>
                </c:pt>
                <c:pt idx="1">
                  <c:v>0.0</c:v>
                </c:pt>
                <c:pt idx="2">
                  <c:v>1.0</c:v>
                </c:pt>
                <c:pt idx="3">
                  <c:v>1.0</c:v>
                </c:pt>
                <c:pt idx="4">
                  <c:v>4.0</c:v>
                </c:pt>
                <c:pt idx="5">
                  <c:v>8.0</c:v>
                </c:pt>
                <c:pt idx="6">
                  <c:v>12.0</c:v>
                </c:pt>
                <c:pt idx="7">
                  <c:v>17.0</c:v>
                </c:pt>
                <c:pt idx="8">
                  <c:v>12.0</c:v>
                </c:pt>
                <c:pt idx="9">
                  <c:v>32.0</c:v>
                </c:pt>
              </c:numCache>
            </c:numRef>
          </c:val>
          <c:extLst xmlns:c16r2="http://schemas.microsoft.com/office/drawing/2015/06/chart">
            <c:ext xmlns:c16="http://schemas.microsoft.com/office/drawing/2014/chart" uri="{C3380CC4-5D6E-409C-BE32-E72D297353CC}">
              <c16:uniqueId val="{00000008-D071-432D-9BAA-EEE9C7CE37E2}"/>
            </c:ext>
          </c:extLst>
        </c:ser>
        <c:dLbls>
          <c:showLegendKey val="0"/>
          <c:showVal val="1"/>
          <c:showCatName val="0"/>
          <c:showSerName val="0"/>
          <c:showPercent val="0"/>
          <c:showBubbleSize val="0"/>
        </c:dLbls>
        <c:gapWidth val="150"/>
        <c:axId val="2132474680"/>
        <c:axId val="2132730856"/>
      </c:barChart>
      <c:catAx>
        <c:axId val="2132474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Оценка соответствия образа города определению, 1 - </a:t>
                </a:r>
                <a:r>
                  <a:rPr lang="en-US" sz="1000" b="0" i="0" baseline="0">
                    <a:solidFill>
                      <a:sysClr val="windowText" lastClr="000000"/>
                    </a:solidFill>
                    <a:effectLst/>
                    <a:latin typeface="Times New Roman" panose="02020603050405020304" pitchFamily="18" charset="0"/>
                    <a:cs typeface="Times New Roman" panose="02020603050405020304" pitchFamily="18" charset="0"/>
                  </a:rPr>
                  <a:t>min, 10 - max.</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730856"/>
        <c:crosses val="autoZero"/>
        <c:auto val="1"/>
        <c:lblAlgn val="ctr"/>
        <c:lblOffset val="100"/>
        <c:noMultiLvlLbl val="0"/>
      </c:catAx>
      <c:valAx>
        <c:axId val="213273085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Количество респондентов, чел</a:t>
                </a:r>
                <a:r>
                  <a:rPr lang="ru-RU" sz="1000" b="0" i="0" baseline="0">
                    <a:solidFill>
                      <a:sysClr val="windowText" lastClr="000000"/>
                    </a:solidFill>
                    <a:effectLst/>
                  </a:rPr>
                  <a:t>.</a:t>
                </a:r>
                <a:endParaRPr lang="ru-RU" sz="1000">
                  <a:solidFill>
                    <a:sysClr val="windowText" lastClr="000000"/>
                  </a:solidFill>
                  <a:effectLst/>
                </a:endParaRPr>
              </a:p>
            </c:rich>
          </c:tx>
          <c:layout>
            <c:manualLayout>
              <c:xMode val="edge"/>
              <c:yMode val="edge"/>
              <c:x val="0.0143884919255446"/>
              <c:y val="0.216174672796773"/>
            </c:manualLayout>
          </c:layout>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474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Выраженность "пространственных представлений" по группам образов</a:t>
            </a:r>
            <a:r>
              <a:rPr lang="ru-RU" sz="1200" b="1" baseline="0">
                <a:solidFill>
                  <a:sysClr val="windowText" lastClr="000000"/>
                </a:solidFill>
                <a:latin typeface="Times New Roman" panose="02020603050405020304" pitchFamily="18" charset="0"/>
                <a:cs typeface="Times New Roman" panose="02020603050405020304" pitchFamily="18" charset="0"/>
              </a:rPr>
              <a:t> города</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Лист6!$C$4:$C$5</c:f>
              <c:strCache>
                <c:ptCount val="2"/>
                <c:pt idx="0">
                  <c:v>Пространственное представление</c:v>
                </c:pt>
                <c:pt idx="1">
                  <c:v>1</c:v>
                </c:pt>
              </c:strCache>
            </c:strRef>
          </c:tx>
          <c:spPr>
            <a:solidFill>
              <a:schemeClr val="accent1"/>
            </a:solidFill>
            <a:ln>
              <a:noFill/>
            </a:ln>
            <a:effectLst/>
          </c:spPr>
          <c:invertIfNegative val="0"/>
          <c:cat>
            <c:multiLvlStrRef>
              <c:f>Лист6!$A$6:$B$10</c:f>
              <c:multiLvlStrCache>
                <c:ptCount val="5"/>
                <c:lvl>
                  <c:pt idx="0">
                    <c:v>1</c:v>
                  </c:pt>
                  <c:pt idx="1">
                    <c:v>2</c:v>
                  </c:pt>
                  <c:pt idx="2">
                    <c:v>3</c:v>
                  </c:pt>
                  <c:pt idx="3">
                    <c:v>4</c:v>
                  </c:pt>
                  <c:pt idx="4">
                    <c:v>5</c:v>
                  </c:pt>
                </c:lvl>
                <c:lvl>
                  <c:pt idx="0">
                    <c:v>Образ</c:v>
                  </c:pt>
                </c:lvl>
              </c:multiLvlStrCache>
            </c:multiLvlStrRef>
          </c:cat>
          <c:val>
            <c:numRef>
              <c:f>Лист6!$C$6:$C$10</c:f>
              <c:numCache>
                <c:formatCode>General</c:formatCode>
                <c:ptCount val="5"/>
                <c:pt idx="0">
                  <c:v>2.0</c:v>
                </c:pt>
                <c:pt idx="1">
                  <c:v>1.0</c:v>
                </c:pt>
                <c:pt idx="2">
                  <c:v>0.0</c:v>
                </c:pt>
                <c:pt idx="3">
                  <c:v>2.0</c:v>
                </c:pt>
                <c:pt idx="4">
                  <c:v>5.0</c:v>
                </c:pt>
              </c:numCache>
            </c:numRef>
          </c:val>
          <c:extLst xmlns:c16r2="http://schemas.microsoft.com/office/drawing/2015/06/chart">
            <c:ext xmlns:c16="http://schemas.microsoft.com/office/drawing/2014/chart" uri="{C3380CC4-5D6E-409C-BE32-E72D297353CC}">
              <c16:uniqueId val="{00000000-18AE-4EC7-8795-DD897914288D}"/>
            </c:ext>
          </c:extLst>
        </c:ser>
        <c:ser>
          <c:idx val="1"/>
          <c:order val="1"/>
          <c:tx>
            <c:strRef>
              <c:f>Лист6!$D$4:$D$5</c:f>
              <c:strCache>
                <c:ptCount val="2"/>
                <c:pt idx="0">
                  <c:v>Пространственное представление</c:v>
                </c:pt>
                <c:pt idx="1">
                  <c:v>2</c:v>
                </c:pt>
              </c:strCache>
            </c:strRef>
          </c:tx>
          <c:spPr>
            <a:solidFill>
              <a:schemeClr val="accent2"/>
            </a:solidFill>
            <a:ln>
              <a:noFill/>
            </a:ln>
            <a:effectLst/>
          </c:spPr>
          <c:invertIfNegative val="0"/>
          <c:cat>
            <c:multiLvlStrRef>
              <c:f>Лист6!$A$6:$B$10</c:f>
              <c:multiLvlStrCache>
                <c:ptCount val="5"/>
                <c:lvl>
                  <c:pt idx="0">
                    <c:v>1</c:v>
                  </c:pt>
                  <c:pt idx="1">
                    <c:v>2</c:v>
                  </c:pt>
                  <c:pt idx="2">
                    <c:v>3</c:v>
                  </c:pt>
                  <c:pt idx="3">
                    <c:v>4</c:v>
                  </c:pt>
                  <c:pt idx="4">
                    <c:v>5</c:v>
                  </c:pt>
                </c:lvl>
                <c:lvl>
                  <c:pt idx="0">
                    <c:v>Образ</c:v>
                  </c:pt>
                </c:lvl>
              </c:multiLvlStrCache>
            </c:multiLvlStrRef>
          </c:cat>
          <c:val>
            <c:numRef>
              <c:f>Лист6!$D$6:$D$10</c:f>
              <c:numCache>
                <c:formatCode>General</c:formatCode>
                <c:ptCount val="5"/>
                <c:pt idx="0">
                  <c:v>5.0</c:v>
                </c:pt>
                <c:pt idx="1">
                  <c:v>6.0</c:v>
                </c:pt>
                <c:pt idx="2">
                  <c:v>13.0</c:v>
                </c:pt>
                <c:pt idx="3">
                  <c:v>30.0</c:v>
                </c:pt>
                <c:pt idx="4">
                  <c:v>3.0</c:v>
                </c:pt>
              </c:numCache>
            </c:numRef>
          </c:val>
          <c:extLst xmlns:c16r2="http://schemas.microsoft.com/office/drawing/2015/06/chart">
            <c:ext xmlns:c16="http://schemas.microsoft.com/office/drawing/2014/chart" uri="{C3380CC4-5D6E-409C-BE32-E72D297353CC}">
              <c16:uniqueId val="{00000001-18AE-4EC7-8795-DD897914288D}"/>
            </c:ext>
          </c:extLst>
        </c:ser>
        <c:ser>
          <c:idx val="2"/>
          <c:order val="2"/>
          <c:tx>
            <c:strRef>
              <c:f>Лист6!$E$4:$E$5</c:f>
              <c:strCache>
                <c:ptCount val="2"/>
                <c:pt idx="0">
                  <c:v>Пространственное представление</c:v>
                </c:pt>
                <c:pt idx="1">
                  <c:v>3</c:v>
                </c:pt>
              </c:strCache>
            </c:strRef>
          </c:tx>
          <c:spPr>
            <a:solidFill>
              <a:schemeClr val="accent3"/>
            </a:solidFill>
            <a:ln>
              <a:noFill/>
            </a:ln>
            <a:effectLst/>
          </c:spPr>
          <c:invertIfNegative val="0"/>
          <c:cat>
            <c:multiLvlStrRef>
              <c:f>Лист6!$A$6:$B$10</c:f>
              <c:multiLvlStrCache>
                <c:ptCount val="5"/>
                <c:lvl>
                  <c:pt idx="0">
                    <c:v>1</c:v>
                  </c:pt>
                  <c:pt idx="1">
                    <c:v>2</c:v>
                  </c:pt>
                  <c:pt idx="2">
                    <c:v>3</c:v>
                  </c:pt>
                  <c:pt idx="3">
                    <c:v>4</c:v>
                  </c:pt>
                  <c:pt idx="4">
                    <c:v>5</c:v>
                  </c:pt>
                </c:lvl>
                <c:lvl>
                  <c:pt idx="0">
                    <c:v>Образ</c:v>
                  </c:pt>
                </c:lvl>
              </c:multiLvlStrCache>
            </c:multiLvlStrRef>
          </c:cat>
          <c:val>
            <c:numRef>
              <c:f>Лист6!$E$6:$E$10</c:f>
              <c:numCache>
                <c:formatCode>General</c:formatCode>
                <c:ptCount val="5"/>
                <c:pt idx="0">
                  <c:v>1.0</c:v>
                </c:pt>
                <c:pt idx="1">
                  <c:v>1.0</c:v>
                </c:pt>
                <c:pt idx="2">
                  <c:v>5.0</c:v>
                </c:pt>
                <c:pt idx="3">
                  <c:v>7.0</c:v>
                </c:pt>
                <c:pt idx="4">
                  <c:v>3.0</c:v>
                </c:pt>
              </c:numCache>
            </c:numRef>
          </c:val>
          <c:extLst xmlns:c16r2="http://schemas.microsoft.com/office/drawing/2015/06/chart">
            <c:ext xmlns:c16="http://schemas.microsoft.com/office/drawing/2014/chart" uri="{C3380CC4-5D6E-409C-BE32-E72D297353CC}">
              <c16:uniqueId val="{00000002-18AE-4EC7-8795-DD897914288D}"/>
            </c:ext>
          </c:extLst>
        </c:ser>
        <c:ser>
          <c:idx val="3"/>
          <c:order val="3"/>
          <c:tx>
            <c:strRef>
              <c:f>Лист6!$F$4:$F$5</c:f>
              <c:strCache>
                <c:ptCount val="2"/>
                <c:pt idx="0">
                  <c:v>Пространственное представление</c:v>
                </c:pt>
                <c:pt idx="1">
                  <c:v>4</c:v>
                </c:pt>
              </c:strCache>
            </c:strRef>
          </c:tx>
          <c:spPr>
            <a:solidFill>
              <a:schemeClr val="accent4"/>
            </a:solidFill>
            <a:ln>
              <a:noFill/>
            </a:ln>
            <a:effectLst/>
          </c:spPr>
          <c:invertIfNegative val="0"/>
          <c:cat>
            <c:multiLvlStrRef>
              <c:f>Лист6!$A$6:$B$10</c:f>
              <c:multiLvlStrCache>
                <c:ptCount val="5"/>
                <c:lvl>
                  <c:pt idx="0">
                    <c:v>1</c:v>
                  </c:pt>
                  <c:pt idx="1">
                    <c:v>2</c:v>
                  </c:pt>
                  <c:pt idx="2">
                    <c:v>3</c:v>
                  </c:pt>
                  <c:pt idx="3">
                    <c:v>4</c:v>
                  </c:pt>
                  <c:pt idx="4">
                    <c:v>5</c:v>
                  </c:pt>
                </c:lvl>
                <c:lvl>
                  <c:pt idx="0">
                    <c:v>Образ</c:v>
                  </c:pt>
                </c:lvl>
              </c:multiLvlStrCache>
            </c:multiLvlStrRef>
          </c:cat>
          <c:val>
            <c:numRef>
              <c:f>Лист6!$F$6:$F$10</c:f>
              <c:numCache>
                <c:formatCode>General</c:formatCode>
                <c:ptCount val="5"/>
                <c:pt idx="0">
                  <c:v>0.0</c:v>
                </c:pt>
                <c:pt idx="1">
                  <c:v>1.0</c:v>
                </c:pt>
                <c:pt idx="2">
                  <c:v>0.0</c:v>
                </c:pt>
                <c:pt idx="3">
                  <c:v>2.0</c:v>
                </c:pt>
                <c:pt idx="4">
                  <c:v>0.0</c:v>
                </c:pt>
              </c:numCache>
            </c:numRef>
          </c:val>
          <c:extLst xmlns:c16r2="http://schemas.microsoft.com/office/drawing/2015/06/chart">
            <c:ext xmlns:c16="http://schemas.microsoft.com/office/drawing/2014/chart" uri="{C3380CC4-5D6E-409C-BE32-E72D297353CC}">
              <c16:uniqueId val="{00000003-18AE-4EC7-8795-DD897914288D}"/>
            </c:ext>
          </c:extLst>
        </c:ser>
        <c:dLbls>
          <c:showLegendKey val="0"/>
          <c:showVal val="0"/>
          <c:showCatName val="0"/>
          <c:showSerName val="0"/>
          <c:showPercent val="0"/>
          <c:showBubbleSize val="0"/>
        </c:dLbls>
        <c:gapWidth val="219"/>
        <c:overlap val="-27"/>
        <c:axId val="2133284968"/>
        <c:axId val="2133288568"/>
      </c:barChart>
      <c:catAx>
        <c:axId val="2133284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3288568"/>
        <c:crosses val="autoZero"/>
        <c:auto val="1"/>
        <c:lblAlgn val="ctr"/>
        <c:lblOffset val="100"/>
        <c:noMultiLvlLbl val="0"/>
      </c:catAx>
      <c:valAx>
        <c:axId val="2133288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2849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12700" cap="flat" cmpd="sng" algn="ctr">
      <a:solidFill>
        <a:sysClr val="windowText" lastClr="000000"/>
      </a:solidFill>
      <a:round/>
    </a:ln>
    <a:effectLst/>
  </c:spPr>
  <c:txPr>
    <a:bodyPr/>
    <a:lstStyle/>
    <a:p>
      <a:pPr>
        <a:defRPr/>
      </a:pPr>
      <a:endParaRPr lang="ru-RU"/>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Творческий</a:t>
            </a:r>
          </a:p>
        </c:rich>
      </c:tx>
      <c:layout/>
      <c:overlay val="0"/>
      <c:spPr>
        <a:noFill/>
        <a:ln>
          <a:noFill/>
        </a:ln>
        <a:effectLst/>
      </c:spPr>
    </c:title>
    <c:autoTitleDeleted val="0"/>
    <c:plotArea>
      <c:layout/>
      <c:barChart>
        <c:barDir val="col"/>
        <c:grouping val="clustered"/>
        <c:varyColors val="0"/>
        <c:ser>
          <c:idx val="0"/>
          <c:order val="0"/>
          <c:tx>
            <c:strRef>
              <c:f>Лист2!$N$2:$N$3</c:f>
              <c:strCache>
                <c:ptCount val="2"/>
                <c:pt idx="0">
                  <c:v>Творческий</c:v>
                </c:pt>
                <c:pt idx="1">
                  <c:v>Количество респондентов</c:v>
                </c:pt>
              </c:strCache>
            </c:strRef>
          </c:tx>
          <c:spPr>
            <a:solidFill>
              <a:schemeClr val="accent1"/>
            </a:solidFill>
            <a:ln>
              <a:noFill/>
            </a:ln>
            <a:effectLst/>
          </c:spPr>
          <c:invertIfNegative val="0"/>
          <c:dLbls>
            <c:dLbl>
              <c:idx val="2"/>
              <c:layout/>
              <c:tx>
                <c:rich>
                  <a:bodyPr/>
                  <a:lstStyle/>
                  <a:p>
                    <a:fld id="{BD4A3FB2-EA7B-4C41-9B29-2E433B3B2934}"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614F-445D-AB15-40D9EE0A0627}"/>
                </c:ext>
              </c:extLst>
            </c:dLbl>
            <c:dLbl>
              <c:idx val="3"/>
              <c:layout/>
              <c:tx>
                <c:rich>
                  <a:bodyPr/>
                  <a:lstStyle/>
                  <a:p>
                    <a:fld id="{343607C7-106B-495E-B749-7266FCAE54F9}"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14F-445D-AB15-40D9EE0A0627}"/>
                </c:ext>
              </c:extLst>
            </c:dLbl>
            <c:dLbl>
              <c:idx val="4"/>
              <c:layout/>
              <c:tx>
                <c:rich>
                  <a:bodyPr/>
                  <a:lstStyle/>
                  <a:p>
                    <a:fld id="{B5BE1FF2-9618-45D1-B658-C78ACC318D8C}"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614F-445D-AB15-40D9EE0A0627}"/>
                </c:ext>
              </c:extLst>
            </c:dLbl>
            <c:dLbl>
              <c:idx val="5"/>
              <c:layout/>
              <c:tx>
                <c:rich>
                  <a:bodyPr/>
                  <a:lstStyle/>
                  <a:p>
                    <a:r>
                      <a:rPr lang="en-US" b="1">
                        <a:solidFill>
                          <a:schemeClr val="tx1"/>
                        </a:solidFill>
                        <a:latin typeface="Times New Roman" panose="02020603050405020304" pitchFamily="18" charset="0"/>
                        <a:cs typeface="Times New Roman" panose="02020603050405020304" pitchFamily="18" charset="0"/>
                      </a:rPr>
                      <a:t>8</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14F-445D-AB15-40D9EE0A0627}"/>
                </c:ext>
              </c:extLst>
            </c:dLbl>
            <c:dLbl>
              <c:idx val="6"/>
              <c:layout>
                <c:manualLayout>
                  <c:x val="0.0073529411764705"/>
                  <c:y val="0.0"/>
                </c:manualLayout>
              </c:layout>
              <c:tx>
                <c:rich>
                  <a:bodyPr/>
                  <a:lstStyle/>
                  <a:p>
                    <a:r>
                      <a:rPr lang="en-US" b="1">
                        <a:solidFill>
                          <a:schemeClr val="tx1"/>
                        </a:solidFill>
                        <a:latin typeface="Times New Roman" panose="02020603050405020304" pitchFamily="18" charset="0"/>
                        <a:cs typeface="Times New Roman" panose="02020603050405020304" pitchFamily="18" charset="0"/>
                      </a:rPr>
                      <a:t>14</a:t>
                    </a:r>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14F-445D-AB15-40D9EE0A0627}"/>
                </c:ext>
              </c:extLst>
            </c:dLbl>
            <c:dLbl>
              <c:idx val="7"/>
              <c:layout>
                <c:manualLayout>
                  <c:x val="0.0073529411764705"/>
                  <c:y val="-8.20273894744926E-17"/>
                </c:manualLayout>
              </c:layout>
              <c:tx>
                <c:rich>
                  <a:bodyPr/>
                  <a:lstStyle/>
                  <a:p>
                    <a:r>
                      <a:rPr lang="en-US" b="1">
                        <a:solidFill>
                          <a:schemeClr val="tx1"/>
                        </a:solidFill>
                        <a:latin typeface="Times New Roman" panose="02020603050405020304" pitchFamily="18" charset="0"/>
                        <a:cs typeface="Times New Roman" panose="02020603050405020304" pitchFamily="18" charset="0"/>
                      </a:rPr>
                      <a:t>16</a:t>
                    </a:r>
                    <a:r>
                      <a:rPr lang="en-US" b="0" baseline="0">
                        <a:latin typeface="Times New Roman" panose="02020603050405020304" pitchFamily="18" charset="0"/>
                        <a:cs typeface="Times New Roman" panose="02020603050405020304" pitchFamily="18" charset="0"/>
                      </a:rPr>
                      <a:t> %</a:t>
                    </a:r>
                    <a:endParaRPr lang="en-US" b="0">
                      <a:latin typeface="Times New Roman" panose="02020603050405020304" pitchFamily="18" charset="0"/>
                      <a:cs typeface="Times New Roman" panose="02020603050405020304" pitchFamily="18" charset="0"/>
                    </a:endParaRP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14F-445D-AB15-40D9EE0A0627}"/>
                </c:ext>
              </c:extLst>
            </c:dLbl>
            <c:dLbl>
              <c:idx val="8"/>
              <c:layout/>
              <c:tx>
                <c:rich>
                  <a:bodyPr/>
                  <a:lstStyle/>
                  <a:p>
                    <a:r>
                      <a:rPr lang="en-US" b="1">
                        <a:solidFill>
                          <a:schemeClr val="tx1"/>
                        </a:solidFill>
                        <a:latin typeface="Times New Roman" panose="02020603050405020304" pitchFamily="18" charset="0"/>
                        <a:cs typeface="Times New Roman" panose="02020603050405020304" pitchFamily="18" charset="0"/>
                      </a:rPr>
                      <a:t>23</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14F-445D-AB15-40D9EE0A0627}"/>
                </c:ext>
              </c:extLst>
            </c:dLbl>
            <c:dLbl>
              <c:idx val="9"/>
              <c:layout>
                <c:manualLayout>
                  <c:x val="0.0"/>
                  <c:y val="0.0"/>
                </c:manualLayout>
              </c:layout>
              <c:tx>
                <c:rich>
                  <a:bodyPr/>
                  <a:lstStyle/>
                  <a:p>
                    <a:r>
                      <a:rPr lang="en-US" b="1">
                        <a:solidFill>
                          <a:schemeClr val="tx1"/>
                        </a:solidFill>
                        <a:latin typeface="Times New Roman" panose="02020603050405020304" pitchFamily="18" charset="0"/>
                        <a:cs typeface="Times New Roman" panose="02020603050405020304" pitchFamily="18" charset="0"/>
                      </a:rPr>
                      <a:t>34 </a:t>
                    </a:r>
                    <a:r>
                      <a:rPr lang="en-US">
                        <a:latin typeface="Times New Roman" panose="02020603050405020304" pitchFamily="18" charset="0"/>
                        <a:cs typeface="Times New Roman" panose="02020603050405020304" pitchFamily="18" charset="0"/>
                      </a:rPr>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14F-445D-AB15-40D9EE0A06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Лист2!$M$4:$M$13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Лист2!$N$4:$N$13</c:f>
              <c:numCache>
                <c:formatCode>General</c:formatCode>
                <c:ptCount val="10"/>
                <c:pt idx="0">
                  <c:v>0.0</c:v>
                </c:pt>
                <c:pt idx="1">
                  <c:v>0.0</c:v>
                </c:pt>
                <c:pt idx="2">
                  <c:v>1.0</c:v>
                </c:pt>
                <c:pt idx="3">
                  <c:v>2.0</c:v>
                </c:pt>
                <c:pt idx="4">
                  <c:v>2.0</c:v>
                </c:pt>
                <c:pt idx="5">
                  <c:v>7.0</c:v>
                </c:pt>
                <c:pt idx="6">
                  <c:v>12.0</c:v>
                </c:pt>
                <c:pt idx="7">
                  <c:v>14.0</c:v>
                </c:pt>
                <c:pt idx="8">
                  <c:v>20.0</c:v>
                </c:pt>
                <c:pt idx="9">
                  <c:v>29.0</c:v>
                </c:pt>
              </c:numCache>
            </c:numRef>
          </c:val>
          <c:extLst xmlns:c16r2="http://schemas.microsoft.com/office/drawing/2015/06/chart">
            <c:ext xmlns:c16="http://schemas.microsoft.com/office/drawing/2014/chart" uri="{C3380CC4-5D6E-409C-BE32-E72D297353CC}">
              <c16:uniqueId val="{00000008-614F-445D-AB15-40D9EE0A0627}"/>
            </c:ext>
          </c:extLst>
        </c:ser>
        <c:dLbls>
          <c:showLegendKey val="0"/>
          <c:showVal val="1"/>
          <c:showCatName val="0"/>
          <c:showSerName val="0"/>
          <c:showPercent val="0"/>
          <c:showBubbleSize val="0"/>
        </c:dLbls>
        <c:gapWidth val="150"/>
        <c:axId val="2131801688"/>
        <c:axId val="2131794168"/>
      </c:barChart>
      <c:catAx>
        <c:axId val="21318016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Оценка соответствия образа города определению, 1 - </a:t>
                </a:r>
                <a:r>
                  <a:rPr lang="en-US" sz="1000" b="0" i="0" baseline="0">
                    <a:solidFill>
                      <a:sysClr val="windowText" lastClr="000000"/>
                    </a:solidFill>
                    <a:effectLst/>
                    <a:latin typeface="Times New Roman" panose="02020603050405020304" pitchFamily="18" charset="0"/>
                    <a:cs typeface="Times New Roman" panose="02020603050405020304" pitchFamily="18" charset="0"/>
                  </a:rPr>
                  <a:t>min, 10 - max.</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1794168"/>
        <c:crosses val="autoZero"/>
        <c:auto val="1"/>
        <c:lblAlgn val="ctr"/>
        <c:lblOffset val="100"/>
        <c:noMultiLvlLbl val="0"/>
      </c:catAx>
      <c:valAx>
        <c:axId val="213179416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Количество респондентов, чел</a:t>
                </a:r>
                <a:r>
                  <a:rPr lang="ru-RU" sz="1000" b="0" i="0" u="none" strike="noStrike" baseline="0">
                    <a:solidFill>
                      <a:sysClr val="windowText" lastClr="000000"/>
                    </a:solidFill>
                    <a:effectLst/>
                  </a:rPr>
                  <a:t>.</a:t>
                </a:r>
                <a:endParaRPr lang="ru-RU">
                  <a:solidFill>
                    <a:sysClr val="windowText" lastClr="000000"/>
                  </a:solidFill>
                </a:endParaRPr>
              </a:p>
            </c:rich>
          </c:tx>
          <c:layout>
            <c:manualLayout>
              <c:xMode val="edge"/>
              <c:yMode val="edge"/>
              <c:x val="0.0196078431372549"/>
              <c:y val="0.170361641036481"/>
            </c:manualLayout>
          </c:layout>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1801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dk1"/>
                </a:solidFill>
                <a:latin typeface="+mn-lt"/>
                <a:ea typeface="+mn-ea"/>
                <a:cs typeface="+mn-cs"/>
              </a:defRPr>
            </a:pPr>
            <a:r>
              <a:rPr lang="ru-RU" sz="1400" b="1">
                <a:solidFill>
                  <a:sysClr val="windowText" lastClr="000000"/>
                </a:solidFill>
                <a:latin typeface="Times New Roman" panose="02020603050405020304" pitchFamily="18" charset="0"/>
                <a:cs typeface="Times New Roman" panose="02020603050405020304" pitchFamily="18" charset="0"/>
              </a:rPr>
              <a:t>Внушающий величие </a:t>
            </a:r>
          </a:p>
        </c:rich>
      </c:tx>
      <c:layout/>
      <c:overlay val="0"/>
      <c:spPr>
        <a:noFill/>
        <a:ln>
          <a:noFill/>
        </a:ln>
        <a:effectLst/>
      </c:spPr>
    </c:title>
    <c:autoTitleDeleted val="0"/>
    <c:plotArea>
      <c:layout/>
      <c:barChart>
        <c:barDir val="col"/>
        <c:grouping val="clustered"/>
        <c:varyColors val="0"/>
        <c:ser>
          <c:idx val="0"/>
          <c:order val="0"/>
          <c:tx>
            <c:strRef>
              <c:f>Лист2!$Q$2:$Q$3</c:f>
              <c:strCache>
                <c:ptCount val="2"/>
                <c:pt idx="0">
                  <c:v>Внушающий величие</c:v>
                </c:pt>
                <c:pt idx="1">
                  <c:v>Количество респондентов</c:v>
                </c:pt>
              </c:strCache>
            </c:strRef>
          </c:tx>
          <c:spPr>
            <a:solidFill>
              <a:schemeClr val="accent1"/>
            </a:solidFill>
            <a:ln>
              <a:noFill/>
            </a:ln>
            <a:effectLst/>
          </c:spPr>
          <c:invertIfNegative val="0"/>
          <c:dLbls>
            <c:dLbl>
              <c:idx val="0"/>
              <c:layout/>
              <c:tx>
                <c:rich>
                  <a:bodyPr/>
                  <a:lstStyle/>
                  <a:p>
                    <a:fld id="{E82493F9-35FA-478D-87EC-8FA735CC8934}"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0546-4593-9336-E6C20D4EC20C}"/>
                </c:ext>
              </c:extLst>
            </c:dLbl>
            <c:dLbl>
              <c:idx val="1"/>
              <c:layout/>
              <c:tx>
                <c:rich>
                  <a:bodyPr/>
                  <a:lstStyle/>
                  <a:p>
                    <a:fld id="{6FF77642-EB29-4447-A184-AB1E23BE7E9B}"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0546-4593-9336-E6C20D4EC20C}"/>
                </c:ext>
              </c:extLst>
            </c:dLbl>
            <c:dLbl>
              <c:idx val="2"/>
              <c:layout/>
              <c:tx>
                <c:rich>
                  <a:bodyPr/>
                  <a:lstStyle/>
                  <a:p>
                    <a:fld id="{3EBC48A0-FBEE-4390-B6D8-FD30EE4204A3}"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2-0546-4593-9336-E6C20D4EC20C}"/>
                </c:ext>
              </c:extLst>
            </c:dLbl>
            <c:dLbl>
              <c:idx val="3"/>
              <c:layout/>
              <c:tx>
                <c:rich>
                  <a:bodyPr/>
                  <a:lstStyle/>
                  <a:p>
                    <a:r>
                      <a:rPr lang="en-US" b="1">
                        <a:solidFill>
                          <a:schemeClr val="tx1"/>
                        </a:solidFill>
                        <a:latin typeface="Times New Roman" panose="02020603050405020304" pitchFamily="18" charset="0"/>
                        <a:cs typeface="Times New Roman" panose="02020603050405020304" pitchFamily="18" charset="0"/>
                      </a:rPr>
                      <a:t>4</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546-4593-9336-E6C20D4EC20C}"/>
                </c:ext>
              </c:extLst>
            </c:dLbl>
            <c:dLbl>
              <c:idx val="4"/>
              <c:layout/>
              <c:tx>
                <c:rich>
                  <a:bodyPr/>
                  <a:lstStyle/>
                  <a:p>
                    <a:r>
                      <a:rPr lang="en-US" b="1">
                        <a:solidFill>
                          <a:schemeClr val="tx1"/>
                        </a:solidFill>
                      </a:rPr>
                      <a:t>6</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546-4593-9336-E6C20D4EC20C}"/>
                </c:ext>
              </c:extLst>
            </c:dLbl>
            <c:dLbl>
              <c:idx val="5"/>
              <c:layout/>
              <c:tx>
                <c:rich>
                  <a:bodyPr/>
                  <a:lstStyle/>
                  <a:p>
                    <a:r>
                      <a:rPr lang="en-US" b="1">
                        <a:solidFill>
                          <a:schemeClr val="tx1"/>
                        </a:solidFill>
                        <a:latin typeface="Times New Roman" panose="02020603050405020304" pitchFamily="18" charset="0"/>
                        <a:cs typeface="Times New Roman" panose="02020603050405020304" pitchFamily="18" charset="0"/>
                      </a:rPr>
                      <a:t>9</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546-4593-9336-E6C20D4EC20C}"/>
                </c:ext>
              </c:extLst>
            </c:dLbl>
            <c:dLbl>
              <c:idx val="6"/>
              <c:layout/>
              <c:tx>
                <c:rich>
                  <a:bodyPr/>
                  <a:lstStyle/>
                  <a:p>
                    <a:r>
                      <a:rPr lang="en-US" b="1">
                        <a:solidFill>
                          <a:schemeClr val="tx1"/>
                        </a:solidFill>
                        <a:latin typeface="Times New Roman" panose="02020603050405020304" pitchFamily="18" charset="0"/>
                        <a:cs typeface="Times New Roman" panose="02020603050405020304" pitchFamily="18" charset="0"/>
                      </a:rPr>
                      <a:t>18 </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0546-4593-9336-E6C20D4EC20C}"/>
                </c:ext>
              </c:extLst>
            </c:dLbl>
            <c:dLbl>
              <c:idx val="7"/>
              <c:layout/>
              <c:tx>
                <c:rich>
                  <a:bodyPr/>
                  <a:lstStyle/>
                  <a:p>
                    <a:r>
                      <a:rPr lang="en-US" b="1">
                        <a:solidFill>
                          <a:schemeClr val="tx1"/>
                        </a:solidFill>
                        <a:latin typeface="Times New Roman" panose="02020603050405020304" pitchFamily="18" charset="0"/>
                        <a:cs typeface="Times New Roman" panose="02020603050405020304" pitchFamily="18" charset="0"/>
                      </a:rPr>
                      <a:t>10</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546-4593-9336-E6C20D4EC20C}"/>
                </c:ext>
              </c:extLst>
            </c:dLbl>
            <c:dLbl>
              <c:idx val="8"/>
              <c:layout/>
              <c:tx>
                <c:rich>
                  <a:bodyPr/>
                  <a:lstStyle/>
                  <a:p>
                    <a:r>
                      <a:rPr lang="en-US" b="1">
                        <a:solidFill>
                          <a:schemeClr val="tx1"/>
                        </a:solidFill>
                        <a:latin typeface="Times New Roman" panose="02020603050405020304" pitchFamily="18" charset="0"/>
                        <a:cs typeface="Times New Roman" panose="02020603050405020304" pitchFamily="18" charset="0"/>
                      </a:rPr>
                      <a:t>15</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546-4593-9336-E6C20D4EC20C}"/>
                </c:ext>
              </c:extLst>
            </c:dLbl>
            <c:dLbl>
              <c:idx val="9"/>
              <c:layout/>
              <c:tx>
                <c:rich>
                  <a:bodyPr/>
                  <a:lstStyle/>
                  <a:p>
                    <a:r>
                      <a:rPr lang="en-US" b="1">
                        <a:solidFill>
                          <a:schemeClr val="tx1"/>
                        </a:solidFill>
                        <a:latin typeface="Times New Roman" panose="02020603050405020304" pitchFamily="18" charset="0"/>
                        <a:cs typeface="Times New Roman" panose="02020603050405020304" pitchFamily="18" charset="0"/>
                      </a:rPr>
                      <a:t>33</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546-4593-9336-E6C20D4EC20C}"/>
                </c:ext>
              </c:extLst>
            </c:dLbl>
            <c:spPr>
              <a:noFill/>
              <a:ln>
                <a:noFill/>
              </a:ln>
              <a:effectLst/>
            </c:spPr>
            <c:txPr>
              <a:bodyPr rot="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Лист2!$P$4:$P$13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Лист2!$Q$4:$Q$13</c:f>
              <c:numCache>
                <c:formatCode>General</c:formatCode>
                <c:ptCount val="10"/>
                <c:pt idx="0">
                  <c:v>1.0</c:v>
                </c:pt>
                <c:pt idx="1">
                  <c:v>1.0</c:v>
                </c:pt>
                <c:pt idx="2">
                  <c:v>2.0</c:v>
                </c:pt>
                <c:pt idx="3">
                  <c:v>3.0</c:v>
                </c:pt>
                <c:pt idx="4">
                  <c:v>5.0</c:v>
                </c:pt>
                <c:pt idx="5">
                  <c:v>8.0</c:v>
                </c:pt>
                <c:pt idx="6">
                  <c:v>16.0</c:v>
                </c:pt>
                <c:pt idx="7">
                  <c:v>9.0</c:v>
                </c:pt>
                <c:pt idx="8">
                  <c:v>13.0</c:v>
                </c:pt>
                <c:pt idx="9">
                  <c:v>29.0</c:v>
                </c:pt>
              </c:numCache>
            </c:numRef>
          </c:val>
          <c:extLst xmlns:c16r2="http://schemas.microsoft.com/office/drawing/2015/06/chart">
            <c:ext xmlns:c16="http://schemas.microsoft.com/office/drawing/2014/chart" uri="{C3380CC4-5D6E-409C-BE32-E72D297353CC}">
              <c16:uniqueId val="{0000000A-0546-4593-9336-E6C20D4EC20C}"/>
            </c:ext>
          </c:extLst>
        </c:ser>
        <c:dLbls>
          <c:showLegendKey val="0"/>
          <c:showVal val="1"/>
          <c:showCatName val="0"/>
          <c:showSerName val="0"/>
          <c:showPercent val="0"/>
          <c:showBubbleSize val="0"/>
        </c:dLbls>
        <c:gapWidth val="150"/>
        <c:axId val="2133941272"/>
        <c:axId val="2133948520"/>
      </c:barChart>
      <c:catAx>
        <c:axId val="21339412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r>
                  <a:rPr lang="ru-RU">
                    <a:solidFill>
                      <a:sysClr val="windowText" lastClr="000000"/>
                    </a:solidFill>
                    <a:latin typeface="Times New Roman" panose="02020603050405020304" pitchFamily="18" charset="0"/>
                    <a:cs typeface="Times New Roman" panose="02020603050405020304" pitchFamily="18" charset="0"/>
                  </a:rPr>
                  <a:t>Оценка соответствия образа города определению, 1 - </a:t>
                </a:r>
                <a:r>
                  <a:rPr lang="en-US">
                    <a:solidFill>
                      <a:sysClr val="windowText" lastClr="000000"/>
                    </a:solidFill>
                    <a:latin typeface="Times New Roman" panose="02020603050405020304" pitchFamily="18" charset="0"/>
                    <a:cs typeface="Times New Roman" panose="02020603050405020304" pitchFamily="18" charset="0"/>
                  </a:rPr>
                  <a:t>min, 10 - max.</a:t>
                </a:r>
                <a:endParaRPr lang="ru-RU">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2133948520"/>
        <c:crosses val="autoZero"/>
        <c:auto val="1"/>
        <c:lblAlgn val="ctr"/>
        <c:lblOffset val="100"/>
        <c:noMultiLvlLbl val="0"/>
      </c:catAx>
      <c:valAx>
        <c:axId val="2133948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1000" b="0" i="0" u="none" strike="noStrike" kern="1200" baseline="0">
                    <a:solidFill>
                      <a:schemeClr val="dk1"/>
                    </a:solidFill>
                    <a:latin typeface="+mn-lt"/>
                    <a:ea typeface="+mn-ea"/>
                    <a:cs typeface="+mn-cs"/>
                  </a:defRPr>
                </a:pPr>
                <a:r>
                  <a:rPr lang="ru-RU">
                    <a:latin typeface="Times New Roman" panose="02020603050405020304" pitchFamily="18" charset="0"/>
                    <a:cs typeface="Times New Roman" panose="02020603050405020304" pitchFamily="18" charset="0"/>
                  </a:rPr>
                  <a:t>Количество респондентов, чел.</a:t>
                </a:r>
              </a:p>
            </c:rich>
          </c:tx>
          <c:layout>
            <c:manualLayout>
              <c:xMode val="edge"/>
              <c:yMode val="edge"/>
              <c:x val="0.019680196801968"/>
              <c:y val="0.164277529304944"/>
            </c:manualLayout>
          </c:layout>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solidFill>
                <a:latin typeface="+mn-lt"/>
                <a:ea typeface="+mn-ea"/>
                <a:cs typeface="+mn-cs"/>
              </a:defRPr>
            </a:pPr>
            <a:endParaRPr lang="ru-RU"/>
          </a:p>
        </c:txPr>
        <c:crossAx val="2133941272"/>
        <c:crosses val="autoZero"/>
        <c:crossBetween val="between"/>
      </c:valAx>
      <c:spPr>
        <a:noFill/>
        <a:ln>
          <a:noFill/>
        </a:ln>
        <a:effectLst/>
      </c:spPr>
    </c:plotArea>
    <c:plotVisOnly val="1"/>
    <c:dispBlanksAs val="gap"/>
    <c:showDLblsOverMax val="0"/>
  </c:chart>
  <c:spPr>
    <a:noFill/>
    <a:ln w="9525" cap="flat" cmpd="sng" algn="ctr">
      <a:solidFill>
        <a:schemeClr val="bg2">
          <a:lumMod val="10000"/>
        </a:schemeClr>
      </a:solidFill>
      <a:prstDash val="solid"/>
      <a:round/>
      <a:headEnd type="none" w="med" len="med"/>
      <a:tailEnd type="none" w="med" len="med"/>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solidFill>
                <a:latin typeface="+mn-lt"/>
                <a:ea typeface="+mn-ea"/>
                <a:cs typeface="+mn-cs"/>
              </a:defRPr>
            </a:pPr>
            <a:r>
              <a:rPr lang="ru-RU" sz="1400">
                <a:latin typeface="Times New Roman" panose="02020603050405020304" pitchFamily="18" charset="0"/>
                <a:cs typeface="Times New Roman" panose="02020603050405020304" pitchFamily="18" charset="0"/>
              </a:rPr>
              <a:t>Каменный, стальной, гранитный</a:t>
            </a:r>
          </a:p>
        </c:rich>
      </c:tx>
      <c:layout>
        <c:manualLayout>
          <c:xMode val="edge"/>
          <c:yMode val="edge"/>
          <c:x val="0.232078720787208"/>
          <c:y val="0.0260586319218241"/>
        </c:manualLayout>
      </c:layout>
      <c:overlay val="0"/>
      <c:spPr>
        <a:noFill/>
        <a:ln>
          <a:noFill/>
        </a:ln>
        <a:effectLst/>
      </c:spPr>
    </c:title>
    <c:autoTitleDeleted val="0"/>
    <c:plotArea>
      <c:layout/>
      <c:barChart>
        <c:barDir val="col"/>
        <c:grouping val="clustered"/>
        <c:varyColors val="0"/>
        <c:ser>
          <c:idx val="0"/>
          <c:order val="0"/>
          <c:tx>
            <c:strRef>
              <c:f>Лист2!$T$2:$T$3</c:f>
              <c:strCache>
                <c:ptCount val="2"/>
                <c:pt idx="0">
                  <c:v>Каменный, стальной, гранитный</c:v>
                </c:pt>
                <c:pt idx="1">
                  <c:v>Количество респондентов</c:v>
                </c:pt>
              </c:strCache>
            </c:strRef>
          </c:tx>
          <c:spPr>
            <a:solidFill>
              <a:schemeClr val="accent1"/>
            </a:solidFill>
            <a:ln>
              <a:noFill/>
            </a:ln>
            <a:effectLst/>
          </c:spPr>
          <c:invertIfNegative val="0"/>
          <c:dLbls>
            <c:dLbl>
              <c:idx val="1"/>
              <c:layout/>
              <c:tx>
                <c:rich>
                  <a:bodyPr/>
                  <a:lstStyle/>
                  <a:p>
                    <a:fld id="{26CE6575-FCAF-4A2A-852D-5057562B3BAC}"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latin typeface="Times New Roman" panose="02020603050405020304" pitchFamily="18" charset="0"/>
                        <a:cs typeface="Times New Roman" panose="02020603050405020304" pitchFamily="18" charset="0"/>
                      </a:rPr>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6F82-4655-BBB6-A687D1B59237}"/>
                </c:ext>
              </c:extLst>
            </c:dLbl>
            <c:dLbl>
              <c:idx val="2"/>
              <c:layout/>
              <c:tx>
                <c:rich>
                  <a:bodyPr/>
                  <a:lstStyle/>
                  <a:p>
                    <a:fld id="{1F7B13CC-034B-4D61-B142-C119DCF8A286}" type="VALUE">
                      <a:rPr lang="en-US" b="1">
                        <a:solidFill>
                          <a:schemeClr val="tx1"/>
                        </a:solidFill>
                      </a:rPr>
                      <a:pPr/>
                      <a:t>[ЗНАЧЕНИЕ]</a:t>
                    </a:fld>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F82-4655-BBB6-A687D1B59237}"/>
                </c:ext>
              </c:extLst>
            </c:dLbl>
            <c:dLbl>
              <c:idx val="3"/>
              <c:layout/>
              <c:tx>
                <c:rich>
                  <a:bodyPr/>
                  <a:lstStyle/>
                  <a:p>
                    <a:r>
                      <a:rPr lang="en-US" b="1">
                        <a:solidFill>
                          <a:schemeClr val="tx1"/>
                        </a:solidFill>
                        <a:latin typeface="Times New Roman" panose="02020603050405020304" pitchFamily="18" charset="0"/>
                        <a:cs typeface="Times New Roman" panose="02020603050405020304" pitchFamily="18" charset="0"/>
                      </a:rPr>
                      <a:t>4</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6F82-4655-BBB6-A687D1B59237}"/>
                </c:ext>
              </c:extLst>
            </c:dLbl>
            <c:dLbl>
              <c:idx val="4"/>
              <c:layout/>
              <c:tx>
                <c:rich>
                  <a:bodyPr/>
                  <a:lstStyle/>
                  <a:p>
                    <a:r>
                      <a:rPr lang="en-US" b="1">
                        <a:solidFill>
                          <a:schemeClr val="tx1"/>
                        </a:solidFill>
                      </a:rPr>
                      <a:t>8</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F82-4655-BBB6-A687D1B59237}"/>
                </c:ext>
              </c:extLst>
            </c:dLbl>
            <c:dLbl>
              <c:idx val="5"/>
              <c:layout/>
              <c:tx>
                <c:rich>
                  <a:bodyPr/>
                  <a:lstStyle/>
                  <a:p>
                    <a:r>
                      <a:rPr lang="en-US" b="1">
                        <a:solidFill>
                          <a:schemeClr val="tx1"/>
                        </a:solidFill>
                        <a:latin typeface="Times New Roman" panose="02020603050405020304" pitchFamily="18" charset="0"/>
                        <a:cs typeface="Times New Roman" panose="02020603050405020304" pitchFamily="18" charset="0"/>
                      </a:rPr>
                      <a:t>8</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F82-4655-BBB6-A687D1B59237}"/>
                </c:ext>
              </c:extLst>
            </c:dLbl>
            <c:dLbl>
              <c:idx val="6"/>
              <c:layout/>
              <c:tx>
                <c:rich>
                  <a:bodyPr/>
                  <a:lstStyle/>
                  <a:p>
                    <a:r>
                      <a:rPr lang="en-US" b="1">
                        <a:solidFill>
                          <a:schemeClr val="tx1"/>
                        </a:solidFill>
                        <a:latin typeface="Times New Roman" panose="02020603050405020304" pitchFamily="18" charset="0"/>
                        <a:cs typeface="Times New Roman" panose="02020603050405020304" pitchFamily="18" charset="0"/>
                      </a:rPr>
                      <a:t>14</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F82-4655-BBB6-A687D1B59237}"/>
                </c:ext>
              </c:extLst>
            </c:dLbl>
            <c:dLbl>
              <c:idx val="7"/>
              <c:layout/>
              <c:tx>
                <c:rich>
                  <a:bodyPr/>
                  <a:lstStyle/>
                  <a:p>
                    <a:r>
                      <a:rPr lang="en-US" b="1">
                        <a:solidFill>
                          <a:schemeClr val="tx1"/>
                        </a:solidFill>
                        <a:latin typeface="Times New Roman" panose="02020603050405020304" pitchFamily="18" charset="0"/>
                        <a:cs typeface="Times New Roman" panose="02020603050405020304" pitchFamily="18" charset="0"/>
                      </a:rPr>
                      <a:t>22</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F82-4655-BBB6-A687D1B59237}"/>
                </c:ext>
              </c:extLst>
            </c:dLbl>
            <c:dLbl>
              <c:idx val="8"/>
              <c:layout/>
              <c:tx>
                <c:rich>
                  <a:bodyPr/>
                  <a:lstStyle/>
                  <a:p>
                    <a:r>
                      <a:rPr lang="en-US" b="1">
                        <a:solidFill>
                          <a:schemeClr val="tx1"/>
                        </a:solidFill>
                        <a:latin typeface="Times New Roman" panose="02020603050405020304" pitchFamily="18" charset="0"/>
                        <a:cs typeface="Times New Roman" panose="02020603050405020304" pitchFamily="18" charset="0"/>
                      </a:rPr>
                      <a:t>10</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F82-4655-BBB6-A687D1B59237}"/>
                </c:ext>
              </c:extLst>
            </c:dLbl>
            <c:dLbl>
              <c:idx val="9"/>
              <c:layout/>
              <c:tx>
                <c:rich>
                  <a:bodyPr/>
                  <a:lstStyle/>
                  <a:p>
                    <a:r>
                      <a:rPr lang="en-US" b="1">
                        <a:solidFill>
                          <a:schemeClr val="tx1"/>
                        </a:solidFill>
                        <a:latin typeface="Times New Roman" panose="02020603050405020304" pitchFamily="18" charset="0"/>
                        <a:cs typeface="Times New Roman" panose="02020603050405020304" pitchFamily="18" charset="0"/>
                      </a:rPr>
                      <a:t>31</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F82-4655-BBB6-A687D1B59237}"/>
                </c:ext>
              </c:extLst>
            </c:dLbl>
            <c:spPr>
              <a:noFill/>
              <a:ln>
                <a:noFill/>
              </a:ln>
              <a:effectLst/>
            </c:spPr>
            <c:txPr>
              <a:bodyPr rot="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Лист2!$S$4:$S$13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Лист2!$T$4:$T$13</c:f>
              <c:numCache>
                <c:formatCode>General</c:formatCode>
                <c:ptCount val="10"/>
                <c:pt idx="0">
                  <c:v>0.0</c:v>
                </c:pt>
                <c:pt idx="1">
                  <c:v>1.0</c:v>
                </c:pt>
                <c:pt idx="2">
                  <c:v>2.0</c:v>
                </c:pt>
                <c:pt idx="3">
                  <c:v>3.0</c:v>
                </c:pt>
                <c:pt idx="4">
                  <c:v>7.0</c:v>
                </c:pt>
                <c:pt idx="5">
                  <c:v>7.0</c:v>
                </c:pt>
                <c:pt idx="6">
                  <c:v>12.0</c:v>
                </c:pt>
                <c:pt idx="7">
                  <c:v>19.0</c:v>
                </c:pt>
                <c:pt idx="8">
                  <c:v>9.0</c:v>
                </c:pt>
                <c:pt idx="9">
                  <c:v>27.0</c:v>
                </c:pt>
              </c:numCache>
            </c:numRef>
          </c:val>
          <c:extLst xmlns:c16r2="http://schemas.microsoft.com/office/drawing/2015/06/chart">
            <c:ext xmlns:c16="http://schemas.microsoft.com/office/drawing/2014/chart" uri="{C3380CC4-5D6E-409C-BE32-E72D297353CC}">
              <c16:uniqueId val="{00000009-6F82-4655-BBB6-A687D1B59237}"/>
            </c:ext>
          </c:extLst>
        </c:ser>
        <c:dLbls>
          <c:showLegendKey val="0"/>
          <c:showVal val="1"/>
          <c:showCatName val="0"/>
          <c:showSerName val="0"/>
          <c:showPercent val="0"/>
          <c:showBubbleSize val="0"/>
        </c:dLbls>
        <c:gapWidth val="150"/>
        <c:axId val="2134014280"/>
        <c:axId val="2134021368"/>
      </c:barChart>
      <c:catAx>
        <c:axId val="213401428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dk1"/>
                    </a:solidFill>
                    <a:latin typeface="+mn-lt"/>
                    <a:ea typeface="+mn-ea"/>
                    <a:cs typeface="+mn-cs"/>
                  </a:defRPr>
                </a:pPr>
                <a:r>
                  <a:rPr lang="ru-RU" b="0">
                    <a:latin typeface="Times New Roman" panose="02020603050405020304" pitchFamily="18" charset="0"/>
                    <a:cs typeface="Times New Roman" panose="02020603050405020304" pitchFamily="18" charset="0"/>
                  </a:rPr>
                  <a:t>Оценка соответствия образа города определению, 1 - </a:t>
                </a:r>
                <a:r>
                  <a:rPr lang="en-US" b="0">
                    <a:latin typeface="Times New Roman" panose="02020603050405020304" pitchFamily="18" charset="0"/>
                    <a:cs typeface="Times New Roman" panose="02020603050405020304" pitchFamily="18" charset="0"/>
                  </a:rPr>
                  <a:t>min, 10 - max.</a:t>
                </a:r>
                <a:endParaRPr lang="ru-RU" b="0">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ru-RU"/>
          </a:p>
        </c:txPr>
        <c:crossAx val="2134021368"/>
        <c:crosses val="autoZero"/>
        <c:auto val="1"/>
        <c:lblAlgn val="ctr"/>
        <c:lblOffset val="100"/>
        <c:noMultiLvlLbl val="0"/>
      </c:catAx>
      <c:valAx>
        <c:axId val="213402136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lgn="ctr" rtl="0">
                  <a:defRPr sz="1000" b="1" i="0" u="none" strike="noStrike" kern="1200" baseline="0">
                    <a:solidFill>
                      <a:schemeClr val="dk1"/>
                    </a:solidFill>
                    <a:latin typeface="+mn-lt"/>
                    <a:ea typeface="+mn-ea"/>
                    <a:cs typeface="+mn-cs"/>
                  </a:defRPr>
                </a:pPr>
                <a:r>
                  <a:rPr lang="ru-RU" b="0">
                    <a:solidFill>
                      <a:sysClr val="windowText" lastClr="000000"/>
                    </a:solidFill>
                    <a:latin typeface="Times New Roman" panose="02020603050405020304" pitchFamily="18" charset="0"/>
                    <a:cs typeface="Times New Roman" panose="02020603050405020304" pitchFamily="18" charset="0"/>
                  </a:rPr>
                  <a:t>Количество респондентов, чел.</a:t>
                </a:r>
              </a:p>
            </c:rich>
          </c:tx>
          <c:layout>
            <c:manualLayout>
              <c:xMode val="edge"/>
              <c:yMode val="edge"/>
              <c:x val="0.0172201425641467"/>
              <c:y val="0.190070809494137"/>
            </c:manualLayout>
          </c:layout>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000" b="0" i="0" u="none" strike="noStrike" kern="1200" baseline="0">
                <a:solidFill>
                  <a:schemeClr val="dk1"/>
                </a:solidFill>
                <a:latin typeface="+mn-lt"/>
                <a:ea typeface="+mn-ea"/>
                <a:cs typeface="+mn-cs"/>
              </a:defRPr>
            </a:pPr>
            <a:endParaRPr lang="ru-RU"/>
          </a:p>
        </c:txPr>
        <c:crossAx val="2134014280"/>
        <c:crosses val="autoZero"/>
        <c:crossBetween val="between"/>
      </c:valAx>
      <c:spPr>
        <a:noFill/>
        <a:ln>
          <a:noFill/>
        </a:ln>
        <a:effectLst/>
      </c:spPr>
    </c:plotArea>
    <c:plotVisOnly val="1"/>
    <c:dispBlanksAs val="gap"/>
    <c:showDLblsOverMax val="0"/>
  </c:chart>
  <c:spPr>
    <a:solidFill>
      <a:schemeClr val="lt1"/>
    </a:solidFill>
    <a:ln w="12700" cap="flat" cmpd="sng" algn="ctr">
      <a:solidFill>
        <a:schemeClr val="dk1"/>
      </a:solidFill>
      <a:prstDash val="solid"/>
      <a:miter lim="800000"/>
    </a:ln>
    <a:effectLst/>
  </c:spPr>
  <c:txPr>
    <a:bodyPr/>
    <a:lstStyle/>
    <a:p>
      <a:pPr>
        <a:defRPr>
          <a:solidFill>
            <a:schemeClr val="dk1"/>
          </a:solidFill>
          <a:latin typeface="+mn-lt"/>
          <a:ea typeface="+mn-ea"/>
          <a:cs typeface="+mn-cs"/>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Морской, водный</a:t>
            </a:r>
          </a:p>
        </c:rich>
      </c:tx>
      <c:layout/>
      <c:overlay val="0"/>
      <c:spPr>
        <a:noFill/>
        <a:ln>
          <a:noFill/>
        </a:ln>
        <a:effectLst/>
      </c:spPr>
    </c:title>
    <c:autoTitleDeleted val="0"/>
    <c:plotArea>
      <c:layout/>
      <c:barChart>
        <c:barDir val="col"/>
        <c:grouping val="clustered"/>
        <c:varyColors val="0"/>
        <c:ser>
          <c:idx val="0"/>
          <c:order val="0"/>
          <c:tx>
            <c:strRef>
              <c:f>Лист2!$AC$2:$AC$3</c:f>
              <c:strCache>
                <c:ptCount val="2"/>
                <c:pt idx="0">
                  <c:v>Морской, водный</c:v>
                </c:pt>
                <c:pt idx="1">
                  <c:v>Количество респондентов</c:v>
                </c:pt>
              </c:strCache>
            </c:strRef>
          </c:tx>
          <c:spPr>
            <a:solidFill>
              <a:schemeClr val="accent1"/>
            </a:solidFill>
            <a:ln>
              <a:noFill/>
            </a:ln>
            <a:effectLst/>
          </c:spPr>
          <c:invertIfNegative val="0"/>
          <c:dLbls>
            <c:dLbl>
              <c:idx val="1"/>
              <c:layout/>
              <c:tx>
                <c:rich>
                  <a:bodyPr/>
                  <a:lstStyle/>
                  <a:p>
                    <a:fld id="{71942F01-FE6C-4D67-B214-808DA36F68EA}"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A6BD-4266-99AF-F853281A32D0}"/>
                </c:ext>
              </c:extLst>
            </c:dLbl>
            <c:dLbl>
              <c:idx val="2"/>
              <c:layout/>
              <c:tx>
                <c:rich>
                  <a:bodyPr/>
                  <a:lstStyle/>
                  <a:p>
                    <a:fld id="{87C639A8-14F3-47DA-B5AB-E6990481DA98}"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A6BD-4266-99AF-F853281A32D0}"/>
                </c:ext>
              </c:extLst>
            </c:dLbl>
            <c:dLbl>
              <c:idx val="3"/>
              <c:layout/>
              <c:tx>
                <c:rich>
                  <a:bodyPr/>
                  <a:lstStyle/>
                  <a:p>
                    <a:r>
                      <a:rPr lang="en-US" b="1">
                        <a:solidFill>
                          <a:schemeClr val="tx1"/>
                        </a:solidFill>
                        <a:latin typeface="Times New Roman" panose="02020603050405020304" pitchFamily="18" charset="0"/>
                        <a:cs typeface="Times New Roman" panose="02020603050405020304" pitchFamily="18" charset="0"/>
                      </a:rPr>
                      <a:t>6</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6BD-4266-99AF-F853281A32D0}"/>
                </c:ext>
              </c:extLst>
            </c:dLbl>
            <c:dLbl>
              <c:idx val="4"/>
              <c:layout/>
              <c:tx>
                <c:rich>
                  <a:bodyPr/>
                  <a:lstStyle/>
                  <a:p>
                    <a:r>
                      <a:rPr lang="en-US" b="1">
                        <a:solidFill>
                          <a:schemeClr val="tx1"/>
                        </a:solidFill>
                        <a:latin typeface="Times New Roman" panose="02020603050405020304" pitchFamily="18" charset="0"/>
                        <a:cs typeface="Times New Roman" panose="02020603050405020304" pitchFamily="18" charset="0"/>
                      </a:rPr>
                      <a:t>9</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6BD-4266-99AF-F853281A32D0}"/>
                </c:ext>
              </c:extLst>
            </c:dLbl>
            <c:dLbl>
              <c:idx val="5"/>
              <c:layout/>
              <c:tx>
                <c:rich>
                  <a:bodyPr/>
                  <a:lstStyle/>
                  <a:p>
                    <a:r>
                      <a:rPr lang="en-US" b="1">
                        <a:solidFill>
                          <a:schemeClr val="tx1"/>
                        </a:solidFill>
                      </a:rPr>
                      <a:t>11</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6BD-4266-99AF-F853281A32D0}"/>
                </c:ext>
              </c:extLst>
            </c:dLbl>
            <c:dLbl>
              <c:idx val="6"/>
              <c:layout/>
              <c:tx>
                <c:rich>
                  <a:bodyPr/>
                  <a:lstStyle/>
                  <a:p>
                    <a:r>
                      <a:rPr lang="en-US" b="1">
                        <a:solidFill>
                          <a:schemeClr val="tx1"/>
                        </a:solidFill>
                        <a:latin typeface="Times New Roman" panose="02020603050405020304" pitchFamily="18" charset="0"/>
                        <a:cs typeface="Times New Roman" panose="02020603050405020304" pitchFamily="18" charset="0"/>
                      </a:rPr>
                      <a:t>17</a:t>
                    </a:r>
                    <a:r>
                      <a:rPr lang="en-US" b="1">
                        <a:solidFill>
                          <a:schemeClr val="tx1"/>
                        </a:solidFill>
                      </a:rPr>
                      <a:t> </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6BD-4266-99AF-F853281A32D0}"/>
                </c:ext>
              </c:extLst>
            </c:dLbl>
            <c:dLbl>
              <c:idx val="7"/>
              <c:layout/>
              <c:tx>
                <c:rich>
                  <a:bodyPr/>
                  <a:lstStyle/>
                  <a:p>
                    <a:r>
                      <a:rPr lang="en-US" b="1">
                        <a:solidFill>
                          <a:schemeClr val="tx1"/>
                        </a:solidFill>
                      </a:rPr>
                      <a:t>13 </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6BD-4266-99AF-F853281A32D0}"/>
                </c:ext>
              </c:extLst>
            </c:dLbl>
            <c:dLbl>
              <c:idx val="8"/>
              <c:layout/>
              <c:tx>
                <c:rich>
                  <a:bodyPr/>
                  <a:lstStyle/>
                  <a:p>
                    <a:r>
                      <a:rPr lang="en-US" b="1">
                        <a:solidFill>
                          <a:schemeClr val="tx1"/>
                        </a:solidFill>
                        <a:latin typeface="Times New Roman" panose="02020603050405020304" pitchFamily="18" charset="0"/>
                        <a:cs typeface="Times New Roman" panose="02020603050405020304" pitchFamily="18" charset="0"/>
                      </a:rPr>
                      <a:t>13</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6BD-4266-99AF-F853281A32D0}"/>
                </c:ext>
              </c:extLst>
            </c:dLbl>
            <c:dLbl>
              <c:idx val="9"/>
              <c:layout/>
              <c:tx>
                <c:rich>
                  <a:bodyPr/>
                  <a:lstStyle/>
                  <a:p>
                    <a:r>
                      <a:rPr lang="en-US" b="1">
                        <a:solidFill>
                          <a:schemeClr val="tx1"/>
                        </a:solidFill>
                        <a:latin typeface="Times New Roman" panose="02020603050405020304" pitchFamily="18" charset="0"/>
                        <a:cs typeface="Times New Roman" panose="02020603050405020304" pitchFamily="18" charset="0"/>
                      </a:rPr>
                      <a:t>28</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6BD-4266-99AF-F853281A32D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Лист2!$AB$4:$AB$13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Лист2!$AC$4:$AC$13</c:f>
              <c:numCache>
                <c:formatCode>General</c:formatCode>
                <c:ptCount val="10"/>
                <c:pt idx="0">
                  <c:v>0.0</c:v>
                </c:pt>
                <c:pt idx="1">
                  <c:v>1.0</c:v>
                </c:pt>
                <c:pt idx="2">
                  <c:v>2.0</c:v>
                </c:pt>
                <c:pt idx="3">
                  <c:v>5.0</c:v>
                </c:pt>
                <c:pt idx="4">
                  <c:v>8.0</c:v>
                </c:pt>
                <c:pt idx="5">
                  <c:v>10.0</c:v>
                </c:pt>
                <c:pt idx="6">
                  <c:v>15.0</c:v>
                </c:pt>
                <c:pt idx="7">
                  <c:v>11.0</c:v>
                </c:pt>
                <c:pt idx="8">
                  <c:v>11.0</c:v>
                </c:pt>
                <c:pt idx="9">
                  <c:v>24.0</c:v>
                </c:pt>
              </c:numCache>
            </c:numRef>
          </c:val>
          <c:extLst xmlns:c16r2="http://schemas.microsoft.com/office/drawing/2015/06/chart">
            <c:ext xmlns:c16="http://schemas.microsoft.com/office/drawing/2014/chart" uri="{C3380CC4-5D6E-409C-BE32-E72D297353CC}">
              <c16:uniqueId val="{00000009-A6BD-4266-99AF-F853281A32D0}"/>
            </c:ext>
          </c:extLst>
        </c:ser>
        <c:dLbls>
          <c:showLegendKey val="0"/>
          <c:showVal val="1"/>
          <c:showCatName val="0"/>
          <c:showSerName val="0"/>
          <c:showPercent val="0"/>
          <c:showBubbleSize val="0"/>
        </c:dLbls>
        <c:gapWidth val="150"/>
        <c:axId val="2134090616"/>
        <c:axId val="2134098056"/>
      </c:barChart>
      <c:catAx>
        <c:axId val="2134090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Оценка соответствия образа города определению, 1 - </a:t>
                </a:r>
                <a:r>
                  <a:rPr lang="en-US" sz="1000" b="0" i="0" baseline="0">
                    <a:solidFill>
                      <a:sysClr val="windowText" lastClr="000000"/>
                    </a:solidFill>
                    <a:effectLst/>
                    <a:latin typeface="Times New Roman" panose="02020603050405020304" pitchFamily="18" charset="0"/>
                    <a:cs typeface="Times New Roman" panose="02020603050405020304" pitchFamily="18" charset="0"/>
                  </a:rPr>
                  <a:t>min, 10 - max.</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4098056"/>
        <c:crosses val="autoZero"/>
        <c:auto val="1"/>
        <c:lblAlgn val="ctr"/>
        <c:lblOffset val="100"/>
        <c:noMultiLvlLbl val="0"/>
      </c:catAx>
      <c:valAx>
        <c:axId val="2134098056"/>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Количество респондентов, чел.</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manualLayout>
              <c:xMode val="edge"/>
              <c:yMode val="edge"/>
              <c:x val="0.0191502094554159"/>
              <c:y val="0.18161053972488"/>
            </c:manualLayout>
          </c:layout>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40906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95000"/>
          <a:lumOff val="5000"/>
        </a:schemeClr>
      </a:solidFill>
      <a:prstDash val="solid"/>
      <a:round/>
    </a:ln>
    <a:effectLst/>
  </c:spPr>
  <c:txPr>
    <a:bodyPr/>
    <a:lstStyle/>
    <a:p>
      <a:pPr>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Мрачный, холодный</a:t>
            </a:r>
          </a:p>
        </c:rich>
      </c:tx>
      <c:layout/>
      <c:overlay val="0"/>
      <c:spPr>
        <a:noFill/>
        <a:ln>
          <a:noFill/>
        </a:ln>
        <a:effectLst/>
      </c:spPr>
    </c:title>
    <c:autoTitleDeleted val="0"/>
    <c:plotArea>
      <c:layout/>
      <c:barChart>
        <c:barDir val="col"/>
        <c:grouping val="clustered"/>
        <c:varyColors val="0"/>
        <c:ser>
          <c:idx val="0"/>
          <c:order val="0"/>
          <c:tx>
            <c:strRef>
              <c:f>Лист2!$W$2:$W$3</c:f>
              <c:strCache>
                <c:ptCount val="2"/>
                <c:pt idx="0">
                  <c:v>Мрачный, холодный</c:v>
                </c:pt>
                <c:pt idx="1">
                  <c:v>Количество респондентов</c:v>
                </c:pt>
              </c:strCache>
            </c:strRef>
          </c:tx>
          <c:spPr>
            <a:solidFill>
              <a:schemeClr val="accent1"/>
            </a:solidFill>
            <a:ln>
              <a:noFill/>
            </a:ln>
            <a:effectLst/>
          </c:spPr>
          <c:invertIfNegative val="0"/>
          <c:dLbls>
            <c:dLbl>
              <c:idx val="0"/>
              <c:layout/>
              <c:tx>
                <c:rich>
                  <a:bodyPr/>
                  <a:lstStyle/>
                  <a:p>
                    <a:r>
                      <a:rPr lang="en-US" b="1">
                        <a:solidFill>
                          <a:schemeClr val="tx1"/>
                        </a:solidFill>
                        <a:latin typeface="Times New Roman" panose="02020603050405020304" pitchFamily="18" charset="0"/>
                        <a:cs typeface="Times New Roman" panose="02020603050405020304" pitchFamily="18" charset="0"/>
                      </a:rPr>
                      <a:t> 1 </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CC0-4AE7-8B26-4FB9F34D9A48}"/>
                </c:ext>
              </c:extLst>
            </c:dLbl>
            <c:dLbl>
              <c:idx val="1"/>
              <c:layout/>
              <c:tx>
                <c:rich>
                  <a:bodyPr/>
                  <a:lstStyle/>
                  <a:p>
                    <a:r>
                      <a:rPr lang="en-US" b="1">
                        <a:solidFill>
                          <a:schemeClr val="tx1"/>
                        </a:solidFill>
                        <a:latin typeface="Times New Roman" panose="02020603050405020304" pitchFamily="18" charset="0"/>
                        <a:cs typeface="Times New Roman" panose="02020603050405020304" pitchFamily="18" charset="0"/>
                      </a:rPr>
                      <a:t>5</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C0-4AE7-8B26-4FB9F34D9A48}"/>
                </c:ext>
              </c:extLst>
            </c:dLbl>
            <c:dLbl>
              <c:idx val="2"/>
              <c:layout/>
              <c:tx>
                <c:rich>
                  <a:bodyPr/>
                  <a:lstStyle/>
                  <a:p>
                    <a:r>
                      <a:rPr lang="en-US" b="1">
                        <a:solidFill>
                          <a:schemeClr val="tx1"/>
                        </a:solidFill>
                        <a:latin typeface="Times New Roman" panose="02020603050405020304" pitchFamily="18" charset="0"/>
                        <a:cs typeface="Times New Roman" panose="02020603050405020304" pitchFamily="18" charset="0"/>
                      </a:rPr>
                      <a:t>8</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CC0-4AE7-8B26-4FB9F34D9A48}"/>
                </c:ext>
              </c:extLst>
            </c:dLbl>
            <c:dLbl>
              <c:idx val="3"/>
              <c:layout/>
              <c:tx>
                <c:rich>
                  <a:bodyPr/>
                  <a:lstStyle/>
                  <a:p>
                    <a:r>
                      <a:rPr lang="en-US" b="1">
                        <a:solidFill>
                          <a:schemeClr val="tx1"/>
                        </a:solidFill>
                        <a:latin typeface="Times New Roman" panose="02020603050405020304" pitchFamily="18" charset="0"/>
                        <a:cs typeface="Times New Roman" panose="02020603050405020304" pitchFamily="18" charset="0"/>
                      </a:rPr>
                      <a:t>11</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CC0-4AE7-8B26-4FB9F34D9A48}"/>
                </c:ext>
              </c:extLst>
            </c:dLbl>
            <c:dLbl>
              <c:idx val="4"/>
              <c:layout/>
              <c:tx>
                <c:rich>
                  <a:bodyPr/>
                  <a:lstStyle/>
                  <a:p>
                    <a:r>
                      <a:rPr lang="en-US" b="1">
                        <a:solidFill>
                          <a:schemeClr val="tx1"/>
                        </a:solidFill>
                      </a:rPr>
                      <a:t>20</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CC0-4AE7-8B26-4FB9F34D9A48}"/>
                </c:ext>
              </c:extLst>
            </c:dLbl>
            <c:dLbl>
              <c:idx val="5"/>
              <c:layout/>
              <c:tx>
                <c:rich>
                  <a:bodyPr/>
                  <a:lstStyle/>
                  <a:p>
                    <a:r>
                      <a:rPr lang="en-US" b="1">
                        <a:solidFill>
                          <a:schemeClr val="tx1"/>
                        </a:solidFill>
                        <a:latin typeface="Times New Roman" panose="02020603050405020304" pitchFamily="18" charset="0"/>
                        <a:cs typeface="Times New Roman" panose="02020603050405020304" pitchFamily="18" charset="0"/>
                      </a:rPr>
                      <a:t>9</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C0-4AE7-8B26-4FB9F34D9A48}"/>
                </c:ext>
              </c:extLst>
            </c:dLbl>
            <c:dLbl>
              <c:idx val="6"/>
              <c:layout/>
              <c:tx>
                <c:rich>
                  <a:bodyPr/>
                  <a:lstStyle/>
                  <a:p>
                    <a:r>
                      <a:rPr lang="en-US" b="1">
                        <a:solidFill>
                          <a:schemeClr val="tx1"/>
                        </a:solidFill>
                      </a:rPr>
                      <a:t>8</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CC0-4AE7-8B26-4FB9F34D9A48}"/>
                </c:ext>
              </c:extLst>
            </c:dLbl>
            <c:dLbl>
              <c:idx val="7"/>
              <c:layout/>
              <c:tx>
                <c:rich>
                  <a:bodyPr/>
                  <a:lstStyle/>
                  <a:p>
                    <a:r>
                      <a:rPr lang="en-US" b="1">
                        <a:solidFill>
                          <a:schemeClr val="tx1"/>
                        </a:solidFill>
                        <a:latin typeface="Times New Roman" panose="02020603050405020304" pitchFamily="18" charset="0"/>
                        <a:cs typeface="Times New Roman" panose="02020603050405020304" pitchFamily="18" charset="0"/>
                      </a:rPr>
                      <a:t>12</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CC0-4AE7-8B26-4FB9F34D9A48}"/>
                </c:ext>
              </c:extLst>
            </c:dLbl>
            <c:dLbl>
              <c:idx val="8"/>
              <c:layout/>
              <c:tx>
                <c:rich>
                  <a:bodyPr/>
                  <a:lstStyle/>
                  <a:p>
                    <a:r>
                      <a:rPr lang="en-US" b="1">
                        <a:solidFill>
                          <a:schemeClr val="tx1"/>
                        </a:solidFill>
                        <a:latin typeface="Times New Roman" panose="02020603050405020304" pitchFamily="18" charset="0"/>
                        <a:cs typeface="Times New Roman" panose="02020603050405020304" pitchFamily="18" charset="0"/>
                      </a:rPr>
                      <a:t>10</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CC0-4AE7-8B26-4FB9F34D9A48}"/>
                </c:ext>
              </c:extLst>
            </c:dLbl>
            <c:dLbl>
              <c:idx val="9"/>
              <c:layout/>
              <c:tx>
                <c:rich>
                  <a:bodyPr/>
                  <a:lstStyle/>
                  <a:p>
                    <a:r>
                      <a:rPr lang="en-US" b="1">
                        <a:solidFill>
                          <a:schemeClr val="tx1"/>
                        </a:solidFill>
                        <a:latin typeface="Times New Roman" panose="02020603050405020304" pitchFamily="18" charset="0"/>
                        <a:cs typeface="Times New Roman" panose="02020603050405020304" pitchFamily="18" charset="0"/>
                      </a:rPr>
                      <a:t>16</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CC0-4AE7-8B26-4FB9F34D9A4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Лист2!$V$4:$V$13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Лист2!$W$4:$W$13</c:f>
              <c:numCache>
                <c:formatCode>General</c:formatCode>
                <c:ptCount val="10"/>
                <c:pt idx="0">
                  <c:v>1.0</c:v>
                </c:pt>
                <c:pt idx="1">
                  <c:v>4.0</c:v>
                </c:pt>
                <c:pt idx="2">
                  <c:v>7.0</c:v>
                </c:pt>
                <c:pt idx="3">
                  <c:v>10.0</c:v>
                </c:pt>
                <c:pt idx="4">
                  <c:v>17.0</c:v>
                </c:pt>
                <c:pt idx="5">
                  <c:v>8.0</c:v>
                </c:pt>
                <c:pt idx="6">
                  <c:v>7.0</c:v>
                </c:pt>
                <c:pt idx="7">
                  <c:v>10.0</c:v>
                </c:pt>
                <c:pt idx="8">
                  <c:v>9.0</c:v>
                </c:pt>
                <c:pt idx="9">
                  <c:v>14.0</c:v>
                </c:pt>
              </c:numCache>
            </c:numRef>
          </c:val>
          <c:extLst xmlns:c16r2="http://schemas.microsoft.com/office/drawing/2015/06/chart">
            <c:ext xmlns:c16="http://schemas.microsoft.com/office/drawing/2014/chart" uri="{C3380CC4-5D6E-409C-BE32-E72D297353CC}">
              <c16:uniqueId val="{0000000A-4CC0-4AE7-8B26-4FB9F34D9A48}"/>
            </c:ext>
          </c:extLst>
        </c:ser>
        <c:dLbls>
          <c:showLegendKey val="0"/>
          <c:showVal val="1"/>
          <c:showCatName val="0"/>
          <c:showSerName val="0"/>
          <c:showPercent val="0"/>
          <c:showBubbleSize val="0"/>
        </c:dLbls>
        <c:gapWidth val="150"/>
        <c:axId val="2134169800"/>
        <c:axId val="2134177304"/>
      </c:barChart>
      <c:catAx>
        <c:axId val="2134169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Оценка соответствия образа города определению, 1 - </a:t>
                </a:r>
                <a:r>
                  <a:rPr lang="en-US" sz="1000" b="0" i="0" baseline="0">
                    <a:solidFill>
                      <a:sysClr val="windowText" lastClr="000000"/>
                    </a:solidFill>
                    <a:effectLst/>
                    <a:latin typeface="Times New Roman" panose="02020603050405020304" pitchFamily="18" charset="0"/>
                    <a:cs typeface="Times New Roman" panose="02020603050405020304" pitchFamily="18" charset="0"/>
                  </a:rPr>
                  <a:t>min, 10 - max.</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out"/>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4177304"/>
        <c:crosses val="autoZero"/>
        <c:auto val="1"/>
        <c:lblAlgn val="ctr"/>
        <c:lblOffset val="100"/>
        <c:noMultiLvlLbl val="0"/>
      </c:catAx>
      <c:valAx>
        <c:axId val="213417730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Количество респондентов, чел</a:t>
                </a:r>
                <a:r>
                  <a:rPr lang="ru-RU" sz="1000" b="0" i="0" u="none" strike="noStrike" baseline="0">
                    <a:solidFill>
                      <a:sysClr val="windowText" lastClr="000000"/>
                    </a:solidFill>
                    <a:effectLst/>
                  </a:rPr>
                  <a:t>.</a:t>
                </a:r>
                <a:endParaRPr lang="ru-RU">
                  <a:solidFill>
                    <a:sysClr val="windowText" lastClr="000000"/>
                  </a:solidFill>
                </a:endParaRPr>
              </a:p>
            </c:rich>
          </c:tx>
          <c:layout>
            <c:manualLayout>
              <c:xMode val="edge"/>
              <c:yMode val="edge"/>
              <c:x val="0.0168168168168168"/>
              <c:y val="0.183484501146218"/>
            </c:manualLayout>
          </c:layout>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4169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ru-RU"/>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Дождливый, сырой, серый </a:t>
            </a:r>
          </a:p>
        </c:rich>
      </c:tx>
      <c:layout/>
      <c:overlay val="0"/>
      <c:spPr>
        <a:noFill/>
        <a:ln>
          <a:noFill/>
        </a:ln>
        <a:effectLst/>
      </c:spPr>
    </c:title>
    <c:autoTitleDeleted val="0"/>
    <c:plotArea>
      <c:layout/>
      <c:barChart>
        <c:barDir val="col"/>
        <c:grouping val="clustered"/>
        <c:varyColors val="0"/>
        <c:ser>
          <c:idx val="0"/>
          <c:order val="0"/>
          <c:tx>
            <c:strRef>
              <c:f>Лист2!$Z$2:$Z$3</c:f>
              <c:strCache>
                <c:ptCount val="2"/>
                <c:pt idx="0">
                  <c:v>Дождливый, сырой, серый</c:v>
                </c:pt>
                <c:pt idx="1">
                  <c:v>Количество респондентов</c:v>
                </c:pt>
              </c:strCache>
            </c:strRef>
          </c:tx>
          <c:spPr>
            <a:solidFill>
              <a:schemeClr val="accent1"/>
            </a:solidFill>
            <a:ln>
              <a:noFill/>
            </a:ln>
            <a:effectLst/>
          </c:spPr>
          <c:invertIfNegative val="0"/>
          <c:dLbls>
            <c:dLbl>
              <c:idx val="1"/>
              <c:layout/>
              <c:tx>
                <c:rich>
                  <a:bodyPr/>
                  <a:lstStyle/>
                  <a:p>
                    <a:fld id="{2BD063AE-FDCA-46CE-8B9A-0DE567AC223F}"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0-698D-44BF-825B-4178BC986012}"/>
                </c:ext>
              </c:extLst>
            </c:dLbl>
            <c:dLbl>
              <c:idx val="2"/>
              <c:layout>
                <c:manualLayout>
                  <c:x val="0.00985828903571967"/>
                  <c:y val="-8.286159580603E-17"/>
                </c:manualLayout>
              </c:layout>
              <c:tx>
                <c:rich>
                  <a:bodyPr/>
                  <a:lstStyle/>
                  <a:p>
                    <a:r>
                      <a:rPr lang="en-US" b="1">
                        <a:solidFill>
                          <a:schemeClr val="tx1"/>
                        </a:solidFill>
                        <a:latin typeface="Times New Roman" panose="02020603050405020304" pitchFamily="18" charset="0"/>
                        <a:cs typeface="Times New Roman" panose="02020603050405020304" pitchFamily="18" charset="0"/>
                      </a:rPr>
                      <a:t>10,5</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698D-44BF-825B-4178BC986012}"/>
                </c:ext>
              </c:extLst>
            </c:dLbl>
            <c:dLbl>
              <c:idx val="3"/>
              <c:layout/>
              <c:tx>
                <c:rich>
                  <a:bodyPr rot="0" spcFirstLastPara="1" vertOverflow="ellipsis" horzOverflow="clip"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b="1">
                        <a:solidFill>
                          <a:schemeClr val="tx1"/>
                        </a:solidFill>
                        <a:latin typeface="Times New Roman" panose="02020603050405020304" pitchFamily="18" charset="0"/>
                        <a:cs typeface="Times New Roman" panose="02020603050405020304" pitchFamily="18" charset="0"/>
                      </a:rPr>
                      <a:t>8</a:t>
                    </a:r>
                    <a:r>
                      <a:rPr lang="en-US"/>
                      <a:t> %</a:t>
                    </a:r>
                  </a:p>
                </c:rich>
              </c:tx>
              <c:spPr>
                <a:noFill/>
                <a:ln>
                  <a:noFill/>
                </a:ln>
                <a:effectLst/>
              </c:spPr>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spPr xmlns:c15="http://schemas.microsoft.com/office/drawing/2012/chart">
                    <a:prstGeom prst="rect">
                      <a:avLst/>
                    </a:prstGeom>
                    <a:noFill/>
                    <a:ln>
                      <a:noFill/>
                    </a:ln>
                  </c15:spPr>
                </c:ext>
                <c:ext xmlns:c16="http://schemas.microsoft.com/office/drawing/2014/chart" uri="{C3380CC4-5D6E-409C-BE32-E72D297353CC}">
                  <c16:uniqueId val="{00000002-698D-44BF-825B-4178BC986012}"/>
                </c:ext>
              </c:extLst>
            </c:dLbl>
            <c:dLbl>
              <c:idx val="4"/>
              <c:layout/>
              <c:tx>
                <c:rich>
                  <a:bodyPr/>
                  <a:lstStyle/>
                  <a:p>
                    <a:r>
                      <a:rPr lang="en-US" b="1">
                        <a:solidFill>
                          <a:schemeClr val="tx1"/>
                        </a:solidFill>
                        <a:latin typeface="Times New Roman" panose="02020603050405020304" pitchFamily="18" charset="0"/>
                        <a:cs typeface="Times New Roman" panose="02020603050405020304" pitchFamily="18" charset="0"/>
                      </a:rPr>
                      <a:t>14</a:t>
                    </a:r>
                    <a:r>
                      <a:rPr lang="en-US" baseline="0"/>
                      <a:t> %</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698D-44BF-825B-4178BC986012}"/>
                </c:ext>
              </c:extLst>
            </c:dLbl>
            <c:dLbl>
              <c:idx val="5"/>
              <c:layout/>
              <c:tx>
                <c:rich>
                  <a:bodyPr/>
                  <a:lstStyle/>
                  <a:p>
                    <a:r>
                      <a:rPr lang="en-US" b="1">
                        <a:solidFill>
                          <a:schemeClr val="tx1"/>
                        </a:solidFill>
                        <a:latin typeface="Times New Roman" panose="02020603050405020304" pitchFamily="18" charset="0"/>
                        <a:cs typeface="Times New Roman" panose="02020603050405020304" pitchFamily="18" charset="0"/>
                      </a:rPr>
                      <a:t>8</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698D-44BF-825B-4178BC986012}"/>
                </c:ext>
              </c:extLst>
            </c:dLbl>
            <c:dLbl>
              <c:idx val="6"/>
              <c:layout/>
              <c:tx>
                <c:rich>
                  <a:bodyPr/>
                  <a:lstStyle/>
                  <a:p>
                    <a:r>
                      <a:rPr lang="en-US" b="1">
                        <a:solidFill>
                          <a:schemeClr val="tx1"/>
                        </a:solidFill>
                        <a:latin typeface="Times New Roman" panose="02020603050405020304" pitchFamily="18" charset="0"/>
                        <a:cs typeface="Times New Roman" panose="02020603050405020304" pitchFamily="18" charset="0"/>
                      </a:rPr>
                      <a:t>16</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698D-44BF-825B-4178BC986012}"/>
                </c:ext>
              </c:extLst>
            </c:dLbl>
            <c:dLbl>
              <c:idx val="7"/>
              <c:layout>
                <c:manualLayout>
                  <c:x val="0.00739371677678971"/>
                  <c:y val="-8.286159580603E-17"/>
                </c:manualLayout>
              </c:layout>
              <c:tx>
                <c:rich>
                  <a:bodyPr/>
                  <a:lstStyle/>
                  <a:p>
                    <a:r>
                      <a:rPr lang="en-US" b="1">
                        <a:solidFill>
                          <a:schemeClr val="tx1"/>
                        </a:solidFill>
                      </a:rPr>
                      <a:t>10,5</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698D-44BF-825B-4178BC986012}"/>
                </c:ext>
              </c:extLst>
            </c:dLbl>
            <c:dLbl>
              <c:idx val="8"/>
              <c:layout/>
              <c:tx>
                <c:rich>
                  <a:bodyPr/>
                  <a:lstStyle/>
                  <a:p>
                    <a:r>
                      <a:rPr lang="en-US" b="1">
                        <a:solidFill>
                          <a:schemeClr val="tx1"/>
                        </a:solidFill>
                      </a:rPr>
                      <a:t>9</a:t>
                    </a:r>
                    <a:r>
                      <a:rPr lang="en-US" baseline="0"/>
                      <a:t> %</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698D-44BF-825B-4178BC986012}"/>
                </c:ext>
              </c:extLst>
            </c:dLbl>
            <c:dLbl>
              <c:idx val="9"/>
              <c:layout/>
              <c:tx>
                <c:rich>
                  <a:bodyPr/>
                  <a:lstStyle/>
                  <a:p>
                    <a:r>
                      <a:rPr lang="en-US" b="1">
                        <a:solidFill>
                          <a:schemeClr val="tx1"/>
                        </a:solidFill>
                      </a:rPr>
                      <a:t>22</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698D-44BF-825B-4178BC98601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Лист2!$Y$4:$Y$13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Лист2!$Z$4:$Z$13</c:f>
              <c:numCache>
                <c:formatCode>General</c:formatCode>
                <c:ptCount val="10"/>
                <c:pt idx="0">
                  <c:v>0.0</c:v>
                </c:pt>
                <c:pt idx="1">
                  <c:v>2.0</c:v>
                </c:pt>
                <c:pt idx="2">
                  <c:v>9.0</c:v>
                </c:pt>
                <c:pt idx="3">
                  <c:v>7.0</c:v>
                </c:pt>
                <c:pt idx="4">
                  <c:v>12.0</c:v>
                </c:pt>
                <c:pt idx="5">
                  <c:v>7.0</c:v>
                </c:pt>
                <c:pt idx="6">
                  <c:v>14.0</c:v>
                </c:pt>
                <c:pt idx="7">
                  <c:v>9.0</c:v>
                </c:pt>
                <c:pt idx="8">
                  <c:v>8.0</c:v>
                </c:pt>
                <c:pt idx="9">
                  <c:v>19.0</c:v>
                </c:pt>
              </c:numCache>
            </c:numRef>
          </c:val>
          <c:extLst xmlns:c16r2="http://schemas.microsoft.com/office/drawing/2015/06/chart">
            <c:ext xmlns:c16="http://schemas.microsoft.com/office/drawing/2014/chart" uri="{C3380CC4-5D6E-409C-BE32-E72D297353CC}">
              <c16:uniqueId val="{00000009-698D-44BF-825B-4178BC986012}"/>
            </c:ext>
          </c:extLst>
        </c:ser>
        <c:dLbls>
          <c:showLegendKey val="0"/>
          <c:showVal val="1"/>
          <c:showCatName val="0"/>
          <c:showSerName val="0"/>
          <c:showPercent val="0"/>
          <c:showBubbleSize val="0"/>
        </c:dLbls>
        <c:gapWidth val="219"/>
        <c:overlap val="-27"/>
        <c:axId val="2134247800"/>
        <c:axId val="2134255240"/>
      </c:barChart>
      <c:catAx>
        <c:axId val="21342478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Оценка соответствия образа города определению, 1 - </a:t>
                </a:r>
                <a:r>
                  <a:rPr lang="en-US"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min, 10 - max</a:t>
                </a:r>
                <a:r>
                  <a:rPr lang="ru-RU" sz="1000" b="0" i="0" u="none" strike="noStrike" baseline="0">
                    <a:solidFill>
                      <a:sysClr val="windowText" lastClr="000000"/>
                    </a:solidFill>
                    <a:effectLst/>
                  </a:rPr>
                  <a:t>.</a:t>
                </a:r>
                <a:endParaRPr lang="ru-RU">
                  <a:solidFill>
                    <a:sysClr val="windowText" lastClr="000000"/>
                  </a:solidFill>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4255240"/>
        <c:crosses val="autoZero"/>
        <c:auto val="1"/>
        <c:lblAlgn val="ctr"/>
        <c:lblOffset val="100"/>
        <c:noMultiLvlLbl val="0"/>
      </c:catAx>
      <c:valAx>
        <c:axId val="2134255240"/>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Количество респондентов, чел</a:t>
                </a:r>
                <a:r>
                  <a:rPr lang="ru-RU" sz="1000" b="0" i="0" u="none" strike="noStrike" baseline="0">
                    <a:solidFill>
                      <a:sysClr val="windowText" lastClr="000000"/>
                    </a:solidFill>
                    <a:effectLst/>
                  </a:rPr>
                  <a:t>.</a:t>
                </a:r>
                <a:endParaRPr lang="ru-RU">
                  <a:solidFill>
                    <a:sysClr val="windowText" lastClr="000000"/>
                  </a:solidFill>
                </a:endParaRPr>
              </a:p>
            </c:rich>
          </c:tx>
          <c:layout>
            <c:manualLayout>
              <c:xMode val="edge"/>
              <c:yMode val="edge"/>
              <c:x val="0.0217391304347826"/>
              <c:y val="0.161660561660562"/>
            </c:manualLayout>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42478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ru-RU"/>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Окрыленный</a:t>
            </a:r>
          </a:p>
        </c:rich>
      </c:tx>
      <c:layout/>
      <c:overlay val="0"/>
      <c:spPr>
        <a:noFill/>
        <a:ln>
          <a:noFill/>
        </a:ln>
        <a:effectLst/>
      </c:spPr>
    </c:title>
    <c:autoTitleDeleted val="0"/>
    <c:plotArea>
      <c:layout/>
      <c:barChart>
        <c:barDir val="col"/>
        <c:grouping val="clustered"/>
        <c:varyColors val="0"/>
        <c:ser>
          <c:idx val="0"/>
          <c:order val="0"/>
          <c:tx>
            <c:strRef>
              <c:f>Лист2!$AF$2:$AF$3</c:f>
              <c:strCache>
                <c:ptCount val="2"/>
                <c:pt idx="0">
                  <c:v>Окрыленный</c:v>
                </c:pt>
                <c:pt idx="1">
                  <c:v>Количество респондентов</c:v>
                </c:pt>
              </c:strCache>
            </c:strRef>
          </c:tx>
          <c:spPr>
            <a:solidFill>
              <a:schemeClr val="accent1"/>
            </a:solidFill>
            <a:ln>
              <a:noFill/>
            </a:ln>
            <a:effectLst/>
          </c:spPr>
          <c:invertIfNegative val="0"/>
          <c:dLbls>
            <c:dLbl>
              <c:idx val="0"/>
              <c:layout/>
              <c:tx>
                <c:rich>
                  <a:bodyPr/>
                  <a:lstStyle/>
                  <a:p>
                    <a:r>
                      <a:rPr lang="en-US" b="1">
                        <a:solidFill>
                          <a:schemeClr val="tx1"/>
                        </a:solidFill>
                        <a:latin typeface="Times New Roman" panose="02020603050405020304" pitchFamily="18" charset="0"/>
                        <a:cs typeface="Times New Roman" panose="02020603050405020304" pitchFamily="18" charset="0"/>
                      </a:rPr>
                      <a:t>5</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FD8-46AE-8482-DD22B3D78732}"/>
                </c:ext>
              </c:extLst>
            </c:dLbl>
            <c:dLbl>
              <c:idx val="1"/>
              <c:layout/>
              <c:tx>
                <c:rich>
                  <a:bodyPr/>
                  <a:lstStyle/>
                  <a:p>
                    <a:r>
                      <a:rPr lang="en-US" b="1">
                        <a:solidFill>
                          <a:schemeClr val="tx1"/>
                        </a:solidFill>
                        <a:latin typeface="Times New Roman" panose="02020603050405020304" pitchFamily="18" charset="0"/>
                        <a:cs typeface="Times New Roman" panose="02020603050405020304" pitchFamily="18" charset="0"/>
                      </a:rPr>
                      <a:t>10</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FD8-46AE-8482-DD22B3D78732}"/>
                </c:ext>
              </c:extLst>
            </c:dLbl>
            <c:dLbl>
              <c:idx val="2"/>
              <c:layout/>
              <c:tx>
                <c:rich>
                  <a:bodyPr/>
                  <a:lstStyle/>
                  <a:p>
                    <a:r>
                      <a:rPr lang="en-US" b="1">
                        <a:solidFill>
                          <a:schemeClr val="tx1"/>
                        </a:solidFill>
                        <a:latin typeface="Times New Roman" panose="02020603050405020304" pitchFamily="18" charset="0"/>
                        <a:cs typeface="Times New Roman" panose="02020603050405020304" pitchFamily="18" charset="0"/>
                      </a:rPr>
                      <a:t>9</a:t>
                    </a:r>
                    <a:r>
                      <a:rPr lang="en-US" baseline="0"/>
                      <a:t> %</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AFD8-46AE-8482-DD22B3D78732}"/>
                </c:ext>
              </c:extLst>
            </c:dLbl>
            <c:dLbl>
              <c:idx val="3"/>
              <c:layout/>
              <c:tx>
                <c:rich>
                  <a:bodyPr/>
                  <a:lstStyle/>
                  <a:p>
                    <a:r>
                      <a:rPr lang="en-US" b="1">
                        <a:solidFill>
                          <a:schemeClr val="tx1"/>
                        </a:solidFill>
                        <a:latin typeface="Times New Roman" panose="02020603050405020304" pitchFamily="18" charset="0"/>
                        <a:cs typeface="Times New Roman" panose="02020603050405020304" pitchFamily="18" charset="0"/>
                      </a:rPr>
                      <a:t>16</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FD8-46AE-8482-DD22B3D78732}"/>
                </c:ext>
              </c:extLst>
            </c:dLbl>
            <c:dLbl>
              <c:idx val="4"/>
              <c:layout/>
              <c:tx>
                <c:rich>
                  <a:bodyPr/>
                  <a:lstStyle/>
                  <a:p>
                    <a:r>
                      <a:rPr lang="en-US" b="1">
                        <a:solidFill>
                          <a:schemeClr val="tx1"/>
                        </a:solidFill>
                        <a:latin typeface="Times New Roman" panose="02020603050405020304" pitchFamily="18" charset="0"/>
                        <a:cs typeface="Times New Roman" panose="02020603050405020304" pitchFamily="18" charset="0"/>
                      </a:rPr>
                      <a:t>7</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AFD8-46AE-8482-DD22B3D78732}"/>
                </c:ext>
              </c:extLst>
            </c:dLbl>
            <c:dLbl>
              <c:idx val="5"/>
              <c:layout/>
              <c:tx>
                <c:rich>
                  <a:bodyPr/>
                  <a:lstStyle/>
                  <a:p>
                    <a:r>
                      <a:rPr lang="en-US" b="1">
                        <a:solidFill>
                          <a:schemeClr val="tx1"/>
                        </a:solidFill>
                        <a:latin typeface="Times New Roman" panose="02020603050405020304" pitchFamily="18" charset="0"/>
                        <a:cs typeface="Times New Roman" panose="02020603050405020304" pitchFamily="18" charset="0"/>
                      </a:rPr>
                      <a:t>7</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AFD8-46AE-8482-DD22B3D78732}"/>
                </c:ext>
              </c:extLst>
            </c:dLbl>
            <c:dLbl>
              <c:idx val="6"/>
              <c:layout/>
              <c:tx>
                <c:rich>
                  <a:bodyPr/>
                  <a:lstStyle/>
                  <a:p>
                    <a:r>
                      <a:rPr lang="en-US" b="1">
                        <a:solidFill>
                          <a:schemeClr val="tx1"/>
                        </a:solidFill>
                        <a:latin typeface="Times New Roman" panose="02020603050405020304" pitchFamily="18" charset="0"/>
                        <a:cs typeface="Times New Roman" panose="02020603050405020304" pitchFamily="18" charset="0"/>
                      </a:rPr>
                      <a:t>15</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AFD8-46AE-8482-DD22B3D78732}"/>
                </c:ext>
              </c:extLst>
            </c:dLbl>
            <c:dLbl>
              <c:idx val="7"/>
              <c:layout/>
              <c:tx>
                <c:rich>
                  <a:bodyPr/>
                  <a:lstStyle/>
                  <a:p>
                    <a:r>
                      <a:rPr lang="en-US" b="1">
                        <a:solidFill>
                          <a:schemeClr val="tx1"/>
                        </a:solidFill>
                        <a:latin typeface="Times New Roman" panose="02020603050405020304" pitchFamily="18" charset="0"/>
                        <a:cs typeface="Times New Roman" panose="02020603050405020304" pitchFamily="18" charset="0"/>
                      </a:rPr>
                      <a:t>13</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AFD8-46AE-8482-DD22B3D78732}"/>
                </c:ext>
              </c:extLst>
            </c:dLbl>
            <c:dLbl>
              <c:idx val="8"/>
              <c:layout/>
              <c:tx>
                <c:rich>
                  <a:bodyPr/>
                  <a:lstStyle/>
                  <a:p>
                    <a:r>
                      <a:rPr lang="en-US" b="1">
                        <a:solidFill>
                          <a:schemeClr val="tx1"/>
                        </a:solidFill>
                        <a:latin typeface="Times New Roman" panose="02020603050405020304" pitchFamily="18" charset="0"/>
                        <a:cs typeface="Times New Roman" panose="02020603050405020304" pitchFamily="18" charset="0"/>
                      </a:rPr>
                      <a:t>9</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AFD8-46AE-8482-DD22B3D78732}"/>
                </c:ext>
              </c:extLst>
            </c:dLbl>
            <c:dLbl>
              <c:idx val="9"/>
              <c:layout/>
              <c:tx>
                <c:rich>
                  <a:bodyPr/>
                  <a:lstStyle/>
                  <a:p>
                    <a:r>
                      <a:rPr lang="en-US" b="1">
                        <a:solidFill>
                          <a:schemeClr val="tx1"/>
                        </a:solidFill>
                        <a:latin typeface="Times New Roman" panose="02020603050405020304" pitchFamily="18" charset="0"/>
                        <a:cs typeface="Times New Roman" panose="02020603050405020304" pitchFamily="18" charset="0"/>
                      </a:rPr>
                      <a:t>9</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AFD8-46AE-8482-DD22B3D7873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Лист2!$AE$4:$AE$13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Лист2!$AF$4:$AF$13</c:f>
              <c:numCache>
                <c:formatCode>General</c:formatCode>
                <c:ptCount val="10"/>
                <c:pt idx="0">
                  <c:v>4.0</c:v>
                </c:pt>
                <c:pt idx="1">
                  <c:v>9.0</c:v>
                </c:pt>
                <c:pt idx="2">
                  <c:v>8.0</c:v>
                </c:pt>
                <c:pt idx="3">
                  <c:v>14.0</c:v>
                </c:pt>
                <c:pt idx="4">
                  <c:v>6.0</c:v>
                </c:pt>
                <c:pt idx="5">
                  <c:v>6.0</c:v>
                </c:pt>
                <c:pt idx="6">
                  <c:v>13.0</c:v>
                </c:pt>
                <c:pt idx="7">
                  <c:v>11.0</c:v>
                </c:pt>
                <c:pt idx="8">
                  <c:v>8.0</c:v>
                </c:pt>
                <c:pt idx="9">
                  <c:v>8.0</c:v>
                </c:pt>
              </c:numCache>
            </c:numRef>
          </c:val>
          <c:extLst xmlns:c16r2="http://schemas.microsoft.com/office/drawing/2015/06/chart">
            <c:ext xmlns:c16="http://schemas.microsoft.com/office/drawing/2014/chart" uri="{C3380CC4-5D6E-409C-BE32-E72D297353CC}">
              <c16:uniqueId val="{0000000A-AFD8-46AE-8482-DD22B3D78732}"/>
            </c:ext>
          </c:extLst>
        </c:ser>
        <c:dLbls>
          <c:showLegendKey val="0"/>
          <c:showVal val="1"/>
          <c:showCatName val="0"/>
          <c:showSerName val="0"/>
          <c:showPercent val="0"/>
          <c:showBubbleSize val="0"/>
        </c:dLbls>
        <c:gapWidth val="150"/>
        <c:axId val="2134326600"/>
        <c:axId val="2134334104"/>
      </c:barChart>
      <c:catAx>
        <c:axId val="213432660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Оценка соответствия образа города определению, 1 - </a:t>
                </a:r>
                <a:r>
                  <a:rPr lang="en-US" sz="1000" b="0" i="0" baseline="0">
                    <a:solidFill>
                      <a:sysClr val="windowText" lastClr="000000"/>
                    </a:solidFill>
                    <a:effectLst/>
                    <a:latin typeface="Times New Roman" panose="02020603050405020304" pitchFamily="18" charset="0"/>
                    <a:cs typeface="Times New Roman" panose="02020603050405020304" pitchFamily="18" charset="0"/>
                  </a:rPr>
                  <a:t>min, 10 - max.</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4334104"/>
        <c:crosses val="autoZero"/>
        <c:auto val="1"/>
        <c:lblAlgn val="ctr"/>
        <c:lblOffset val="100"/>
        <c:noMultiLvlLbl val="0"/>
      </c:catAx>
      <c:valAx>
        <c:axId val="213433410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Количество респондентов, чел</a:t>
                </a:r>
                <a:r>
                  <a:rPr lang="ru-RU" sz="1800" b="0" i="0" baseline="0">
                    <a:solidFill>
                      <a:sysClr val="windowText" lastClr="000000"/>
                    </a:solidFill>
                    <a:effectLst/>
                  </a:rPr>
                  <a:t>.</a:t>
                </a:r>
                <a:endParaRPr lang="ru-RU">
                  <a:solidFill>
                    <a:sysClr val="windowText" lastClr="000000"/>
                  </a:solidFill>
                  <a:effectLst/>
                </a:endParaRPr>
              </a:p>
            </c:rich>
          </c:tx>
          <c:layout>
            <c:manualLayout>
              <c:xMode val="edge"/>
              <c:yMode val="edge"/>
              <c:x val="0.00733944954128443"/>
              <c:y val="0.170685579196217"/>
            </c:manualLayout>
          </c:layout>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432660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ru-RU"/>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Романтичный</a:t>
            </a:r>
          </a:p>
        </c:rich>
      </c:tx>
      <c:layout/>
      <c:overlay val="0"/>
      <c:spPr>
        <a:noFill/>
        <a:ln>
          <a:noFill/>
        </a:ln>
        <a:effectLst/>
      </c:spPr>
    </c:title>
    <c:autoTitleDeleted val="0"/>
    <c:plotArea>
      <c:layout/>
      <c:barChart>
        <c:barDir val="col"/>
        <c:grouping val="clustered"/>
        <c:varyColors val="0"/>
        <c:ser>
          <c:idx val="0"/>
          <c:order val="0"/>
          <c:tx>
            <c:strRef>
              <c:f>Лист2!$AI$2:$AI$3</c:f>
              <c:strCache>
                <c:ptCount val="2"/>
                <c:pt idx="0">
                  <c:v>Романтичный</c:v>
                </c:pt>
                <c:pt idx="1">
                  <c:v>Количество респондентов</c:v>
                </c:pt>
              </c:strCache>
            </c:strRef>
          </c:tx>
          <c:spPr>
            <a:solidFill>
              <a:schemeClr val="accent1"/>
            </a:solidFill>
            <a:ln>
              <a:noFill/>
            </a:ln>
            <a:effectLst/>
          </c:spPr>
          <c:invertIfNegative val="0"/>
          <c:dLbls>
            <c:dLbl>
              <c:idx val="1"/>
              <c:layout/>
              <c:tx>
                <c:rich>
                  <a:bodyPr/>
                  <a:lstStyle/>
                  <a:p>
                    <a:r>
                      <a:rPr lang="en-US" b="1">
                        <a:solidFill>
                          <a:schemeClr val="tx1"/>
                        </a:solidFill>
                      </a:rPr>
                      <a:t>5</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8BD-4506-B623-A983702D3F53}"/>
                </c:ext>
              </c:extLst>
            </c:dLbl>
            <c:dLbl>
              <c:idx val="2"/>
              <c:layout/>
              <c:tx>
                <c:rich>
                  <a:bodyPr/>
                  <a:lstStyle/>
                  <a:p>
                    <a:r>
                      <a:rPr lang="en-US" b="1">
                        <a:solidFill>
                          <a:schemeClr val="tx1"/>
                        </a:solidFill>
                      </a:rPr>
                      <a:t>10</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E8BD-4506-B623-A983702D3F53}"/>
                </c:ext>
              </c:extLst>
            </c:dLbl>
            <c:dLbl>
              <c:idx val="3"/>
              <c:layout/>
              <c:tx>
                <c:rich>
                  <a:bodyPr/>
                  <a:lstStyle/>
                  <a:p>
                    <a:r>
                      <a:rPr lang="en-US" b="1">
                        <a:solidFill>
                          <a:schemeClr val="tx1"/>
                        </a:solidFill>
                        <a:latin typeface="Times New Roman" panose="02020603050405020304" pitchFamily="18" charset="0"/>
                        <a:cs typeface="Times New Roman" panose="02020603050405020304" pitchFamily="18" charset="0"/>
                      </a:rPr>
                      <a:t>4</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8BD-4506-B623-A983702D3F53}"/>
                </c:ext>
              </c:extLst>
            </c:dLbl>
            <c:dLbl>
              <c:idx val="4"/>
              <c:layout/>
              <c:tx>
                <c:rich>
                  <a:bodyPr/>
                  <a:lstStyle/>
                  <a:p>
                    <a:r>
                      <a:rPr lang="en-US" b="1">
                        <a:solidFill>
                          <a:schemeClr val="tx1"/>
                        </a:solidFill>
                        <a:latin typeface="Times New Roman" panose="02020603050405020304" pitchFamily="18" charset="0"/>
                        <a:cs typeface="Times New Roman" panose="02020603050405020304" pitchFamily="18" charset="0"/>
                      </a:rPr>
                      <a:t>4</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E8BD-4506-B623-A983702D3F53}"/>
                </c:ext>
              </c:extLst>
            </c:dLbl>
            <c:dLbl>
              <c:idx val="5"/>
              <c:layout/>
              <c:tx>
                <c:rich>
                  <a:bodyPr/>
                  <a:lstStyle/>
                  <a:p>
                    <a:r>
                      <a:rPr lang="en-US" b="1">
                        <a:solidFill>
                          <a:schemeClr val="tx1"/>
                        </a:solidFill>
                        <a:latin typeface="Times New Roman" panose="02020603050405020304" pitchFamily="18" charset="0"/>
                        <a:cs typeface="Times New Roman" panose="02020603050405020304" pitchFamily="18" charset="0"/>
                      </a:rPr>
                      <a:t>17</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E8BD-4506-B623-A983702D3F53}"/>
                </c:ext>
              </c:extLst>
            </c:dLbl>
            <c:dLbl>
              <c:idx val="6"/>
              <c:layout/>
              <c:tx>
                <c:rich>
                  <a:bodyPr/>
                  <a:lstStyle/>
                  <a:p>
                    <a:r>
                      <a:rPr lang="en-US" b="1">
                        <a:solidFill>
                          <a:schemeClr val="tx1"/>
                        </a:solidFill>
                        <a:latin typeface="Times New Roman" panose="02020603050405020304" pitchFamily="18" charset="0"/>
                        <a:cs typeface="Times New Roman" panose="02020603050405020304" pitchFamily="18" charset="0"/>
                      </a:rPr>
                      <a:t>16</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E8BD-4506-B623-A983702D3F53}"/>
                </c:ext>
              </c:extLst>
            </c:dLbl>
            <c:dLbl>
              <c:idx val="7"/>
              <c:layout/>
              <c:tx>
                <c:rich>
                  <a:bodyPr/>
                  <a:lstStyle/>
                  <a:p>
                    <a:r>
                      <a:rPr lang="en-US" b="1">
                        <a:solidFill>
                          <a:schemeClr val="tx1"/>
                        </a:solidFill>
                        <a:latin typeface="Times New Roman" panose="02020603050405020304" pitchFamily="18" charset="0"/>
                        <a:cs typeface="Times New Roman" panose="02020603050405020304" pitchFamily="18" charset="0"/>
                      </a:rPr>
                      <a:t>12</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E8BD-4506-B623-A983702D3F53}"/>
                </c:ext>
              </c:extLst>
            </c:dLbl>
            <c:dLbl>
              <c:idx val="8"/>
              <c:layout/>
              <c:tx>
                <c:rich>
                  <a:bodyPr/>
                  <a:lstStyle/>
                  <a:p>
                    <a:r>
                      <a:rPr lang="en-US" b="1" i="0">
                        <a:solidFill>
                          <a:schemeClr val="tx1"/>
                        </a:solidFill>
                        <a:latin typeface="Times New Roman" panose="02020603050405020304" pitchFamily="18" charset="0"/>
                        <a:cs typeface="Times New Roman" panose="02020603050405020304" pitchFamily="18" charset="0"/>
                      </a:rPr>
                      <a:t>12</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E8BD-4506-B623-A983702D3F53}"/>
                </c:ext>
              </c:extLst>
            </c:dLbl>
            <c:dLbl>
              <c:idx val="9"/>
              <c:layout/>
              <c:tx>
                <c:rich>
                  <a:bodyPr/>
                  <a:lstStyle/>
                  <a:p>
                    <a:r>
                      <a:rPr lang="en-US" b="1">
                        <a:solidFill>
                          <a:schemeClr val="tx1"/>
                        </a:solidFill>
                        <a:latin typeface="Times New Roman" panose="02020603050405020304" pitchFamily="18" charset="0"/>
                        <a:cs typeface="Times New Roman" panose="02020603050405020304" pitchFamily="18" charset="0"/>
                      </a:rPr>
                      <a:t>20</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E8BD-4506-B623-A983702D3F5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Лист2!$AH$4:$AH$13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Лист2!$AI$4:$AI$13</c:f>
              <c:numCache>
                <c:formatCode>General</c:formatCode>
                <c:ptCount val="10"/>
                <c:pt idx="0">
                  <c:v>0.0</c:v>
                </c:pt>
                <c:pt idx="1">
                  <c:v>6.0</c:v>
                </c:pt>
                <c:pt idx="2">
                  <c:v>9.0</c:v>
                </c:pt>
                <c:pt idx="3">
                  <c:v>3.0</c:v>
                </c:pt>
                <c:pt idx="4">
                  <c:v>3.0</c:v>
                </c:pt>
                <c:pt idx="5">
                  <c:v>15.0</c:v>
                </c:pt>
                <c:pt idx="6">
                  <c:v>14.0</c:v>
                </c:pt>
                <c:pt idx="7">
                  <c:v>10.0</c:v>
                </c:pt>
                <c:pt idx="8">
                  <c:v>10.0</c:v>
                </c:pt>
                <c:pt idx="9">
                  <c:v>17.0</c:v>
                </c:pt>
              </c:numCache>
            </c:numRef>
          </c:val>
          <c:extLst xmlns:c16r2="http://schemas.microsoft.com/office/drawing/2015/06/chart">
            <c:ext xmlns:c16="http://schemas.microsoft.com/office/drawing/2014/chart" uri="{C3380CC4-5D6E-409C-BE32-E72D297353CC}">
              <c16:uniqueId val="{00000009-E8BD-4506-B623-A983702D3F53}"/>
            </c:ext>
          </c:extLst>
        </c:ser>
        <c:dLbls>
          <c:showLegendKey val="0"/>
          <c:showVal val="1"/>
          <c:showCatName val="0"/>
          <c:showSerName val="0"/>
          <c:showPercent val="0"/>
          <c:showBubbleSize val="0"/>
        </c:dLbls>
        <c:gapWidth val="150"/>
        <c:axId val="2133504808"/>
        <c:axId val="2133512072"/>
      </c:barChart>
      <c:catAx>
        <c:axId val="21335048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latin typeface="Times New Roman" panose="02020603050405020304" pitchFamily="18" charset="0"/>
                    <a:cs typeface="Times New Roman" panose="02020603050405020304" pitchFamily="18" charset="0"/>
                  </a:rPr>
                  <a:t>Оценка соответствия образа города определению, 1 - </a:t>
                </a:r>
                <a:r>
                  <a:rPr lang="en-US" sz="1000" b="0" i="0" baseline="0">
                    <a:effectLst/>
                    <a:latin typeface="Times New Roman" panose="02020603050405020304" pitchFamily="18" charset="0"/>
                    <a:cs typeface="Times New Roman" panose="02020603050405020304" pitchFamily="18" charset="0"/>
                  </a:rPr>
                  <a:t>min, 10 - max.</a:t>
                </a:r>
                <a:endParaRPr lang="ru-RU" sz="1000">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512072"/>
        <c:crosses val="autoZero"/>
        <c:auto val="1"/>
        <c:lblAlgn val="ctr"/>
        <c:lblOffset val="100"/>
        <c:noMultiLvlLbl val="0"/>
      </c:catAx>
      <c:valAx>
        <c:axId val="2133512072"/>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effectLst/>
                    <a:latin typeface="Times New Roman" panose="02020603050405020304" pitchFamily="18" charset="0"/>
                    <a:cs typeface="Times New Roman" panose="02020603050405020304" pitchFamily="18" charset="0"/>
                  </a:rPr>
                  <a:t>Количество респондентов, чел</a:t>
                </a:r>
                <a:r>
                  <a:rPr lang="ru-RU" sz="1800" b="0" i="0" baseline="0">
                    <a:effectLst/>
                    <a:latin typeface="Times New Roman" panose="02020603050405020304" pitchFamily="18" charset="0"/>
                    <a:cs typeface="Times New Roman" panose="02020603050405020304" pitchFamily="18" charset="0"/>
                  </a:rPr>
                  <a:t>.</a:t>
                </a:r>
                <a:endParaRPr lang="ru-RU">
                  <a:effectLst/>
                  <a:latin typeface="Times New Roman" panose="02020603050405020304" pitchFamily="18" charset="0"/>
                  <a:cs typeface="Times New Roman" panose="02020603050405020304" pitchFamily="18" charset="0"/>
                </a:endParaRPr>
              </a:p>
            </c:rich>
          </c:tx>
          <c:layout>
            <c:manualLayout>
              <c:xMode val="edge"/>
              <c:yMode val="edge"/>
              <c:x val="0.00733944954128443"/>
              <c:y val="0.165977011494253"/>
            </c:manualLayout>
          </c:layout>
          <c:overlay val="0"/>
          <c:spPr>
            <a:noFill/>
            <a:ln>
              <a:noFill/>
            </a:ln>
            <a:effectLst/>
          </c:spPr>
        </c:title>
        <c:numFmt formatCode="General"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5048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ru-RU"/>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solidFill>
                  <a:schemeClr val="tx1"/>
                </a:solidFill>
                <a:latin typeface="Times New Roman" panose="02020603050405020304" pitchFamily="18" charset="0"/>
                <a:cs typeface="Times New Roman" panose="02020603050405020304" pitchFamily="18" charset="0"/>
              </a:rPr>
              <a:t>Уютный</a:t>
            </a:r>
          </a:p>
        </c:rich>
      </c:tx>
      <c:layout/>
      <c:overlay val="0"/>
      <c:spPr>
        <a:noFill/>
        <a:ln>
          <a:noFill/>
        </a:ln>
        <a:effectLst/>
      </c:spPr>
    </c:title>
    <c:autoTitleDeleted val="0"/>
    <c:plotArea>
      <c:layout/>
      <c:barChart>
        <c:barDir val="col"/>
        <c:grouping val="clustered"/>
        <c:varyColors val="0"/>
        <c:ser>
          <c:idx val="0"/>
          <c:order val="0"/>
          <c:tx>
            <c:strRef>
              <c:f>Лист2!$AL$2:$AL$3</c:f>
              <c:strCache>
                <c:ptCount val="2"/>
                <c:pt idx="0">
                  <c:v>Уютный</c:v>
                </c:pt>
                <c:pt idx="1">
                  <c:v>Количество респондентов</c:v>
                </c:pt>
              </c:strCache>
            </c:strRef>
          </c:tx>
          <c:spPr>
            <a:solidFill>
              <a:schemeClr val="accent1"/>
            </a:solidFill>
            <a:ln>
              <a:noFill/>
            </a:ln>
            <a:effectLst/>
          </c:spPr>
          <c:invertIfNegative val="0"/>
          <c:dLbls>
            <c:dLbl>
              <c:idx val="0"/>
              <c:layout/>
              <c:tx>
                <c:rich>
                  <a:bodyPr/>
                  <a:lstStyle/>
                  <a:p>
                    <a:r>
                      <a:rPr lang="en-US" b="1">
                        <a:solidFill>
                          <a:schemeClr val="tx1"/>
                        </a:solidFill>
                        <a:latin typeface="Times New Roman" panose="02020603050405020304" pitchFamily="18" charset="0"/>
                        <a:cs typeface="Times New Roman" panose="02020603050405020304" pitchFamily="18" charset="0"/>
                      </a:rPr>
                      <a:t>7</a:t>
                    </a:r>
                    <a:r>
                      <a:rPr lang="en-US" baseline="0"/>
                      <a:t> %</a:t>
                    </a:r>
                    <a:endParaRPr lang="en-US"/>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02E-4AC3-B04D-62C962F11A08}"/>
                </c:ext>
              </c:extLst>
            </c:dLbl>
            <c:dLbl>
              <c:idx val="1"/>
              <c:layout/>
              <c:tx>
                <c:rich>
                  <a:bodyPr/>
                  <a:lstStyle/>
                  <a:p>
                    <a:fld id="{BB19C5A8-FFB4-4CA0-8FE5-5BD43A4B1F11}" type="VALUE">
                      <a:rPr lang="en-US" b="1">
                        <a:solidFill>
                          <a:schemeClr val="tx1"/>
                        </a:solidFill>
                        <a:latin typeface="Times New Roman" panose="02020603050405020304" pitchFamily="18" charset="0"/>
                        <a:cs typeface="Times New Roman" panose="02020603050405020304" pitchFamily="18" charset="0"/>
                      </a:rPr>
                      <a:pPr/>
                      <a:t>[ЗНАЧЕНИЕ]</a:t>
                    </a:fld>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502E-4AC3-B04D-62C962F11A08}"/>
                </c:ext>
              </c:extLst>
            </c:dLbl>
            <c:dLbl>
              <c:idx val="2"/>
              <c:layout/>
              <c:tx>
                <c:rich>
                  <a:bodyPr/>
                  <a:lstStyle/>
                  <a:p>
                    <a:r>
                      <a:rPr lang="en-US" b="1">
                        <a:solidFill>
                          <a:schemeClr val="tx1"/>
                        </a:solidFill>
                        <a:latin typeface="Times New Roman" panose="02020603050405020304" pitchFamily="18" charset="0"/>
                        <a:cs typeface="Times New Roman" panose="02020603050405020304" pitchFamily="18" charset="0"/>
                      </a:rPr>
                      <a:t>5</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02E-4AC3-B04D-62C962F11A08}"/>
                </c:ext>
              </c:extLst>
            </c:dLbl>
            <c:dLbl>
              <c:idx val="3"/>
              <c:layout/>
              <c:tx>
                <c:rich>
                  <a:bodyPr/>
                  <a:lstStyle/>
                  <a:p>
                    <a:r>
                      <a:rPr lang="en-US" b="1">
                        <a:solidFill>
                          <a:schemeClr val="tx1"/>
                        </a:solidFill>
                        <a:latin typeface="Times New Roman" panose="02020603050405020304" pitchFamily="18" charset="0"/>
                        <a:cs typeface="Times New Roman" panose="02020603050405020304" pitchFamily="18" charset="0"/>
                      </a:rPr>
                      <a:t>7</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502E-4AC3-B04D-62C962F11A08}"/>
                </c:ext>
              </c:extLst>
            </c:dLbl>
            <c:dLbl>
              <c:idx val="4"/>
              <c:layout/>
              <c:tx>
                <c:rich>
                  <a:bodyPr/>
                  <a:lstStyle/>
                  <a:p>
                    <a:r>
                      <a:rPr lang="en-US" b="1">
                        <a:solidFill>
                          <a:schemeClr val="tx1"/>
                        </a:solidFill>
                        <a:latin typeface="Times New Roman" panose="02020603050405020304" pitchFamily="18" charset="0"/>
                        <a:cs typeface="Times New Roman" panose="02020603050405020304" pitchFamily="18" charset="0"/>
                      </a:rPr>
                      <a:t>15</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502E-4AC3-B04D-62C962F11A08}"/>
                </c:ext>
              </c:extLst>
            </c:dLbl>
            <c:dLbl>
              <c:idx val="5"/>
              <c:layout/>
              <c:tx>
                <c:rich>
                  <a:bodyPr/>
                  <a:lstStyle/>
                  <a:p>
                    <a:r>
                      <a:rPr lang="en-US" b="1">
                        <a:solidFill>
                          <a:schemeClr val="tx1"/>
                        </a:solidFill>
                      </a:rPr>
                      <a:t>13</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502E-4AC3-B04D-62C962F11A08}"/>
                </c:ext>
              </c:extLst>
            </c:dLbl>
            <c:dLbl>
              <c:idx val="6"/>
              <c:layout/>
              <c:tx>
                <c:rich>
                  <a:bodyPr/>
                  <a:lstStyle/>
                  <a:p>
                    <a:r>
                      <a:rPr lang="en-US" b="1">
                        <a:solidFill>
                          <a:schemeClr val="tx1"/>
                        </a:solidFill>
                      </a:rPr>
                      <a:t>11 </a:t>
                    </a:r>
                    <a:r>
                      <a:rPr lang="en-US"/>
                      <a:t>%</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502E-4AC3-B04D-62C962F11A08}"/>
                </c:ext>
              </c:extLst>
            </c:dLbl>
            <c:dLbl>
              <c:idx val="7"/>
              <c:layout/>
              <c:tx>
                <c:rich>
                  <a:bodyPr/>
                  <a:lstStyle/>
                  <a:p>
                    <a:r>
                      <a:rPr lang="en-US" b="1">
                        <a:solidFill>
                          <a:schemeClr val="tx1"/>
                        </a:solidFill>
                        <a:latin typeface="Times New Roman" panose="02020603050405020304" pitchFamily="18" charset="0"/>
                        <a:cs typeface="Times New Roman" panose="02020603050405020304" pitchFamily="18" charset="0"/>
                      </a:rPr>
                      <a:t>15</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502E-4AC3-B04D-62C962F11A08}"/>
                </c:ext>
              </c:extLst>
            </c:dLbl>
            <c:dLbl>
              <c:idx val="8"/>
              <c:layout/>
              <c:tx>
                <c:rich>
                  <a:bodyPr/>
                  <a:lstStyle/>
                  <a:p>
                    <a:r>
                      <a:rPr lang="en-US" b="1">
                        <a:solidFill>
                          <a:schemeClr val="tx1"/>
                        </a:solidFill>
                        <a:latin typeface="Times New Roman" panose="02020603050405020304" pitchFamily="18" charset="0"/>
                        <a:cs typeface="Times New Roman" panose="02020603050405020304" pitchFamily="18" charset="0"/>
                      </a:rPr>
                      <a:t>13</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502E-4AC3-B04D-62C962F11A08}"/>
                </c:ext>
              </c:extLst>
            </c:dLbl>
            <c:dLbl>
              <c:idx val="9"/>
              <c:layout/>
              <c:tx>
                <c:rich>
                  <a:bodyPr/>
                  <a:lstStyle/>
                  <a:p>
                    <a:r>
                      <a:rPr lang="en-US" b="1">
                        <a:solidFill>
                          <a:schemeClr val="tx1"/>
                        </a:solidFill>
                      </a:rPr>
                      <a:t>11</a:t>
                    </a:r>
                    <a:r>
                      <a:rPr lang="en-US"/>
                      <a:t> %</a:t>
                    </a:r>
                  </a:p>
                </c:rich>
              </c:tx>
              <c:dLblPos val="outEnd"/>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502E-4AC3-B04D-62C962F11A0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Лист2!$AK$4:$AK$13</c:f>
              <c:numCache>
                <c:formatCode>General</c:formatCode>
                <c:ptCount val="10"/>
                <c:pt idx="0">
                  <c:v>1.0</c:v>
                </c:pt>
                <c:pt idx="1">
                  <c:v>2.0</c:v>
                </c:pt>
                <c:pt idx="2">
                  <c:v>3.0</c:v>
                </c:pt>
                <c:pt idx="3">
                  <c:v>4.0</c:v>
                </c:pt>
                <c:pt idx="4">
                  <c:v>5.0</c:v>
                </c:pt>
                <c:pt idx="5">
                  <c:v>6.0</c:v>
                </c:pt>
                <c:pt idx="6">
                  <c:v>7.0</c:v>
                </c:pt>
                <c:pt idx="7">
                  <c:v>8.0</c:v>
                </c:pt>
                <c:pt idx="8">
                  <c:v>9.0</c:v>
                </c:pt>
                <c:pt idx="9">
                  <c:v>10.0</c:v>
                </c:pt>
              </c:numCache>
            </c:numRef>
          </c:cat>
          <c:val>
            <c:numRef>
              <c:f>Лист2!$AL$4:$AL$13</c:f>
              <c:numCache>
                <c:formatCode>General</c:formatCode>
                <c:ptCount val="10"/>
                <c:pt idx="0">
                  <c:v>6.0</c:v>
                </c:pt>
                <c:pt idx="1">
                  <c:v>3.0</c:v>
                </c:pt>
                <c:pt idx="2">
                  <c:v>4.0</c:v>
                </c:pt>
                <c:pt idx="3">
                  <c:v>6.0</c:v>
                </c:pt>
                <c:pt idx="4">
                  <c:v>13.0</c:v>
                </c:pt>
                <c:pt idx="5">
                  <c:v>11.0</c:v>
                </c:pt>
                <c:pt idx="6">
                  <c:v>10.0</c:v>
                </c:pt>
                <c:pt idx="7">
                  <c:v>13.0</c:v>
                </c:pt>
                <c:pt idx="8">
                  <c:v>11.0</c:v>
                </c:pt>
                <c:pt idx="9">
                  <c:v>10.0</c:v>
                </c:pt>
              </c:numCache>
            </c:numRef>
          </c:val>
          <c:extLst xmlns:c16r2="http://schemas.microsoft.com/office/drawing/2015/06/chart">
            <c:ext xmlns:c16="http://schemas.microsoft.com/office/drawing/2014/chart" uri="{C3380CC4-5D6E-409C-BE32-E72D297353CC}">
              <c16:uniqueId val="{0000000A-502E-4AC3-B04D-62C962F11A08}"/>
            </c:ext>
          </c:extLst>
        </c:ser>
        <c:dLbls>
          <c:showLegendKey val="0"/>
          <c:showVal val="1"/>
          <c:showCatName val="0"/>
          <c:showSerName val="0"/>
          <c:showPercent val="0"/>
          <c:showBubbleSize val="0"/>
        </c:dLbls>
        <c:gapWidth val="219"/>
        <c:overlap val="-27"/>
        <c:axId val="2133596680"/>
        <c:axId val="2133604184"/>
      </c:barChart>
      <c:catAx>
        <c:axId val="21335966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baseline="0">
                    <a:solidFill>
                      <a:sysClr val="windowText" lastClr="000000"/>
                    </a:solidFill>
                    <a:effectLst/>
                    <a:latin typeface="Times New Roman" panose="02020603050405020304" pitchFamily="18" charset="0"/>
                    <a:cs typeface="Times New Roman" panose="02020603050405020304" pitchFamily="18" charset="0"/>
                  </a:rPr>
                  <a:t>Оценка соответствия образа города определению, 1 - </a:t>
                </a:r>
                <a:r>
                  <a:rPr lang="en-US" sz="1000" b="0" i="0" baseline="0">
                    <a:solidFill>
                      <a:sysClr val="windowText" lastClr="000000"/>
                    </a:solidFill>
                    <a:effectLst/>
                    <a:latin typeface="Times New Roman" panose="02020603050405020304" pitchFamily="18" charset="0"/>
                    <a:cs typeface="Times New Roman" panose="02020603050405020304" pitchFamily="18" charset="0"/>
                  </a:rPr>
                  <a:t>min, 10 - max.</a:t>
                </a:r>
                <a:endParaRPr lang="ru-RU" sz="10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604184"/>
        <c:crosses val="autoZero"/>
        <c:auto val="1"/>
        <c:lblAlgn val="ctr"/>
        <c:lblOffset val="100"/>
        <c:noMultiLvlLbl val="0"/>
      </c:catAx>
      <c:valAx>
        <c:axId val="2133604184"/>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Количество респондентов, чел</a:t>
                </a:r>
                <a:r>
                  <a:rPr lang="ru-RU" sz="1000" b="0" i="0" u="none" strike="noStrike" baseline="0">
                    <a:solidFill>
                      <a:sysClr val="windowText" lastClr="000000"/>
                    </a:solidFill>
                    <a:effectLst/>
                  </a:rPr>
                  <a:t>.</a:t>
                </a:r>
                <a:endParaRPr lang="ru-RU">
                  <a:solidFill>
                    <a:sysClr val="windowText" lastClr="000000"/>
                  </a:solidFill>
                </a:endParaRPr>
              </a:p>
            </c:rich>
          </c:tx>
          <c:layout>
            <c:manualLayout>
              <c:xMode val="edge"/>
              <c:yMode val="edge"/>
              <c:x val="0.0196439533456108"/>
              <c:y val="0.167129629629629"/>
            </c:manualLayout>
          </c:layout>
          <c:overlay val="0"/>
          <c:spPr>
            <a:noFill/>
            <a:ln>
              <a:noFill/>
            </a:ln>
            <a:effectLst/>
          </c:spPr>
        </c:title>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596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solidFill>
      <a:prstDash val="solid"/>
      <a:round/>
    </a:ln>
    <a:effectLst/>
  </c:spPr>
  <c:txPr>
    <a:bodyPr/>
    <a:lstStyle/>
    <a:p>
      <a:pPr>
        <a:defRPr/>
      </a:pPr>
      <a:endParaRPr lang="ru-RU"/>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Выраженность признака "степень знакомства с соседями - дружба" по группам проживания относительно центра города </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Лист8!$A$5:$B$5</c:f>
              <c:strCache>
                <c:ptCount val="2"/>
                <c:pt idx="0">
                  <c:v>Проживание относительно центра города</c:v>
                </c:pt>
                <c:pt idx="1">
                  <c:v>1</c:v>
                </c:pt>
              </c:strCache>
            </c:strRef>
          </c:tx>
          <c:spPr>
            <a:solidFill>
              <a:schemeClr val="accent1"/>
            </a:solidFill>
            <a:ln>
              <a:noFill/>
            </a:ln>
            <a:effectLst/>
          </c:spPr>
          <c:invertIfNegative val="0"/>
          <c:cat>
            <c:multiLvlStrRef>
              <c:f>Лист8!$C$3:$D$4</c:f>
              <c:multiLvlStrCache>
                <c:ptCount val="2"/>
                <c:lvl>
                  <c:pt idx="0">
                    <c:v>0</c:v>
                  </c:pt>
                  <c:pt idx="1">
                    <c:v>1</c:v>
                  </c:pt>
                </c:lvl>
                <c:lvl>
                  <c:pt idx="0">
                    <c:v>Степень знакомства с соседями - дружба</c:v>
                  </c:pt>
                </c:lvl>
              </c:multiLvlStrCache>
            </c:multiLvlStrRef>
          </c:cat>
          <c:val>
            <c:numRef>
              <c:f>Лист8!$C$5:$D$5</c:f>
              <c:numCache>
                <c:formatCode>General</c:formatCode>
                <c:ptCount val="2"/>
                <c:pt idx="0">
                  <c:v>19.0</c:v>
                </c:pt>
                <c:pt idx="1">
                  <c:v>6.0</c:v>
                </c:pt>
              </c:numCache>
            </c:numRef>
          </c:val>
          <c:extLst xmlns:c16r2="http://schemas.microsoft.com/office/drawing/2015/06/chart">
            <c:ext xmlns:c16="http://schemas.microsoft.com/office/drawing/2014/chart" uri="{C3380CC4-5D6E-409C-BE32-E72D297353CC}">
              <c16:uniqueId val="{00000000-6DB9-4012-A7E0-18758A673B74}"/>
            </c:ext>
          </c:extLst>
        </c:ser>
        <c:ser>
          <c:idx val="1"/>
          <c:order val="1"/>
          <c:tx>
            <c:strRef>
              <c:f>Лист8!$A$6:$B$6</c:f>
              <c:strCache>
                <c:ptCount val="2"/>
                <c:pt idx="0">
                  <c:v>Проживание относительно центра города</c:v>
                </c:pt>
                <c:pt idx="1">
                  <c:v>2</c:v>
                </c:pt>
              </c:strCache>
            </c:strRef>
          </c:tx>
          <c:spPr>
            <a:solidFill>
              <a:schemeClr val="accent2"/>
            </a:solidFill>
            <a:ln>
              <a:noFill/>
            </a:ln>
            <a:effectLst/>
          </c:spPr>
          <c:invertIfNegative val="0"/>
          <c:cat>
            <c:multiLvlStrRef>
              <c:f>Лист8!$C$3:$D$4</c:f>
              <c:multiLvlStrCache>
                <c:ptCount val="2"/>
                <c:lvl>
                  <c:pt idx="0">
                    <c:v>0</c:v>
                  </c:pt>
                  <c:pt idx="1">
                    <c:v>1</c:v>
                  </c:pt>
                </c:lvl>
                <c:lvl>
                  <c:pt idx="0">
                    <c:v>Степень знакомства с соседями - дружба</c:v>
                  </c:pt>
                </c:lvl>
              </c:multiLvlStrCache>
            </c:multiLvlStrRef>
          </c:cat>
          <c:val>
            <c:numRef>
              <c:f>Лист8!$C$6:$D$6</c:f>
              <c:numCache>
                <c:formatCode>General</c:formatCode>
                <c:ptCount val="2"/>
                <c:pt idx="0">
                  <c:v>58.0</c:v>
                </c:pt>
                <c:pt idx="1">
                  <c:v>4.0</c:v>
                </c:pt>
              </c:numCache>
            </c:numRef>
          </c:val>
          <c:extLst xmlns:c16r2="http://schemas.microsoft.com/office/drawing/2015/06/chart">
            <c:ext xmlns:c16="http://schemas.microsoft.com/office/drawing/2014/chart" uri="{C3380CC4-5D6E-409C-BE32-E72D297353CC}">
              <c16:uniqueId val="{00000001-6DB9-4012-A7E0-18758A673B74}"/>
            </c:ext>
          </c:extLst>
        </c:ser>
        <c:dLbls>
          <c:showLegendKey val="0"/>
          <c:showVal val="0"/>
          <c:showCatName val="0"/>
          <c:showSerName val="0"/>
          <c:showPercent val="0"/>
          <c:showBubbleSize val="0"/>
        </c:dLbls>
        <c:gapWidth val="219"/>
        <c:overlap val="-27"/>
        <c:axId val="2133630280"/>
        <c:axId val="2133633896"/>
      </c:barChart>
      <c:catAx>
        <c:axId val="2133630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3633896"/>
        <c:crosses val="autoZero"/>
        <c:auto val="1"/>
        <c:lblAlgn val="ctr"/>
        <c:lblOffset val="100"/>
        <c:noMultiLvlLbl val="0"/>
      </c:catAx>
      <c:valAx>
        <c:axId val="21336338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36302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Выраженность "пространственных</a:t>
            </a:r>
            <a:r>
              <a:rPr lang="ru-RU" sz="1200" b="1" baseline="0">
                <a:solidFill>
                  <a:sysClr val="windowText" lastClr="000000"/>
                </a:solidFill>
                <a:latin typeface="Times New Roman" panose="02020603050405020304" pitchFamily="18" charset="0"/>
                <a:cs typeface="Times New Roman" panose="02020603050405020304" pitchFamily="18" charset="0"/>
              </a:rPr>
              <a:t> представлений" по группам пребывания в метро</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Лист6!$C$21:$C$22</c:f>
              <c:strCache>
                <c:ptCount val="2"/>
                <c:pt idx="0">
                  <c:v>Пространственное представление</c:v>
                </c:pt>
                <c:pt idx="1">
                  <c:v>1</c:v>
                </c:pt>
              </c:strCache>
            </c:strRef>
          </c:tx>
          <c:spPr>
            <a:solidFill>
              <a:schemeClr val="accent1"/>
            </a:solidFill>
            <a:ln>
              <a:noFill/>
            </a:ln>
            <a:effectLst/>
          </c:spPr>
          <c:invertIfNegative val="0"/>
          <c:cat>
            <c:multiLvlStrRef>
              <c:f>Лист6!$A$23:$B$27</c:f>
              <c:multiLvlStrCache>
                <c:ptCount val="5"/>
                <c:lvl>
                  <c:pt idx="0">
                    <c:v>1</c:v>
                  </c:pt>
                  <c:pt idx="1">
                    <c:v>2</c:v>
                  </c:pt>
                  <c:pt idx="2">
                    <c:v>3</c:v>
                  </c:pt>
                  <c:pt idx="3">
                    <c:v>4</c:v>
                  </c:pt>
                  <c:pt idx="4">
                    <c:v>6</c:v>
                  </c:pt>
                </c:lvl>
                <c:lvl>
                  <c:pt idx="0">
                    <c:v>Станции метро</c:v>
                  </c:pt>
                </c:lvl>
              </c:multiLvlStrCache>
            </c:multiLvlStrRef>
          </c:cat>
          <c:val>
            <c:numRef>
              <c:f>Лист6!$C$23:$C$27</c:f>
              <c:numCache>
                <c:formatCode>General</c:formatCode>
                <c:ptCount val="5"/>
                <c:pt idx="0">
                  <c:v>4.0</c:v>
                </c:pt>
                <c:pt idx="1">
                  <c:v>5.0</c:v>
                </c:pt>
                <c:pt idx="2">
                  <c:v>0.0</c:v>
                </c:pt>
                <c:pt idx="3">
                  <c:v>0.0</c:v>
                </c:pt>
                <c:pt idx="4">
                  <c:v>1.0</c:v>
                </c:pt>
              </c:numCache>
            </c:numRef>
          </c:val>
          <c:extLst xmlns:c16r2="http://schemas.microsoft.com/office/drawing/2015/06/chart">
            <c:ext xmlns:c16="http://schemas.microsoft.com/office/drawing/2014/chart" uri="{C3380CC4-5D6E-409C-BE32-E72D297353CC}">
              <c16:uniqueId val="{00000000-BE9D-43A6-83AE-B56A66EFBACD}"/>
            </c:ext>
          </c:extLst>
        </c:ser>
        <c:ser>
          <c:idx val="1"/>
          <c:order val="1"/>
          <c:tx>
            <c:strRef>
              <c:f>Лист6!$D$21:$D$22</c:f>
              <c:strCache>
                <c:ptCount val="2"/>
                <c:pt idx="0">
                  <c:v>Пространственное представление</c:v>
                </c:pt>
                <c:pt idx="1">
                  <c:v>2</c:v>
                </c:pt>
              </c:strCache>
            </c:strRef>
          </c:tx>
          <c:spPr>
            <a:solidFill>
              <a:schemeClr val="accent2"/>
            </a:solidFill>
            <a:ln>
              <a:noFill/>
            </a:ln>
            <a:effectLst/>
          </c:spPr>
          <c:invertIfNegative val="0"/>
          <c:cat>
            <c:multiLvlStrRef>
              <c:f>Лист6!$A$23:$B$27</c:f>
              <c:multiLvlStrCache>
                <c:ptCount val="5"/>
                <c:lvl>
                  <c:pt idx="0">
                    <c:v>1</c:v>
                  </c:pt>
                  <c:pt idx="1">
                    <c:v>2</c:v>
                  </c:pt>
                  <c:pt idx="2">
                    <c:v>3</c:v>
                  </c:pt>
                  <c:pt idx="3">
                    <c:v>4</c:v>
                  </c:pt>
                  <c:pt idx="4">
                    <c:v>6</c:v>
                  </c:pt>
                </c:lvl>
                <c:lvl>
                  <c:pt idx="0">
                    <c:v>Станции метро</c:v>
                  </c:pt>
                </c:lvl>
              </c:multiLvlStrCache>
            </c:multiLvlStrRef>
          </c:cat>
          <c:val>
            <c:numRef>
              <c:f>Лист6!$D$23:$D$27</c:f>
              <c:numCache>
                <c:formatCode>General</c:formatCode>
                <c:ptCount val="5"/>
                <c:pt idx="0">
                  <c:v>9.0</c:v>
                </c:pt>
                <c:pt idx="1">
                  <c:v>29.0</c:v>
                </c:pt>
                <c:pt idx="2">
                  <c:v>18.0</c:v>
                </c:pt>
                <c:pt idx="3">
                  <c:v>0.0</c:v>
                </c:pt>
                <c:pt idx="4">
                  <c:v>1.0</c:v>
                </c:pt>
              </c:numCache>
            </c:numRef>
          </c:val>
          <c:extLst xmlns:c16r2="http://schemas.microsoft.com/office/drawing/2015/06/chart">
            <c:ext xmlns:c16="http://schemas.microsoft.com/office/drawing/2014/chart" uri="{C3380CC4-5D6E-409C-BE32-E72D297353CC}">
              <c16:uniqueId val="{00000001-BE9D-43A6-83AE-B56A66EFBACD}"/>
            </c:ext>
          </c:extLst>
        </c:ser>
        <c:ser>
          <c:idx val="2"/>
          <c:order val="2"/>
          <c:tx>
            <c:strRef>
              <c:f>Лист6!$E$21:$E$22</c:f>
              <c:strCache>
                <c:ptCount val="2"/>
                <c:pt idx="0">
                  <c:v>Пространственное представление</c:v>
                </c:pt>
                <c:pt idx="1">
                  <c:v>3</c:v>
                </c:pt>
              </c:strCache>
            </c:strRef>
          </c:tx>
          <c:spPr>
            <a:solidFill>
              <a:schemeClr val="accent3"/>
            </a:solidFill>
            <a:ln>
              <a:noFill/>
            </a:ln>
            <a:effectLst/>
          </c:spPr>
          <c:invertIfNegative val="0"/>
          <c:cat>
            <c:multiLvlStrRef>
              <c:f>Лист6!$A$23:$B$27</c:f>
              <c:multiLvlStrCache>
                <c:ptCount val="5"/>
                <c:lvl>
                  <c:pt idx="0">
                    <c:v>1</c:v>
                  </c:pt>
                  <c:pt idx="1">
                    <c:v>2</c:v>
                  </c:pt>
                  <c:pt idx="2">
                    <c:v>3</c:v>
                  </c:pt>
                  <c:pt idx="3">
                    <c:v>4</c:v>
                  </c:pt>
                  <c:pt idx="4">
                    <c:v>6</c:v>
                  </c:pt>
                </c:lvl>
                <c:lvl>
                  <c:pt idx="0">
                    <c:v>Станции метро</c:v>
                  </c:pt>
                </c:lvl>
              </c:multiLvlStrCache>
            </c:multiLvlStrRef>
          </c:cat>
          <c:val>
            <c:numRef>
              <c:f>Лист6!$E$23:$E$27</c:f>
              <c:numCache>
                <c:formatCode>General</c:formatCode>
                <c:ptCount val="5"/>
                <c:pt idx="0">
                  <c:v>2.0</c:v>
                </c:pt>
                <c:pt idx="1">
                  <c:v>4.0</c:v>
                </c:pt>
                <c:pt idx="2">
                  <c:v>9.0</c:v>
                </c:pt>
                <c:pt idx="3">
                  <c:v>2.0</c:v>
                </c:pt>
                <c:pt idx="4">
                  <c:v>0.0</c:v>
                </c:pt>
              </c:numCache>
            </c:numRef>
          </c:val>
          <c:extLst xmlns:c16r2="http://schemas.microsoft.com/office/drawing/2015/06/chart">
            <c:ext xmlns:c16="http://schemas.microsoft.com/office/drawing/2014/chart" uri="{C3380CC4-5D6E-409C-BE32-E72D297353CC}">
              <c16:uniqueId val="{00000002-BE9D-43A6-83AE-B56A66EFBACD}"/>
            </c:ext>
          </c:extLst>
        </c:ser>
        <c:ser>
          <c:idx val="3"/>
          <c:order val="3"/>
          <c:tx>
            <c:strRef>
              <c:f>Лист6!$F$21:$F$22</c:f>
              <c:strCache>
                <c:ptCount val="2"/>
                <c:pt idx="0">
                  <c:v>Пространственное представление</c:v>
                </c:pt>
                <c:pt idx="1">
                  <c:v>4</c:v>
                </c:pt>
              </c:strCache>
            </c:strRef>
          </c:tx>
          <c:spPr>
            <a:solidFill>
              <a:schemeClr val="accent4"/>
            </a:solidFill>
            <a:ln>
              <a:noFill/>
            </a:ln>
            <a:effectLst/>
          </c:spPr>
          <c:invertIfNegative val="0"/>
          <c:cat>
            <c:multiLvlStrRef>
              <c:f>Лист6!$A$23:$B$27</c:f>
              <c:multiLvlStrCache>
                <c:ptCount val="5"/>
                <c:lvl>
                  <c:pt idx="0">
                    <c:v>1</c:v>
                  </c:pt>
                  <c:pt idx="1">
                    <c:v>2</c:v>
                  </c:pt>
                  <c:pt idx="2">
                    <c:v>3</c:v>
                  </c:pt>
                  <c:pt idx="3">
                    <c:v>4</c:v>
                  </c:pt>
                  <c:pt idx="4">
                    <c:v>6</c:v>
                  </c:pt>
                </c:lvl>
                <c:lvl>
                  <c:pt idx="0">
                    <c:v>Станции метро</c:v>
                  </c:pt>
                </c:lvl>
              </c:multiLvlStrCache>
            </c:multiLvlStrRef>
          </c:cat>
          <c:val>
            <c:numRef>
              <c:f>Лист6!$F$23:$F$27</c:f>
              <c:numCache>
                <c:formatCode>General</c:formatCode>
                <c:ptCount val="5"/>
                <c:pt idx="0">
                  <c:v>0.0</c:v>
                </c:pt>
                <c:pt idx="1">
                  <c:v>2.0</c:v>
                </c:pt>
                <c:pt idx="2">
                  <c:v>1.0</c:v>
                </c:pt>
                <c:pt idx="3">
                  <c:v>0.0</c:v>
                </c:pt>
                <c:pt idx="4">
                  <c:v>0.0</c:v>
                </c:pt>
              </c:numCache>
            </c:numRef>
          </c:val>
          <c:extLst xmlns:c16r2="http://schemas.microsoft.com/office/drawing/2015/06/chart">
            <c:ext xmlns:c16="http://schemas.microsoft.com/office/drawing/2014/chart" uri="{C3380CC4-5D6E-409C-BE32-E72D297353CC}">
              <c16:uniqueId val="{00000003-BE9D-43A6-83AE-B56A66EFBACD}"/>
            </c:ext>
          </c:extLst>
        </c:ser>
        <c:dLbls>
          <c:showLegendKey val="0"/>
          <c:showVal val="0"/>
          <c:showCatName val="0"/>
          <c:showSerName val="0"/>
          <c:showPercent val="0"/>
          <c:showBubbleSize val="0"/>
        </c:dLbls>
        <c:gapWidth val="219"/>
        <c:overlap val="-27"/>
        <c:axId val="2132344504"/>
        <c:axId val="2132348680"/>
      </c:barChart>
      <c:catAx>
        <c:axId val="21323445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2348680"/>
        <c:crosses val="autoZero"/>
        <c:auto val="1"/>
        <c:lblAlgn val="ctr"/>
        <c:lblOffset val="100"/>
        <c:noMultiLvlLbl val="0"/>
      </c:catAx>
      <c:valAx>
        <c:axId val="2132348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3445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Выраженность признака "значимость "творческих кластеров" по группам проживания относительно центра города </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Лист7!$A$5:$B$5</c:f>
              <c:strCache>
                <c:ptCount val="2"/>
                <c:pt idx="0">
                  <c:v>Проживание относительно центра города</c:v>
                </c:pt>
                <c:pt idx="1">
                  <c:v>1</c:v>
                </c:pt>
              </c:strCache>
            </c:strRef>
          </c:tx>
          <c:spPr>
            <a:solidFill>
              <a:schemeClr val="accent1"/>
            </a:solidFill>
            <a:ln>
              <a:noFill/>
            </a:ln>
            <a:effectLst/>
          </c:spPr>
          <c:invertIfNegative val="0"/>
          <c:cat>
            <c:multiLvlStrRef>
              <c:f>Лист7!$C$3:$L$4</c:f>
              <c:multiLvlStrCache>
                <c:ptCount val="10"/>
                <c:lvl>
                  <c:pt idx="0">
                    <c:v>1</c:v>
                  </c:pt>
                  <c:pt idx="1">
                    <c:v>2</c:v>
                  </c:pt>
                  <c:pt idx="2">
                    <c:v>3</c:v>
                  </c:pt>
                  <c:pt idx="3">
                    <c:v>4</c:v>
                  </c:pt>
                  <c:pt idx="4">
                    <c:v>5</c:v>
                  </c:pt>
                  <c:pt idx="5">
                    <c:v>6</c:v>
                  </c:pt>
                  <c:pt idx="6">
                    <c:v>7</c:v>
                  </c:pt>
                  <c:pt idx="7">
                    <c:v>8</c:v>
                  </c:pt>
                  <c:pt idx="8">
                    <c:v>9</c:v>
                  </c:pt>
                  <c:pt idx="9">
                    <c:v>10</c:v>
                  </c:pt>
                </c:lvl>
                <c:lvl>
                  <c:pt idx="0">
                    <c:v>Творческие кластеры</c:v>
                  </c:pt>
                </c:lvl>
              </c:multiLvlStrCache>
            </c:multiLvlStrRef>
          </c:cat>
          <c:val>
            <c:numRef>
              <c:f>Лист7!$C$5:$L$5</c:f>
              <c:numCache>
                <c:formatCode>General</c:formatCode>
                <c:ptCount val="10"/>
                <c:pt idx="0">
                  <c:v>8.0</c:v>
                </c:pt>
                <c:pt idx="1">
                  <c:v>0.0</c:v>
                </c:pt>
                <c:pt idx="2">
                  <c:v>3.0</c:v>
                </c:pt>
                <c:pt idx="3">
                  <c:v>0.0</c:v>
                </c:pt>
                <c:pt idx="4">
                  <c:v>5.0</c:v>
                </c:pt>
                <c:pt idx="5">
                  <c:v>2.0</c:v>
                </c:pt>
                <c:pt idx="6">
                  <c:v>5.0</c:v>
                </c:pt>
                <c:pt idx="7">
                  <c:v>0.0</c:v>
                </c:pt>
                <c:pt idx="8">
                  <c:v>0.0</c:v>
                </c:pt>
                <c:pt idx="9">
                  <c:v>2.0</c:v>
                </c:pt>
              </c:numCache>
            </c:numRef>
          </c:val>
          <c:extLst xmlns:c16r2="http://schemas.microsoft.com/office/drawing/2015/06/chart">
            <c:ext xmlns:c16="http://schemas.microsoft.com/office/drawing/2014/chart" uri="{C3380CC4-5D6E-409C-BE32-E72D297353CC}">
              <c16:uniqueId val="{00000000-555A-49F6-8F36-CF5453BCDDF2}"/>
            </c:ext>
          </c:extLst>
        </c:ser>
        <c:ser>
          <c:idx val="1"/>
          <c:order val="1"/>
          <c:tx>
            <c:strRef>
              <c:f>Лист7!$A$6:$B$6</c:f>
              <c:strCache>
                <c:ptCount val="2"/>
                <c:pt idx="0">
                  <c:v>Проживание относительно центра города</c:v>
                </c:pt>
                <c:pt idx="1">
                  <c:v>2</c:v>
                </c:pt>
              </c:strCache>
            </c:strRef>
          </c:tx>
          <c:spPr>
            <a:solidFill>
              <a:schemeClr val="accent2"/>
            </a:solidFill>
            <a:ln>
              <a:noFill/>
            </a:ln>
            <a:effectLst/>
          </c:spPr>
          <c:invertIfNegative val="0"/>
          <c:cat>
            <c:multiLvlStrRef>
              <c:f>Лист7!$C$3:$L$4</c:f>
              <c:multiLvlStrCache>
                <c:ptCount val="10"/>
                <c:lvl>
                  <c:pt idx="0">
                    <c:v>1</c:v>
                  </c:pt>
                  <c:pt idx="1">
                    <c:v>2</c:v>
                  </c:pt>
                  <c:pt idx="2">
                    <c:v>3</c:v>
                  </c:pt>
                  <c:pt idx="3">
                    <c:v>4</c:v>
                  </c:pt>
                  <c:pt idx="4">
                    <c:v>5</c:v>
                  </c:pt>
                  <c:pt idx="5">
                    <c:v>6</c:v>
                  </c:pt>
                  <c:pt idx="6">
                    <c:v>7</c:v>
                  </c:pt>
                  <c:pt idx="7">
                    <c:v>8</c:v>
                  </c:pt>
                  <c:pt idx="8">
                    <c:v>9</c:v>
                  </c:pt>
                  <c:pt idx="9">
                    <c:v>10</c:v>
                  </c:pt>
                </c:lvl>
                <c:lvl>
                  <c:pt idx="0">
                    <c:v>Творческие кластеры</c:v>
                  </c:pt>
                </c:lvl>
              </c:multiLvlStrCache>
            </c:multiLvlStrRef>
          </c:cat>
          <c:val>
            <c:numRef>
              <c:f>Лист7!$C$6:$L$6</c:f>
              <c:numCache>
                <c:formatCode>General</c:formatCode>
                <c:ptCount val="10"/>
                <c:pt idx="0">
                  <c:v>10.0</c:v>
                </c:pt>
                <c:pt idx="1">
                  <c:v>12.0</c:v>
                </c:pt>
                <c:pt idx="2">
                  <c:v>5.0</c:v>
                </c:pt>
                <c:pt idx="3">
                  <c:v>6.0</c:v>
                </c:pt>
                <c:pt idx="4">
                  <c:v>10.0</c:v>
                </c:pt>
                <c:pt idx="5">
                  <c:v>5.0</c:v>
                </c:pt>
                <c:pt idx="6">
                  <c:v>3.0</c:v>
                </c:pt>
                <c:pt idx="7">
                  <c:v>5.0</c:v>
                </c:pt>
                <c:pt idx="8">
                  <c:v>3.0</c:v>
                </c:pt>
                <c:pt idx="9">
                  <c:v>3.0</c:v>
                </c:pt>
              </c:numCache>
            </c:numRef>
          </c:val>
          <c:extLst xmlns:c16r2="http://schemas.microsoft.com/office/drawing/2015/06/chart">
            <c:ext xmlns:c16="http://schemas.microsoft.com/office/drawing/2014/chart" uri="{C3380CC4-5D6E-409C-BE32-E72D297353CC}">
              <c16:uniqueId val="{00000001-555A-49F6-8F36-CF5453BCDDF2}"/>
            </c:ext>
          </c:extLst>
        </c:ser>
        <c:dLbls>
          <c:showLegendKey val="0"/>
          <c:showVal val="0"/>
          <c:showCatName val="0"/>
          <c:showSerName val="0"/>
          <c:showPercent val="0"/>
          <c:showBubbleSize val="0"/>
        </c:dLbls>
        <c:gapWidth val="219"/>
        <c:overlap val="-27"/>
        <c:axId val="2134348344"/>
        <c:axId val="2134349752"/>
      </c:barChart>
      <c:catAx>
        <c:axId val="2134348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4349752"/>
        <c:crosses val="autoZero"/>
        <c:auto val="1"/>
        <c:lblAlgn val="ctr"/>
        <c:lblOffset val="100"/>
        <c:noMultiLvlLbl val="0"/>
      </c:catAx>
      <c:valAx>
        <c:axId val="21343497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434834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Выраженность усредненных "пространственных представлений" по группам проживания относительно центра города</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Лист6!$A$36:$B$36</c:f>
              <c:strCache>
                <c:ptCount val="2"/>
                <c:pt idx="0">
                  <c:v>Проживание относительно центра города</c:v>
                </c:pt>
                <c:pt idx="1">
                  <c:v>1</c:v>
                </c:pt>
              </c:strCache>
            </c:strRef>
          </c:tx>
          <c:spPr>
            <a:solidFill>
              <a:schemeClr val="accent1"/>
            </a:solidFill>
            <a:ln>
              <a:noFill/>
            </a:ln>
            <a:effectLst/>
          </c:spPr>
          <c:invertIfNegative val="0"/>
          <c:cat>
            <c:multiLvlStrRef>
              <c:f>Лист6!$C$34:$D$35</c:f>
              <c:multiLvlStrCache>
                <c:ptCount val="2"/>
                <c:lvl>
                  <c:pt idx="0">
                    <c:v>1</c:v>
                  </c:pt>
                  <c:pt idx="1">
                    <c:v>2</c:v>
                  </c:pt>
                </c:lvl>
                <c:lvl>
                  <c:pt idx="0">
                    <c:v>Усредненное пространственное представление</c:v>
                  </c:pt>
                </c:lvl>
              </c:multiLvlStrCache>
            </c:multiLvlStrRef>
          </c:cat>
          <c:val>
            <c:numRef>
              <c:f>Лист6!$C$36:$D$36</c:f>
              <c:numCache>
                <c:formatCode>General</c:formatCode>
                <c:ptCount val="2"/>
                <c:pt idx="0">
                  <c:v>23.0</c:v>
                </c:pt>
                <c:pt idx="1">
                  <c:v>2.0</c:v>
                </c:pt>
              </c:numCache>
            </c:numRef>
          </c:val>
          <c:extLst xmlns:c16r2="http://schemas.microsoft.com/office/drawing/2015/06/chart">
            <c:ext xmlns:c16="http://schemas.microsoft.com/office/drawing/2014/chart" uri="{C3380CC4-5D6E-409C-BE32-E72D297353CC}">
              <c16:uniqueId val="{00000000-B725-46EF-A7DB-23BBFEE9F2A8}"/>
            </c:ext>
          </c:extLst>
        </c:ser>
        <c:ser>
          <c:idx val="1"/>
          <c:order val="1"/>
          <c:tx>
            <c:strRef>
              <c:f>Лист6!$A$37:$B$37</c:f>
              <c:strCache>
                <c:ptCount val="2"/>
                <c:pt idx="0">
                  <c:v>Проживание относительно центра города</c:v>
                </c:pt>
                <c:pt idx="1">
                  <c:v>2</c:v>
                </c:pt>
              </c:strCache>
            </c:strRef>
          </c:tx>
          <c:spPr>
            <a:solidFill>
              <a:schemeClr val="accent2"/>
            </a:solidFill>
            <a:ln>
              <a:noFill/>
            </a:ln>
            <a:effectLst/>
          </c:spPr>
          <c:invertIfNegative val="0"/>
          <c:cat>
            <c:multiLvlStrRef>
              <c:f>Лист6!$C$34:$D$35</c:f>
              <c:multiLvlStrCache>
                <c:ptCount val="2"/>
                <c:lvl>
                  <c:pt idx="0">
                    <c:v>1</c:v>
                  </c:pt>
                  <c:pt idx="1">
                    <c:v>2</c:v>
                  </c:pt>
                </c:lvl>
                <c:lvl>
                  <c:pt idx="0">
                    <c:v>Усредненное пространственное представление</c:v>
                  </c:pt>
                </c:lvl>
              </c:multiLvlStrCache>
            </c:multiLvlStrRef>
          </c:cat>
          <c:val>
            <c:numRef>
              <c:f>Лист6!$C$37:$D$37</c:f>
              <c:numCache>
                <c:formatCode>General</c:formatCode>
                <c:ptCount val="2"/>
                <c:pt idx="0">
                  <c:v>44.0</c:v>
                </c:pt>
                <c:pt idx="1">
                  <c:v>18.0</c:v>
                </c:pt>
              </c:numCache>
            </c:numRef>
          </c:val>
          <c:extLst xmlns:c16r2="http://schemas.microsoft.com/office/drawing/2015/06/chart">
            <c:ext xmlns:c16="http://schemas.microsoft.com/office/drawing/2014/chart" uri="{C3380CC4-5D6E-409C-BE32-E72D297353CC}">
              <c16:uniqueId val="{00000001-B725-46EF-A7DB-23BBFEE9F2A8}"/>
            </c:ext>
          </c:extLst>
        </c:ser>
        <c:dLbls>
          <c:showLegendKey val="0"/>
          <c:showVal val="0"/>
          <c:showCatName val="0"/>
          <c:showSerName val="0"/>
          <c:showPercent val="0"/>
          <c:showBubbleSize val="0"/>
        </c:dLbls>
        <c:gapWidth val="219"/>
        <c:overlap val="-27"/>
        <c:axId val="2132401080"/>
        <c:axId val="2132405080"/>
      </c:barChart>
      <c:catAx>
        <c:axId val="2132401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ru-RU"/>
          </a:p>
        </c:txPr>
        <c:crossAx val="2132405080"/>
        <c:crosses val="autoZero"/>
        <c:auto val="1"/>
        <c:lblAlgn val="ctr"/>
        <c:lblOffset val="100"/>
        <c:noMultiLvlLbl val="0"/>
      </c:catAx>
      <c:valAx>
        <c:axId val="2132405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40108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Выраженность усредненных "пространственных представлений" по группам пребывания в метро</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Лист6!$C$48:$C$49</c:f>
              <c:strCache>
                <c:ptCount val="2"/>
                <c:pt idx="0">
                  <c:v>Усредненное пространственное представление</c:v>
                </c:pt>
                <c:pt idx="1">
                  <c:v>1</c:v>
                </c:pt>
              </c:strCache>
            </c:strRef>
          </c:tx>
          <c:spPr>
            <a:solidFill>
              <a:schemeClr val="accent1"/>
            </a:solidFill>
            <a:ln>
              <a:noFill/>
            </a:ln>
            <a:effectLst/>
          </c:spPr>
          <c:invertIfNegative val="0"/>
          <c:cat>
            <c:multiLvlStrRef>
              <c:f>Лист6!$A$50:$B$54</c:f>
              <c:multiLvlStrCache>
                <c:ptCount val="5"/>
                <c:lvl>
                  <c:pt idx="0">
                    <c:v>1</c:v>
                  </c:pt>
                  <c:pt idx="1">
                    <c:v>2</c:v>
                  </c:pt>
                  <c:pt idx="2">
                    <c:v>3</c:v>
                  </c:pt>
                  <c:pt idx="3">
                    <c:v>4</c:v>
                  </c:pt>
                  <c:pt idx="4">
                    <c:v>6</c:v>
                  </c:pt>
                </c:lvl>
                <c:lvl>
                  <c:pt idx="0">
                    <c:v>Станции метро</c:v>
                  </c:pt>
                </c:lvl>
              </c:multiLvlStrCache>
            </c:multiLvlStrRef>
          </c:cat>
          <c:val>
            <c:numRef>
              <c:f>Лист6!$C$50:$C$54</c:f>
              <c:numCache>
                <c:formatCode>General</c:formatCode>
                <c:ptCount val="5"/>
                <c:pt idx="0">
                  <c:v>13.0</c:v>
                </c:pt>
                <c:pt idx="1">
                  <c:v>34.0</c:v>
                </c:pt>
                <c:pt idx="2">
                  <c:v>18.0</c:v>
                </c:pt>
                <c:pt idx="3">
                  <c:v>0.0</c:v>
                </c:pt>
                <c:pt idx="4">
                  <c:v>2.0</c:v>
                </c:pt>
              </c:numCache>
            </c:numRef>
          </c:val>
          <c:extLst xmlns:c16r2="http://schemas.microsoft.com/office/drawing/2015/06/chart">
            <c:ext xmlns:c16="http://schemas.microsoft.com/office/drawing/2014/chart" uri="{C3380CC4-5D6E-409C-BE32-E72D297353CC}">
              <c16:uniqueId val="{00000000-BE07-41EF-977C-559260794476}"/>
            </c:ext>
          </c:extLst>
        </c:ser>
        <c:ser>
          <c:idx val="1"/>
          <c:order val="1"/>
          <c:tx>
            <c:strRef>
              <c:f>Лист6!$D$48:$D$49</c:f>
              <c:strCache>
                <c:ptCount val="2"/>
                <c:pt idx="0">
                  <c:v>Усредненное пространственное представление</c:v>
                </c:pt>
                <c:pt idx="1">
                  <c:v>2</c:v>
                </c:pt>
              </c:strCache>
            </c:strRef>
          </c:tx>
          <c:spPr>
            <a:solidFill>
              <a:schemeClr val="accent2"/>
            </a:solidFill>
            <a:ln>
              <a:noFill/>
            </a:ln>
            <a:effectLst/>
          </c:spPr>
          <c:invertIfNegative val="0"/>
          <c:cat>
            <c:multiLvlStrRef>
              <c:f>Лист6!$A$50:$B$54</c:f>
              <c:multiLvlStrCache>
                <c:ptCount val="5"/>
                <c:lvl>
                  <c:pt idx="0">
                    <c:v>1</c:v>
                  </c:pt>
                  <c:pt idx="1">
                    <c:v>2</c:v>
                  </c:pt>
                  <c:pt idx="2">
                    <c:v>3</c:v>
                  </c:pt>
                  <c:pt idx="3">
                    <c:v>4</c:v>
                  </c:pt>
                  <c:pt idx="4">
                    <c:v>6</c:v>
                  </c:pt>
                </c:lvl>
                <c:lvl>
                  <c:pt idx="0">
                    <c:v>Станции метро</c:v>
                  </c:pt>
                </c:lvl>
              </c:multiLvlStrCache>
            </c:multiLvlStrRef>
          </c:cat>
          <c:val>
            <c:numRef>
              <c:f>Лист6!$D$50:$D$54</c:f>
              <c:numCache>
                <c:formatCode>General</c:formatCode>
                <c:ptCount val="5"/>
                <c:pt idx="0">
                  <c:v>2.0</c:v>
                </c:pt>
                <c:pt idx="1">
                  <c:v>6.0</c:v>
                </c:pt>
                <c:pt idx="2">
                  <c:v>10.0</c:v>
                </c:pt>
                <c:pt idx="3">
                  <c:v>2.0</c:v>
                </c:pt>
                <c:pt idx="4">
                  <c:v>0.0</c:v>
                </c:pt>
              </c:numCache>
            </c:numRef>
          </c:val>
          <c:extLst xmlns:c16r2="http://schemas.microsoft.com/office/drawing/2015/06/chart">
            <c:ext xmlns:c16="http://schemas.microsoft.com/office/drawing/2014/chart" uri="{C3380CC4-5D6E-409C-BE32-E72D297353CC}">
              <c16:uniqueId val="{00000001-BE07-41EF-977C-559260794476}"/>
            </c:ext>
          </c:extLst>
        </c:ser>
        <c:dLbls>
          <c:showLegendKey val="0"/>
          <c:showVal val="0"/>
          <c:showCatName val="0"/>
          <c:showSerName val="0"/>
          <c:showPercent val="0"/>
          <c:showBubbleSize val="0"/>
        </c:dLbls>
        <c:gapWidth val="219"/>
        <c:overlap val="-27"/>
        <c:axId val="2132546536"/>
        <c:axId val="2132550024"/>
      </c:barChart>
      <c:catAx>
        <c:axId val="2132546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2550024"/>
        <c:crosses val="autoZero"/>
        <c:auto val="1"/>
        <c:lblAlgn val="ctr"/>
        <c:lblOffset val="100"/>
        <c:noMultiLvlLbl val="0"/>
      </c:catAx>
      <c:valAx>
        <c:axId val="21325500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54653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Выраженность усредненных "пространственных представлений" по группам использования карты</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Лист6!$C$61:$C$62</c:f>
              <c:strCache>
                <c:ptCount val="2"/>
                <c:pt idx="0">
                  <c:v>Усредненное пространственное представление</c:v>
                </c:pt>
                <c:pt idx="1">
                  <c:v>1</c:v>
                </c:pt>
              </c:strCache>
            </c:strRef>
          </c:tx>
          <c:spPr>
            <a:solidFill>
              <a:schemeClr val="accent1"/>
            </a:solidFill>
            <a:ln>
              <a:noFill/>
            </a:ln>
            <a:effectLst/>
          </c:spPr>
          <c:invertIfNegative val="0"/>
          <c:cat>
            <c:multiLvlStrRef>
              <c:f>Лист6!$A$63:$B$65</c:f>
              <c:multiLvlStrCache>
                <c:ptCount val="3"/>
                <c:lvl>
                  <c:pt idx="0">
                    <c:v>1</c:v>
                  </c:pt>
                  <c:pt idx="1">
                    <c:v>2</c:v>
                  </c:pt>
                  <c:pt idx="2">
                    <c:v>3</c:v>
                  </c:pt>
                </c:lvl>
                <c:lvl>
                  <c:pt idx="0">
                    <c:v>Карта</c:v>
                  </c:pt>
                </c:lvl>
              </c:multiLvlStrCache>
            </c:multiLvlStrRef>
          </c:cat>
          <c:val>
            <c:numRef>
              <c:f>Лист6!$C$63:$C$65</c:f>
              <c:numCache>
                <c:formatCode>General</c:formatCode>
                <c:ptCount val="3"/>
                <c:pt idx="0">
                  <c:v>4.0</c:v>
                </c:pt>
                <c:pt idx="1">
                  <c:v>61.0</c:v>
                </c:pt>
                <c:pt idx="2">
                  <c:v>2.0</c:v>
                </c:pt>
              </c:numCache>
            </c:numRef>
          </c:val>
          <c:extLst xmlns:c16r2="http://schemas.microsoft.com/office/drawing/2015/06/chart">
            <c:ext xmlns:c16="http://schemas.microsoft.com/office/drawing/2014/chart" uri="{C3380CC4-5D6E-409C-BE32-E72D297353CC}">
              <c16:uniqueId val="{00000000-B98D-489B-8CA4-B6DC2C7D9B76}"/>
            </c:ext>
          </c:extLst>
        </c:ser>
        <c:ser>
          <c:idx val="1"/>
          <c:order val="1"/>
          <c:tx>
            <c:strRef>
              <c:f>Лист6!$D$61:$D$62</c:f>
              <c:strCache>
                <c:ptCount val="2"/>
                <c:pt idx="0">
                  <c:v>Усредненное пространственное представление</c:v>
                </c:pt>
                <c:pt idx="1">
                  <c:v>2</c:v>
                </c:pt>
              </c:strCache>
            </c:strRef>
          </c:tx>
          <c:spPr>
            <a:solidFill>
              <a:schemeClr val="accent2"/>
            </a:solidFill>
            <a:ln>
              <a:noFill/>
            </a:ln>
            <a:effectLst/>
          </c:spPr>
          <c:invertIfNegative val="0"/>
          <c:cat>
            <c:multiLvlStrRef>
              <c:f>Лист6!$A$63:$B$65</c:f>
              <c:multiLvlStrCache>
                <c:ptCount val="3"/>
                <c:lvl>
                  <c:pt idx="0">
                    <c:v>1</c:v>
                  </c:pt>
                  <c:pt idx="1">
                    <c:v>2</c:v>
                  </c:pt>
                  <c:pt idx="2">
                    <c:v>3</c:v>
                  </c:pt>
                </c:lvl>
                <c:lvl>
                  <c:pt idx="0">
                    <c:v>Карта</c:v>
                  </c:pt>
                </c:lvl>
              </c:multiLvlStrCache>
            </c:multiLvlStrRef>
          </c:cat>
          <c:val>
            <c:numRef>
              <c:f>Лист6!$D$63:$D$65</c:f>
              <c:numCache>
                <c:formatCode>General</c:formatCode>
                <c:ptCount val="3"/>
                <c:pt idx="0">
                  <c:v>5.0</c:v>
                </c:pt>
                <c:pt idx="1">
                  <c:v>14.0</c:v>
                </c:pt>
                <c:pt idx="2">
                  <c:v>1.0</c:v>
                </c:pt>
              </c:numCache>
            </c:numRef>
          </c:val>
          <c:extLst xmlns:c16r2="http://schemas.microsoft.com/office/drawing/2015/06/chart">
            <c:ext xmlns:c16="http://schemas.microsoft.com/office/drawing/2014/chart" uri="{C3380CC4-5D6E-409C-BE32-E72D297353CC}">
              <c16:uniqueId val="{00000001-B98D-489B-8CA4-B6DC2C7D9B76}"/>
            </c:ext>
          </c:extLst>
        </c:ser>
        <c:dLbls>
          <c:showLegendKey val="0"/>
          <c:showVal val="0"/>
          <c:showCatName val="0"/>
          <c:showSerName val="0"/>
          <c:showPercent val="0"/>
          <c:showBubbleSize val="0"/>
        </c:dLbls>
        <c:gapWidth val="219"/>
        <c:overlap val="-27"/>
        <c:axId val="2132463048"/>
        <c:axId val="2132466536"/>
      </c:barChart>
      <c:catAx>
        <c:axId val="213246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2466536"/>
        <c:crosses val="autoZero"/>
        <c:auto val="1"/>
        <c:lblAlgn val="ctr"/>
        <c:lblOffset val="100"/>
        <c:noMultiLvlLbl val="0"/>
      </c:catAx>
      <c:valAx>
        <c:axId val="2132466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46304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solidFill>
                  <a:sysClr val="windowText" lastClr="000000"/>
                </a:solidFill>
                <a:latin typeface="Times New Roman" panose="02020603050405020304" pitchFamily="18" charset="0"/>
                <a:cs typeface="Times New Roman" panose="02020603050405020304" pitchFamily="18" charset="0"/>
              </a:rPr>
              <a:t>Выраженность признака "муниципальный наземный транспорт" по</a:t>
            </a:r>
            <a:r>
              <a:rPr lang="ru-RU" sz="1200" b="1" baseline="0">
                <a:solidFill>
                  <a:sysClr val="windowText" lastClr="000000"/>
                </a:solidFill>
                <a:latin typeface="Times New Roman" panose="02020603050405020304" pitchFamily="18" charset="0"/>
                <a:cs typeface="Times New Roman" panose="02020603050405020304" pitchFamily="18" charset="0"/>
              </a:rPr>
              <a:t> группам проживания относительно центра города</a:t>
            </a:r>
            <a:endParaRPr lang="ru-RU" sz="1200" b="1">
              <a:solidFill>
                <a:sysClr val="windowText" lastClr="000000"/>
              </a:solidFill>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Лист6!$A$77:$B$77</c:f>
              <c:strCache>
                <c:ptCount val="2"/>
                <c:pt idx="0">
                  <c:v>Проживание относительно центра города</c:v>
                </c:pt>
                <c:pt idx="1">
                  <c:v>1</c:v>
                </c:pt>
              </c:strCache>
            </c:strRef>
          </c:tx>
          <c:spPr>
            <a:solidFill>
              <a:schemeClr val="accent1"/>
            </a:solidFill>
            <a:ln>
              <a:noFill/>
            </a:ln>
            <a:effectLst/>
          </c:spPr>
          <c:invertIfNegative val="0"/>
          <c:cat>
            <c:multiLvlStrRef>
              <c:f>Лист6!$C$75:$D$76</c:f>
              <c:multiLvlStrCache>
                <c:ptCount val="2"/>
                <c:lvl>
                  <c:pt idx="0">
                    <c:v>0</c:v>
                  </c:pt>
                  <c:pt idx="1">
                    <c:v>1</c:v>
                  </c:pt>
                </c:lvl>
                <c:lvl>
                  <c:pt idx="0">
                    <c:v>Вид транспорта муниципальный наземный</c:v>
                  </c:pt>
                </c:lvl>
              </c:multiLvlStrCache>
            </c:multiLvlStrRef>
          </c:cat>
          <c:val>
            <c:numRef>
              <c:f>Лист6!$C$77:$D$77</c:f>
              <c:numCache>
                <c:formatCode>General</c:formatCode>
                <c:ptCount val="2"/>
                <c:pt idx="0">
                  <c:v>6.0</c:v>
                </c:pt>
                <c:pt idx="1">
                  <c:v>19.0</c:v>
                </c:pt>
              </c:numCache>
            </c:numRef>
          </c:val>
          <c:extLst xmlns:c16r2="http://schemas.microsoft.com/office/drawing/2015/06/chart">
            <c:ext xmlns:c16="http://schemas.microsoft.com/office/drawing/2014/chart" uri="{C3380CC4-5D6E-409C-BE32-E72D297353CC}">
              <c16:uniqueId val="{00000000-CBEB-4F01-837D-E9D867A865FD}"/>
            </c:ext>
          </c:extLst>
        </c:ser>
        <c:ser>
          <c:idx val="1"/>
          <c:order val="1"/>
          <c:tx>
            <c:strRef>
              <c:f>Лист6!$A$78:$B$78</c:f>
              <c:strCache>
                <c:ptCount val="2"/>
                <c:pt idx="0">
                  <c:v>Проживание относительно центра города</c:v>
                </c:pt>
                <c:pt idx="1">
                  <c:v>2</c:v>
                </c:pt>
              </c:strCache>
            </c:strRef>
          </c:tx>
          <c:spPr>
            <a:solidFill>
              <a:schemeClr val="accent2"/>
            </a:solidFill>
            <a:ln>
              <a:noFill/>
            </a:ln>
            <a:effectLst/>
          </c:spPr>
          <c:invertIfNegative val="0"/>
          <c:cat>
            <c:multiLvlStrRef>
              <c:f>Лист6!$C$75:$D$76</c:f>
              <c:multiLvlStrCache>
                <c:ptCount val="2"/>
                <c:lvl>
                  <c:pt idx="0">
                    <c:v>0</c:v>
                  </c:pt>
                  <c:pt idx="1">
                    <c:v>1</c:v>
                  </c:pt>
                </c:lvl>
                <c:lvl>
                  <c:pt idx="0">
                    <c:v>Вид транспорта муниципальный наземный</c:v>
                  </c:pt>
                </c:lvl>
              </c:multiLvlStrCache>
            </c:multiLvlStrRef>
          </c:cat>
          <c:val>
            <c:numRef>
              <c:f>Лист6!$C$78:$D$78</c:f>
              <c:numCache>
                <c:formatCode>General</c:formatCode>
                <c:ptCount val="2"/>
                <c:pt idx="0">
                  <c:v>34.0</c:v>
                </c:pt>
                <c:pt idx="1">
                  <c:v>28.0</c:v>
                </c:pt>
              </c:numCache>
            </c:numRef>
          </c:val>
          <c:extLst xmlns:c16r2="http://schemas.microsoft.com/office/drawing/2015/06/chart">
            <c:ext xmlns:c16="http://schemas.microsoft.com/office/drawing/2014/chart" uri="{C3380CC4-5D6E-409C-BE32-E72D297353CC}">
              <c16:uniqueId val="{00000001-CBEB-4F01-837D-E9D867A865FD}"/>
            </c:ext>
          </c:extLst>
        </c:ser>
        <c:dLbls>
          <c:showLegendKey val="0"/>
          <c:showVal val="0"/>
          <c:showCatName val="0"/>
          <c:showSerName val="0"/>
          <c:showPercent val="0"/>
          <c:showBubbleSize val="0"/>
        </c:dLbls>
        <c:gapWidth val="219"/>
        <c:overlap val="-27"/>
        <c:axId val="2132436792"/>
        <c:axId val="2132322696"/>
      </c:barChart>
      <c:catAx>
        <c:axId val="2132436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2322696"/>
        <c:crosses val="autoZero"/>
        <c:auto val="1"/>
        <c:lblAlgn val="ctr"/>
        <c:lblOffset val="100"/>
        <c:noMultiLvlLbl val="0"/>
      </c:catAx>
      <c:valAx>
        <c:axId val="2132322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436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Выраженность признака "вид транспорта метро" по группам проживания относительно центра города</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Лист6!$A$93:$B$93</c:f>
              <c:strCache>
                <c:ptCount val="2"/>
                <c:pt idx="0">
                  <c:v>Проживание относительно центра города</c:v>
                </c:pt>
                <c:pt idx="1">
                  <c:v>1</c:v>
                </c:pt>
              </c:strCache>
            </c:strRef>
          </c:tx>
          <c:spPr>
            <a:solidFill>
              <a:schemeClr val="accent1"/>
            </a:solidFill>
            <a:ln>
              <a:noFill/>
            </a:ln>
            <a:effectLst/>
          </c:spPr>
          <c:invertIfNegative val="0"/>
          <c:cat>
            <c:multiLvlStrRef>
              <c:f>Лист6!$C$91:$D$92</c:f>
              <c:multiLvlStrCache>
                <c:ptCount val="2"/>
                <c:lvl>
                  <c:pt idx="0">
                    <c:v>0</c:v>
                  </c:pt>
                  <c:pt idx="1">
                    <c:v>1</c:v>
                  </c:pt>
                </c:lvl>
                <c:lvl>
                  <c:pt idx="0">
                    <c:v>Вид транспорта метро</c:v>
                  </c:pt>
                </c:lvl>
              </c:multiLvlStrCache>
            </c:multiLvlStrRef>
          </c:cat>
          <c:val>
            <c:numRef>
              <c:f>Лист6!$C$93:$D$93</c:f>
              <c:numCache>
                <c:formatCode>General</c:formatCode>
                <c:ptCount val="2"/>
                <c:pt idx="0">
                  <c:v>8.0</c:v>
                </c:pt>
                <c:pt idx="1">
                  <c:v>17.0</c:v>
                </c:pt>
              </c:numCache>
            </c:numRef>
          </c:val>
          <c:extLst xmlns:c16r2="http://schemas.microsoft.com/office/drawing/2015/06/chart">
            <c:ext xmlns:c16="http://schemas.microsoft.com/office/drawing/2014/chart" uri="{C3380CC4-5D6E-409C-BE32-E72D297353CC}">
              <c16:uniqueId val="{00000000-86FD-4EA3-B629-65CACCB38ACB}"/>
            </c:ext>
          </c:extLst>
        </c:ser>
        <c:ser>
          <c:idx val="1"/>
          <c:order val="1"/>
          <c:tx>
            <c:strRef>
              <c:f>Лист6!$A$94:$B$94</c:f>
              <c:strCache>
                <c:ptCount val="2"/>
                <c:pt idx="0">
                  <c:v>Проживание относительно центра города</c:v>
                </c:pt>
                <c:pt idx="1">
                  <c:v>2</c:v>
                </c:pt>
              </c:strCache>
            </c:strRef>
          </c:tx>
          <c:spPr>
            <a:solidFill>
              <a:schemeClr val="accent2"/>
            </a:solidFill>
            <a:ln>
              <a:noFill/>
            </a:ln>
            <a:effectLst/>
          </c:spPr>
          <c:invertIfNegative val="0"/>
          <c:cat>
            <c:multiLvlStrRef>
              <c:f>Лист6!$C$91:$D$92</c:f>
              <c:multiLvlStrCache>
                <c:ptCount val="2"/>
                <c:lvl>
                  <c:pt idx="0">
                    <c:v>0</c:v>
                  </c:pt>
                  <c:pt idx="1">
                    <c:v>1</c:v>
                  </c:pt>
                </c:lvl>
                <c:lvl>
                  <c:pt idx="0">
                    <c:v>Вид транспорта метро</c:v>
                  </c:pt>
                </c:lvl>
              </c:multiLvlStrCache>
            </c:multiLvlStrRef>
          </c:cat>
          <c:val>
            <c:numRef>
              <c:f>Лист6!$C$94:$D$94</c:f>
              <c:numCache>
                <c:formatCode>General</c:formatCode>
                <c:ptCount val="2"/>
                <c:pt idx="0">
                  <c:v>7.0</c:v>
                </c:pt>
                <c:pt idx="1">
                  <c:v>55.0</c:v>
                </c:pt>
              </c:numCache>
            </c:numRef>
          </c:val>
          <c:extLst xmlns:c16r2="http://schemas.microsoft.com/office/drawing/2015/06/chart">
            <c:ext xmlns:c16="http://schemas.microsoft.com/office/drawing/2014/chart" uri="{C3380CC4-5D6E-409C-BE32-E72D297353CC}">
              <c16:uniqueId val="{00000001-86FD-4EA3-B629-65CACCB38ACB}"/>
            </c:ext>
          </c:extLst>
        </c:ser>
        <c:dLbls>
          <c:showLegendKey val="0"/>
          <c:showVal val="0"/>
          <c:showCatName val="0"/>
          <c:showSerName val="0"/>
          <c:showPercent val="0"/>
          <c:showBubbleSize val="0"/>
        </c:dLbls>
        <c:gapWidth val="219"/>
        <c:overlap val="-27"/>
        <c:axId val="2132706104"/>
        <c:axId val="2132709592"/>
      </c:barChart>
      <c:catAx>
        <c:axId val="2132706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2709592"/>
        <c:crosses val="autoZero"/>
        <c:auto val="1"/>
        <c:lblAlgn val="ctr"/>
        <c:lblOffset val="100"/>
        <c:noMultiLvlLbl val="0"/>
      </c:catAx>
      <c:valAx>
        <c:axId val="21327095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7061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i="0" baseline="0">
                <a:solidFill>
                  <a:sysClr val="windowText" lastClr="000000"/>
                </a:solidFill>
                <a:effectLst/>
                <a:latin typeface="Times New Roman" panose="02020603050405020304" pitchFamily="18" charset="0"/>
                <a:cs typeface="Times New Roman" panose="02020603050405020304" pitchFamily="18" charset="0"/>
              </a:rPr>
              <a:t>Выраженность признака "вид транспорта пешком" по группам проживания относительно центра города</a:t>
            </a:r>
            <a:endParaRPr lang="ru-RU" sz="1200">
              <a:solidFill>
                <a:sysClr val="windowText" lastClr="000000"/>
              </a:solidFill>
              <a:effectLst/>
              <a:latin typeface="Times New Roman" panose="02020603050405020304" pitchFamily="18" charset="0"/>
              <a:cs typeface="Times New Roman" panose="02020603050405020304" pitchFamily="18" charset="0"/>
            </a:endParaRPr>
          </a:p>
        </c:rich>
      </c:tx>
      <c:layout/>
      <c:overlay val="0"/>
      <c:spPr>
        <a:noFill/>
        <a:ln>
          <a:noFill/>
        </a:ln>
        <a:effectLst/>
      </c:spPr>
    </c:title>
    <c:autoTitleDeleted val="0"/>
    <c:plotArea>
      <c:layout/>
      <c:barChart>
        <c:barDir val="col"/>
        <c:grouping val="clustered"/>
        <c:varyColors val="0"/>
        <c:ser>
          <c:idx val="0"/>
          <c:order val="0"/>
          <c:tx>
            <c:strRef>
              <c:f>Лист6!$A$105:$B$105</c:f>
              <c:strCache>
                <c:ptCount val="2"/>
                <c:pt idx="0">
                  <c:v>Проживание относительно центра города</c:v>
                </c:pt>
                <c:pt idx="1">
                  <c:v>1</c:v>
                </c:pt>
              </c:strCache>
            </c:strRef>
          </c:tx>
          <c:spPr>
            <a:solidFill>
              <a:schemeClr val="accent1"/>
            </a:solidFill>
            <a:ln>
              <a:noFill/>
            </a:ln>
            <a:effectLst/>
          </c:spPr>
          <c:invertIfNegative val="0"/>
          <c:cat>
            <c:multiLvlStrRef>
              <c:f>Лист6!$C$103:$D$104</c:f>
              <c:multiLvlStrCache>
                <c:ptCount val="2"/>
                <c:lvl>
                  <c:pt idx="0">
                    <c:v>0</c:v>
                  </c:pt>
                  <c:pt idx="1">
                    <c:v>1</c:v>
                  </c:pt>
                </c:lvl>
                <c:lvl>
                  <c:pt idx="0">
                    <c:v>Вид транспорта пешком</c:v>
                  </c:pt>
                </c:lvl>
              </c:multiLvlStrCache>
            </c:multiLvlStrRef>
          </c:cat>
          <c:val>
            <c:numRef>
              <c:f>Лист6!$C$105:$D$105</c:f>
              <c:numCache>
                <c:formatCode>General</c:formatCode>
                <c:ptCount val="2"/>
                <c:pt idx="0">
                  <c:v>14.0</c:v>
                </c:pt>
                <c:pt idx="1">
                  <c:v>11.0</c:v>
                </c:pt>
              </c:numCache>
            </c:numRef>
          </c:val>
          <c:extLst xmlns:c16r2="http://schemas.microsoft.com/office/drawing/2015/06/chart">
            <c:ext xmlns:c16="http://schemas.microsoft.com/office/drawing/2014/chart" uri="{C3380CC4-5D6E-409C-BE32-E72D297353CC}">
              <c16:uniqueId val="{00000000-5AB4-4601-A3F1-343637C1BE86}"/>
            </c:ext>
          </c:extLst>
        </c:ser>
        <c:ser>
          <c:idx val="1"/>
          <c:order val="1"/>
          <c:tx>
            <c:strRef>
              <c:f>Лист6!$A$106:$B$106</c:f>
              <c:strCache>
                <c:ptCount val="2"/>
                <c:pt idx="0">
                  <c:v>Проживание относительно центра города</c:v>
                </c:pt>
                <c:pt idx="1">
                  <c:v>2</c:v>
                </c:pt>
              </c:strCache>
            </c:strRef>
          </c:tx>
          <c:spPr>
            <a:solidFill>
              <a:schemeClr val="accent2"/>
            </a:solidFill>
            <a:ln>
              <a:noFill/>
            </a:ln>
            <a:effectLst/>
          </c:spPr>
          <c:invertIfNegative val="0"/>
          <c:cat>
            <c:multiLvlStrRef>
              <c:f>Лист6!$C$103:$D$104</c:f>
              <c:multiLvlStrCache>
                <c:ptCount val="2"/>
                <c:lvl>
                  <c:pt idx="0">
                    <c:v>0</c:v>
                  </c:pt>
                  <c:pt idx="1">
                    <c:v>1</c:v>
                  </c:pt>
                </c:lvl>
                <c:lvl>
                  <c:pt idx="0">
                    <c:v>Вид транспорта пешком</c:v>
                  </c:pt>
                </c:lvl>
              </c:multiLvlStrCache>
            </c:multiLvlStrRef>
          </c:cat>
          <c:val>
            <c:numRef>
              <c:f>Лист6!$C$106:$D$106</c:f>
              <c:numCache>
                <c:formatCode>General</c:formatCode>
                <c:ptCount val="2"/>
                <c:pt idx="0">
                  <c:v>48.0</c:v>
                </c:pt>
                <c:pt idx="1">
                  <c:v>14.0</c:v>
                </c:pt>
              </c:numCache>
            </c:numRef>
          </c:val>
          <c:extLst xmlns:c16r2="http://schemas.microsoft.com/office/drawing/2015/06/chart">
            <c:ext xmlns:c16="http://schemas.microsoft.com/office/drawing/2014/chart" uri="{C3380CC4-5D6E-409C-BE32-E72D297353CC}">
              <c16:uniqueId val="{00000001-5AB4-4601-A3F1-343637C1BE86}"/>
            </c:ext>
          </c:extLst>
        </c:ser>
        <c:dLbls>
          <c:showLegendKey val="0"/>
          <c:showVal val="0"/>
          <c:showCatName val="0"/>
          <c:showSerName val="0"/>
          <c:showPercent val="0"/>
          <c:showBubbleSize val="0"/>
        </c:dLbls>
        <c:gapWidth val="219"/>
        <c:overlap val="-27"/>
        <c:axId val="2132691000"/>
        <c:axId val="2132694488"/>
      </c:barChart>
      <c:catAx>
        <c:axId val="2132691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2132694488"/>
        <c:crosses val="autoZero"/>
        <c:auto val="1"/>
        <c:lblAlgn val="ctr"/>
        <c:lblOffset val="100"/>
        <c:noMultiLvlLbl val="0"/>
      </c:catAx>
      <c:valAx>
        <c:axId val="2132694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13269100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FC72E9-9F8D-F849-987C-FC8C28CB9E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190</Pages>
  <Words>46106</Words>
  <Characters>262808</Characters>
  <Application>Microsoft Macintosh Word</Application>
  <DocSecurity>0</DocSecurity>
  <Lines>2190</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Елизавета Проскурякова</dc:creator>
  <cp:keywords/>
  <dc:description/>
  <cp:lastModifiedBy>Надежда</cp:lastModifiedBy>
  <cp:revision>6</cp:revision>
  <dcterms:created xsi:type="dcterms:W3CDTF">2016-05-27T18:57:00Z</dcterms:created>
  <dcterms:modified xsi:type="dcterms:W3CDTF">2016-05-27T20:50:00Z</dcterms:modified>
</cp:coreProperties>
</file>