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36" w:h="14232" w:hRule="exact" w:wrap="none" w:vAnchor="page" w:hAnchor="page" w:x="2092" w:y="1632"/>
        <w:widowControl w:val="0"/>
        <w:keepNext w:val="0"/>
        <w:keepLines w:val="0"/>
        <w:shd w:val="clear" w:color="auto" w:fill="auto"/>
        <w:bidi w:val="0"/>
        <w:jc w:val="left"/>
        <w:spacing w:before="0" w:after="0"/>
        <w:ind w:left="4440" w:right="0" w:firstLine="0"/>
      </w:pPr>
      <w:r>
        <w:rPr>
          <w:lang w:val="ru-RU"/>
          <w:w w:val="100"/>
          <w:color w:val="000000"/>
          <w:position w:val="0"/>
        </w:rPr>
        <w:t>Рецензия</w:t>
      </w:r>
    </w:p>
    <w:p>
      <w:pPr>
        <w:pStyle w:val="Style3"/>
        <w:framePr w:w="9336" w:h="14232" w:hRule="exact" w:wrap="none" w:vAnchor="page" w:hAnchor="page" w:x="2092" w:y="1632"/>
        <w:widowControl w:val="0"/>
        <w:keepNext w:val="0"/>
        <w:keepLines w:val="0"/>
        <w:shd w:val="clear" w:color="auto" w:fill="auto"/>
        <w:bidi w:val="0"/>
        <w:jc w:val="left"/>
        <w:spacing w:before="0" w:after="240"/>
        <w:ind w:left="640" w:right="600" w:firstLine="560"/>
      </w:pPr>
      <w:r>
        <w:rPr>
          <w:lang w:val="ru-RU"/>
          <w:w w:val="100"/>
          <w:color w:val="000000"/>
          <w:position w:val="0"/>
        </w:rPr>
        <w:t>на выпускную квалификационную работу Шэ Линь по теме «Урегулирование семейных конфликтов в современном Китае» по направлению 040400 - Социальная работа по уровню обучения магистратура</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Магистерская диссертация Шэ Линь посвящена теме урегулирования конфликтов в современном Китае. Тема конфликта, его возникновения, прогнозирования и урегулирования в постоянно меняющемся современном социуме становится все более и более актуальной. А понимание причин возникновения конфликта и способов их предотвращения или разрешения действительно актуально для специалистов, деятельность которых направлена на поддержку и помощь семьи. Так как семья, по мнению Шэ Линь, является самой главной социальной группой общества, состояние и благополучие каждой семьи определяет и благосостояние, и развитие общества в целом. Именно поэтому для Шэ Линь изучение социальных и политических факторов, вызывающих конфликты в семье и отношение к ним в Китае, стало главной целью магистерского исследования.</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Новизна работы заключается в том, что впервые делается сравнительный анализ урегулирования конфликтов в семье в Китае с российским опытом и разрабатывается стратегия внедрения социальной работы с семьей в урегулировании семейных конфликтов в Китае.</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Практическая значимость работы состоит в том, что полученные в исследовании результаты дают возможность учитывать культурные традиции Китая и одновременно позволяют расширить сложившийся опыт примирительных процедур в Китае с социальной работой специалистов.</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Демографическая политика «Одна семья - один ребёнок», введенная в Китае (исключая Гонконг, Макао и Тайвань) в 1979 году, по мнению автора, создала множество проблем для семей в Китае. Магистрантка подробно пишет о них в своей работе. Вследствие этой политики в течение более, чем 30 лет по всей стране был значительно сокращен прирост населения. Население Китая стало меньше, по словам министров Ма1юпа1 Рори1а1юп апс! РатПу Р1апшп§ Сотгтззюп (Чжан Вэйцин, Ли Бинь), на 400 миллионов.</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После отмены политики «одного ребенка» 29-го октября 2015 года в Компартией Китая в стране возникли, с одной стороны, новые возможности для развития семьи, как ячейки общества, а с другой - новые проблемы для современных семей.</w:t>
      </w:r>
    </w:p>
    <w:p>
      <w:pPr>
        <w:pStyle w:val="Style5"/>
        <w:framePr w:w="9336" w:h="14232" w:hRule="exact" w:wrap="none" w:vAnchor="page" w:hAnchor="page" w:x="2092" w:y="1632"/>
        <w:widowControl w:val="0"/>
        <w:keepNext w:val="0"/>
        <w:keepLines w:val="0"/>
        <w:shd w:val="clear" w:color="auto" w:fill="auto"/>
        <w:bidi w:val="0"/>
        <w:spacing w:before="0" w:after="0"/>
        <w:ind w:left="20" w:right="20" w:firstLine="620"/>
      </w:pPr>
      <w:r>
        <w:rPr>
          <w:lang w:val="ru-RU"/>
          <w:w w:val="100"/>
          <w:color w:val="000000"/>
          <w:position w:val="0"/>
        </w:rPr>
        <w:t>Все более актуальными становятся вопросы исследования негативных последствий планирования семьи в Китае, связанных с нарастанием числа конфликтов. Но, как показывает автор, современные исследования китайских ученых в основном направлены на изучение глобальных социальных проблем, таких, как старение населения, половая диспропорция населения, нарушение гражданских прав и т.п. Что же касается конфликтов, возникающих в семье из-за постоянного изменения политики 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framePr w:w="9341" w:h="14254" w:hRule="exact" w:wrap="none" w:vAnchor="page" w:hAnchor="page" w:x="477" w:y="1642"/>
        <w:widowControl w:val="0"/>
        <w:keepNext w:val="0"/>
        <w:keepLines w:val="0"/>
        <w:shd w:val="clear" w:color="auto" w:fill="auto"/>
        <w:bidi w:val="0"/>
        <w:spacing w:before="0" w:after="0"/>
        <w:ind w:left="20" w:right="20" w:firstLine="0"/>
      </w:pPr>
      <w:r>
        <w:rPr>
          <w:lang w:val="ru-RU"/>
          <w:w w:val="100"/>
          <w:color w:val="000000"/>
          <w:position w:val="0"/>
        </w:rPr>
        <w:t>экономической трансформации общества и возможности их разрешения с помощью социальной работы, то они обсуждаются мало. Шэ Линь указывает, что семейные конфликты, исследуемые в данной работе, характерны для целого поколения современного Китая, они становятся более сложными, а их неуспешное разрешение приводит к ущемлению интересов членов семьи, домашнему насилию, эмоционально-психологическим переживаниям, разводам и другим серьезным негативным последствиям.</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Именно поэтому целью магистерского исследования Шэ Линь является определение методов и технологий социальной работы с семьей, способных помочь в урегулировании семейных конфликтов. Для достижения поставленной цели Шэ Линь ставит в работе ряд задач, которые направлены на определение и понимание сути «семейных» конфликтов, анализ специфики семейных конфликтов, вызванных политикой «одна семья-один ребенок», того, как изменяется сущность отношений и специфика конфликтов после отмены такой политики.</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Также магистрантка проанализировала развитие социальной работы с семьей в Китае и в результате, изучив соответствующие проблеме урегулирования семейных конфликтов подходы и методы, разработала стратегию внедрения этих технологий в работу с семьей.</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Автор отмечает, что вследствие дисфункций, возникающих в семье, ослабляется способность решать семейные проблемы самими членами семьи, и предполагает, что у них должна повышаться потребность в социальной помощи. Для изучения этой потребности Шэ Линь провела анализ результатов опроса более 200 респондентов-жителей Китая. Опрос показал, что практически все ответившие имеют конфликты, но не готовы обращаться к социальным работникам. Эти данные характеризуют существующую ситуацию отношения китайцев к готовности получать помощь социальных служб и сложившуюся практику разрешения конфликтов. В магистерской работе Шэ Линь представлен подробный анализ полученных результатов.</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Магистерская диссертация состоит из введения, трёх глав, заключения, списка литературы и приложений.</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В первой главе определено понятие «семейный конфликт» и рассмотрены новые конфликты, возникшие в результате политики «Одна семья - один ребёнок», проанализированы факторы, препятствующие разрешению конфликтов в настоящее время.</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Во второй главе рассмотрено развитие семейной социальной работы в Китае, основные методы и технологии, используемые в работе с семьей, и специфичные для Китая трудности в урегулировании семейных конфликтов.</w:t>
      </w:r>
    </w:p>
    <w:p>
      <w:pPr>
        <w:pStyle w:val="Style5"/>
        <w:framePr w:w="9341" w:h="14254" w:hRule="exact" w:wrap="none" w:vAnchor="page" w:hAnchor="page" w:x="477" w:y="1642"/>
        <w:widowControl w:val="0"/>
        <w:keepNext w:val="0"/>
        <w:keepLines w:val="0"/>
        <w:shd w:val="clear" w:color="auto" w:fill="auto"/>
        <w:bidi w:val="0"/>
        <w:spacing w:before="0" w:after="0"/>
        <w:ind w:left="20" w:right="20" w:firstLine="560"/>
      </w:pPr>
      <w:r>
        <w:rPr>
          <w:lang w:val="ru-RU"/>
          <w:w w:val="100"/>
          <w:color w:val="000000"/>
          <w:position w:val="0"/>
        </w:rPr>
        <w:t>В третьей главе представлены результаты исследования отношения китайцев к вмешательству социальной работы в семейные конфликты, рассмотрен существующий опыт работы специалистов по урегулированию конфликтов и представлены методы и технологии, необходимые для урегулирования семейных конфликтов. Результаты исследования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framePr w:w="9341" w:h="14234" w:hRule="exact" w:wrap="none" w:vAnchor="page" w:hAnchor="page" w:x="2096" w:y="1647"/>
        <w:widowControl w:val="0"/>
        <w:keepNext w:val="0"/>
        <w:keepLines w:val="0"/>
        <w:shd w:val="clear" w:color="auto" w:fill="auto"/>
        <w:bidi w:val="0"/>
        <w:spacing w:before="0" w:after="0"/>
        <w:ind w:left="20" w:right="20" w:firstLine="0"/>
      </w:pPr>
      <w:r>
        <w:rPr>
          <w:lang w:val="ru-RU"/>
          <w:w w:val="100"/>
          <w:color w:val="000000"/>
          <w:position w:val="0"/>
        </w:rPr>
        <w:t>проиллюстрированы графиками и таблицами, которые ясно показывают</w:t>
        <w:br/>
        <w:t>отношение китайцев к конфликтам и причины их отказа от обращения в</w:t>
        <w:br/>
        <w:t>социальные службы Китая.</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560"/>
      </w:pPr>
      <w:r>
        <w:rPr>
          <w:lang w:val="ru-RU"/>
          <w:w w:val="100"/>
          <w:color w:val="000000"/>
          <w:position w:val="0"/>
        </w:rPr>
        <w:t>Сравнительный анализ опыта примирительных процедур в Китае и</w:t>
        <w:br/>
        <w:t>России показал, что есть много общего в урегулировании семейных</w:t>
        <w:br/>
        <w:t>конфликтов в изучаемых странах. Однако отмечены и особенности</w:t>
        <w:br/>
        <w:t>отношения к примирению в Китае, говорящие о том, что развитие</w:t>
        <w:br/>
        <w:t>социальной работы с семьей в Китае находится ещё на начальном этапе, и</w:t>
        <w:br/>
        <w:t>имеется множество проблем для ее реализации. Культура Китая на</w:t>
        <w:br/>
        <w:t>протяжении столетий вырабатывала специфические нормы и традиции, по</w:t>
        <w:br/>
        <w:t>которым «семейные неурядицы нельзя выносить за пределы дома». Такие</w:t>
        <w:br/>
        <w:t>культурные традиции и создают барьеры и ограничивают возможность</w:t>
        <w:br/>
        <w:t>урегулирования семейных конфликтов с помощью социальной работы.</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700"/>
      </w:pPr>
      <w:r>
        <w:rPr>
          <w:lang w:val="ru-RU"/>
          <w:w w:val="100"/>
          <w:color w:val="000000"/>
          <w:position w:val="0"/>
        </w:rPr>
        <w:t>В рамках исследования Шэ Линь изучила историю вопроса, связанную</w:t>
        <w:br/>
        <w:t>с методами и подходами социальной работы с семьей. Интересным</w:t>
        <w:br/>
        <w:t>представляется рассмотрение различных форм примирения в Китае, которые</w:t>
        <w:br/>
        <w:t>могут взаимодействовать со службами социальной работы.</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560"/>
      </w:pPr>
      <w:r>
        <w:rPr>
          <w:lang w:val="ru-RU"/>
          <w:w w:val="100"/>
          <w:color w:val="000000"/>
          <w:position w:val="0"/>
        </w:rPr>
        <w:t>Шэ Линь продемонстрировала хорошее знакомство с китайской,</w:t>
        <w:br/>
        <w:t>английской и русскоязычной научной литературой по теме исследования,</w:t>
        <w:br/>
        <w:t>всесторонне рассмотрела имеющиеся точки зрения по обсуждаемой</w:t>
        <w:br/>
        <w:t>проблеме. Несомненным достоинством работы является проведенное и</w:t>
        <w:br/>
        <w:t>всесторонне проанализированное исследование. Данные, полученные в</w:t>
        <w:br/>
        <w:t>работе, представляют значительный интерес для социальной работы не</w:t>
        <w:br/>
        <w:t>только Китая, но и России, тем более, в условиях нарастания интенсивности</w:t>
        <w:br/>
        <w:t>взаимодействия россиян с представителями Китая в последние годы.</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560"/>
      </w:pPr>
      <w:r>
        <w:rPr>
          <w:lang w:val="ru-RU"/>
          <w:w w:val="100"/>
          <w:color w:val="000000"/>
          <w:position w:val="0"/>
        </w:rPr>
        <w:t>Однако, не умаляя достоинств работы и ее полноты, можно сделать ряд</w:t>
        <w:br/>
        <w:t>замечаний.</w:t>
      </w:r>
    </w:p>
    <w:p>
      <w:pPr>
        <w:pStyle w:val="Style5"/>
        <w:numPr>
          <w:ilvl w:val="0"/>
          <w:numId w:val="1"/>
        </w:numPr>
        <w:framePr w:w="9341" w:h="14234" w:hRule="exact" w:wrap="none" w:vAnchor="page" w:hAnchor="page" w:x="2096" w:y="1647"/>
        <w:tabs>
          <w:tab w:leader="none" w:pos="920" w:val="left"/>
        </w:tabs>
        <w:widowControl w:val="0"/>
        <w:keepNext w:val="0"/>
        <w:keepLines w:val="0"/>
        <w:shd w:val="clear" w:color="auto" w:fill="auto"/>
        <w:bidi w:val="0"/>
        <w:spacing w:before="0" w:after="0"/>
        <w:ind w:left="20" w:right="20" w:firstLine="560"/>
      </w:pPr>
      <w:r>
        <w:rPr>
          <w:lang w:val="ru-RU"/>
          <w:w w:val="100"/>
          <w:color w:val="000000"/>
          <w:position w:val="0"/>
        </w:rPr>
        <w:t>Возможно, ограниченные сроки не позволили автору в полной мере</w:t>
        <w:br/>
        <w:t>раскрыть интересные результаты, полученные в данном исследовании.</w:t>
      </w:r>
    </w:p>
    <w:p>
      <w:pPr>
        <w:pStyle w:val="Style5"/>
        <w:numPr>
          <w:ilvl w:val="0"/>
          <w:numId w:val="1"/>
        </w:numPr>
        <w:framePr w:w="9341" w:h="14234" w:hRule="exact" w:wrap="none" w:vAnchor="page" w:hAnchor="page" w:x="2096" w:y="1647"/>
        <w:tabs>
          <w:tab w:leader="none" w:pos="920" w:val="left"/>
        </w:tabs>
        <w:widowControl w:val="0"/>
        <w:keepNext w:val="0"/>
        <w:keepLines w:val="0"/>
        <w:shd w:val="clear" w:color="auto" w:fill="auto"/>
        <w:bidi w:val="0"/>
        <w:spacing w:before="0" w:after="0"/>
        <w:ind w:left="20" w:right="20" w:firstLine="560"/>
      </w:pPr>
      <w:r>
        <w:rPr>
          <w:lang w:val="ru-RU"/>
          <w:w w:val="100"/>
          <w:color w:val="000000"/>
          <w:position w:val="0"/>
        </w:rPr>
        <w:t>Рекомендации по стратегии внедрения примирительных процедур</w:t>
        <w:br/>
        <w:t>носят обобщенный характер и нуждаются в конкретизации для того, чтобы</w:t>
        <w:br/>
        <w:t>они могли быть реально внедрены.</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560"/>
      </w:pPr>
      <w:r>
        <w:rPr>
          <w:lang w:val="ru-RU"/>
          <w:w w:val="100"/>
          <w:color w:val="000000"/>
          <w:position w:val="0"/>
        </w:rPr>
        <w:t>Несмотря на высказанные замечания, работа может быть оценена как</w:t>
        <w:br/>
        <w:t>грамотная, логически выстроенная, тщательно выполненная и серьезная,</w:t>
        <w:br/>
        <w:t>написана хорошим языком. При ее написании Шэ Линь проявила глубокую</w:t>
        <w:br/>
        <w:t>заинтересованность в проблеме и работоспособность, которые обеспечили</w:t>
        <w:br/>
        <w:t>полноту проведения опросов и интервью и детальную обработку</w:t>
        <w:br/>
        <w:t>полученных результатов.</w:t>
      </w:r>
    </w:p>
    <w:p>
      <w:pPr>
        <w:pStyle w:val="Style5"/>
        <w:framePr w:w="9341" w:h="14234" w:hRule="exact" w:wrap="none" w:vAnchor="page" w:hAnchor="page" w:x="2096" w:y="1647"/>
        <w:widowControl w:val="0"/>
        <w:keepNext w:val="0"/>
        <w:keepLines w:val="0"/>
        <w:shd w:val="clear" w:color="auto" w:fill="auto"/>
        <w:bidi w:val="0"/>
        <w:spacing w:before="0" w:after="0"/>
        <w:ind w:left="20" w:right="20" w:firstLine="700"/>
      </w:pPr>
      <w:r>
        <w:rPr>
          <w:lang w:val="ru-RU"/>
          <w:w w:val="100"/>
          <w:color w:val="000000"/>
          <w:position w:val="0"/>
        </w:rPr>
        <w:t>Диссертационная работа Шэ Линь соответствует всем требованиям,</w:t>
        <w:br/>
        <w:t>предъявляемым к выпускным работам магистра, и заслуживает оценки</w:t>
      </w:r>
    </w:p>
    <w:p>
      <w:pPr>
        <w:pStyle w:val="Style5"/>
        <w:framePr w:w="9341" w:h="14234" w:hRule="exact" w:wrap="none" w:vAnchor="page" w:hAnchor="page" w:x="2096" w:y="1647"/>
        <w:widowControl w:val="0"/>
        <w:keepNext w:val="0"/>
        <w:keepLines w:val="0"/>
        <w:shd w:val="clear" w:color="auto" w:fill="auto"/>
        <w:bidi w:val="0"/>
        <w:spacing w:before="0" w:after="0"/>
        <w:ind w:left="20" w:right="3638" w:firstLine="0"/>
      </w:pPr>
      <w:r>
        <w:rPr>
          <w:lang w:val="ru-RU"/>
          <w:w w:val="100"/>
          <w:color w:val="000000"/>
          <w:position w:val="0"/>
        </w:rPr>
        <w:t>«отлично».</w:t>
      </w:r>
    </w:p>
    <w:p>
      <w:pPr>
        <w:pStyle w:val="Style5"/>
        <w:framePr w:w="9341" w:h="14234" w:hRule="exact" w:wrap="none" w:vAnchor="page" w:hAnchor="page" w:x="2096" w:y="1647"/>
        <w:widowControl w:val="0"/>
        <w:keepNext w:val="0"/>
        <w:keepLines w:val="0"/>
        <w:shd w:val="clear" w:color="auto" w:fill="auto"/>
        <w:bidi w:val="0"/>
        <w:spacing w:before="0" w:after="0"/>
        <w:ind w:left="20" w:right="3638" w:firstLine="0"/>
      </w:pPr>
      <w:r>
        <w:rPr>
          <w:lang w:val="ru-RU"/>
          <w:w w:val="100"/>
          <w:color w:val="000000"/>
          <w:position w:val="0"/>
        </w:rPr>
        <w:t>Рецензент</w:t>
      </w:r>
    </w:p>
    <w:p>
      <w:pPr>
        <w:pStyle w:val="Style5"/>
        <w:framePr w:w="9341" w:h="14234" w:hRule="exact" w:wrap="none" w:vAnchor="page" w:hAnchor="page" w:x="2096" w:y="1647"/>
        <w:widowControl w:val="0"/>
        <w:keepNext w:val="0"/>
        <w:keepLines w:val="0"/>
        <w:shd w:val="clear" w:color="auto" w:fill="auto"/>
        <w:bidi w:val="0"/>
        <w:jc w:val="left"/>
        <w:spacing w:before="0" w:after="0"/>
        <w:ind w:left="20" w:right="20" w:firstLine="0"/>
      </w:pPr>
      <w:r>
        <w:rPr>
          <w:lang w:val="ru-RU"/>
          <w:w w:val="100"/>
          <w:color w:val="000000"/>
          <w:position w:val="0"/>
        </w:rPr>
        <w:t>Канд. психол. наук, доцент кафедры</w:t>
        <w:br/>
        <w:t>конфликтологии Института философии СПбГУ</w:t>
      </w:r>
    </w:p>
    <w:p>
      <w:pPr>
        <w:framePr w:wrap="none" w:vAnchor="page" w:hAnchor="page" w:x="8245" w:y="1496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8pt;height:76pt;">
            <v:imagedata r:id="rId5" r:href="rId6"/>
          </v:shape>
        </w:pic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5"/>
        <w:szCs w:val="25"/>
        <w:rFonts w:ascii="Times New Roman" w:eastAsia="Times New Roman" w:hAnsi="Times New Roman" w:cs="Times New Roman"/>
        <w:w w:val="100"/>
        <w:spacing w:val="2"/>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5"/>
      <w:szCs w:val="25"/>
      <w:rFonts w:ascii="Times New Roman" w:eastAsia="Times New Roman" w:hAnsi="Times New Roman" w:cs="Times New Roman"/>
      <w:spacing w:val="3"/>
    </w:rPr>
  </w:style>
  <w:style w:type="character" w:customStyle="1" w:styleId="CharStyle6">
    <w:name w:val="Основной текст_"/>
    <w:basedOn w:val="DefaultParagraphFont"/>
    <w:link w:val="Style5"/>
    <w:rPr>
      <w:b w:val="0"/>
      <w:bCs w:val="0"/>
      <w:i w:val="0"/>
      <w:iCs w:val="0"/>
      <w:u w:val="none"/>
      <w:strike w:val="0"/>
      <w:smallCaps w:val="0"/>
      <w:sz w:val="25"/>
      <w:szCs w:val="25"/>
      <w:rFonts w:ascii="Times New Roman" w:eastAsia="Times New Roman" w:hAnsi="Times New Roman" w:cs="Times New Roman"/>
      <w:spacing w:val="2"/>
    </w:rPr>
  </w:style>
  <w:style w:type="paragraph" w:customStyle="1" w:styleId="Style3">
    <w:name w:val="Основной текст (2)"/>
    <w:basedOn w:val="Normal"/>
    <w:link w:val="CharStyle4"/>
    <w:pPr>
      <w:widowControl w:val="0"/>
      <w:shd w:val="clear" w:color="auto" w:fill="FFFFFF"/>
      <w:spacing w:line="322" w:lineRule="exact"/>
    </w:pPr>
    <w:rPr>
      <w:b/>
      <w:bCs/>
      <w:i w:val="0"/>
      <w:iCs w:val="0"/>
      <w:u w:val="none"/>
      <w:strike w:val="0"/>
      <w:smallCaps w:val="0"/>
      <w:sz w:val="25"/>
      <w:szCs w:val="25"/>
      <w:rFonts w:ascii="Times New Roman" w:eastAsia="Times New Roman" w:hAnsi="Times New Roman" w:cs="Times New Roman"/>
      <w:spacing w:val="3"/>
    </w:rPr>
  </w:style>
  <w:style w:type="paragraph" w:customStyle="1" w:styleId="Style5">
    <w:name w:val="Основной текст"/>
    <w:basedOn w:val="Normal"/>
    <w:link w:val="CharStyle6"/>
    <w:pPr>
      <w:widowControl w:val="0"/>
      <w:shd w:val="clear" w:color="auto" w:fill="FFFFFF"/>
      <w:jc w:val="both"/>
      <w:spacing w:before="240" w:line="322" w:lineRule="exact"/>
    </w:pPr>
    <w:rPr>
      <w:b w:val="0"/>
      <w:bCs w:val="0"/>
      <w:i w:val="0"/>
      <w:iCs w:val="0"/>
      <w:u w:val="none"/>
      <w:strike w:val="0"/>
      <w:smallCaps w:val="0"/>
      <w:sz w:val="25"/>
      <w:szCs w:val="25"/>
      <w:rFonts w:ascii="Times New Roman" w:eastAsia="Times New Roman" w:hAnsi="Times New Roman" w:cs="Times New Roman"/>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