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640FA629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DF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14:paraId="50968269" w14:textId="7AB5FD82" w:rsidR="0083546E" w:rsidRPr="0083546E" w:rsidRDefault="0083546E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546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Романовой Марины Павловны</w:t>
      </w:r>
    </w:p>
    <w:p w14:paraId="731354E1" w14:textId="5D6139B0" w:rsidR="00D07BB0" w:rsidRPr="00C24976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</w:t>
      </w:r>
      <w:r w:rsidR="0083546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4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</w:t>
      </w:r>
      <w:r w:rsidR="0083546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Государственное и муниципальное управление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</w:t>
      </w:r>
    </w:p>
    <w:p w14:paraId="047FC5D4" w14:textId="77777777" w:rsidR="0083546E" w:rsidRDefault="00D07BB0" w:rsidP="00BE5234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14:paraId="731354E2" w14:textId="440EBD44" w:rsidR="009E4993" w:rsidRPr="0083546E" w:rsidRDefault="0083546E" w:rsidP="00BE5234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546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СОВЕРШЕНСТВОВАВНИЕ КОММУНИКАЦИИ ОРГАНОВ ВЛАСТИ САНКТ-ПЕТЕРБУРГА С ГРАЖДАНАМИ В РАМКАХ РЕАЛИЗАЦИИ ПОЛИТИКИ ПО РАЗДЕЛЬНОМУ СБОРУ МУСОРА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83546E" w14:paraId="731354E7" w14:textId="77777777" w:rsidTr="007D4FFC">
        <w:tc>
          <w:tcPr>
            <w:tcW w:w="3510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5F54C7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F54C7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AB7031" w:rsidRDefault="007D4FFC" w:rsidP="00135701">
            <w:pPr>
              <w:pStyle w:val="af0"/>
              <w:numPr>
                <w:ilvl w:val="0"/>
                <w:numId w:val="36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BB4914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D07BB0" w:rsidRDefault="007D4FFC" w:rsidP="00135701">
            <w:pPr>
              <w:pStyle w:val="af0"/>
              <w:numPr>
                <w:ilvl w:val="0"/>
                <w:numId w:val="36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A" w14:textId="77777777" w:rsidR="007D4FFC" w:rsidRPr="00C24976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14:paraId="731354EB" w14:textId="77777777"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14:paraId="731354EC" w14:textId="77777777" w:rsidR="007D4FFC" w:rsidRPr="00BB4914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EF" w14:textId="77777777" w:rsidR="007D4FFC" w:rsidRDefault="007D4FFC" w:rsidP="00135701">
            <w:pPr>
              <w:pStyle w:val="af0"/>
              <w:numPr>
                <w:ilvl w:val="0"/>
                <w:numId w:val="36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4"/>
              </w:rPr>
              <w:t>соблюдался</w:t>
            </w:r>
          </w:p>
          <w:p w14:paraId="731354F0" w14:textId="77777777" w:rsidR="007D4FFC" w:rsidRPr="00AB7031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14:paraId="731354F1" w14:textId="77777777" w:rsidR="007D4FFC" w:rsidRPr="00C24976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83546E" w14:paraId="731354FA" w14:textId="77777777" w:rsidTr="007D4FFC">
        <w:tc>
          <w:tcPr>
            <w:tcW w:w="3510" w:type="dxa"/>
          </w:tcPr>
          <w:p w14:paraId="731354F3" w14:textId="77777777"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14:paraId="731354F4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14:paraId="731354F5" w14:textId="77777777" w:rsidR="00A549FB" w:rsidRPr="00C2497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  <w:r w:rsidR="00A549FB" w:rsidRPr="00C249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1354F6" w14:textId="77777777" w:rsidR="007D4FFC" w:rsidRPr="00A549FB" w:rsidRDefault="00A549FB" w:rsidP="00A549FB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 xml:space="preserve">(на следующий день после загрузки ВКР в систему </w:t>
            </w:r>
            <w:r w:rsidRPr="00C24976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  <w:r w:rsidRPr="00C24976">
              <w:rPr>
                <w:rFonts w:ascii="Times New Roman" w:hAnsi="Times New Roman" w:cs="Times New Roman"/>
                <w:sz w:val="24"/>
              </w:rPr>
              <w:t>)</w:t>
            </w:r>
          </w:p>
          <w:p w14:paraId="731354F7" w14:textId="77777777"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14:paraId="731354F8" w14:textId="77777777" w:rsidR="007D4FFC" w:rsidRPr="00135701" w:rsidRDefault="007D4FFC" w:rsidP="00135701">
            <w:pPr>
              <w:pStyle w:val="af0"/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135701"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14:paraId="731354F9" w14:textId="77777777" w:rsidR="007D4FFC" w:rsidRPr="00D07BB0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три дня и более до срока сдачи ВКР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14:paraId="731354FC" w14:textId="77777777" w:rsidR="007D4FFC" w:rsidRPr="00C24976" w:rsidRDefault="007D4FFC" w:rsidP="00135701">
            <w:pPr>
              <w:pStyle w:val="af0"/>
              <w:numPr>
                <w:ilvl w:val="0"/>
                <w:numId w:val="36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14:paraId="731354FD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14:paraId="731354FE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7777777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14:paraId="73135501" w14:textId="77777777" w:rsidR="007D4FFC" w:rsidRPr="00C24976" w:rsidRDefault="007D4FFC" w:rsidP="00135701">
            <w:pPr>
              <w:pStyle w:val="af0"/>
              <w:numPr>
                <w:ilvl w:val="0"/>
                <w:numId w:val="36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2" w14:textId="77777777"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3" w14:textId="77777777" w:rsidR="007D4FFC" w:rsidRP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14:paraId="73135509" w14:textId="77777777" w:rsidTr="007D4FFC">
        <w:tc>
          <w:tcPr>
            <w:tcW w:w="3510" w:type="dxa"/>
          </w:tcPr>
          <w:p w14:paraId="73135505" w14:textId="77777777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14:paraId="73135506" w14:textId="77777777" w:rsidR="007D4FFC" w:rsidRPr="00AB7031" w:rsidRDefault="007D4FFC" w:rsidP="00135701">
            <w:pPr>
              <w:pStyle w:val="af0"/>
              <w:numPr>
                <w:ilvl w:val="0"/>
                <w:numId w:val="36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7" w14:textId="77777777" w:rsidR="007D4FFC" w:rsidRPr="00C24976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14:paraId="73135508" w14:textId="77777777"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14:paraId="7313550A" w14:textId="7BD028EA" w:rsidR="00BB4914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BBE9443" w14:textId="2C61F211" w:rsidR="00424CE5" w:rsidRPr="00424CE5" w:rsidRDefault="00424CE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24CE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Необходимо особо отметить актуальность выбранной темы,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самостоятельность студентки при написании текста, работе с материалом, его обобщении и систематизации. </w:t>
      </w:r>
    </w:p>
    <w:p w14:paraId="7313550B" w14:textId="2DE69FBB" w:rsidR="00AD02D3" w:rsidRPr="00AD02D3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2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313550C" w14:textId="6297D3A6"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студентки </w:t>
      </w:r>
      <w:r w:rsidR="0013570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Романовой Марины Павловны </w:t>
      </w:r>
      <w:r w:rsidRPr="00C24976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  <w:lang w:val="ru-RU"/>
        </w:rPr>
        <w:t>о</w:t>
      </w:r>
      <w:r w:rsidRPr="00C24976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val="ru-RU"/>
        </w:rPr>
        <w:t>т</w:t>
      </w:r>
      <w:r w:rsidRPr="00C24976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val="ru-RU"/>
        </w:rPr>
        <w:t>в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ч</w:t>
      </w:r>
      <w:r w:rsidRPr="00C24976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val="ru-RU"/>
        </w:rPr>
        <w:t>ае</w:t>
      </w:r>
      <w:r w:rsidRPr="00C2497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т</w:t>
      </w:r>
      <w:r w:rsidRPr="00C24976">
        <w:rPr>
          <w:rFonts w:ascii="Times New Roman" w:eastAsia="Times New Roman" w:hAnsi="Times New Roman" w:cs="Times New Roman"/>
          <w:i/>
          <w:spacing w:val="4"/>
          <w:sz w:val="24"/>
          <w:szCs w:val="24"/>
          <w:u w:val="single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sz w:val="24"/>
          <w:szCs w:val="24"/>
          <w:lang w:val="ru-RU"/>
        </w:rPr>
        <w:t>38.03.0</w:t>
      </w:r>
      <w:r w:rsidR="001357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13570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lastRenderedPageBreak/>
        <w:t>Государственное и муниципальное управление</w:t>
      </w:r>
      <w:r w:rsidR="00A549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313550D" w14:textId="77777777"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14:paraId="0391FFB7" w14:textId="55CAC199" w:rsidR="00C24976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9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BE40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к.э.н., старший преподаватель, Голубева Анастасия Алексеевна </w:t>
      </w:r>
    </w:p>
    <w:p w14:paraId="5E71EC83" w14:textId="4E2E62DB" w:rsidR="00BE4043" w:rsidRDefault="00424CE5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64935295" wp14:editId="02D414F8">
            <wp:extent cx="1242060" cy="50292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5A6011" w14:textId="77777777" w:rsidR="00BE4043" w:rsidRDefault="00BE4043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13" w14:textId="6BB6904D" w:rsidR="003F7D70" w:rsidRDefault="00C24976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BE40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3.06.2020 </w:t>
      </w:r>
    </w:p>
    <w:sectPr w:rsidR="003F7D70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69EC3" w14:textId="77777777" w:rsidR="00B058A3" w:rsidRDefault="00B058A3">
      <w:pPr>
        <w:spacing w:after="0" w:line="240" w:lineRule="auto"/>
      </w:pPr>
      <w:r>
        <w:separator/>
      </w:r>
    </w:p>
  </w:endnote>
  <w:endnote w:type="continuationSeparator" w:id="0">
    <w:p w14:paraId="2AFE4E67" w14:textId="77777777" w:rsidR="00B058A3" w:rsidRDefault="00B0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A6AFD" w14:textId="77777777" w:rsidR="00B058A3" w:rsidRDefault="00B058A3">
      <w:pPr>
        <w:spacing w:after="0" w:line="240" w:lineRule="auto"/>
      </w:pPr>
      <w:r>
        <w:separator/>
      </w:r>
    </w:p>
  </w:footnote>
  <w:footnote w:type="continuationSeparator" w:id="0">
    <w:p w14:paraId="057B4D27" w14:textId="77777777" w:rsidR="00B058A3" w:rsidRDefault="00B05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35518" w14:textId="77777777" w:rsidR="001D6FB9" w:rsidRDefault="00B058A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2FDA69A5"/>
    <w:multiLevelType w:val="hybridMultilevel"/>
    <w:tmpl w:val="CFA2FD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1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3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7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0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4"/>
  </w:num>
  <w:num w:numId="4">
    <w:abstractNumId w:val="3"/>
  </w:num>
  <w:num w:numId="5">
    <w:abstractNumId w:val="33"/>
  </w:num>
  <w:num w:numId="6">
    <w:abstractNumId w:val="21"/>
  </w:num>
  <w:num w:numId="7">
    <w:abstractNumId w:val="30"/>
  </w:num>
  <w:num w:numId="8">
    <w:abstractNumId w:val="19"/>
  </w:num>
  <w:num w:numId="9">
    <w:abstractNumId w:val="8"/>
  </w:num>
  <w:num w:numId="10">
    <w:abstractNumId w:val="0"/>
  </w:num>
  <w:num w:numId="11">
    <w:abstractNumId w:val="25"/>
  </w:num>
  <w:num w:numId="12">
    <w:abstractNumId w:val="4"/>
  </w:num>
  <w:num w:numId="13">
    <w:abstractNumId w:val="17"/>
  </w:num>
  <w:num w:numId="14">
    <w:abstractNumId w:val="12"/>
  </w:num>
  <w:num w:numId="15">
    <w:abstractNumId w:val="34"/>
  </w:num>
  <w:num w:numId="16">
    <w:abstractNumId w:val="15"/>
  </w:num>
  <w:num w:numId="17">
    <w:abstractNumId w:val="32"/>
  </w:num>
  <w:num w:numId="18">
    <w:abstractNumId w:val="18"/>
  </w:num>
  <w:num w:numId="19">
    <w:abstractNumId w:val="26"/>
  </w:num>
  <w:num w:numId="20">
    <w:abstractNumId w:val="9"/>
  </w:num>
  <w:num w:numId="21">
    <w:abstractNumId w:val="20"/>
  </w:num>
  <w:num w:numId="22">
    <w:abstractNumId w:val="1"/>
  </w:num>
  <w:num w:numId="23">
    <w:abstractNumId w:val="13"/>
  </w:num>
  <w:num w:numId="24">
    <w:abstractNumId w:val="29"/>
  </w:num>
  <w:num w:numId="25">
    <w:abstractNumId w:val="28"/>
  </w:num>
  <w:num w:numId="26">
    <w:abstractNumId w:val="22"/>
  </w:num>
  <w:num w:numId="27">
    <w:abstractNumId w:val="2"/>
  </w:num>
  <w:num w:numId="28">
    <w:abstractNumId w:val="10"/>
  </w:num>
  <w:num w:numId="29">
    <w:abstractNumId w:val="6"/>
  </w:num>
  <w:num w:numId="30">
    <w:abstractNumId w:val="16"/>
  </w:num>
  <w:num w:numId="31">
    <w:abstractNumId w:val="31"/>
  </w:num>
  <w:num w:numId="32">
    <w:abstractNumId w:val="35"/>
  </w:num>
  <w:num w:numId="33">
    <w:abstractNumId w:val="27"/>
  </w:num>
  <w:num w:numId="34">
    <w:abstractNumId w:val="5"/>
  </w:num>
  <w:num w:numId="35">
    <w:abstractNumId w:val="2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135701"/>
    <w:rsid w:val="001F4FBC"/>
    <w:rsid w:val="002177B2"/>
    <w:rsid w:val="00222909"/>
    <w:rsid w:val="0028194F"/>
    <w:rsid w:val="002A6AB7"/>
    <w:rsid w:val="0034610F"/>
    <w:rsid w:val="003F7D70"/>
    <w:rsid w:val="00424200"/>
    <w:rsid w:val="00424CE5"/>
    <w:rsid w:val="00444746"/>
    <w:rsid w:val="00476EF0"/>
    <w:rsid w:val="005F54C7"/>
    <w:rsid w:val="00775613"/>
    <w:rsid w:val="007B47D4"/>
    <w:rsid w:val="007C1AF2"/>
    <w:rsid w:val="007D4FFC"/>
    <w:rsid w:val="007E4F78"/>
    <w:rsid w:val="0080121F"/>
    <w:rsid w:val="0083546E"/>
    <w:rsid w:val="00844779"/>
    <w:rsid w:val="00915D9E"/>
    <w:rsid w:val="009E4993"/>
    <w:rsid w:val="00A549FB"/>
    <w:rsid w:val="00AB7031"/>
    <w:rsid w:val="00AD02D3"/>
    <w:rsid w:val="00B058A3"/>
    <w:rsid w:val="00B85019"/>
    <w:rsid w:val="00BA6DF7"/>
    <w:rsid w:val="00BB4914"/>
    <w:rsid w:val="00BE4043"/>
    <w:rsid w:val="00BE5234"/>
    <w:rsid w:val="00C24976"/>
    <w:rsid w:val="00C84099"/>
    <w:rsid w:val="00CD768E"/>
    <w:rsid w:val="00CF072D"/>
    <w:rsid w:val="00D07BB0"/>
    <w:rsid w:val="00D23CEE"/>
    <w:rsid w:val="00D671C4"/>
    <w:rsid w:val="00ED59ED"/>
    <w:rsid w:val="00F63E19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2230A-BE02-4027-A47C-6B3D36BB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811772</cp:lastModifiedBy>
  <cp:revision>2</cp:revision>
  <cp:lastPrinted>2015-06-01T09:02:00Z</cp:lastPrinted>
  <dcterms:created xsi:type="dcterms:W3CDTF">2020-06-05T10:26:00Z</dcterms:created>
  <dcterms:modified xsi:type="dcterms:W3CDTF">2020-06-05T10:26:00Z</dcterms:modified>
</cp:coreProperties>
</file>