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588E0" w14:textId="77777777" w:rsidR="001742B2" w:rsidRDefault="001742B2" w:rsidP="001742B2">
      <w:pPr>
        <w:pStyle w:val="a8"/>
      </w:pPr>
      <w:bookmarkStart w:id="0" w:name="_Hlk40361172"/>
      <w:bookmarkEnd w:id="0"/>
      <w:r>
        <w:t>Федеральное государственное образовательное учреждение</w:t>
      </w:r>
    </w:p>
    <w:p w14:paraId="6A50D622" w14:textId="77777777" w:rsidR="001742B2" w:rsidRDefault="001742B2" w:rsidP="001742B2">
      <w:pPr>
        <w:pStyle w:val="a8"/>
      </w:pPr>
      <w:r>
        <w:t>высшего профессионального образования</w:t>
      </w:r>
    </w:p>
    <w:p w14:paraId="3A33D19C" w14:textId="77777777" w:rsidR="001742B2" w:rsidRDefault="001742B2" w:rsidP="001742B2">
      <w:pPr>
        <w:pStyle w:val="a8"/>
      </w:pPr>
      <w:r>
        <w:t>Санкт-Петербургский государственный университет</w:t>
      </w:r>
    </w:p>
    <w:p w14:paraId="70FD1FCA" w14:textId="77777777" w:rsidR="001742B2" w:rsidRDefault="001742B2" w:rsidP="001742B2">
      <w:pPr>
        <w:pStyle w:val="a8"/>
      </w:pPr>
      <w:r>
        <w:t>Институт «Высшая школа менеджмента»</w:t>
      </w:r>
    </w:p>
    <w:p w14:paraId="39B98B95" w14:textId="77777777" w:rsidR="001742B2" w:rsidRDefault="001742B2" w:rsidP="001742B2">
      <w:pPr>
        <w:pStyle w:val="a8"/>
      </w:pPr>
    </w:p>
    <w:p w14:paraId="1E2CAF11" w14:textId="77777777" w:rsidR="001742B2" w:rsidRDefault="001742B2" w:rsidP="001742B2">
      <w:pPr>
        <w:pStyle w:val="a8"/>
      </w:pPr>
    </w:p>
    <w:p w14:paraId="3344F425" w14:textId="77777777" w:rsidR="001742B2" w:rsidRDefault="001742B2" w:rsidP="001742B2">
      <w:pPr>
        <w:pStyle w:val="a8"/>
      </w:pPr>
    </w:p>
    <w:p w14:paraId="77570887" w14:textId="77777777" w:rsidR="001742B2" w:rsidRDefault="001742B2" w:rsidP="001742B2">
      <w:pPr>
        <w:pStyle w:val="a8"/>
      </w:pPr>
    </w:p>
    <w:p w14:paraId="60EF221F" w14:textId="7A124862" w:rsidR="001742B2" w:rsidRDefault="001742B2" w:rsidP="001742B2">
      <w:pPr>
        <w:pStyle w:val="a8"/>
      </w:pPr>
      <w:r>
        <w:t>Выпускная квалификационная работа</w:t>
      </w:r>
    </w:p>
    <w:p w14:paraId="50FCDB7F" w14:textId="29FC62F5" w:rsidR="001742B2" w:rsidRPr="003F59D0" w:rsidRDefault="00B26025" w:rsidP="001742B2">
      <w:pPr>
        <w:pStyle w:val="a8"/>
        <w:rPr>
          <w:rStyle w:val="a9"/>
        </w:rPr>
      </w:pPr>
      <w:r>
        <w:rPr>
          <w:rStyle w:val="a9"/>
        </w:rPr>
        <w:t>Факторы р</w:t>
      </w:r>
      <w:r w:rsidR="001742B2">
        <w:rPr>
          <w:rStyle w:val="a9"/>
        </w:rPr>
        <w:t>азвити</w:t>
      </w:r>
      <w:r>
        <w:rPr>
          <w:rStyle w:val="a9"/>
        </w:rPr>
        <w:t>я</w:t>
      </w:r>
      <w:r w:rsidR="001742B2">
        <w:rPr>
          <w:rStyle w:val="a9"/>
        </w:rPr>
        <w:t xml:space="preserve"> национальной платёжной системы </w:t>
      </w:r>
      <w:r w:rsidR="001742B2" w:rsidRPr="001742B2">
        <w:rPr>
          <w:rStyle w:val="a9"/>
        </w:rPr>
        <w:t>“</w:t>
      </w:r>
      <w:r w:rsidR="001742B2">
        <w:rPr>
          <w:rStyle w:val="a9"/>
        </w:rPr>
        <w:t>Мир</w:t>
      </w:r>
      <w:r w:rsidR="001742B2" w:rsidRPr="001742B2">
        <w:rPr>
          <w:rStyle w:val="a9"/>
        </w:rPr>
        <w:t>”</w:t>
      </w:r>
      <w:r>
        <w:rPr>
          <w:rStyle w:val="a9"/>
        </w:rPr>
        <w:t xml:space="preserve"> </w:t>
      </w:r>
      <w:r w:rsidR="003F59D0" w:rsidRPr="003F59D0">
        <w:rPr>
          <w:rStyle w:val="a9"/>
        </w:rPr>
        <w:t>(</w:t>
      </w:r>
      <w:r w:rsidR="003F59D0">
        <w:rPr>
          <w:rStyle w:val="a9"/>
        </w:rPr>
        <w:t>на примере Санкт-Петербурга)</w:t>
      </w:r>
    </w:p>
    <w:p w14:paraId="78ABBAD6" w14:textId="081171CF" w:rsidR="001742B2" w:rsidRPr="001742B2" w:rsidRDefault="003F59D0" w:rsidP="001742B2">
      <w:pPr>
        <w:pStyle w:val="a8"/>
        <w:rPr>
          <w:rStyle w:val="a9"/>
          <w:lang w:val="en-US"/>
        </w:rPr>
      </w:pPr>
      <w:r>
        <w:rPr>
          <w:rStyle w:val="a9"/>
          <w:lang w:val="en-US"/>
        </w:rPr>
        <w:t>Development factors of</w:t>
      </w:r>
      <w:r w:rsidR="001742B2">
        <w:rPr>
          <w:rStyle w:val="a9"/>
          <w:lang w:val="en-US"/>
        </w:rPr>
        <w:t xml:space="preserve"> of the national payment system “Mir”</w:t>
      </w:r>
      <w:r>
        <w:rPr>
          <w:rStyle w:val="a9"/>
          <w:lang w:val="en-US"/>
        </w:rPr>
        <w:t xml:space="preserve"> (the case of Saint Petersburg)</w:t>
      </w:r>
    </w:p>
    <w:p w14:paraId="0F7D87FB" w14:textId="77777777" w:rsidR="001742B2" w:rsidRPr="001742B2" w:rsidRDefault="001742B2" w:rsidP="001742B2">
      <w:pPr>
        <w:pStyle w:val="a8"/>
        <w:rPr>
          <w:rStyle w:val="a9"/>
          <w:lang w:val="en-US"/>
        </w:rPr>
      </w:pPr>
    </w:p>
    <w:p w14:paraId="5DD670CA" w14:textId="77777777" w:rsidR="001742B2" w:rsidRPr="001742B2" w:rsidRDefault="001742B2" w:rsidP="001742B2">
      <w:pPr>
        <w:pStyle w:val="a8"/>
        <w:rPr>
          <w:rStyle w:val="a9"/>
          <w:lang w:val="en-US"/>
        </w:rPr>
      </w:pPr>
    </w:p>
    <w:p w14:paraId="6E75EEBB" w14:textId="2047BA5D" w:rsidR="001742B2" w:rsidRDefault="001742B2" w:rsidP="003F59D0">
      <w:pPr>
        <w:pStyle w:val="a8"/>
        <w:jc w:val="both"/>
        <w:rPr>
          <w:rStyle w:val="a9"/>
          <w:lang w:val="en-US"/>
        </w:rPr>
      </w:pPr>
    </w:p>
    <w:p w14:paraId="2196F183" w14:textId="77777777" w:rsidR="003F59D0" w:rsidRPr="001742B2" w:rsidRDefault="003F59D0" w:rsidP="003F59D0">
      <w:pPr>
        <w:pStyle w:val="a8"/>
        <w:jc w:val="both"/>
        <w:rPr>
          <w:rStyle w:val="a9"/>
          <w:lang w:val="en-US"/>
        </w:rPr>
      </w:pPr>
    </w:p>
    <w:p w14:paraId="3D546715" w14:textId="77777777" w:rsidR="001742B2" w:rsidRPr="00BD1157" w:rsidRDefault="001742B2" w:rsidP="001742B2">
      <w:pPr>
        <w:pStyle w:val="80"/>
      </w:pPr>
      <w:r>
        <w:t>Выполнил</w:t>
      </w:r>
    </w:p>
    <w:p w14:paraId="524E4C0B" w14:textId="6C8C958E" w:rsidR="001742B2" w:rsidRPr="001742B2" w:rsidRDefault="001742B2" w:rsidP="001742B2">
      <w:pPr>
        <w:pStyle w:val="80"/>
      </w:pPr>
      <w:r w:rsidRPr="001742B2">
        <w:t xml:space="preserve">студент 4 курса ВШМ СПбГУ, направления подготовки 38.03.04 – Государственное и муниципальное управление </w:t>
      </w:r>
    </w:p>
    <w:p w14:paraId="4E2BF5FD" w14:textId="360AC977" w:rsidR="001742B2" w:rsidRPr="00AC7FCE" w:rsidRDefault="001742B2" w:rsidP="001742B2">
      <w:pPr>
        <w:pStyle w:val="80"/>
        <w:rPr>
          <w:rStyle w:val="aa"/>
          <w:b/>
          <w:bCs/>
        </w:rPr>
      </w:pPr>
      <w:r w:rsidRPr="001742B2">
        <w:rPr>
          <w:b/>
          <w:bCs/>
        </w:rPr>
        <w:t>Корсунов Владимир Алексеевич</w:t>
      </w:r>
      <w:r w:rsidRPr="00AC7FCE">
        <w:rPr>
          <w:b/>
          <w:bCs/>
        </w:rPr>
        <w:t xml:space="preserve">                      </w:t>
      </w:r>
      <w:r w:rsidRPr="001742B2">
        <w:rPr>
          <w:rStyle w:val="aa"/>
          <w:b/>
          <w:bCs/>
        </w:rPr>
        <w:tab/>
      </w:r>
      <w:r w:rsidRPr="001742B2">
        <w:rPr>
          <w:rStyle w:val="aa"/>
          <w:b/>
          <w:bCs/>
        </w:rPr>
        <w:tab/>
      </w:r>
      <w:r w:rsidRPr="001742B2">
        <w:rPr>
          <w:rStyle w:val="aa"/>
          <w:b/>
          <w:bCs/>
        </w:rPr>
        <w:tab/>
      </w:r>
      <w:r w:rsidRPr="001742B2">
        <w:rPr>
          <w:rStyle w:val="aa"/>
          <w:b/>
          <w:bCs/>
        </w:rPr>
        <w:tab/>
      </w:r>
      <w:r w:rsidRPr="001742B2">
        <w:rPr>
          <w:rStyle w:val="aa"/>
          <w:b/>
          <w:bCs/>
        </w:rPr>
        <w:tab/>
      </w:r>
      <w:r w:rsidRPr="001742B2">
        <w:rPr>
          <w:rStyle w:val="aa"/>
          <w:b/>
          <w:bCs/>
        </w:rPr>
        <w:tab/>
      </w:r>
      <w:r w:rsidRPr="001742B2">
        <w:rPr>
          <w:rStyle w:val="aa"/>
          <w:b/>
          <w:bCs/>
        </w:rPr>
        <w:tab/>
      </w:r>
    </w:p>
    <w:p w14:paraId="0788D370" w14:textId="77777777" w:rsidR="001742B2" w:rsidRPr="0003053F" w:rsidRDefault="001742B2" w:rsidP="001742B2">
      <w:pPr>
        <w:pStyle w:val="80"/>
        <w:rPr>
          <w:rStyle w:val="aa"/>
        </w:rPr>
      </w:pPr>
    </w:p>
    <w:p w14:paraId="27243213" w14:textId="77777777" w:rsidR="001742B2" w:rsidRPr="0003053F" w:rsidRDefault="001742B2" w:rsidP="001742B2">
      <w:pPr>
        <w:pStyle w:val="80"/>
        <w:rPr>
          <w:rStyle w:val="aa"/>
        </w:rPr>
      </w:pPr>
    </w:p>
    <w:p w14:paraId="32A1DA32" w14:textId="77777777" w:rsidR="001742B2" w:rsidRPr="0003053F" w:rsidRDefault="001742B2" w:rsidP="001742B2">
      <w:pPr>
        <w:pStyle w:val="80"/>
        <w:rPr>
          <w:rStyle w:val="aa"/>
        </w:rPr>
      </w:pPr>
    </w:p>
    <w:p w14:paraId="063C7B19" w14:textId="77777777" w:rsidR="001742B2" w:rsidRDefault="001742B2" w:rsidP="001742B2">
      <w:pPr>
        <w:pStyle w:val="80"/>
        <w:rPr>
          <w:rStyle w:val="aa"/>
        </w:rPr>
      </w:pPr>
    </w:p>
    <w:p w14:paraId="594B13C5" w14:textId="77777777" w:rsidR="001742B2" w:rsidRDefault="001742B2" w:rsidP="001742B2">
      <w:pPr>
        <w:pStyle w:val="80"/>
      </w:pPr>
      <w:r>
        <w:t>Научный руководитель</w:t>
      </w:r>
    </w:p>
    <w:p w14:paraId="3B6C331B" w14:textId="77777777" w:rsidR="001742B2" w:rsidRPr="001742B2" w:rsidRDefault="001742B2" w:rsidP="001742B2">
      <w:pPr>
        <w:pStyle w:val="80"/>
        <w:rPr>
          <w:bCs/>
        </w:rPr>
      </w:pPr>
      <w:r w:rsidRPr="001742B2">
        <w:rPr>
          <w:b/>
          <w:bCs/>
        </w:rPr>
        <w:t>Соколова Екатерина Владимировна</w:t>
      </w:r>
      <w:r w:rsidRPr="001742B2">
        <w:rPr>
          <w:bCs/>
        </w:rPr>
        <w:t>, к.э.н.,</w:t>
      </w:r>
    </w:p>
    <w:p w14:paraId="40F16275" w14:textId="77777777" w:rsidR="001742B2" w:rsidRPr="001742B2" w:rsidRDefault="001742B2" w:rsidP="001742B2">
      <w:pPr>
        <w:pStyle w:val="80"/>
        <w:rPr>
          <w:bCs/>
        </w:rPr>
      </w:pPr>
      <w:r w:rsidRPr="001742B2">
        <w:rPr>
          <w:bCs/>
        </w:rPr>
        <w:t xml:space="preserve">доцент кафедры государственного и муниципального управления </w:t>
      </w:r>
    </w:p>
    <w:p w14:paraId="17B0C54A" w14:textId="7FD2C5DF" w:rsidR="001742B2" w:rsidRDefault="001742B2" w:rsidP="00B26025">
      <w:pPr>
        <w:pStyle w:val="80"/>
        <w:rPr>
          <w:rStyle w:val="aa"/>
        </w:rPr>
      </w:pPr>
      <w:r>
        <w:rPr>
          <w:rStyle w:val="aa"/>
        </w:rPr>
        <w:tab/>
      </w:r>
      <w:r>
        <w:rPr>
          <w:rStyle w:val="aa"/>
        </w:rPr>
        <w:tab/>
      </w:r>
      <w:r>
        <w:rPr>
          <w:rStyle w:val="aa"/>
        </w:rPr>
        <w:tab/>
      </w:r>
      <w:r>
        <w:rPr>
          <w:rStyle w:val="aa"/>
        </w:rPr>
        <w:tab/>
      </w:r>
      <w:r>
        <w:rPr>
          <w:rStyle w:val="aa"/>
        </w:rPr>
        <w:tab/>
      </w:r>
      <w:r>
        <w:rPr>
          <w:rStyle w:val="aa"/>
        </w:rPr>
        <w:tab/>
      </w:r>
      <w:r>
        <w:rPr>
          <w:rStyle w:val="aa"/>
        </w:rPr>
        <w:tab/>
      </w:r>
    </w:p>
    <w:p w14:paraId="738D5C8E" w14:textId="77777777" w:rsidR="001742B2" w:rsidRDefault="001742B2" w:rsidP="001742B2">
      <w:pPr>
        <w:pStyle w:val="80"/>
        <w:rPr>
          <w:rStyle w:val="aa"/>
        </w:rPr>
      </w:pPr>
    </w:p>
    <w:p w14:paraId="1124A807" w14:textId="77777777" w:rsidR="001742B2" w:rsidRDefault="001742B2" w:rsidP="001742B2">
      <w:pPr>
        <w:pStyle w:val="a8"/>
      </w:pPr>
      <w:r>
        <w:t>Санкт-Петербург</w:t>
      </w:r>
    </w:p>
    <w:p w14:paraId="008D5153" w14:textId="73A9CCEF" w:rsidR="001742B2" w:rsidRDefault="001742B2" w:rsidP="001742B2">
      <w:pPr>
        <w:spacing w:line="240" w:lineRule="auto"/>
        <w:ind w:firstLine="0"/>
        <w:jc w:val="center"/>
      </w:pPr>
      <w:r>
        <w:t>20</w:t>
      </w:r>
      <w:r w:rsidR="00132459">
        <w:t>20</w:t>
      </w:r>
    </w:p>
    <w:p w14:paraId="4ED1B7BE" w14:textId="3C6C03D4" w:rsidR="005B64B3" w:rsidRDefault="005B64B3" w:rsidP="00F905D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F96383" wp14:editId="6BDC515B">
            <wp:simplePos x="0" y="0"/>
            <wp:positionH relativeFrom="column">
              <wp:posOffset>-676275</wp:posOffset>
            </wp:positionH>
            <wp:positionV relativeFrom="paragraph">
              <wp:posOffset>660843</wp:posOffset>
            </wp:positionV>
            <wp:extent cx="6995795" cy="78009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5"/>
                    <a:stretch/>
                  </pic:blipFill>
                  <pic:spPr bwMode="auto">
                    <a:xfrm>
                      <a:off x="0" y="0"/>
                      <a:ext cx="699579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496D6" w14:textId="433B239B" w:rsidR="001742B2" w:rsidRDefault="001742B2" w:rsidP="001742B2">
      <w:pPr>
        <w:pStyle w:val="Heading1"/>
      </w:pPr>
      <w:bookmarkStart w:id="1" w:name="_Toc41423239"/>
      <w:r>
        <w:lastRenderedPageBreak/>
        <w:t>ОГЛАВЛЕНИЕ</w:t>
      </w:r>
      <w:bookmarkEnd w:id="1"/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4"/>
          <w:szCs w:val="24"/>
          <w:lang w:eastAsia="en-US"/>
        </w:rPr>
        <w:id w:val="-1289582662"/>
        <w:docPartObj>
          <w:docPartGallery w:val="Table of Contents"/>
          <w:docPartUnique/>
        </w:docPartObj>
      </w:sdtPr>
      <w:sdtEndPr>
        <w:rPr>
          <w:noProof/>
          <w:color w:val="auto"/>
          <w:szCs w:val="22"/>
        </w:rPr>
      </w:sdtEndPr>
      <w:sdtContent>
        <w:p w14:paraId="6ABAE9B4" w14:textId="5C904A92" w:rsidR="001742B2" w:rsidRPr="007F36D6" w:rsidRDefault="001742B2" w:rsidP="001742B2">
          <w:pPr>
            <w:pStyle w:val="TOCHeading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</w:p>
        <w:p w14:paraId="3DCF25E4" w14:textId="0967206B" w:rsidR="00D87382" w:rsidRDefault="001742B2">
          <w:pPr>
            <w:pStyle w:val="TOC1"/>
            <w:tabs>
              <w:tab w:val="right" w:leader="dot" w:pos="9344"/>
            </w:tabs>
            <w:rPr>
              <w:rFonts w:eastAsiaTheme="minorEastAsia"/>
              <w:b w:val="0"/>
              <w:noProof/>
              <w:sz w:val="22"/>
              <w:szCs w:val="22"/>
              <w:lang w:val="en-US"/>
            </w:rPr>
          </w:pPr>
          <w:r w:rsidRPr="007F36D6">
            <w:rPr>
              <w:rFonts w:ascii="Times New Roman" w:hAnsi="Times New Roman" w:cs="Times New Roman"/>
            </w:rPr>
            <w:fldChar w:fldCharType="begin"/>
          </w:r>
          <w:r w:rsidRPr="007F36D6">
            <w:rPr>
              <w:rFonts w:ascii="Times New Roman" w:hAnsi="Times New Roman" w:cs="Times New Roman"/>
            </w:rPr>
            <w:instrText xml:space="preserve"> TOC \o "1-3" \h \z \u </w:instrText>
          </w:r>
          <w:r w:rsidRPr="007F36D6">
            <w:rPr>
              <w:rFonts w:ascii="Times New Roman" w:hAnsi="Times New Roman" w:cs="Times New Roman"/>
            </w:rPr>
            <w:fldChar w:fldCharType="separate"/>
          </w:r>
          <w:hyperlink w:anchor="_Toc41423239" w:history="1">
            <w:r w:rsidR="00D87382" w:rsidRPr="001E52B8">
              <w:rPr>
                <w:rStyle w:val="Hyperlink"/>
                <w:noProof/>
              </w:rPr>
              <w:t>ОГЛАВЛЕНИЕ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_Toc41423239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3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4EED7584" w14:textId="7CA8C3A9" w:rsidR="00D87382" w:rsidRDefault="00C65D03">
          <w:pPr>
            <w:pStyle w:val="TOC1"/>
            <w:tabs>
              <w:tab w:val="right" w:leader="dot" w:pos="9344"/>
            </w:tabs>
            <w:rPr>
              <w:rFonts w:eastAsiaTheme="minorEastAsia"/>
              <w:b w:val="0"/>
              <w:noProof/>
              <w:sz w:val="22"/>
              <w:szCs w:val="22"/>
              <w:lang w:val="en-US"/>
            </w:rPr>
          </w:pPr>
          <w:hyperlink w:anchor="_Toc41423240" w:history="1">
            <w:r w:rsidR="00D87382" w:rsidRPr="001E52B8">
              <w:rPr>
                <w:rStyle w:val="Hyperlink"/>
                <w:noProof/>
              </w:rPr>
              <w:t>ВВЕДЕНИЕ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_Toc41423240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5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06C2330E" w14:textId="3109C935" w:rsidR="00D87382" w:rsidRDefault="00C65D03">
          <w:pPr>
            <w:pStyle w:val="TOC1"/>
            <w:tabs>
              <w:tab w:val="right" w:leader="dot" w:pos="9344"/>
            </w:tabs>
            <w:rPr>
              <w:rFonts w:eastAsiaTheme="minorEastAsia"/>
              <w:b w:val="0"/>
              <w:noProof/>
              <w:sz w:val="22"/>
              <w:szCs w:val="22"/>
              <w:lang w:val="en-US"/>
            </w:rPr>
          </w:pPr>
          <w:hyperlink w:anchor="_Toc41423241" w:history="1">
            <w:r w:rsidR="00D87382" w:rsidRPr="001E52B8">
              <w:rPr>
                <w:rStyle w:val="Hyperlink"/>
                <w:noProof/>
              </w:rPr>
              <w:t>ГЛАВА 1: ВСТУПИТЕЛЬНАЯ ЧАСТЬ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_Toc41423241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8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632D5B5A" w14:textId="3DF2B83C" w:rsidR="00D87382" w:rsidRDefault="00C65D03">
          <w:pPr>
            <w:pStyle w:val="TOC2"/>
            <w:tabs>
              <w:tab w:val="left" w:pos="1680"/>
              <w:tab w:val="right" w:leader="dot" w:pos="9344"/>
            </w:tabs>
            <w:rPr>
              <w:rFonts w:eastAsiaTheme="minorEastAsia"/>
              <w:b w:val="0"/>
              <w:noProof/>
              <w:lang w:val="en-US"/>
            </w:rPr>
          </w:pPr>
          <w:hyperlink w:anchor="_Toc41423242" w:history="1">
            <w:r w:rsidR="00D87382" w:rsidRPr="001E52B8">
              <w:rPr>
                <w:rStyle w:val="Hyperlink"/>
                <w:noProof/>
              </w:rPr>
              <w:t>1.1.</w:t>
            </w:r>
            <w:r w:rsidR="00D87382">
              <w:rPr>
                <w:rFonts w:eastAsiaTheme="minorEastAsia"/>
                <w:b w:val="0"/>
                <w:noProof/>
                <w:lang w:val="en-US"/>
              </w:rPr>
              <w:tab/>
            </w:r>
            <w:r w:rsidR="00D87382" w:rsidRPr="001E52B8">
              <w:rPr>
                <w:rStyle w:val="Hyperlink"/>
                <w:noProof/>
              </w:rPr>
              <w:t>Понятийный аппарат исследования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_Toc41423242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8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5E167F88" w14:textId="09C7FA02" w:rsidR="00D87382" w:rsidRDefault="00C65D03">
          <w:pPr>
            <w:pStyle w:val="TOC2"/>
            <w:tabs>
              <w:tab w:val="left" w:pos="1680"/>
              <w:tab w:val="right" w:leader="dot" w:pos="9344"/>
            </w:tabs>
            <w:rPr>
              <w:rFonts w:eastAsiaTheme="minorEastAsia"/>
              <w:b w:val="0"/>
              <w:noProof/>
              <w:lang w:val="en-US"/>
            </w:rPr>
          </w:pPr>
          <w:hyperlink w:anchor="_Toc41423243" w:history="1">
            <w:r w:rsidR="00D87382" w:rsidRPr="001E52B8">
              <w:rPr>
                <w:rStyle w:val="Hyperlink"/>
                <w:noProof/>
              </w:rPr>
              <w:t>1.2.</w:t>
            </w:r>
            <w:r w:rsidR="00D87382">
              <w:rPr>
                <w:rFonts w:eastAsiaTheme="minorEastAsia"/>
                <w:b w:val="0"/>
                <w:noProof/>
                <w:lang w:val="en-US"/>
              </w:rPr>
              <w:tab/>
            </w:r>
            <w:r w:rsidR="00D87382" w:rsidRPr="001E52B8">
              <w:rPr>
                <w:rStyle w:val="Hyperlink"/>
                <w:noProof/>
              </w:rPr>
              <w:t>Международный опыт создания и развития национальных платёжных систем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_Toc41423243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12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20277D91" w14:textId="2E80A749" w:rsidR="00D87382" w:rsidRDefault="00C65D03">
          <w:pPr>
            <w:pStyle w:val="TOC2"/>
            <w:tabs>
              <w:tab w:val="left" w:pos="1680"/>
              <w:tab w:val="right" w:leader="dot" w:pos="9344"/>
            </w:tabs>
            <w:rPr>
              <w:rFonts w:eastAsiaTheme="minorEastAsia"/>
              <w:b w:val="0"/>
              <w:noProof/>
              <w:lang w:val="en-US"/>
            </w:rPr>
          </w:pPr>
          <w:hyperlink w:anchor="_Toc41423244" w:history="1">
            <w:r w:rsidR="00D87382" w:rsidRPr="001E52B8">
              <w:rPr>
                <w:rStyle w:val="Hyperlink"/>
                <w:noProof/>
              </w:rPr>
              <w:t>1.3.</w:t>
            </w:r>
            <w:r w:rsidR="00D87382">
              <w:rPr>
                <w:rFonts w:eastAsiaTheme="minorEastAsia"/>
                <w:b w:val="0"/>
                <w:noProof/>
                <w:lang w:val="en-US"/>
              </w:rPr>
              <w:tab/>
            </w:r>
            <w:r w:rsidR="00D87382" w:rsidRPr="001E52B8">
              <w:rPr>
                <w:rStyle w:val="Hyperlink"/>
                <w:noProof/>
              </w:rPr>
              <w:t>Анализ российского рынка платёжных карт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_Toc41423244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15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2608F281" w14:textId="0DE7F477" w:rsidR="00D87382" w:rsidRDefault="00C65D03">
          <w:pPr>
            <w:pStyle w:val="TOC3"/>
            <w:tabs>
              <w:tab w:val="left" w:pos="1920"/>
              <w:tab w:val="right" w:leader="dot" w:pos="9344"/>
            </w:tabs>
            <w:rPr>
              <w:rFonts w:eastAsiaTheme="minorEastAsia"/>
              <w:noProof/>
              <w:lang w:val="en-US"/>
            </w:rPr>
          </w:pPr>
          <w:hyperlink w:anchor="_Toc41423245" w:history="1">
            <w:r w:rsidR="00D87382" w:rsidRPr="001E52B8">
              <w:rPr>
                <w:rStyle w:val="Hyperlink"/>
                <w:noProof/>
              </w:rPr>
              <w:t>1.3.1.</w:t>
            </w:r>
            <w:r w:rsidR="00D87382">
              <w:rPr>
                <w:rFonts w:eastAsiaTheme="minorEastAsia"/>
                <w:noProof/>
                <w:lang w:val="en-US"/>
              </w:rPr>
              <w:tab/>
            </w:r>
            <w:r w:rsidR="00D87382" w:rsidRPr="001E52B8">
              <w:rPr>
                <w:rStyle w:val="Hyperlink"/>
                <w:noProof/>
              </w:rPr>
              <w:t>Доля и структура безналичных платежей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_Toc41423245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16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404BF5A3" w14:textId="5CA8FE73" w:rsidR="00D87382" w:rsidRDefault="00C65D03">
          <w:pPr>
            <w:pStyle w:val="TOC3"/>
            <w:tabs>
              <w:tab w:val="left" w:pos="1920"/>
              <w:tab w:val="right" w:leader="dot" w:pos="9344"/>
            </w:tabs>
            <w:rPr>
              <w:rFonts w:eastAsiaTheme="minorEastAsia"/>
              <w:noProof/>
              <w:lang w:val="en-US"/>
            </w:rPr>
          </w:pPr>
          <w:hyperlink w:anchor="_Toc41423246" w:history="1">
            <w:r w:rsidR="00D87382" w:rsidRPr="001E52B8">
              <w:rPr>
                <w:rStyle w:val="Hyperlink"/>
                <w:noProof/>
              </w:rPr>
              <w:t>1.3.2.</w:t>
            </w:r>
            <w:r w:rsidR="00D87382">
              <w:rPr>
                <w:rFonts w:eastAsiaTheme="minorEastAsia"/>
                <w:noProof/>
                <w:lang w:val="en-US"/>
              </w:rPr>
              <w:tab/>
            </w:r>
            <w:r w:rsidR="00D87382" w:rsidRPr="001E52B8">
              <w:rPr>
                <w:rStyle w:val="Hyperlink"/>
                <w:noProof/>
              </w:rPr>
              <w:t>Количество и структура эмиссии платёжных карт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_Toc41423246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18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3D1B3F96" w14:textId="725CE64B" w:rsidR="00D87382" w:rsidRDefault="00C65D03">
          <w:pPr>
            <w:pStyle w:val="TOC3"/>
            <w:tabs>
              <w:tab w:val="left" w:pos="1920"/>
              <w:tab w:val="right" w:leader="dot" w:pos="9344"/>
            </w:tabs>
            <w:rPr>
              <w:rFonts w:eastAsiaTheme="minorEastAsia"/>
              <w:noProof/>
              <w:lang w:val="en-US"/>
            </w:rPr>
          </w:pPr>
          <w:hyperlink w:anchor="_Toc41423247" w:history="1">
            <w:r w:rsidR="00D87382" w:rsidRPr="001E52B8">
              <w:rPr>
                <w:rStyle w:val="Hyperlink"/>
                <w:noProof/>
              </w:rPr>
              <w:t>1.3.3.</w:t>
            </w:r>
            <w:r w:rsidR="00D87382">
              <w:rPr>
                <w:rFonts w:eastAsiaTheme="minorEastAsia"/>
                <w:noProof/>
                <w:lang w:val="en-US"/>
              </w:rPr>
              <w:tab/>
            </w:r>
            <w:r w:rsidR="00D87382" w:rsidRPr="001E52B8">
              <w:rPr>
                <w:rStyle w:val="Hyperlink"/>
                <w:noProof/>
              </w:rPr>
              <w:t>Инфраструктура платёжной системы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_Toc41423247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21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5963415F" w14:textId="4DD722F6" w:rsidR="00D87382" w:rsidRDefault="00C65D03">
          <w:pPr>
            <w:pStyle w:val="TOC3"/>
            <w:tabs>
              <w:tab w:val="left" w:pos="1920"/>
              <w:tab w:val="right" w:leader="dot" w:pos="9344"/>
            </w:tabs>
            <w:rPr>
              <w:rFonts w:eastAsiaTheme="minorEastAsia"/>
              <w:noProof/>
              <w:lang w:val="en-US"/>
            </w:rPr>
          </w:pPr>
          <w:hyperlink w:anchor="_Toc41423248" w:history="1">
            <w:r w:rsidR="00D87382" w:rsidRPr="001E52B8">
              <w:rPr>
                <w:rStyle w:val="Hyperlink"/>
                <w:noProof/>
              </w:rPr>
              <w:t>1.3.4.</w:t>
            </w:r>
            <w:r w:rsidR="00D87382">
              <w:rPr>
                <w:rFonts w:eastAsiaTheme="minorEastAsia"/>
                <w:noProof/>
                <w:lang w:val="en-US"/>
              </w:rPr>
              <w:tab/>
            </w:r>
            <w:r w:rsidR="00D87382" w:rsidRPr="001E52B8">
              <w:rPr>
                <w:rStyle w:val="Hyperlink"/>
                <w:noProof/>
              </w:rPr>
              <w:t>Структура эквайреров и эмитентов платёжных карт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_Toc41423248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24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4FCFB838" w14:textId="26E8CA24" w:rsidR="00D87382" w:rsidRDefault="00C65D03">
          <w:pPr>
            <w:pStyle w:val="TOC2"/>
            <w:tabs>
              <w:tab w:val="left" w:pos="1680"/>
              <w:tab w:val="right" w:leader="dot" w:pos="9344"/>
            </w:tabs>
            <w:rPr>
              <w:rFonts w:eastAsiaTheme="minorEastAsia"/>
              <w:b w:val="0"/>
              <w:noProof/>
              <w:lang w:val="en-US"/>
            </w:rPr>
          </w:pPr>
          <w:hyperlink w:anchor="_Toc41423249" w:history="1">
            <w:r w:rsidR="00D87382" w:rsidRPr="001E52B8">
              <w:rPr>
                <w:rStyle w:val="Hyperlink"/>
                <w:noProof/>
              </w:rPr>
              <w:t>1.4.</w:t>
            </w:r>
            <w:r w:rsidR="00D87382">
              <w:rPr>
                <w:rFonts w:eastAsiaTheme="minorEastAsia"/>
                <w:b w:val="0"/>
                <w:noProof/>
                <w:lang w:val="en-US"/>
              </w:rPr>
              <w:tab/>
            </w:r>
            <w:r w:rsidR="00D87382" w:rsidRPr="001E52B8">
              <w:rPr>
                <w:rStyle w:val="Hyperlink"/>
                <w:noProof/>
              </w:rPr>
              <w:t>Национальная система платёжных карт России и платёжная система «Мир»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_Toc41423249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26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6EDB2CF5" w14:textId="129C4A47" w:rsidR="00D87382" w:rsidRDefault="00C65D03">
          <w:pPr>
            <w:pStyle w:val="TOC1"/>
            <w:tabs>
              <w:tab w:val="right" w:leader="dot" w:pos="9344"/>
            </w:tabs>
            <w:rPr>
              <w:rFonts w:eastAsiaTheme="minorEastAsia"/>
              <w:b w:val="0"/>
              <w:noProof/>
              <w:sz w:val="22"/>
              <w:szCs w:val="22"/>
              <w:lang w:val="en-US"/>
            </w:rPr>
          </w:pPr>
          <w:hyperlink w:anchor="_Toc41423250" w:history="1">
            <w:r w:rsidR="00D87382" w:rsidRPr="001E52B8">
              <w:rPr>
                <w:rStyle w:val="Hyperlink"/>
                <w:noProof/>
              </w:rPr>
              <w:t>ГЛАВА 2: ТЕОРЕТИЧЕСКАЯ ЧАСТЬ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_Toc41423250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31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6958B36E" w14:textId="0B3F218A" w:rsidR="00D87382" w:rsidRDefault="00C65D03">
          <w:pPr>
            <w:pStyle w:val="TOC2"/>
            <w:tabs>
              <w:tab w:val="right" w:leader="dot" w:pos="9344"/>
            </w:tabs>
            <w:rPr>
              <w:rFonts w:eastAsiaTheme="minorEastAsia"/>
              <w:b w:val="0"/>
              <w:noProof/>
              <w:lang w:val="en-US"/>
            </w:rPr>
          </w:pPr>
          <w:hyperlink w:anchor="_Toc41423251" w:history="1">
            <w:r w:rsidR="00D87382" w:rsidRPr="001E52B8">
              <w:rPr>
                <w:rStyle w:val="Hyperlink"/>
                <w:noProof/>
              </w:rPr>
              <w:t>2.1. Обзор законодательства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_Toc41423251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31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0AE869B1" w14:textId="42717134" w:rsidR="00D87382" w:rsidRDefault="00C65D03">
          <w:pPr>
            <w:pStyle w:val="TOC2"/>
            <w:tabs>
              <w:tab w:val="right" w:leader="dot" w:pos="9344"/>
            </w:tabs>
            <w:rPr>
              <w:rFonts w:eastAsiaTheme="minorEastAsia"/>
              <w:b w:val="0"/>
              <w:noProof/>
              <w:lang w:val="en-US"/>
            </w:rPr>
          </w:pPr>
          <w:hyperlink w:anchor="_Toc41423252" w:history="1">
            <w:r w:rsidR="00D87382" w:rsidRPr="001E52B8">
              <w:rPr>
                <w:rStyle w:val="Hyperlink"/>
                <w:noProof/>
              </w:rPr>
              <w:t>2.2. Обзор литературы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_Toc41423252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34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112B5FE7" w14:textId="583E5857" w:rsidR="00D87382" w:rsidRDefault="00C65D03">
          <w:pPr>
            <w:pStyle w:val="TOC2"/>
            <w:tabs>
              <w:tab w:val="right" w:leader="dot" w:pos="9344"/>
            </w:tabs>
            <w:rPr>
              <w:rFonts w:eastAsiaTheme="minorEastAsia"/>
              <w:b w:val="0"/>
              <w:noProof/>
              <w:lang w:val="en-US"/>
            </w:rPr>
          </w:pPr>
          <w:hyperlink w:anchor="_Toc41423253" w:history="1">
            <w:r w:rsidR="00D87382" w:rsidRPr="001E52B8">
              <w:rPr>
                <w:rStyle w:val="Hyperlink"/>
                <w:noProof/>
              </w:rPr>
              <w:t>2.3. Факторы, влияющие на транзакционную активность банковских карт ПС «Мир»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_Toc41423253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37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480AE806" w14:textId="52DA4CBE" w:rsidR="00D87382" w:rsidRDefault="00C65D03">
          <w:pPr>
            <w:pStyle w:val="TOC2"/>
            <w:tabs>
              <w:tab w:val="right" w:leader="dot" w:pos="9344"/>
            </w:tabs>
            <w:rPr>
              <w:rFonts w:eastAsiaTheme="minorEastAsia"/>
              <w:b w:val="0"/>
              <w:noProof/>
              <w:lang w:val="en-US"/>
            </w:rPr>
          </w:pPr>
          <w:hyperlink w:anchor="_Toc41423254" w:history="1">
            <w:r w:rsidR="00D87382" w:rsidRPr="001E52B8">
              <w:rPr>
                <w:rStyle w:val="Hyperlink"/>
                <w:noProof/>
              </w:rPr>
              <w:t>2.4. Постановка гипотез и программа практического исследования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_Toc41423254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38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6574167A" w14:textId="0950E3A1" w:rsidR="00D87382" w:rsidRDefault="00C65D03">
          <w:pPr>
            <w:pStyle w:val="TOC1"/>
            <w:tabs>
              <w:tab w:val="right" w:leader="dot" w:pos="9344"/>
            </w:tabs>
            <w:rPr>
              <w:rFonts w:eastAsiaTheme="minorEastAsia"/>
              <w:b w:val="0"/>
              <w:noProof/>
              <w:sz w:val="22"/>
              <w:szCs w:val="22"/>
              <w:lang w:val="en-US"/>
            </w:rPr>
          </w:pPr>
          <w:hyperlink w:anchor="_Toc41423255" w:history="1">
            <w:r w:rsidR="00D87382" w:rsidRPr="001E52B8">
              <w:rPr>
                <w:rStyle w:val="Hyperlink"/>
                <w:noProof/>
              </w:rPr>
              <w:t>ГЛАВА 3: ПРАКТИЧЕСКОЕ ИССЛЕДОВАНИЕ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_Toc41423255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42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318F4088" w14:textId="2695EB3D" w:rsidR="00D87382" w:rsidRDefault="00C65D03">
          <w:pPr>
            <w:pStyle w:val="TOC2"/>
            <w:tabs>
              <w:tab w:val="right" w:leader="dot" w:pos="9344"/>
            </w:tabs>
            <w:rPr>
              <w:rFonts w:eastAsiaTheme="minorEastAsia"/>
              <w:b w:val="0"/>
              <w:noProof/>
              <w:lang w:val="en-US"/>
            </w:rPr>
          </w:pPr>
          <w:hyperlink w:anchor="_Toc41423256" w:history="1">
            <w:r w:rsidR="00D87382" w:rsidRPr="001E52B8">
              <w:rPr>
                <w:rStyle w:val="Hyperlink"/>
                <w:noProof/>
              </w:rPr>
              <w:t>3.1. Подготовка к практическому исследованию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_Toc41423256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42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5FAB5EB2" w14:textId="129C10A8" w:rsidR="00D87382" w:rsidRDefault="00C65D03">
          <w:pPr>
            <w:pStyle w:val="TOC3"/>
            <w:tabs>
              <w:tab w:val="right" w:leader="dot" w:pos="9344"/>
            </w:tabs>
            <w:rPr>
              <w:rFonts w:eastAsiaTheme="minorEastAsia"/>
              <w:noProof/>
              <w:lang w:val="en-US"/>
            </w:rPr>
          </w:pPr>
          <w:hyperlink w:anchor="_Toc41423257" w:history="1">
            <w:r w:rsidR="00D87382" w:rsidRPr="001E52B8">
              <w:rPr>
                <w:rStyle w:val="Hyperlink"/>
                <w:noProof/>
              </w:rPr>
              <w:t>3.1.1. Разработка и запуск анкеты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_Toc41423257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42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4C5CC2D5" w14:textId="060CE8ED" w:rsidR="00D87382" w:rsidRDefault="00C65D03">
          <w:pPr>
            <w:pStyle w:val="TOC3"/>
            <w:tabs>
              <w:tab w:val="left" w:pos="1920"/>
              <w:tab w:val="right" w:leader="dot" w:pos="9344"/>
            </w:tabs>
            <w:rPr>
              <w:rFonts w:eastAsiaTheme="minorEastAsia"/>
              <w:noProof/>
              <w:lang w:val="en-US"/>
            </w:rPr>
          </w:pPr>
          <w:hyperlink w:anchor="_Toc41423258" w:history="1">
            <w:r w:rsidR="00D87382" w:rsidRPr="001E52B8">
              <w:rPr>
                <w:rStyle w:val="Hyperlink"/>
                <w:noProof/>
              </w:rPr>
              <w:t>3.1.2.</w:t>
            </w:r>
            <w:r w:rsidR="00D87382">
              <w:rPr>
                <w:rFonts w:eastAsiaTheme="minorEastAsia"/>
                <w:noProof/>
                <w:lang w:val="en-US"/>
              </w:rPr>
              <w:tab/>
            </w:r>
            <w:r w:rsidR="00D87382" w:rsidRPr="001E52B8">
              <w:rPr>
                <w:rStyle w:val="Hyperlink"/>
                <w:noProof/>
              </w:rPr>
              <w:t>Проектирование выборки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_Toc41423258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46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1DAB3C00" w14:textId="3484338F" w:rsidR="00D87382" w:rsidRDefault="00C65D03">
          <w:pPr>
            <w:pStyle w:val="TOC2"/>
            <w:tabs>
              <w:tab w:val="right" w:leader="dot" w:pos="9344"/>
            </w:tabs>
            <w:rPr>
              <w:rFonts w:eastAsiaTheme="minorEastAsia"/>
              <w:b w:val="0"/>
              <w:noProof/>
              <w:lang w:val="en-US"/>
            </w:rPr>
          </w:pPr>
          <w:hyperlink w:anchor="_Toc41423259" w:history="1">
            <w:r w:rsidR="00D87382" w:rsidRPr="001E52B8">
              <w:rPr>
                <w:rStyle w:val="Hyperlink"/>
                <w:noProof/>
              </w:rPr>
              <w:t>3.2. Результаты практического исследования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_Toc41423259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47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4D297E93" w14:textId="70AF3E05" w:rsidR="00D87382" w:rsidRDefault="00C65D03">
          <w:pPr>
            <w:pStyle w:val="TOC3"/>
            <w:tabs>
              <w:tab w:val="right" w:leader="dot" w:pos="9344"/>
            </w:tabs>
            <w:rPr>
              <w:rFonts w:eastAsiaTheme="minorEastAsia"/>
              <w:noProof/>
              <w:lang w:val="en-US"/>
            </w:rPr>
          </w:pPr>
          <w:hyperlink w:anchor="_Toc41423260" w:history="1">
            <w:r w:rsidR="00D87382" w:rsidRPr="001E52B8">
              <w:rPr>
                <w:rStyle w:val="Hyperlink"/>
                <w:noProof/>
              </w:rPr>
              <w:t>3.2.1. Описательная статистика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_Toc41423260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47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4BE9BE8B" w14:textId="5CC0BC06" w:rsidR="00D87382" w:rsidRDefault="00C65D03">
          <w:pPr>
            <w:pStyle w:val="TOC3"/>
            <w:tabs>
              <w:tab w:val="right" w:leader="dot" w:pos="9344"/>
            </w:tabs>
            <w:rPr>
              <w:rFonts w:eastAsiaTheme="minorEastAsia"/>
              <w:noProof/>
              <w:lang w:val="en-US"/>
            </w:rPr>
          </w:pPr>
          <w:hyperlink w:anchor="_Toc41423261" w:history="1">
            <w:r w:rsidR="00D87382" w:rsidRPr="001E52B8">
              <w:rPr>
                <w:rStyle w:val="Hyperlink"/>
                <w:noProof/>
              </w:rPr>
              <w:t>3.2.2. Анализ связи переменных-измерителей и латентных переменных-конструктов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_Toc41423261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53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613FBEF9" w14:textId="0C27170D" w:rsidR="00D87382" w:rsidRDefault="00C65D03">
          <w:pPr>
            <w:pStyle w:val="TOC3"/>
            <w:tabs>
              <w:tab w:val="right" w:leader="dot" w:pos="9344"/>
            </w:tabs>
            <w:rPr>
              <w:rFonts w:eastAsiaTheme="minorEastAsia"/>
              <w:noProof/>
              <w:lang w:val="en-US"/>
            </w:rPr>
          </w:pPr>
          <w:hyperlink w:anchor="_Toc41423262" w:history="1">
            <w:r w:rsidR="00D87382" w:rsidRPr="001E52B8">
              <w:rPr>
                <w:rStyle w:val="Hyperlink"/>
                <w:noProof/>
              </w:rPr>
              <w:t>3.2.3. Построение измерительной модели факторов транзакционной активности держателей карт национальной платёжной системы «Мир»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_Toc41423262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56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658E468C" w14:textId="27B54BF9" w:rsidR="00D87382" w:rsidRDefault="00C65D03">
          <w:pPr>
            <w:pStyle w:val="TOC3"/>
            <w:tabs>
              <w:tab w:val="right" w:leader="dot" w:pos="9344"/>
            </w:tabs>
            <w:rPr>
              <w:rFonts w:eastAsiaTheme="minorEastAsia"/>
              <w:noProof/>
              <w:lang w:val="en-US"/>
            </w:rPr>
          </w:pPr>
          <w:hyperlink w:anchor="_Toc41423263" w:history="1">
            <w:r w:rsidR="00D87382" w:rsidRPr="001E52B8">
              <w:rPr>
                <w:rStyle w:val="Hyperlink"/>
                <w:noProof/>
              </w:rPr>
              <w:t>Оценка надёжности и валидности измерительной модели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_Toc41423263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60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1E355EE0" w14:textId="746FFE56" w:rsidR="00D87382" w:rsidRDefault="00C65D03">
          <w:pPr>
            <w:pStyle w:val="TOC3"/>
            <w:tabs>
              <w:tab w:val="right" w:leader="dot" w:pos="9344"/>
            </w:tabs>
            <w:rPr>
              <w:rFonts w:eastAsiaTheme="minorEastAsia"/>
              <w:noProof/>
              <w:lang w:val="en-US"/>
            </w:rPr>
          </w:pPr>
          <w:hyperlink w:anchor="_Toc41423264" w:history="1">
            <w:r w:rsidR="00D87382" w:rsidRPr="001E52B8">
              <w:rPr>
                <w:rStyle w:val="Hyperlink"/>
                <w:noProof/>
              </w:rPr>
              <w:t>3.2.4. Построение структурной модели факторов транзакционной активности держателей карт национальной платёжной системы «Мир» и оценка её качества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_Toc41423264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62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00856E14" w14:textId="2B321C04" w:rsidR="00D87382" w:rsidRDefault="00C65D03">
          <w:pPr>
            <w:pStyle w:val="TOC3"/>
            <w:tabs>
              <w:tab w:val="right" w:leader="dot" w:pos="9344"/>
            </w:tabs>
            <w:rPr>
              <w:rFonts w:eastAsiaTheme="minorEastAsia"/>
              <w:noProof/>
              <w:lang w:val="en-US"/>
            </w:rPr>
          </w:pPr>
          <w:hyperlink w:anchor="_Toc41423265" w:history="1">
            <w:r w:rsidR="00D87382" w:rsidRPr="001E52B8">
              <w:rPr>
                <w:rStyle w:val="Hyperlink"/>
                <w:noProof/>
              </w:rPr>
              <w:t>3.2.5. Интерпретация структурной модели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_Toc41423265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65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19DC994F" w14:textId="4C4A352F" w:rsidR="00D87382" w:rsidRDefault="00C65D03">
          <w:pPr>
            <w:pStyle w:val="TOC3"/>
            <w:tabs>
              <w:tab w:val="right" w:leader="dot" w:pos="9344"/>
            </w:tabs>
            <w:rPr>
              <w:rFonts w:eastAsiaTheme="minorEastAsia"/>
              <w:noProof/>
              <w:lang w:val="en-US"/>
            </w:rPr>
          </w:pPr>
          <w:hyperlink w:anchor="_Toc41423266" w:history="1">
            <w:r w:rsidR="00D87382" w:rsidRPr="001E52B8">
              <w:rPr>
                <w:rStyle w:val="Hyperlink"/>
                <w:noProof/>
              </w:rPr>
              <w:t>3.2.6. Разработка рекомендаций по развитию национальной платёжной системы «Мир»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_Toc41423266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69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3EF22D57" w14:textId="438B28E9" w:rsidR="00D87382" w:rsidRDefault="00C65D03">
          <w:pPr>
            <w:pStyle w:val="TOC1"/>
            <w:tabs>
              <w:tab w:val="right" w:leader="dot" w:pos="9344"/>
            </w:tabs>
            <w:rPr>
              <w:rFonts w:eastAsiaTheme="minorEastAsia"/>
              <w:b w:val="0"/>
              <w:noProof/>
              <w:sz w:val="22"/>
              <w:szCs w:val="22"/>
              <w:lang w:val="en-US"/>
            </w:rPr>
          </w:pPr>
          <w:hyperlink w:anchor="_Toc41423267" w:history="1">
            <w:r w:rsidR="00D87382" w:rsidRPr="001E52B8">
              <w:rPr>
                <w:rStyle w:val="Hyperlink"/>
                <w:noProof/>
              </w:rPr>
              <w:t>Заключение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_Toc41423267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72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6BC22613" w14:textId="1E0F9876" w:rsidR="00D87382" w:rsidRDefault="00C65D03">
          <w:pPr>
            <w:pStyle w:val="TOC1"/>
            <w:tabs>
              <w:tab w:val="right" w:leader="dot" w:pos="9344"/>
            </w:tabs>
            <w:rPr>
              <w:rFonts w:eastAsiaTheme="minorEastAsia"/>
              <w:b w:val="0"/>
              <w:noProof/>
              <w:sz w:val="22"/>
              <w:szCs w:val="22"/>
              <w:lang w:val="en-US"/>
            </w:rPr>
          </w:pPr>
          <w:hyperlink w:anchor="_Toc41423268" w:history="1">
            <w:r w:rsidR="00D87382" w:rsidRPr="001E52B8">
              <w:rPr>
                <w:rStyle w:val="Hyperlink"/>
                <w:noProof/>
              </w:rPr>
              <w:t>Список литературы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_Toc41423268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73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123BA9BB" w14:textId="75DE06D4" w:rsidR="00D87382" w:rsidRDefault="00C65D03">
          <w:pPr>
            <w:pStyle w:val="TOC1"/>
            <w:tabs>
              <w:tab w:val="right" w:leader="dot" w:pos="9344"/>
            </w:tabs>
            <w:rPr>
              <w:rFonts w:eastAsiaTheme="minorEastAsia"/>
              <w:b w:val="0"/>
              <w:noProof/>
              <w:sz w:val="22"/>
              <w:szCs w:val="22"/>
              <w:lang w:val="en-US"/>
            </w:rPr>
          </w:pPr>
          <w:hyperlink w:anchor="_Toc41423269" w:history="1">
            <w:r w:rsidR="00D87382" w:rsidRPr="001E52B8">
              <w:rPr>
                <w:rStyle w:val="Hyperlink"/>
                <w:noProof/>
              </w:rPr>
              <w:t>Приложение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_Toc41423269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77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15EB241B" w14:textId="20BAC7A7" w:rsidR="00D87382" w:rsidRDefault="00C65D03">
          <w:pPr>
            <w:pStyle w:val="TOC2"/>
            <w:tabs>
              <w:tab w:val="right" w:leader="dot" w:pos="9344"/>
            </w:tabs>
            <w:rPr>
              <w:rFonts w:eastAsiaTheme="minorEastAsia"/>
              <w:b w:val="0"/>
              <w:noProof/>
              <w:lang w:val="en-US"/>
            </w:rPr>
          </w:pPr>
          <w:hyperlink w:anchor="_Toc41423270" w:history="1">
            <w:r w:rsidR="00D87382" w:rsidRPr="001E52B8">
              <w:rPr>
                <w:rStyle w:val="Hyperlink"/>
                <w:noProof/>
              </w:rPr>
              <w:t>Приложение 1: Количество POS терминалов и банкоматов на 100 000 человек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_Toc41423270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77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78D4E9FC" w14:textId="46C0CB98" w:rsidR="00D87382" w:rsidRDefault="00C65D03">
          <w:pPr>
            <w:pStyle w:val="TOC2"/>
            <w:tabs>
              <w:tab w:val="right" w:leader="dot" w:pos="9344"/>
            </w:tabs>
            <w:rPr>
              <w:rFonts w:eastAsiaTheme="minorEastAsia"/>
              <w:b w:val="0"/>
              <w:noProof/>
              <w:lang w:val="en-US"/>
            </w:rPr>
          </w:pPr>
          <w:hyperlink w:anchor="_Toc41423271" w:history="1">
            <w:r w:rsidR="00D87382" w:rsidRPr="001E52B8">
              <w:rPr>
                <w:rStyle w:val="Hyperlink"/>
                <w:noProof/>
              </w:rPr>
              <w:t>Приложение 2: Анкета</w:t>
            </w:r>
            <w:r w:rsidR="00D87382">
              <w:rPr>
                <w:noProof/>
                <w:webHidden/>
              </w:rPr>
              <w:tab/>
            </w:r>
            <w:r w:rsidR="00D87382">
              <w:rPr>
                <w:noProof/>
                <w:webHidden/>
              </w:rPr>
              <w:fldChar w:fldCharType="begin"/>
            </w:r>
            <w:r w:rsidR="00D87382">
              <w:rPr>
                <w:noProof/>
                <w:webHidden/>
              </w:rPr>
              <w:instrText xml:space="preserve"> PAGEREF _Toc41423271 \h </w:instrText>
            </w:r>
            <w:r w:rsidR="00D87382">
              <w:rPr>
                <w:noProof/>
                <w:webHidden/>
              </w:rPr>
            </w:r>
            <w:r w:rsidR="00D87382">
              <w:rPr>
                <w:noProof/>
                <w:webHidden/>
              </w:rPr>
              <w:fldChar w:fldCharType="separate"/>
            </w:r>
            <w:r w:rsidR="00D87382">
              <w:rPr>
                <w:noProof/>
                <w:webHidden/>
              </w:rPr>
              <w:t>80</w:t>
            </w:r>
            <w:r w:rsidR="00D87382">
              <w:rPr>
                <w:noProof/>
                <w:webHidden/>
              </w:rPr>
              <w:fldChar w:fldCharType="end"/>
            </w:r>
          </w:hyperlink>
        </w:p>
        <w:p w14:paraId="16B45CA0" w14:textId="1B216202" w:rsidR="001742B2" w:rsidRPr="008D0D8B" w:rsidRDefault="001742B2" w:rsidP="001742B2">
          <w:pPr>
            <w:rPr>
              <w:rFonts w:cs="Times New Roman"/>
            </w:rPr>
          </w:pPr>
          <w:r w:rsidRPr="007F36D6">
            <w:rPr>
              <w:rFonts w:cs="Times New Roman"/>
              <w:b/>
              <w:bCs/>
              <w:noProof/>
              <w:szCs w:val="24"/>
            </w:rPr>
            <w:fldChar w:fldCharType="end"/>
          </w:r>
        </w:p>
      </w:sdtContent>
    </w:sdt>
    <w:p w14:paraId="0995D025" w14:textId="535ED9EE" w:rsidR="001742B2" w:rsidRDefault="001742B2" w:rsidP="001742B2">
      <w:pPr>
        <w:spacing w:line="240" w:lineRule="auto"/>
        <w:ind w:firstLine="0"/>
      </w:pPr>
    </w:p>
    <w:p w14:paraId="78DB6C07" w14:textId="14CC5051" w:rsidR="001742B2" w:rsidRDefault="001742B2" w:rsidP="001742B2">
      <w:pPr>
        <w:spacing w:line="240" w:lineRule="auto"/>
        <w:ind w:firstLine="0"/>
      </w:pPr>
    </w:p>
    <w:p w14:paraId="7D31EBFE" w14:textId="7F3774CB" w:rsidR="001742B2" w:rsidRDefault="001742B2" w:rsidP="001742B2">
      <w:pPr>
        <w:spacing w:line="240" w:lineRule="auto"/>
        <w:ind w:firstLine="0"/>
      </w:pPr>
    </w:p>
    <w:p w14:paraId="0D8883F7" w14:textId="493B43B7" w:rsidR="001742B2" w:rsidRDefault="001742B2" w:rsidP="001742B2">
      <w:pPr>
        <w:spacing w:line="240" w:lineRule="auto"/>
        <w:ind w:firstLine="0"/>
      </w:pPr>
    </w:p>
    <w:p w14:paraId="01A1AB09" w14:textId="322B2CCC" w:rsidR="001742B2" w:rsidRDefault="001742B2" w:rsidP="001742B2">
      <w:pPr>
        <w:spacing w:line="240" w:lineRule="auto"/>
        <w:ind w:firstLine="0"/>
      </w:pPr>
    </w:p>
    <w:p w14:paraId="1AF22DF8" w14:textId="78732C55" w:rsidR="00E711CA" w:rsidRDefault="00E711CA" w:rsidP="00A2104A">
      <w:pPr>
        <w:ind w:firstLine="0"/>
        <w:rPr>
          <w:b/>
          <w:bCs/>
        </w:rPr>
      </w:pPr>
    </w:p>
    <w:p w14:paraId="7578B016" w14:textId="32083BE5" w:rsidR="008722E6" w:rsidRDefault="008722E6" w:rsidP="00A2104A">
      <w:pPr>
        <w:ind w:firstLine="0"/>
        <w:rPr>
          <w:b/>
          <w:bCs/>
        </w:rPr>
      </w:pPr>
    </w:p>
    <w:p w14:paraId="00EE9C6F" w14:textId="014E8FB7" w:rsidR="008722E6" w:rsidRDefault="008722E6" w:rsidP="00A2104A">
      <w:pPr>
        <w:ind w:firstLine="0"/>
        <w:rPr>
          <w:b/>
          <w:bCs/>
        </w:rPr>
      </w:pPr>
    </w:p>
    <w:p w14:paraId="3DEBFF40" w14:textId="34D96946" w:rsidR="008722E6" w:rsidRDefault="008722E6" w:rsidP="00A2104A">
      <w:pPr>
        <w:ind w:firstLine="0"/>
        <w:rPr>
          <w:b/>
          <w:bCs/>
        </w:rPr>
      </w:pPr>
    </w:p>
    <w:p w14:paraId="13A862F2" w14:textId="27AAAC6A" w:rsidR="008722E6" w:rsidRDefault="008722E6" w:rsidP="00A2104A">
      <w:pPr>
        <w:ind w:firstLine="0"/>
        <w:rPr>
          <w:b/>
          <w:bCs/>
        </w:rPr>
      </w:pPr>
    </w:p>
    <w:p w14:paraId="59A52B4F" w14:textId="09E95A10" w:rsidR="008722E6" w:rsidRDefault="008722E6" w:rsidP="00A2104A">
      <w:pPr>
        <w:ind w:firstLine="0"/>
        <w:rPr>
          <w:b/>
          <w:bCs/>
        </w:rPr>
      </w:pPr>
    </w:p>
    <w:p w14:paraId="5830BC27" w14:textId="19B9BB17" w:rsidR="008722E6" w:rsidRDefault="008722E6" w:rsidP="00A2104A">
      <w:pPr>
        <w:ind w:firstLine="0"/>
        <w:rPr>
          <w:b/>
          <w:bCs/>
        </w:rPr>
      </w:pPr>
    </w:p>
    <w:p w14:paraId="054B1B94" w14:textId="694E3E02" w:rsidR="008722E6" w:rsidRDefault="008722E6" w:rsidP="00A2104A">
      <w:pPr>
        <w:ind w:firstLine="0"/>
        <w:rPr>
          <w:b/>
          <w:bCs/>
        </w:rPr>
      </w:pPr>
    </w:p>
    <w:p w14:paraId="79ADBACC" w14:textId="5F8968F5" w:rsidR="008722E6" w:rsidRDefault="008722E6" w:rsidP="00A2104A">
      <w:pPr>
        <w:ind w:firstLine="0"/>
        <w:rPr>
          <w:b/>
          <w:bCs/>
        </w:rPr>
      </w:pPr>
    </w:p>
    <w:p w14:paraId="358C6030" w14:textId="24926BB1" w:rsidR="008722E6" w:rsidRDefault="008722E6" w:rsidP="00A2104A">
      <w:pPr>
        <w:ind w:firstLine="0"/>
        <w:rPr>
          <w:b/>
          <w:bCs/>
        </w:rPr>
      </w:pPr>
    </w:p>
    <w:p w14:paraId="203A3135" w14:textId="4DDE51AA" w:rsidR="008722E6" w:rsidRDefault="008722E6" w:rsidP="00A2104A">
      <w:pPr>
        <w:ind w:firstLine="0"/>
        <w:rPr>
          <w:b/>
          <w:bCs/>
        </w:rPr>
      </w:pPr>
    </w:p>
    <w:p w14:paraId="64EFBC53" w14:textId="517C5131" w:rsidR="008722E6" w:rsidRDefault="008722E6" w:rsidP="00A2104A">
      <w:pPr>
        <w:ind w:firstLine="0"/>
        <w:rPr>
          <w:b/>
          <w:bCs/>
        </w:rPr>
      </w:pPr>
    </w:p>
    <w:p w14:paraId="3C5E2693" w14:textId="350CB058" w:rsidR="008722E6" w:rsidRDefault="008722E6" w:rsidP="00A2104A">
      <w:pPr>
        <w:ind w:firstLine="0"/>
        <w:rPr>
          <w:b/>
          <w:bCs/>
        </w:rPr>
      </w:pPr>
    </w:p>
    <w:p w14:paraId="42D5E92D" w14:textId="0CF447A2" w:rsidR="008722E6" w:rsidRDefault="008722E6" w:rsidP="00A2104A">
      <w:pPr>
        <w:ind w:firstLine="0"/>
        <w:rPr>
          <w:b/>
          <w:bCs/>
        </w:rPr>
      </w:pPr>
    </w:p>
    <w:p w14:paraId="126CC5C8" w14:textId="547C9788" w:rsidR="008722E6" w:rsidRDefault="008722E6" w:rsidP="00A2104A">
      <w:pPr>
        <w:ind w:firstLine="0"/>
        <w:rPr>
          <w:b/>
          <w:bCs/>
        </w:rPr>
      </w:pPr>
    </w:p>
    <w:p w14:paraId="2C0C9343" w14:textId="77777777" w:rsidR="003F6743" w:rsidRDefault="003F6743" w:rsidP="005B64B3">
      <w:pPr>
        <w:ind w:firstLine="0"/>
      </w:pPr>
    </w:p>
    <w:p w14:paraId="746E728D" w14:textId="77777777" w:rsidR="00B9183C" w:rsidRDefault="00B9183C" w:rsidP="00B9183C">
      <w:pPr>
        <w:pStyle w:val="Heading1"/>
      </w:pPr>
      <w:bookmarkStart w:id="2" w:name="_Toc41423240"/>
      <w:r>
        <w:lastRenderedPageBreak/>
        <w:t>ВВЕДЕНИЕ</w:t>
      </w:r>
      <w:bookmarkEnd w:id="2"/>
    </w:p>
    <w:p w14:paraId="281DD283" w14:textId="122D31B4" w:rsidR="008F3A2D" w:rsidRPr="00466EDA" w:rsidRDefault="00466EDA" w:rsidP="006555C0">
      <w:bookmarkStart w:id="3" w:name="_Hlk41331495"/>
      <w:r>
        <w:t>О</w:t>
      </w:r>
      <w:r w:rsidR="004124C8">
        <w:t>ливер</w:t>
      </w:r>
      <w:r>
        <w:t xml:space="preserve"> Хьюз в докладе «кредитные карты в России: тенденции рынка и предпочтения потребителей»</w:t>
      </w:r>
      <w:r w:rsidR="00B9183C">
        <w:rPr>
          <w:rStyle w:val="FootnoteReference"/>
        </w:rPr>
        <w:footnoteReference w:id="1"/>
      </w:r>
      <w:r>
        <w:t>, выделил четыре этапа развития национальной платёжной системы России: первый этап (1989 г. – 1992 г.) – доминирование международных платёжных систем</w:t>
      </w:r>
      <w:r w:rsidR="005B64B3">
        <w:t xml:space="preserve"> («</w:t>
      </w:r>
      <w:r w:rsidR="005B64B3">
        <w:rPr>
          <w:lang w:val="en-US"/>
        </w:rPr>
        <w:t>Visa</w:t>
      </w:r>
      <w:r w:rsidR="005B64B3">
        <w:t>»</w:t>
      </w:r>
      <w:r>
        <w:t>,</w:t>
      </w:r>
      <w:r w:rsidR="005B64B3">
        <w:t xml:space="preserve"> «</w:t>
      </w:r>
      <w:r w:rsidR="005B64B3">
        <w:rPr>
          <w:lang w:val="en-US"/>
        </w:rPr>
        <w:t>MasterCard</w:t>
      </w:r>
      <w:r w:rsidR="005B64B3">
        <w:t xml:space="preserve">»), </w:t>
      </w:r>
      <w:r>
        <w:t xml:space="preserve"> второй этап (1992 г. -2003 г.) – запуск и развитие национальных платёжных систем, распространение банковских карт на их основе среди населения России, </w:t>
      </w:r>
      <w:r w:rsidR="002B6021">
        <w:t>третий</w:t>
      </w:r>
      <w:r>
        <w:t xml:space="preserve"> этап (2004 г. – 2005 г.) </w:t>
      </w:r>
      <w:r w:rsidR="002B6021">
        <w:t>–</w:t>
      </w:r>
      <w:r>
        <w:t xml:space="preserve"> </w:t>
      </w:r>
      <w:r w:rsidR="002B6021">
        <w:t>преобладание</w:t>
      </w:r>
      <w:r w:rsidR="00E90AB4">
        <w:t xml:space="preserve"> карт, работающих на</w:t>
      </w:r>
      <w:r w:rsidR="002B6021">
        <w:t xml:space="preserve"> международных платёжных </w:t>
      </w:r>
      <w:r w:rsidR="00E90AB4">
        <w:t xml:space="preserve">системах </w:t>
      </w:r>
      <w:r w:rsidR="002B6021">
        <w:t>в общей доле эмиссии и последний этап (начиная с 2005 г.) – создание национальной системы платёжных карт и борьба с экспансией международных платёжных систем.</w:t>
      </w:r>
    </w:p>
    <w:p w14:paraId="04440A9E" w14:textId="2B682993" w:rsidR="002B6021" w:rsidRDefault="002B6021" w:rsidP="002B6021">
      <w:r>
        <w:t>В действительности</w:t>
      </w:r>
      <w:r w:rsidR="00E90AB4">
        <w:t xml:space="preserve"> же</w:t>
      </w:r>
      <w:r>
        <w:t xml:space="preserve"> попытки </w:t>
      </w:r>
      <w:r w:rsidR="00B40DF3">
        <w:t>запуска</w:t>
      </w:r>
      <w:r>
        <w:t xml:space="preserve"> </w:t>
      </w:r>
      <w:r w:rsidR="00F905D2">
        <w:t>национальной</w:t>
      </w:r>
      <w:r>
        <w:t xml:space="preserve"> платёжной системы на самом деле предпринимались государством с самого начала образования </w:t>
      </w:r>
      <w:r w:rsidR="00FE6B01">
        <w:t xml:space="preserve">российского рынка </w:t>
      </w:r>
      <w:r>
        <w:t xml:space="preserve">платёжных карт в начале 90-х годов. </w:t>
      </w:r>
      <w:r w:rsidR="00132459">
        <w:t>Но</w:t>
      </w:r>
      <w:r>
        <w:t xml:space="preserve"> по разным причинам они не масштабировались настолько, чтобы обслуживать весь объём безналичных транзакций на</w:t>
      </w:r>
      <w:r w:rsidR="00B40DF3">
        <w:t xml:space="preserve"> всей</w:t>
      </w:r>
      <w:r>
        <w:t xml:space="preserve"> территории России и большинство из этих проектов не выдержали конкуренции и закрылись. В тоже время, международные платёжные системы – «</w:t>
      </w:r>
      <w:r>
        <w:rPr>
          <w:lang w:val="en-US"/>
        </w:rPr>
        <w:t>Visa</w:t>
      </w:r>
      <w:r>
        <w:t>»</w:t>
      </w:r>
      <w:r w:rsidRPr="008F3A2D">
        <w:t xml:space="preserve"> </w:t>
      </w:r>
      <w:r>
        <w:t>и «</w:t>
      </w:r>
      <w:r>
        <w:rPr>
          <w:lang w:val="en-US"/>
        </w:rPr>
        <w:t>MasterCard</w:t>
      </w:r>
      <w:r>
        <w:t xml:space="preserve">» полностью удовлетворяли спрос на весь спектр услуг по обслуживанию банковских карт. Однако фактически, </w:t>
      </w:r>
      <w:r w:rsidR="004124C8">
        <w:t xml:space="preserve">держатели этих карт не были застрахованы от влияния внешних факторов, так как все банковские транзакции обрабатывались </w:t>
      </w:r>
      <w:r w:rsidR="00FE6B01">
        <w:t>на</w:t>
      </w:r>
      <w:r w:rsidR="004124C8">
        <w:t xml:space="preserve"> процессинговых серверах за пределами России. Так, в результате обострения геополитических отношений</w:t>
      </w:r>
      <w:r w:rsidR="00B40DF3">
        <w:t xml:space="preserve"> в 2014 году</w:t>
      </w:r>
      <w:r w:rsidR="004124C8">
        <w:t xml:space="preserve">, </w:t>
      </w:r>
      <w:r w:rsidR="00011B31">
        <w:t>международные платёжные системы отключ</w:t>
      </w:r>
      <w:r w:rsidR="00E90AB4">
        <w:t>или</w:t>
      </w:r>
      <w:r w:rsidR="00011B31">
        <w:t xml:space="preserve"> от обслуживания ряд </w:t>
      </w:r>
      <w:r w:rsidR="00F30A30">
        <w:t>р</w:t>
      </w:r>
      <w:r w:rsidR="00011B31">
        <w:t>оссийских банков</w:t>
      </w:r>
      <w:r w:rsidR="004124C8">
        <w:t>,</w:t>
      </w:r>
      <w:r w:rsidR="00011B31">
        <w:t xml:space="preserve"> в результате чего, более миллиона россиян не могли воспользоваться денежными средствами на своих платёжных картах</w:t>
      </w:r>
      <w:r w:rsidR="00EB3F9A">
        <w:rPr>
          <w:rStyle w:val="FootnoteReference"/>
        </w:rPr>
        <w:footnoteReference w:id="2"/>
      </w:r>
      <w:r w:rsidR="00011B31">
        <w:t xml:space="preserve">. </w:t>
      </w:r>
    </w:p>
    <w:p w14:paraId="5D08878D" w14:textId="21621891" w:rsidR="00011B31" w:rsidRPr="00E457AF" w:rsidRDefault="00011B31" w:rsidP="002B6021">
      <w:r>
        <w:t xml:space="preserve">Для того чтобы избежать повторения </w:t>
      </w:r>
      <w:r w:rsidR="00F905D2">
        <w:t>подобной</w:t>
      </w:r>
      <w:r>
        <w:t xml:space="preserve"> ситуации в будущем, было создано акционерное общество «Национальная система платёжных карт»</w:t>
      </w:r>
      <w:r w:rsidR="00F25468">
        <w:t>, котор</w:t>
      </w:r>
      <w:r w:rsidR="00B40DF3">
        <w:t>ое</w:t>
      </w:r>
      <w:r w:rsidR="00F25468">
        <w:t xml:space="preserve"> </w:t>
      </w:r>
      <w:r w:rsidR="00DD2DC1">
        <w:t>на 100% принадлежит Банку России и является</w:t>
      </w:r>
      <w:r w:rsidR="00F25468">
        <w:t xml:space="preserve"> оператором</w:t>
      </w:r>
      <w:r>
        <w:t xml:space="preserve"> национальн</w:t>
      </w:r>
      <w:r w:rsidR="00F25468">
        <w:t>ой</w:t>
      </w:r>
      <w:r>
        <w:t xml:space="preserve"> платёжн</w:t>
      </w:r>
      <w:r w:rsidR="00F25468">
        <w:t>ой</w:t>
      </w:r>
      <w:r>
        <w:t xml:space="preserve"> систем</w:t>
      </w:r>
      <w:r w:rsidR="00F25468">
        <w:t>ы</w:t>
      </w:r>
      <w:r>
        <w:t xml:space="preserve"> «Мир»</w:t>
      </w:r>
      <w:r w:rsidR="00F25468">
        <w:t>.</w:t>
      </w:r>
      <w:r w:rsidR="00B40DF3">
        <w:t xml:space="preserve"> Главная задача АО «НСПК»</w:t>
      </w:r>
      <w:r w:rsidR="00E90AB4">
        <w:t xml:space="preserve"> и ПС «Мир»</w:t>
      </w:r>
      <w:r w:rsidR="00B40DF3">
        <w:t xml:space="preserve"> - </w:t>
      </w:r>
      <w:bookmarkStart w:id="4" w:name="_Hlk41350561"/>
      <w:r w:rsidR="00B40DF3">
        <w:t>это обеспечение суверенитета и бесперебойности банковских транзакций внутри России</w:t>
      </w:r>
      <w:r w:rsidR="00697B0B">
        <w:t xml:space="preserve">, однако развитие национальной системы платёжных карт также позволяет сохранять комиссию с внутрироссийских безналичных транзакций внутри национальной экономики (международные платёжные </w:t>
      </w:r>
      <w:r w:rsidR="00697B0B">
        <w:lastRenderedPageBreak/>
        <w:t>системы</w:t>
      </w:r>
      <w:r w:rsidR="00697B0B" w:rsidRPr="00697B0B">
        <w:t xml:space="preserve"> забирают от 0,7% до 1,5% с каждой операции</w:t>
      </w:r>
      <w:r w:rsidR="00697B0B">
        <w:t>)</w:t>
      </w:r>
      <w:r w:rsidR="00E920FE">
        <w:t xml:space="preserve">, </w:t>
      </w:r>
      <w:r w:rsidR="00E457AF">
        <w:t>устанавливать</w:t>
      </w:r>
      <w:r w:rsidR="00E920FE">
        <w:t xml:space="preserve"> тарифы по безналичным платежам локально, а не по </w:t>
      </w:r>
      <w:r w:rsidR="00E457AF">
        <w:t>правилам</w:t>
      </w:r>
      <w:r w:rsidR="00E920FE">
        <w:t xml:space="preserve"> международных платёжных систем (например, обслуживание пенсионн</w:t>
      </w:r>
      <w:r w:rsidR="00E457AF">
        <w:t>ых карт</w:t>
      </w:r>
      <w:r w:rsidR="00E920FE">
        <w:t xml:space="preserve"> «Мир» бесплатное, также по ним установлена нулевая комиссия по входящим переводам</w:t>
      </w:r>
      <w:r w:rsidR="00E457AF">
        <w:rPr>
          <w:rStyle w:val="FootnoteReference"/>
        </w:rPr>
        <w:footnoteReference w:id="3"/>
      </w:r>
      <w:r w:rsidR="00E457AF">
        <w:t>, в тоже время тарифы за обслуживание дебетовых и кредитных карт международных платёжных систем одинаковые для всех категорий населения</w:t>
      </w:r>
      <w:r w:rsidR="00E920FE">
        <w:t>)</w:t>
      </w:r>
      <w:r w:rsidR="00697B0B">
        <w:t xml:space="preserve"> и стимулировать развитие</w:t>
      </w:r>
      <w:r w:rsidR="00EB3F9A">
        <w:t xml:space="preserve"> национальной</w:t>
      </w:r>
      <w:r w:rsidR="00697B0B">
        <w:t xml:space="preserve"> платёжной системы</w:t>
      </w:r>
      <w:r w:rsidR="00E457AF">
        <w:rPr>
          <w:rStyle w:val="FootnoteReference"/>
        </w:rPr>
        <w:footnoteReference w:id="4"/>
      </w:r>
      <w:r w:rsidR="00697B0B">
        <w:t xml:space="preserve">. </w:t>
      </w:r>
    </w:p>
    <w:p w14:paraId="789E8660" w14:textId="72B3A794" w:rsidR="009F16AB" w:rsidRPr="007661C0" w:rsidRDefault="007661C0" w:rsidP="002B6021">
      <w:r>
        <w:t>Для реализации вышеперечисленных задач, АО «НСПК» необходимо увеличивать как количество активных карт ПС «Мир», так и объём проходящих по ним платежей. И б</w:t>
      </w:r>
      <w:r w:rsidR="00697B0B">
        <w:t xml:space="preserve">лагодаря проекту перевода всех бюджетных выплат на банковские карты, </w:t>
      </w:r>
      <w:r w:rsidR="00FE6B01">
        <w:t>обсуживающиеся</w:t>
      </w:r>
      <w:r w:rsidR="00697B0B">
        <w:t xml:space="preserve"> национальной платёжной систем</w:t>
      </w:r>
      <w:r w:rsidR="00FE6B01">
        <w:t>ой</w:t>
      </w:r>
      <w:r w:rsidR="00697B0B">
        <w:t xml:space="preserve"> «Мир», </w:t>
      </w:r>
      <w:r w:rsidR="009F16AB">
        <w:t xml:space="preserve">АО «НСПК» </w:t>
      </w:r>
      <w:r w:rsidR="00697B0B">
        <w:t>удалось занять долю в 25% активных банковских карт</w:t>
      </w:r>
      <w:r w:rsidR="009F16AB">
        <w:t xml:space="preserve"> на </w:t>
      </w:r>
      <w:r>
        <w:t>р</w:t>
      </w:r>
      <w:r w:rsidR="009F16AB">
        <w:t>оссийском рынке</w:t>
      </w:r>
      <w:r w:rsidR="0010542A" w:rsidRPr="0010542A">
        <w:t xml:space="preserve"> </w:t>
      </w:r>
      <w:r w:rsidR="0010542A">
        <w:t xml:space="preserve">к </w:t>
      </w:r>
      <w:r w:rsidR="007F36D6">
        <w:t>концу</w:t>
      </w:r>
      <w:r w:rsidR="0010542A">
        <w:t xml:space="preserve"> 201</w:t>
      </w:r>
      <w:r w:rsidR="007F36D6">
        <w:t>8</w:t>
      </w:r>
      <w:r w:rsidR="0010542A">
        <w:t xml:space="preserve"> года</w:t>
      </w:r>
      <w:r w:rsidR="004F7BAE">
        <w:t xml:space="preserve">. </w:t>
      </w:r>
      <w:r w:rsidR="008566C5">
        <w:t xml:space="preserve">Однако </w:t>
      </w:r>
      <w:r w:rsidR="008566C5" w:rsidRPr="008566C5">
        <w:rPr>
          <w:b/>
          <w:bCs/>
        </w:rPr>
        <w:t>проблема</w:t>
      </w:r>
      <w:r w:rsidR="008566C5">
        <w:rPr>
          <w:b/>
          <w:bCs/>
        </w:rPr>
        <w:t xml:space="preserve"> </w:t>
      </w:r>
      <w:r w:rsidR="008566C5" w:rsidRPr="008566C5">
        <w:t>закл</w:t>
      </w:r>
      <w:r w:rsidR="008566C5">
        <w:t xml:space="preserve">ючается в том, что </w:t>
      </w:r>
      <w:r w:rsidR="00EB3F9A">
        <w:t>из-за низкой транзакционной активности</w:t>
      </w:r>
      <w:r w:rsidR="00F30A30">
        <w:t xml:space="preserve"> держателей</w:t>
      </w:r>
      <w:r w:rsidR="00EB3F9A">
        <w:t xml:space="preserve"> </w:t>
      </w:r>
      <w:r w:rsidR="008566C5">
        <w:t>карт</w:t>
      </w:r>
      <w:r w:rsidR="00F30A30">
        <w:t xml:space="preserve"> национальной платёжной системы</w:t>
      </w:r>
      <w:r w:rsidR="00AC3FD8">
        <w:t xml:space="preserve">, </w:t>
      </w:r>
      <w:r w:rsidR="007F36D6">
        <w:t>доля</w:t>
      </w:r>
      <w:r w:rsidR="000B445C">
        <w:t xml:space="preserve"> ПС «Мир» на российском</w:t>
      </w:r>
      <w:r w:rsidR="007F36D6">
        <w:t xml:space="preserve"> рынк</w:t>
      </w:r>
      <w:r w:rsidR="000B445C">
        <w:t>е платёжных карт</w:t>
      </w:r>
      <w:r w:rsidR="007F36D6">
        <w:t xml:space="preserve"> по объёму платежей </w:t>
      </w:r>
      <w:r w:rsidR="004F7BAE">
        <w:t xml:space="preserve">почти вдвое меньше, чем </w:t>
      </w:r>
      <w:r w:rsidR="000B445C">
        <w:t xml:space="preserve">по количеству </w:t>
      </w:r>
      <w:r w:rsidR="004F7BAE">
        <w:t xml:space="preserve">активных карт </w:t>
      </w:r>
      <w:r w:rsidR="000B445C">
        <w:t>и составляет 12%, остальные платежи проходят по картам</w:t>
      </w:r>
      <w:r w:rsidR="008566C5">
        <w:t xml:space="preserve"> международны</w:t>
      </w:r>
      <w:r w:rsidR="000B445C">
        <w:t>х</w:t>
      </w:r>
      <w:r w:rsidR="008566C5">
        <w:t xml:space="preserve"> платёжны</w:t>
      </w:r>
      <w:r w:rsidR="000B445C">
        <w:t>х</w:t>
      </w:r>
      <w:r w:rsidR="008566C5">
        <w:t xml:space="preserve"> систем «</w:t>
      </w:r>
      <w:r w:rsidR="008566C5">
        <w:rPr>
          <w:lang w:val="en-US"/>
        </w:rPr>
        <w:t>Visa</w:t>
      </w:r>
      <w:r w:rsidR="008566C5">
        <w:t>»</w:t>
      </w:r>
      <w:r w:rsidR="008566C5" w:rsidRPr="0076126A">
        <w:t xml:space="preserve"> </w:t>
      </w:r>
      <w:r w:rsidR="008566C5">
        <w:t>и «</w:t>
      </w:r>
      <w:r w:rsidR="008566C5">
        <w:rPr>
          <w:lang w:val="en-US"/>
        </w:rPr>
        <w:t>Mastercard</w:t>
      </w:r>
      <w:r w:rsidR="008566C5">
        <w:t>»</w:t>
      </w:r>
      <w:r w:rsidR="008566C5">
        <w:rPr>
          <w:rStyle w:val="FootnoteReference"/>
          <w:lang w:val="en-US"/>
        </w:rPr>
        <w:footnoteReference w:id="5"/>
      </w:r>
      <w:r w:rsidR="008566C5" w:rsidRPr="004F0FEA">
        <w:t>.</w:t>
      </w:r>
      <w:r w:rsidRPr="007661C0">
        <w:t xml:space="preserve"> </w:t>
      </w:r>
    </w:p>
    <w:p w14:paraId="4689760C" w14:textId="600ECD99" w:rsidR="008566C5" w:rsidRDefault="00EB3F9A" w:rsidP="002B6021">
      <w:r>
        <w:t>Для решения этой проблемы АО</w:t>
      </w:r>
      <w:r w:rsidR="00DD2DC1">
        <w:t xml:space="preserve"> «НСПК» необходимо </w:t>
      </w:r>
      <w:r>
        <w:t>знать</w:t>
      </w:r>
      <w:r w:rsidR="00DD2DC1">
        <w:t xml:space="preserve"> факторы, влияющие на транзакционную активность держателей банковских карт</w:t>
      </w:r>
      <w:r w:rsidR="00F47D2E">
        <w:t xml:space="preserve"> национальной платёжной системы «Мир»</w:t>
      </w:r>
      <w:r w:rsidR="00DD2DC1">
        <w:t>.</w:t>
      </w:r>
    </w:p>
    <w:bookmarkEnd w:id="3"/>
    <w:bookmarkEnd w:id="4"/>
    <w:p w14:paraId="73DB8DCE" w14:textId="28B0AD5E" w:rsidR="00011B31" w:rsidRDefault="00293657" w:rsidP="002B6021">
      <w:r w:rsidRPr="00293657">
        <w:t>Также,</w:t>
      </w:r>
      <w:r w:rsidR="006F4595">
        <w:t xml:space="preserve"> </w:t>
      </w:r>
      <w:r>
        <w:t>Национальная система платёжных карт</w:t>
      </w:r>
      <w:r w:rsidR="007661C0">
        <w:t xml:space="preserve"> </w:t>
      </w:r>
      <w:r w:rsidR="006F4595">
        <w:t>в стратегии развития АО «НСПК» 2019-2021</w:t>
      </w:r>
      <w:r>
        <w:t xml:space="preserve"> (утверждённой Банком России)</w:t>
      </w:r>
      <w:r w:rsidR="006F4595">
        <w:t xml:space="preserve"> </w:t>
      </w:r>
      <w:r w:rsidR="007661C0">
        <w:t>установил</w:t>
      </w:r>
      <w:r w:rsidR="006F4595">
        <w:t>а</w:t>
      </w:r>
      <w:r w:rsidR="007661C0">
        <w:t xml:space="preserve"> увеличение объёма платежей по картам </w:t>
      </w:r>
      <w:r w:rsidR="006F4595">
        <w:t>национальной платёжной системы</w:t>
      </w:r>
      <w:r>
        <w:t xml:space="preserve"> «Мир»</w:t>
      </w:r>
      <w:r w:rsidR="006F4595">
        <w:t xml:space="preserve"> до не менее, чем 30%</w:t>
      </w:r>
      <w:r>
        <w:t xml:space="preserve"> от всех безналичных платежей в России</w:t>
      </w:r>
      <w:r w:rsidR="006F4595">
        <w:t xml:space="preserve"> -  ключевым показателем развития ПС «Мир»</w:t>
      </w:r>
      <w:r w:rsidR="006F4595">
        <w:rPr>
          <w:rStyle w:val="FootnoteReference"/>
        </w:rPr>
        <w:footnoteReference w:id="6"/>
      </w:r>
      <w:r w:rsidR="006F4595">
        <w:t xml:space="preserve">. </w:t>
      </w:r>
      <w:r>
        <w:t xml:space="preserve">Это подтверждает </w:t>
      </w:r>
      <w:r w:rsidRPr="00293657">
        <w:rPr>
          <w:b/>
          <w:bCs/>
        </w:rPr>
        <w:t>актуальность</w:t>
      </w:r>
      <w:r>
        <w:t xml:space="preserve"> данного исследования.</w:t>
      </w:r>
    </w:p>
    <w:p w14:paraId="7CD3718D" w14:textId="4D12B36F" w:rsidR="00B9183C" w:rsidRDefault="00B9183C" w:rsidP="00EB3F9A">
      <w:r w:rsidRPr="00B9183C">
        <w:rPr>
          <w:b/>
          <w:bCs/>
        </w:rPr>
        <w:t>Объектом</w:t>
      </w:r>
      <w:r>
        <w:t xml:space="preserve"> исследования являются держатели активных банковских карт национальной платёжной системы «Мир». </w:t>
      </w:r>
      <w:r w:rsidRPr="00B9183C">
        <w:rPr>
          <w:b/>
          <w:bCs/>
        </w:rPr>
        <w:t>Предметом</w:t>
      </w:r>
      <w:r>
        <w:t xml:space="preserve"> исследования являются факторы, влияющие на их транзакционную активность.</w:t>
      </w:r>
    </w:p>
    <w:p w14:paraId="54B8A525" w14:textId="57622F00" w:rsidR="00DD2DC1" w:rsidRDefault="00DD2DC1" w:rsidP="002B6021">
      <w:r w:rsidRPr="00DD2DC1">
        <w:rPr>
          <w:b/>
          <w:bCs/>
        </w:rPr>
        <w:t>Цель</w:t>
      </w:r>
      <w:r w:rsidR="00B9183C">
        <w:rPr>
          <w:b/>
          <w:bCs/>
        </w:rPr>
        <w:t xml:space="preserve"> </w:t>
      </w:r>
      <w:r w:rsidR="00B9183C" w:rsidRPr="00B9183C">
        <w:t>исследования</w:t>
      </w:r>
      <w:r>
        <w:t xml:space="preserve">: </w:t>
      </w:r>
      <w:bookmarkStart w:id="5" w:name="_Hlk41350880"/>
      <w:r>
        <w:t>выделить факторы, влияющие на транзакционную активность держателей</w:t>
      </w:r>
      <w:r w:rsidR="00B9183C">
        <w:t xml:space="preserve"> </w:t>
      </w:r>
      <w:r>
        <w:t>банковских карт на основе национальной платёжной системы «Мир».</w:t>
      </w:r>
      <w:bookmarkEnd w:id="5"/>
    </w:p>
    <w:p w14:paraId="4FE3FBD8" w14:textId="77777777" w:rsidR="00DD2DC1" w:rsidRDefault="00DD2DC1" w:rsidP="00DD2DC1">
      <w:r w:rsidRPr="003B7F63">
        <w:lastRenderedPageBreak/>
        <w:t>Для достижения поставленной цели необходимо выполнить следующие</w:t>
      </w:r>
      <w:r>
        <w:rPr>
          <w:b/>
          <w:bCs/>
        </w:rPr>
        <w:t xml:space="preserve"> з</w:t>
      </w:r>
      <w:r w:rsidRPr="0076126A">
        <w:rPr>
          <w:b/>
          <w:bCs/>
        </w:rPr>
        <w:t>адачи</w:t>
      </w:r>
      <w:r>
        <w:t>:</w:t>
      </w:r>
    </w:p>
    <w:p w14:paraId="78416FB2" w14:textId="00CE0269" w:rsidR="00DD2DC1" w:rsidRDefault="00AC3FD8" w:rsidP="00DD2DC1">
      <w:pPr>
        <w:pStyle w:val="ListParagraph"/>
        <w:numPr>
          <w:ilvl w:val="0"/>
          <w:numId w:val="3"/>
        </w:numPr>
      </w:pPr>
      <w:r>
        <w:t>Изучить</w:t>
      </w:r>
      <w:r w:rsidR="00DD2DC1">
        <w:t xml:space="preserve"> понятийный аппарат</w:t>
      </w:r>
      <w:r w:rsidR="00DD2DC1" w:rsidRPr="000804EF">
        <w:t>;</w:t>
      </w:r>
    </w:p>
    <w:p w14:paraId="2A9EED93" w14:textId="493D9C9E" w:rsidR="00E90AB4" w:rsidRDefault="00E90AB4" w:rsidP="00DD2DC1">
      <w:pPr>
        <w:pStyle w:val="ListParagraph"/>
        <w:numPr>
          <w:ilvl w:val="0"/>
          <w:numId w:val="3"/>
        </w:numPr>
      </w:pPr>
      <w:r>
        <w:t>Провести анализ международного опыта и российского рынка платёжных карт</w:t>
      </w:r>
      <w:r w:rsidRPr="00E90AB4">
        <w:t>;</w:t>
      </w:r>
    </w:p>
    <w:p w14:paraId="016704E4" w14:textId="191CC32B" w:rsidR="00DD2DC1" w:rsidRDefault="00DD2DC1" w:rsidP="00DD2DC1">
      <w:pPr>
        <w:pStyle w:val="ListParagraph"/>
        <w:numPr>
          <w:ilvl w:val="0"/>
          <w:numId w:val="3"/>
        </w:numPr>
      </w:pPr>
      <w:r>
        <w:t xml:space="preserve">Изучить работы зарубежных авторов для определения факторов, способствующих </w:t>
      </w:r>
      <w:r w:rsidR="00B9183C">
        <w:t xml:space="preserve">увеличению транзакционной активности держателей </w:t>
      </w:r>
      <w:r w:rsidR="00AC3FD8">
        <w:t>банковских</w:t>
      </w:r>
      <w:r w:rsidR="00B9183C">
        <w:t xml:space="preserve"> карт</w:t>
      </w:r>
      <w:r w:rsidRPr="00541630">
        <w:t>;</w:t>
      </w:r>
    </w:p>
    <w:p w14:paraId="683350CE" w14:textId="52072E3E" w:rsidR="00DD2DC1" w:rsidRPr="00541630" w:rsidRDefault="00DD2DC1" w:rsidP="00DD2DC1">
      <w:pPr>
        <w:pStyle w:val="ListParagraph"/>
        <w:numPr>
          <w:ilvl w:val="0"/>
          <w:numId w:val="3"/>
        </w:numPr>
      </w:pPr>
      <w:r>
        <w:t>Выделить</w:t>
      </w:r>
      <w:r w:rsidR="00B9183C">
        <w:t xml:space="preserve"> теоретические</w:t>
      </w:r>
      <w:r>
        <w:t xml:space="preserve"> факторы, влияющие на транзакционную активность держателей </w:t>
      </w:r>
      <w:r w:rsidR="00B9183C">
        <w:t xml:space="preserve">банковских карт на основе </w:t>
      </w:r>
      <w:r>
        <w:t>национальной платёжной системы «Мир» с учётом специфики Российского рынка платёжных карт и продуктов и сервисов национальной платёжной системы «Мир»</w:t>
      </w:r>
      <w:r w:rsidRPr="000804EF">
        <w:t>;</w:t>
      </w:r>
    </w:p>
    <w:p w14:paraId="13AFCE99" w14:textId="14E6D704" w:rsidR="00DD2DC1" w:rsidRDefault="00DD2DC1" w:rsidP="00DD2DC1">
      <w:pPr>
        <w:pStyle w:val="ListParagraph"/>
        <w:numPr>
          <w:ilvl w:val="0"/>
          <w:numId w:val="3"/>
        </w:numPr>
      </w:pPr>
      <w:r>
        <w:t>Провести опрос</w:t>
      </w:r>
      <w:r w:rsidR="00B9183C" w:rsidRPr="00B9183C">
        <w:t xml:space="preserve"> </w:t>
      </w:r>
      <w:r w:rsidR="00B9183C">
        <w:t>держателей активных банковских карт на основе национальной платёжной системы «Мир»</w:t>
      </w:r>
      <w:r w:rsidR="00AC3FD8">
        <w:t xml:space="preserve"> в Санкт-Петербурге</w:t>
      </w:r>
      <w:r w:rsidR="00B9183C" w:rsidRPr="00B9183C">
        <w:t>;</w:t>
      </w:r>
    </w:p>
    <w:p w14:paraId="5A9587C4" w14:textId="55CC7530" w:rsidR="00DD2DC1" w:rsidRDefault="00B9183C" w:rsidP="00DD2DC1">
      <w:pPr>
        <w:pStyle w:val="ListParagraph"/>
        <w:numPr>
          <w:ilvl w:val="0"/>
          <w:numId w:val="3"/>
        </w:numPr>
      </w:pPr>
      <w:r>
        <w:t>Построить</w:t>
      </w:r>
      <w:r w:rsidR="00DD2DC1">
        <w:t xml:space="preserve"> модель влияния факторов</w:t>
      </w:r>
      <w:r>
        <w:t xml:space="preserve"> транзакционной активности держателей карт</w:t>
      </w:r>
      <w:r w:rsidR="00DD2DC1">
        <w:t xml:space="preserve"> на</w:t>
      </w:r>
      <w:r>
        <w:t xml:space="preserve"> основе национальной</w:t>
      </w:r>
      <w:r w:rsidR="00DD2DC1">
        <w:t xml:space="preserve"> платёжной системы «Мир»</w:t>
      </w:r>
      <w:r w:rsidRPr="00B9183C">
        <w:t>;</w:t>
      </w:r>
    </w:p>
    <w:p w14:paraId="1FB88C0E" w14:textId="3A5197C4" w:rsidR="00B9183C" w:rsidRPr="001542F8" w:rsidRDefault="00B9183C" w:rsidP="00DD2DC1">
      <w:pPr>
        <w:pStyle w:val="ListParagraph"/>
        <w:numPr>
          <w:ilvl w:val="0"/>
          <w:numId w:val="3"/>
        </w:numPr>
      </w:pPr>
      <w:r>
        <w:t>Дать рекомендации АО «НСПК» по развитию национальной платёжной системы «Мир»</w:t>
      </w:r>
      <w:r w:rsidR="00E90AB4">
        <w:t xml:space="preserve"> на основе этой модели</w:t>
      </w:r>
      <w:r>
        <w:t>.</w:t>
      </w:r>
    </w:p>
    <w:p w14:paraId="21A1E27D" w14:textId="550C1732" w:rsidR="00424A8D" w:rsidRDefault="00424A8D" w:rsidP="00424A8D">
      <w:r w:rsidRPr="00424A8D">
        <w:t xml:space="preserve">Для </w:t>
      </w:r>
      <w:r>
        <w:t>построения модели влияния факторов транзакционной активности держателей банковских карт национальных карт будет использоваться метод</w:t>
      </w:r>
      <w:r w:rsidR="007F36D6">
        <w:t xml:space="preserve"> моделирования структурными уравнениями (</w:t>
      </w:r>
      <w:r w:rsidR="007F36D6">
        <w:rPr>
          <w:lang w:val="en-US"/>
        </w:rPr>
        <w:t>SEM</w:t>
      </w:r>
      <w:r w:rsidR="007F36D6" w:rsidRPr="007F36D6">
        <w:t xml:space="preserve">, </w:t>
      </w:r>
      <w:r w:rsidR="007F36D6">
        <w:rPr>
          <w:lang w:val="en-US"/>
        </w:rPr>
        <w:t>Structural</w:t>
      </w:r>
      <w:r w:rsidR="007F36D6" w:rsidRPr="007F36D6">
        <w:t xml:space="preserve"> </w:t>
      </w:r>
      <w:r w:rsidR="007F36D6">
        <w:rPr>
          <w:lang w:val="en-US"/>
        </w:rPr>
        <w:t>Equation</w:t>
      </w:r>
      <w:r w:rsidR="007F36D6" w:rsidRPr="007F36D6">
        <w:t xml:space="preserve"> </w:t>
      </w:r>
      <w:r w:rsidR="007F36D6">
        <w:rPr>
          <w:lang w:val="en-US"/>
        </w:rPr>
        <w:t>Modeling</w:t>
      </w:r>
      <w:r w:rsidR="007F36D6" w:rsidRPr="007F36D6">
        <w:t xml:space="preserve">) </w:t>
      </w:r>
      <w:r w:rsidR="007F36D6">
        <w:t xml:space="preserve">с помощью программного обеспечения </w:t>
      </w:r>
      <w:r w:rsidR="007F36D6">
        <w:rPr>
          <w:lang w:val="en-US"/>
        </w:rPr>
        <w:t>IBM</w:t>
      </w:r>
      <w:r w:rsidR="007F36D6" w:rsidRPr="007F36D6">
        <w:t xml:space="preserve"> </w:t>
      </w:r>
      <w:r w:rsidR="007F36D6">
        <w:rPr>
          <w:lang w:val="en-US"/>
        </w:rPr>
        <w:t>SPSS</w:t>
      </w:r>
      <w:r w:rsidR="007F36D6" w:rsidRPr="007F36D6">
        <w:t xml:space="preserve"> </w:t>
      </w:r>
      <w:r w:rsidR="007F36D6">
        <w:rPr>
          <w:lang w:val="en-US"/>
        </w:rPr>
        <w:t>AMOS</w:t>
      </w:r>
      <w:r w:rsidR="007F36D6" w:rsidRPr="007F36D6">
        <w:t>.</w:t>
      </w:r>
    </w:p>
    <w:p w14:paraId="56BA13D7" w14:textId="77777777" w:rsidR="007F36D6" w:rsidRDefault="007F36D6" w:rsidP="007F36D6">
      <w:r w:rsidRPr="00A4493E">
        <w:rPr>
          <w:b/>
          <w:bCs/>
        </w:rPr>
        <w:t>Формат работы:</w:t>
      </w:r>
      <w:r>
        <w:rPr>
          <w:b/>
          <w:bCs/>
        </w:rPr>
        <w:t xml:space="preserve"> </w:t>
      </w:r>
      <w:r w:rsidRPr="00A4493E">
        <w:t>Исследовательский</w:t>
      </w:r>
      <w:r>
        <w:t xml:space="preserve"> проект</w:t>
      </w:r>
    </w:p>
    <w:p w14:paraId="4BE2CC07" w14:textId="77777777" w:rsidR="007F36D6" w:rsidRPr="007F36D6" w:rsidRDefault="007F36D6" w:rsidP="00424A8D"/>
    <w:p w14:paraId="25F4A209" w14:textId="77777777" w:rsidR="00DD2DC1" w:rsidRDefault="00DD2DC1" w:rsidP="002B6021"/>
    <w:p w14:paraId="195C80A5" w14:textId="77777777" w:rsidR="009F16AB" w:rsidRDefault="009F16AB" w:rsidP="002B6021"/>
    <w:p w14:paraId="2D203CDC" w14:textId="77777777" w:rsidR="00011B31" w:rsidRDefault="00011B31" w:rsidP="002B6021"/>
    <w:p w14:paraId="3998F706" w14:textId="3C498150" w:rsidR="006555C0" w:rsidRDefault="006555C0" w:rsidP="006555C0"/>
    <w:p w14:paraId="6AF2B59F" w14:textId="7C2E939D" w:rsidR="006555C0" w:rsidRDefault="006555C0" w:rsidP="006555C0"/>
    <w:p w14:paraId="21E1DBCF" w14:textId="70BA4BB8" w:rsidR="006555C0" w:rsidRDefault="006555C0" w:rsidP="006555C0"/>
    <w:p w14:paraId="6B03F5E3" w14:textId="77777777" w:rsidR="006555C0" w:rsidRDefault="006555C0" w:rsidP="007661C0">
      <w:pPr>
        <w:ind w:firstLine="0"/>
      </w:pPr>
    </w:p>
    <w:p w14:paraId="464809FC" w14:textId="119D4980" w:rsidR="00E711CA" w:rsidRPr="00954412" w:rsidRDefault="00954412" w:rsidP="00954412">
      <w:pPr>
        <w:pStyle w:val="Heading1"/>
      </w:pPr>
      <w:bookmarkStart w:id="6" w:name="_Toc41423241"/>
      <w:r w:rsidRPr="00954412">
        <w:lastRenderedPageBreak/>
        <w:t>ГЛАВА 1: ВСТУПИТЕЛЬНАЯ ЧАСТЬ</w:t>
      </w:r>
      <w:bookmarkEnd w:id="6"/>
    </w:p>
    <w:p w14:paraId="54B3D8B8" w14:textId="022814AD" w:rsidR="00E711CA" w:rsidRDefault="00E711CA" w:rsidP="00C27968">
      <w:pPr>
        <w:pStyle w:val="Heading2"/>
        <w:numPr>
          <w:ilvl w:val="1"/>
          <w:numId w:val="31"/>
        </w:numPr>
      </w:pPr>
      <w:bookmarkStart w:id="7" w:name="_Toc41423242"/>
      <w:r>
        <w:t>Понятийный аппарат</w:t>
      </w:r>
      <w:r w:rsidR="00646F89">
        <w:t xml:space="preserve"> исследования</w:t>
      </w:r>
      <w:bookmarkEnd w:id="7"/>
    </w:p>
    <w:p w14:paraId="1D598E0E" w14:textId="5EA37823" w:rsidR="000D1BC4" w:rsidRPr="000D1BC4" w:rsidRDefault="00AF6DEB" w:rsidP="000D1BC4">
      <w:r>
        <w:t>Д</w:t>
      </w:r>
      <w:r w:rsidR="001116FF">
        <w:t>ля того, чтобы</w:t>
      </w:r>
      <w:r w:rsidR="000D1BC4">
        <w:t xml:space="preserve"> достичь цели исследования</w:t>
      </w:r>
      <w:r w:rsidR="00E30ACB">
        <w:t xml:space="preserve">, </w:t>
      </w:r>
      <w:r w:rsidR="000D1BC4">
        <w:t xml:space="preserve">необходимо </w:t>
      </w:r>
      <w:r w:rsidR="00E30ACB">
        <w:t>вывести</w:t>
      </w:r>
      <w:r w:rsidR="000D1BC4">
        <w:t xml:space="preserve"> </w:t>
      </w:r>
      <w:r w:rsidR="00E30ACB">
        <w:t>определение национальной системы платёжных карт</w:t>
      </w:r>
      <w:r w:rsidR="000D1BC4">
        <w:t xml:space="preserve">, а также </w:t>
      </w:r>
      <w:r w:rsidR="00E30ACB">
        <w:t>установить</w:t>
      </w:r>
      <w:r w:rsidR="000D1BC4">
        <w:t>, что</w:t>
      </w:r>
      <w:r w:rsidR="00E30ACB">
        <w:t xml:space="preserve"> будет</w:t>
      </w:r>
      <w:r w:rsidR="000D1BC4">
        <w:t xml:space="preserve"> </w:t>
      </w:r>
      <w:r w:rsidR="00AD361F">
        <w:t>подразумеваться</w:t>
      </w:r>
      <w:r w:rsidR="000D1BC4">
        <w:t xml:space="preserve"> под терминами </w:t>
      </w:r>
      <w:r w:rsidR="00211053">
        <w:t>«развитие»</w:t>
      </w:r>
      <w:r w:rsidR="000D1BC4">
        <w:t xml:space="preserve"> и </w:t>
      </w:r>
      <w:r w:rsidR="00211053">
        <w:t>«факторы»</w:t>
      </w:r>
      <w:r w:rsidR="000D1BC4">
        <w:t>. Другими словами,</w:t>
      </w:r>
      <w:r w:rsidR="00E30ACB">
        <w:t xml:space="preserve"> необходимо</w:t>
      </w:r>
      <w:r w:rsidR="000D1BC4">
        <w:t xml:space="preserve"> разработать понятийный аппарат, который ляжет в основу дальнейшего исследования. </w:t>
      </w:r>
    </w:p>
    <w:p w14:paraId="4072AB12" w14:textId="36BC0309" w:rsidR="00E711CA" w:rsidRDefault="00750B08" w:rsidP="00E711CA">
      <w:r w:rsidRPr="00750B08">
        <w:t xml:space="preserve">Согласно определению В. М. </w:t>
      </w:r>
      <w:proofErr w:type="spellStart"/>
      <w:r w:rsidRPr="00750B08">
        <w:t>Усоскина</w:t>
      </w:r>
      <w:proofErr w:type="spellEnd"/>
      <w:r w:rsidRPr="00750B08">
        <w:t xml:space="preserve">, </w:t>
      </w:r>
      <w:r>
        <w:rPr>
          <w:b/>
          <w:bCs/>
        </w:rPr>
        <w:t>п</w:t>
      </w:r>
      <w:r w:rsidR="00E711CA" w:rsidRPr="00750B08">
        <w:rPr>
          <w:b/>
          <w:bCs/>
        </w:rPr>
        <w:t>латежная система</w:t>
      </w:r>
      <w:r w:rsidR="00E711CA">
        <w:t xml:space="preserve"> – это объединение банков-участников, действия которых по переводу стоимости от одного экономического субъекта к другому определены правилами в технической, юридической и финансовой сферах</w:t>
      </w:r>
      <w:r w:rsidR="00E711CA">
        <w:rPr>
          <w:rStyle w:val="FootnoteReference"/>
          <w:sz w:val="28"/>
          <w:szCs w:val="28"/>
        </w:rPr>
        <w:footnoteReference w:id="7"/>
      </w:r>
      <w:r w:rsidR="00E711CA">
        <w:t>.</w:t>
      </w:r>
    </w:p>
    <w:p w14:paraId="0A19AF34" w14:textId="332C978D" w:rsidR="00E711CA" w:rsidRDefault="00750B08" w:rsidP="00E711CA">
      <w:r w:rsidRPr="00750B08">
        <w:t>При этом</w:t>
      </w:r>
      <w:r>
        <w:rPr>
          <w:b/>
          <w:bCs/>
        </w:rPr>
        <w:t xml:space="preserve"> н</w:t>
      </w:r>
      <w:r w:rsidR="00E711CA" w:rsidRPr="008434D3">
        <w:rPr>
          <w:b/>
          <w:bCs/>
        </w:rPr>
        <w:t>ациональная платёжная система</w:t>
      </w:r>
      <w:r w:rsidR="00E711CA">
        <w:t xml:space="preserve"> – это платёжная система, которая обеспечивает обработку</w:t>
      </w:r>
      <w:r w:rsidR="00E711CA" w:rsidRPr="00141FD4">
        <w:t xml:space="preserve"> </w:t>
      </w:r>
      <w:r w:rsidR="00E711CA">
        <w:t xml:space="preserve">операций всех её участников внутри страны, </w:t>
      </w:r>
      <w:proofErr w:type="spellStart"/>
      <w:r w:rsidR="00E711CA">
        <w:t>т.е</w:t>
      </w:r>
      <w:proofErr w:type="spellEnd"/>
      <w:r w:rsidR="00E711CA">
        <w:t xml:space="preserve"> без выхода на зарубежные процессинговые центры.</w:t>
      </w:r>
      <w:r w:rsidR="00E711CA" w:rsidRPr="00E024D2">
        <w:t xml:space="preserve"> </w:t>
      </w:r>
    </w:p>
    <w:p w14:paraId="16631351" w14:textId="76D37018" w:rsidR="00E711CA" w:rsidRDefault="00750B08" w:rsidP="00E711CA">
      <w:r>
        <w:t xml:space="preserve">Согласно Федеральному закону №161-ФЗ «О национальной платёжной системе», </w:t>
      </w:r>
      <w:r w:rsidR="00E711CA">
        <w:t xml:space="preserve">национальной платёжной системы </w:t>
      </w:r>
      <w:r>
        <w:t xml:space="preserve">России состоит из трёх основных частей, </w:t>
      </w:r>
      <w:r w:rsidR="00E711CA">
        <w:t>изображ</w:t>
      </w:r>
      <w:r>
        <w:t>ё</w:t>
      </w:r>
      <w:r w:rsidR="00E711CA">
        <w:t>н</w:t>
      </w:r>
      <w:r>
        <w:t>ных</w:t>
      </w:r>
      <w:r w:rsidR="00E711CA">
        <w:t xml:space="preserve"> на схеме ниже: </w:t>
      </w:r>
    </w:p>
    <w:p w14:paraId="23BF0A80" w14:textId="1D23195B" w:rsidR="00224328" w:rsidRPr="00E024D2" w:rsidRDefault="00224328" w:rsidP="00B00A0B">
      <w:pPr>
        <w:jc w:val="left"/>
      </w:pPr>
      <w:r w:rsidRPr="008434D3">
        <w:rPr>
          <w:b/>
          <w:bCs/>
          <w:noProof/>
          <w:sz w:val="28"/>
          <w:szCs w:val="28"/>
          <w:lang w:val="de-DE" w:eastAsia="de-DE"/>
        </w:rPr>
        <w:drawing>
          <wp:inline distT="0" distB="0" distL="0" distR="0" wp14:anchorId="669077E5" wp14:editId="4BD25B4F">
            <wp:extent cx="5388403" cy="3136265"/>
            <wp:effectExtent l="0" t="0" r="3175" b="26035"/>
            <wp:docPr id="48" name="Схема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B7C80C2" w14:textId="77777777" w:rsidR="008444EC" w:rsidRDefault="00E711CA" w:rsidP="00C0797C">
      <w:pPr>
        <w:pStyle w:val="a"/>
      </w:pPr>
      <w:r>
        <w:t>Инфраструктура Национальной платёжной системы РФ</w:t>
      </w:r>
      <w:r w:rsidR="00C0797C">
        <w:t xml:space="preserve">                        </w:t>
      </w:r>
    </w:p>
    <w:p w14:paraId="45DD583E" w14:textId="2890500A" w:rsidR="00C0797C" w:rsidRPr="008D0D8B" w:rsidRDefault="0028671F" w:rsidP="00750B08">
      <w:pPr>
        <w:ind w:firstLine="0"/>
      </w:pPr>
      <w:r>
        <w:t xml:space="preserve">Источник: </w:t>
      </w:r>
      <w:r>
        <w:rPr>
          <w:lang w:val="en-US"/>
        </w:rPr>
        <w:t>c</w:t>
      </w:r>
      <w:r w:rsidR="00C0797C">
        <w:t>оставлено автором по: ст. 3 Федерального закона Российской Федерации от 27 июня 2011 года №161-ФЗ «О национальной платёжной системе»</w:t>
      </w:r>
    </w:p>
    <w:p w14:paraId="0BB856D7" w14:textId="7F9D6245" w:rsidR="00E711CA" w:rsidRPr="00D26124" w:rsidRDefault="00E711CA" w:rsidP="00E711CA">
      <w:r w:rsidRPr="006719AD">
        <w:rPr>
          <w:b/>
          <w:bCs/>
        </w:rPr>
        <w:lastRenderedPageBreak/>
        <w:t>Оператор платежной системы</w:t>
      </w:r>
      <w:r w:rsidRPr="00D26124">
        <w:t xml:space="preserve"> определяет правила</w:t>
      </w:r>
      <w:r>
        <w:t xml:space="preserve"> оказания услуг</w:t>
      </w:r>
      <w:r w:rsidRPr="00D26124">
        <w:t>,</w:t>
      </w:r>
      <w:r>
        <w:t xml:space="preserve"> обеспечивает управление рисками, контроль и функционирование платёжной системы</w:t>
      </w:r>
      <w:r w:rsidRPr="00D26124">
        <w:t>.</w:t>
      </w:r>
      <w:r w:rsidR="00203AE7">
        <w:t xml:space="preserve"> По состоянию на 26.03.2020 в реестре операторов платёжной системы 27 действующих кредитных организаций, в том числе: «Сбербанк», «Райффайзенбанк», «Банк ВТБ» и другие</w:t>
      </w:r>
      <w:r w:rsidR="00203AE7">
        <w:rPr>
          <w:rStyle w:val="FootnoteReference"/>
        </w:rPr>
        <w:footnoteReference w:id="8"/>
      </w:r>
      <w:r w:rsidR="00203AE7">
        <w:t>.</w:t>
      </w:r>
    </w:p>
    <w:p w14:paraId="1A4B0DE8" w14:textId="1BB8DFE5" w:rsidR="00E711CA" w:rsidRPr="00203AE7" w:rsidRDefault="00E711CA" w:rsidP="00750B08">
      <w:r w:rsidRPr="006719AD">
        <w:rPr>
          <w:b/>
          <w:bCs/>
        </w:rPr>
        <w:t>Оператор услуг платежной инфраструктуры</w:t>
      </w:r>
      <w:r w:rsidRPr="00D26124">
        <w:t xml:space="preserve"> </w:t>
      </w:r>
      <w:r>
        <w:t>отвечает за обеспечение обмена платёжными поручениями между участниками платёжной системы</w:t>
      </w:r>
      <w:r w:rsidR="00750B08">
        <w:t xml:space="preserve"> и с</w:t>
      </w:r>
      <w:r w:rsidRPr="00D26124">
        <w:t xml:space="preserve">остоит из операционного центра (услуги по переводу денежных средств), платежного клирингового центра (исполнение распоряжений участников платежной системы, обработка) и расчетного центра (исполнение распоряжений, т.е. списание/зачисление средств на банковские счета, процедура подтверждения). </w:t>
      </w:r>
      <w:r w:rsidR="00203AE7">
        <w:t>В России функционирует 3 оператора услуг платёжной инфраструктуры: АО «НСПК», «Центральный Банк Российской Федерации», «Банк ВТБ (ПАО)»</w:t>
      </w:r>
      <w:r w:rsidR="00203AE7">
        <w:rPr>
          <w:rStyle w:val="FootnoteReference"/>
        </w:rPr>
        <w:footnoteReference w:id="9"/>
      </w:r>
      <w:r w:rsidR="00203AE7">
        <w:t>.</w:t>
      </w:r>
    </w:p>
    <w:p w14:paraId="4C61467C" w14:textId="518E53D1" w:rsidR="00E711CA" w:rsidRDefault="00E711CA" w:rsidP="00E711CA">
      <w:r w:rsidRPr="00D26124">
        <w:t xml:space="preserve"> </w:t>
      </w:r>
      <w:r w:rsidRPr="006719AD">
        <w:rPr>
          <w:b/>
          <w:bCs/>
        </w:rPr>
        <w:t>Участники платежной системы</w:t>
      </w:r>
      <w:r w:rsidRPr="00D26124">
        <w:t xml:space="preserve"> </w:t>
      </w:r>
      <w:r>
        <w:t>–</w:t>
      </w:r>
      <w:r w:rsidRPr="00D26124">
        <w:t xml:space="preserve"> </w:t>
      </w:r>
      <w:r>
        <w:t xml:space="preserve">все </w:t>
      </w:r>
      <w:r w:rsidRPr="00D26124">
        <w:t>организации, оказывающие услуги по переводу денежных средств,</w:t>
      </w:r>
      <w:r>
        <w:t xml:space="preserve"> используя инфраструктуру данной платёжной системы (</w:t>
      </w:r>
      <w:r w:rsidRPr="00D26124">
        <w:t>включая банки, платежные агентов, федеральную почтовую связь, при оказании ею платежных услуг</w:t>
      </w:r>
      <w:r>
        <w:t>).</w:t>
      </w:r>
    </w:p>
    <w:p w14:paraId="04A6E554" w14:textId="65C75CDA" w:rsidR="00717BE2" w:rsidRDefault="00AC3FD8" w:rsidP="00E711CA">
      <w:r>
        <w:t>Одной из частей национальной платёжной системы</w:t>
      </w:r>
      <w:r w:rsidRPr="00211053">
        <w:rPr>
          <w:b/>
          <w:bCs/>
        </w:rPr>
        <w:t xml:space="preserve"> </w:t>
      </w:r>
      <w:r>
        <w:t xml:space="preserve">является </w:t>
      </w:r>
      <w:r>
        <w:rPr>
          <w:b/>
          <w:bCs/>
        </w:rPr>
        <w:t>а</w:t>
      </w:r>
      <w:r w:rsidR="00717BE2" w:rsidRPr="00211053">
        <w:rPr>
          <w:b/>
          <w:bCs/>
        </w:rPr>
        <w:t>кционерное общество «Национальная система платёжных карт</w:t>
      </w:r>
      <w:r w:rsidR="00211053">
        <w:rPr>
          <w:b/>
          <w:bCs/>
        </w:rPr>
        <w:t xml:space="preserve"> (НСПК)</w:t>
      </w:r>
      <w:r w:rsidR="00717BE2" w:rsidRPr="00211053">
        <w:rPr>
          <w:b/>
          <w:bCs/>
        </w:rPr>
        <w:t>»</w:t>
      </w:r>
      <w:r w:rsidR="00750B08">
        <w:t>, котор</w:t>
      </w:r>
      <w:r>
        <w:t>ое</w:t>
      </w:r>
      <w:r w:rsidR="00211053">
        <w:t xml:space="preserve"> </w:t>
      </w:r>
      <w:r w:rsidR="00750B08">
        <w:t>обеспечивает проведение платежей по пластиковым картам</w:t>
      </w:r>
      <w:r>
        <w:t>,</w:t>
      </w:r>
      <w:r w:rsidR="00750B08">
        <w:t xml:space="preserve"> выпуск национальных платёжных карт</w:t>
      </w:r>
      <w:r w:rsidR="00211053">
        <w:t xml:space="preserve"> ПС </w:t>
      </w:r>
      <w:r w:rsidR="00211053" w:rsidRPr="00211053">
        <w:t>“</w:t>
      </w:r>
      <w:r w:rsidR="00211053">
        <w:t>Мир</w:t>
      </w:r>
      <w:r w:rsidR="00211053" w:rsidRPr="00211053">
        <w:t>”</w:t>
      </w:r>
      <w:r w:rsidR="00211053">
        <w:t>, а также</w:t>
      </w:r>
      <w:r>
        <w:t xml:space="preserve"> представляет из себя</w:t>
      </w:r>
      <w:r w:rsidR="00211053">
        <w:t xml:space="preserve"> процессинговый и клиринговый центр для обработки всех внутрироссийских операций по банковским картам</w:t>
      </w:r>
      <w:r w:rsidR="000200B9">
        <w:rPr>
          <w:rStyle w:val="FootnoteReference"/>
        </w:rPr>
        <w:footnoteReference w:id="10"/>
      </w:r>
      <w:r w:rsidR="00211053">
        <w:t>.</w:t>
      </w:r>
    </w:p>
    <w:p w14:paraId="2228F9CC" w14:textId="2DAEB417" w:rsidR="00211053" w:rsidRDefault="00942BED" w:rsidP="00E711CA">
      <w:r>
        <w:t xml:space="preserve">В соответствии со стратегией АО «НСПК» </w:t>
      </w:r>
      <w:r w:rsidR="00F97024">
        <w:t xml:space="preserve">на </w:t>
      </w:r>
      <w:r>
        <w:t>2019 – 2021</w:t>
      </w:r>
      <w:r w:rsidR="00F97024">
        <w:t xml:space="preserve"> годы</w:t>
      </w:r>
      <w:r>
        <w:t xml:space="preserve">, компания выделяет </w:t>
      </w:r>
      <w:r w:rsidR="006B1446">
        <w:t>4 приоритетные области для развития ПС «Мир»</w:t>
      </w:r>
      <w:r w:rsidR="00723450">
        <w:t xml:space="preserve"> и соответствующие им задачи</w:t>
      </w:r>
      <w:r w:rsidR="00DA48A4">
        <w:rPr>
          <w:rStyle w:val="FootnoteReference"/>
        </w:rPr>
        <w:footnoteReference w:id="11"/>
      </w:r>
      <w:r w:rsidR="006B1446">
        <w:t>:</w:t>
      </w:r>
    </w:p>
    <w:p w14:paraId="70A897C4" w14:textId="151AF984" w:rsidR="006B1446" w:rsidRDefault="006B1446" w:rsidP="008E7717">
      <w:pPr>
        <w:pStyle w:val="ListParagraph"/>
        <w:numPr>
          <w:ilvl w:val="0"/>
          <w:numId w:val="12"/>
        </w:numPr>
      </w:pPr>
      <w:r>
        <w:t>Развитие бренда ПС «Мир»</w:t>
      </w:r>
    </w:p>
    <w:p w14:paraId="46E2F513" w14:textId="2DF584EC" w:rsidR="00972864" w:rsidRDefault="00972864" w:rsidP="008E7717">
      <w:pPr>
        <w:pStyle w:val="ListParagraph"/>
        <w:numPr>
          <w:ilvl w:val="1"/>
          <w:numId w:val="12"/>
        </w:numPr>
      </w:pPr>
      <w:r>
        <w:t>Повышение осведомлённости о платёжной системе среди всех целевых групп, а также целевой аудитории спортивных болельщиков</w:t>
      </w:r>
    </w:p>
    <w:p w14:paraId="7AAD34EA" w14:textId="36BB77D8" w:rsidR="006B1446" w:rsidRDefault="006B1446" w:rsidP="008E7717">
      <w:pPr>
        <w:pStyle w:val="ListParagraph"/>
        <w:numPr>
          <w:ilvl w:val="0"/>
          <w:numId w:val="12"/>
        </w:numPr>
      </w:pPr>
      <w:r>
        <w:t>Развитие программы лояльности и построение системы управления отношений с клиентами</w:t>
      </w:r>
    </w:p>
    <w:p w14:paraId="50F1751B" w14:textId="56935453" w:rsidR="00972864" w:rsidRDefault="00972864" w:rsidP="008E7717">
      <w:pPr>
        <w:pStyle w:val="ListParagraph"/>
        <w:numPr>
          <w:ilvl w:val="1"/>
          <w:numId w:val="12"/>
        </w:numPr>
      </w:pPr>
      <w:r>
        <w:lastRenderedPageBreak/>
        <w:t xml:space="preserve">Повышение транзакционной активности через предоставление </w:t>
      </w:r>
      <w:r w:rsidR="00DA48A4">
        <w:t xml:space="preserve">клиентам различных </w:t>
      </w:r>
      <w:r>
        <w:t>преимуществ программы лояльности</w:t>
      </w:r>
    </w:p>
    <w:p w14:paraId="6D16E1B2" w14:textId="72B05054" w:rsidR="00DA48A4" w:rsidRDefault="00DA48A4" w:rsidP="008E7717">
      <w:pPr>
        <w:pStyle w:val="ListParagraph"/>
        <w:numPr>
          <w:ilvl w:val="1"/>
          <w:numId w:val="12"/>
        </w:numPr>
      </w:pPr>
      <w:r>
        <w:t>Внедрение системы управления клиентским опытом</w:t>
      </w:r>
    </w:p>
    <w:p w14:paraId="10087AEC" w14:textId="45B1A311" w:rsidR="006B1446" w:rsidRDefault="006B1446" w:rsidP="008E7717">
      <w:pPr>
        <w:pStyle w:val="ListParagraph"/>
        <w:numPr>
          <w:ilvl w:val="0"/>
          <w:numId w:val="12"/>
        </w:numPr>
      </w:pPr>
      <w:r>
        <w:t xml:space="preserve">Развитие продуктового предложения </w:t>
      </w:r>
      <w:r w:rsidR="00972864">
        <w:t>ПС «Мир»</w:t>
      </w:r>
    </w:p>
    <w:p w14:paraId="4AC9AC4D" w14:textId="6DA77D22" w:rsidR="00972864" w:rsidRDefault="00972864" w:rsidP="008E7717">
      <w:pPr>
        <w:pStyle w:val="ListParagraph"/>
        <w:numPr>
          <w:ilvl w:val="1"/>
          <w:numId w:val="12"/>
        </w:numPr>
      </w:pPr>
      <w:r>
        <w:t>Повышение т</w:t>
      </w:r>
      <w:r w:rsidR="00DA48A4">
        <w:t>ранзакционной активности пользователей</w:t>
      </w:r>
    </w:p>
    <w:p w14:paraId="4D78678E" w14:textId="17C1108D" w:rsidR="00DA48A4" w:rsidRDefault="00DA48A4" w:rsidP="008E7717">
      <w:pPr>
        <w:pStyle w:val="ListParagraph"/>
        <w:numPr>
          <w:ilvl w:val="1"/>
          <w:numId w:val="12"/>
        </w:numPr>
      </w:pPr>
      <w:r>
        <w:t>Реализация социальных и нефинансовых программ на базе карты ПС «Мир»</w:t>
      </w:r>
    </w:p>
    <w:p w14:paraId="64A4A06D" w14:textId="43AEFCBB" w:rsidR="00DA48A4" w:rsidRDefault="00DA48A4" w:rsidP="008E7717">
      <w:pPr>
        <w:pStyle w:val="ListParagraph"/>
        <w:numPr>
          <w:ilvl w:val="1"/>
          <w:numId w:val="12"/>
        </w:numPr>
      </w:pPr>
      <w:r>
        <w:t>Развитие платёжного предложения</w:t>
      </w:r>
    </w:p>
    <w:p w14:paraId="46E2A417" w14:textId="2B226D59" w:rsidR="006B1446" w:rsidRDefault="00972864" w:rsidP="008E7717">
      <w:pPr>
        <w:pStyle w:val="ListParagraph"/>
        <w:numPr>
          <w:ilvl w:val="0"/>
          <w:numId w:val="12"/>
        </w:numPr>
      </w:pPr>
      <w:r>
        <w:t>Расширение сети приёма карт ПС «Мир» за пределами Российской Федерации</w:t>
      </w:r>
    </w:p>
    <w:p w14:paraId="62C9B9E2" w14:textId="2EBEEE00" w:rsidR="00DA48A4" w:rsidRDefault="00DA48A4" w:rsidP="008E7717">
      <w:pPr>
        <w:pStyle w:val="ListParagraph"/>
        <w:numPr>
          <w:ilvl w:val="1"/>
          <w:numId w:val="12"/>
        </w:numPr>
      </w:pPr>
      <w:r>
        <w:t>Обеспечение приёма карт в странах Европы, Азии и на Ближнем Востоке</w:t>
      </w:r>
    </w:p>
    <w:p w14:paraId="6DBD401A" w14:textId="56EE27AA" w:rsidR="00DA48A4" w:rsidRDefault="00DA48A4" w:rsidP="008E7717">
      <w:pPr>
        <w:pStyle w:val="ListParagraph"/>
        <w:numPr>
          <w:ilvl w:val="1"/>
          <w:numId w:val="12"/>
        </w:numPr>
      </w:pPr>
      <w:r>
        <w:t>Обеспечение приёма карт в популярных зарубежных онлайн-магазинах</w:t>
      </w:r>
    </w:p>
    <w:p w14:paraId="7F81B74E" w14:textId="039A0396" w:rsidR="00972864" w:rsidRDefault="00972864" w:rsidP="00972864">
      <w:r>
        <w:t xml:space="preserve">Ключевым показателем эффективности выполнения </w:t>
      </w:r>
      <w:r w:rsidR="00AC3FD8">
        <w:t xml:space="preserve">этих </w:t>
      </w:r>
      <w:r>
        <w:t xml:space="preserve">задач установлена доля рынка по объёму платежей в Российской Федерации с использованием карт ПС </w:t>
      </w:r>
      <w:r w:rsidRPr="00C96475">
        <w:t>“</w:t>
      </w:r>
      <w:r>
        <w:t>Мир</w:t>
      </w:r>
      <w:r w:rsidRPr="00C96475">
        <w:t>”</w:t>
      </w:r>
      <w:r>
        <w:t xml:space="preserve"> не менее 30%</w:t>
      </w:r>
      <w:r w:rsidR="00DA48A4">
        <w:rPr>
          <w:rStyle w:val="FootnoteReference"/>
        </w:rPr>
        <w:footnoteReference w:id="12"/>
      </w:r>
      <w:r>
        <w:t>.</w:t>
      </w:r>
    </w:p>
    <w:p w14:paraId="283B1BB9" w14:textId="3987EF59" w:rsidR="000200B9" w:rsidRDefault="00DA7308" w:rsidP="000200B9">
      <w:r>
        <w:t>При этом пресс-центр сообщает, что</w:t>
      </w:r>
      <w:r w:rsidR="006B1446">
        <w:t xml:space="preserve"> </w:t>
      </w:r>
      <w:r w:rsidR="004C79C0">
        <w:t xml:space="preserve">основными задачами компании </w:t>
      </w:r>
      <w:r w:rsidR="00AC3FD8">
        <w:t xml:space="preserve">до 2021 года </w:t>
      </w:r>
      <w:r w:rsidR="004C79C0">
        <w:t xml:space="preserve">станет развитие линейки платёжных продуктов, </w:t>
      </w:r>
      <w:r w:rsidR="00C96475">
        <w:t xml:space="preserve">развитие финансовых и нефинансовых сервисов, а также </w:t>
      </w:r>
      <w:r w:rsidR="001116FF">
        <w:t>системы быстрых платежей совместно с Банком России</w:t>
      </w:r>
      <w:r w:rsidR="00C96475">
        <w:t xml:space="preserve">. </w:t>
      </w:r>
    </w:p>
    <w:p w14:paraId="14A1AB95" w14:textId="00E64737" w:rsidR="00C96475" w:rsidRPr="00C96475" w:rsidRDefault="00425DC5" w:rsidP="000200B9">
      <w:r>
        <w:t>Таким образом, у</w:t>
      </w:r>
      <w:r w:rsidR="00C96475">
        <w:t xml:space="preserve">читывая </w:t>
      </w:r>
      <w:r w:rsidR="00182C27">
        <w:t>текущие</w:t>
      </w:r>
      <w:r w:rsidR="00C96475">
        <w:t xml:space="preserve"> задачи АО </w:t>
      </w:r>
      <w:r w:rsidR="00C96475" w:rsidRPr="00C96475">
        <w:t>“</w:t>
      </w:r>
      <w:r w:rsidR="00C96475">
        <w:t>НСПК</w:t>
      </w:r>
      <w:r w:rsidR="00C96475" w:rsidRPr="00C96475">
        <w:t>”</w:t>
      </w:r>
      <w:r w:rsidR="00C96475">
        <w:t xml:space="preserve"> и ключев</w:t>
      </w:r>
      <w:r w:rsidR="00182C27">
        <w:t>ой</w:t>
      </w:r>
      <w:r w:rsidR="00C96475">
        <w:t xml:space="preserve"> показател</w:t>
      </w:r>
      <w:r w:rsidR="00182C27">
        <w:t>ь</w:t>
      </w:r>
      <w:r w:rsidR="00C96475">
        <w:t xml:space="preserve"> эффективности реализации этих задач до 2021 года, в данном исследовани</w:t>
      </w:r>
      <w:r w:rsidR="00182C27">
        <w:t>и</w:t>
      </w:r>
      <w:r w:rsidR="00C96475">
        <w:t xml:space="preserve"> под термином «</w:t>
      </w:r>
      <w:r w:rsidR="00C96475" w:rsidRPr="00C96475">
        <w:rPr>
          <w:b/>
          <w:bCs/>
        </w:rPr>
        <w:t>развитие</w:t>
      </w:r>
      <w:r w:rsidR="00C96475">
        <w:t>» будет подразумеваться увеличение</w:t>
      </w:r>
      <w:r w:rsidR="00E40264" w:rsidRPr="00E40264">
        <w:t xml:space="preserve"> </w:t>
      </w:r>
      <w:r w:rsidR="00E40264">
        <w:t>транзакционной активности держателей карт платёжной системы «Мир»</w:t>
      </w:r>
      <w:r w:rsidR="00794C11">
        <w:t>.</w:t>
      </w:r>
    </w:p>
    <w:p w14:paraId="5DCFBA07" w14:textId="12C73C44" w:rsidR="00482C9E" w:rsidRPr="009F7E9E" w:rsidRDefault="008870D5" w:rsidP="008870D5">
      <w:r>
        <w:t>Согласно Большому Энциклопедическому словарю «</w:t>
      </w:r>
      <w:r w:rsidRPr="008870D5">
        <w:t>фактор</w:t>
      </w:r>
      <w:r w:rsidR="00717BE2">
        <w:t>»</w:t>
      </w:r>
      <w:r>
        <w:rPr>
          <w:b/>
          <w:bCs/>
        </w:rPr>
        <w:t xml:space="preserve"> </w:t>
      </w:r>
      <w:r w:rsidRPr="008870D5">
        <w:t xml:space="preserve">– это </w:t>
      </w:r>
      <w:r>
        <w:t xml:space="preserve">причина, движущая сила какого-либо процесса, явления, определяющая его характер или отдельные его черты», в свою очередь, </w:t>
      </w:r>
      <w:r w:rsidR="00482C9E">
        <w:t>Экономико-математический словарь определяет</w:t>
      </w:r>
      <w:r w:rsidR="00E30ACB">
        <w:t xml:space="preserve"> термин </w:t>
      </w:r>
      <w:r w:rsidR="00E30ACB" w:rsidRPr="008870D5">
        <w:t>фактор</w:t>
      </w:r>
      <w:r w:rsidR="00E30ACB">
        <w:t>, как</w:t>
      </w:r>
      <w:r w:rsidR="00AD361F">
        <w:t xml:space="preserve"> </w:t>
      </w:r>
      <w:r>
        <w:t>«источник воздействия на систему, отражающегося на значении переменных модели этой системы».</w:t>
      </w:r>
      <w:r w:rsidR="00581478">
        <w:t xml:space="preserve"> </w:t>
      </w:r>
      <w:r w:rsidR="00717BE2">
        <w:t xml:space="preserve">В </w:t>
      </w:r>
      <w:r w:rsidR="0099397B">
        <w:t>данном исследовании под термином «</w:t>
      </w:r>
      <w:r w:rsidR="0099397B" w:rsidRPr="0099397B">
        <w:rPr>
          <w:b/>
          <w:bCs/>
        </w:rPr>
        <w:t>факторы</w:t>
      </w:r>
      <w:r w:rsidR="0099397B">
        <w:rPr>
          <w:b/>
          <w:bCs/>
        </w:rPr>
        <w:t>»</w:t>
      </w:r>
      <w:r w:rsidR="0099397B">
        <w:t xml:space="preserve"> будут подразумеваться</w:t>
      </w:r>
      <w:r w:rsidR="00581478">
        <w:t xml:space="preserve"> </w:t>
      </w:r>
      <w:r w:rsidR="00465417">
        <w:t xml:space="preserve">движущие силы процессов и явлений, </w:t>
      </w:r>
      <w:r w:rsidR="00DA48A4">
        <w:t xml:space="preserve">влияющих на транзакционную активность </w:t>
      </w:r>
      <w:r w:rsidR="00465417">
        <w:t>держателей карт ПС «Мир»</w:t>
      </w:r>
      <w:r w:rsidR="0099397B">
        <w:t>.</w:t>
      </w:r>
      <w:r w:rsidR="009F7E9E" w:rsidRPr="009F7E9E">
        <w:t xml:space="preserve"> </w:t>
      </w:r>
      <w:r w:rsidR="009F7E9E">
        <w:t xml:space="preserve">В тоже время </w:t>
      </w:r>
      <w:proofErr w:type="spellStart"/>
      <w:r w:rsidR="009F7E9E">
        <w:t>Душенькина</w:t>
      </w:r>
      <w:proofErr w:type="spellEnd"/>
      <w:r w:rsidR="009F7E9E">
        <w:t xml:space="preserve"> Е. в учебнике «Экономика предприятия, 2009» классифицирует факторы на внутренние и внешние: «внутренние факторы – это </w:t>
      </w:r>
      <w:r w:rsidR="009F7E9E" w:rsidRPr="00717BE2">
        <w:t xml:space="preserve">объективные критерии, которые определяют возможности </w:t>
      </w:r>
      <w:r w:rsidR="009F7E9E" w:rsidRPr="00717BE2">
        <w:lastRenderedPageBreak/>
        <w:t>предприятия по обеспечению собственной конкурентоспособности</w:t>
      </w:r>
      <w:r w:rsidR="009F7E9E">
        <w:t>, а внешние факторы – это</w:t>
      </w:r>
      <w:r w:rsidR="009F7E9E" w:rsidRPr="00717BE2">
        <w:t xml:space="preserve"> социально-экономические и организационные отношения, позволяющие предприятию создать продукцию, которая по ценовым и неценовым характеристикам более привлекательна</w:t>
      </w:r>
      <w:r w:rsidR="009F7E9E">
        <w:t>».</w:t>
      </w:r>
      <w:r w:rsidR="00425DC5">
        <w:t xml:space="preserve"> </w:t>
      </w:r>
      <w:r w:rsidR="00E66E05">
        <w:t xml:space="preserve"> В данном исследовании под внешними факторами будут подразумеваться факторы, выходящие за непосредственное влияние АО «</w:t>
      </w:r>
      <w:r w:rsidR="00465417">
        <w:t>НСПК</w:t>
      </w:r>
      <w:r w:rsidR="00E66E05">
        <w:t>» и ПС «Мир»</w:t>
      </w:r>
      <w:r w:rsidR="00FC159B">
        <w:t xml:space="preserve"> (макроэкономические, </w:t>
      </w:r>
      <w:proofErr w:type="gramStart"/>
      <w:r w:rsidR="00FC159B">
        <w:t>социо-культурные</w:t>
      </w:r>
      <w:proofErr w:type="gramEnd"/>
      <w:r w:rsidR="00FC159B">
        <w:t>, политические и технологические).</w:t>
      </w:r>
    </w:p>
    <w:p w14:paraId="4AD9EEA5" w14:textId="7A98F1FB" w:rsidR="00E711CA" w:rsidRPr="00986630" w:rsidRDefault="00F97024" w:rsidP="00E711CA">
      <w:r>
        <w:t>Также, д</w:t>
      </w:r>
      <w:r w:rsidR="00E711CA">
        <w:t xml:space="preserve">ля более ясного понимания процессов, проходящих между участниками платёжной системы, следует также ввести и дать определение основным </w:t>
      </w:r>
      <w:r>
        <w:t>терминам</w:t>
      </w:r>
      <w:r w:rsidR="00E711CA">
        <w:t xml:space="preserve">, охватывающих технические особенности. </w:t>
      </w:r>
    </w:p>
    <w:p w14:paraId="25A5037D" w14:textId="77777777" w:rsidR="00E711CA" w:rsidRPr="00467D1E" w:rsidRDefault="00E711CA" w:rsidP="00476D38">
      <w:pPr>
        <w:pStyle w:val="ListParagraph"/>
        <w:numPr>
          <w:ilvl w:val="0"/>
          <w:numId w:val="4"/>
        </w:numPr>
      </w:pPr>
      <w:r>
        <w:t>Аутентификация- процедура установления подлинности субъекта (личности)</w:t>
      </w:r>
      <w:r>
        <w:rPr>
          <w:rStyle w:val="FootnoteReference"/>
          <w:sz w:val="28"/>
          <w:szCs w:val="28"/>
        </w:rPr>
        <w:footnoteReference w:id="13"/>
      </w:r>
      <w:r>
        <w:t xml:space="preserve">. </w:t>
      </w:r>
    </w:p>
    <w:p w14:paraId="46839A31" w14:textId="77777777" w:rsidR="00E711CA" w:rsidRDefault="00E711CA" w:rsidP="00476D38">
      <w:pPr>
        <w:pStyle w:val="ListParagraph"/>
        <w:numPr>
          <w:ilvl w:val="0"/>
          <w:numId w:val="4"/>
        </w:numPr>
      </w:pPr>
      <w:r>
        <w:t>Банк-эмитент- кредитно-финансовое учреждение, осуществившее эмиссию платежной карты. Агрегирует данные по транзакциям карты, гарантирует оплату и соотносит транзакции со счетами клиентов</w:t>
      </w:r>
      <w:r>
        <w:rPr>
          <w:rStyle w:val="FootnoteReference"/>
          <w:sz w:val="28"/>
          <w:szCs w:val="28"/>
        </w:rPr>
        <w:footnoteReference w:id="14"/>
      </w:r>
      <w:r>
        <w:t xml:space="preserve">. </w:t>
      </w:r>
    </w:p>
    <w:p w14:paraId="41BF2417" w14:textId="77777777" w:rsidR="00E711CA" w:rsidRPr="00AE6D81" w:rsidRDefault="00E711CA" w:rsidP="00476D38">
      <w:pPr>
        <w:pStyle w:val="ListParagraph"/>
        <w:numPr>
          <w:ilvl w:val="0"/>
          <w:numId w:val="4"/>
        </w:numPr>
      </w:pPr>
      <w:r>
        <w:t>Эквайринг – услуги, которые оказывает финансовая организация для приёма платёжной карты в торговой точке.</w:t>
      </w:r>
    </w:p>
    <w:p w14:paraId="5CD85B79" w14:textId="0890FA9D" w:rsidR="00E711CA" w:rsidRDefault="00E711CA" w:rsidP="00476D38">
      <w:pPr>
        <w:pStyle w:val="ListParagraph"/>
        <w:numPr>
          <w:ilvl w:val="0"/>
          <w:numId w:val="4"/>
        </w:numPr>
      </w:pPr>
      <w:proofErr w:type="spellStart"/>
      <w:r>
        <w:t>Эквайрер</w:t>
      </w:r>
      <w:proofErr w:type="spellEnd"/>
      <w:r>
        <w:t>- банк, участник платежного процесса, деятельностью которого является проведение расчетов с торгово-сервисными предприятиями по средствам платежных карт, в том числе организация выдачи наличных.</w:t>
      </w:r>
    </w:p>
    <w:p w14:paraId="733A17FB" w14:textId="01ECAF4C" w:rsidR="00E711CA" w:rsidRDefault="00E711CA" w:rsidP="00476D38">
      <w:pPr>
        <w:pStyle w:val="ListParagraph"/>
        <w:numPr>
          <w:ilvl w:val="0"/>
          <w:numId w:val="4"/>
        </w:numPr>
      </w:pPr>
      <w:proofErr w:type="spellStart"/>
      <w:r>
        <w:t>Эквайринговая</w:t>
      </w:r>
      <w:proofErr w:type="spellEnd"/>
      <w:r>
        <w:t xml:space="preserve"> комиссия – комиссия, которую платит держатель карты за использование оборудования </w:t>
      </w:r>
      <w:r w:rsidR="00CD549F">
        <w:t>по приёму</w:t>
      </w:r>
      <w:r>
        <w:t xml:space="preserve"> платёжных карт, установленного </w:t>
      </w:r>
      <w:proofErr w:type="spellStart"/>
      <w:r>
        <w:t>эквайрером</w:t>
      </w:r>
      <w:proofErr w:type="spellEnd"/>
      <w:r>
        <w:t>.</w:t>
      </w:r>
    </w:p>
    <w:p w14:paraId="16B6EF06" w14:textId="77777777" w:rsidR="00E711CA" w:rsidRPr="00574451" w:rsidRDefault="00E711CA" w:rsidP="00476D38">
      <w:pPr>
        <w:pStyle w:val="ListParagraph"/>
        <w:numPr>
          <w:ilvl w:val="0"/>
          <w:numId w:val="4"/>
        </w:numPr>
      </w:pPr>
      <w:r w:rsidRPr="00104CD8">
        <w:t>3</w:t>
      </w:r>
      <w:r w:rsidRPr="002169A0">
        <w:rPr>
          <w:lang w:val="en-US"/>
        </w:rPr>
        <w:t>D</w:t>
      </w:r>
      <w:r w:rsidRPr="00104CD8">
        <w:t xml:space="preserve">- </w:t>
      </w:r>
      <w:r w:rsidRPr="002169A0">
        <w:rPr>
          <w:lang w:val="en-US"/>
        </w:rPr>
        <w:t>Secure</w:t>
      </w:r>
      <w:r w:rsidRPr="00104CD8">
        <w:t>-</w:t>
      </w:r>
      <w:r w:rsidRPr="00574451">
        <w:t xml:space="preserve"> </w:t>
      </w:r>
      <w:r>
        <w:t xml:space="preserve">протокол безопасности для аутентификации пользователя при совершении операции по банковской карте, без ее наличия для удаленных операций. Сначала система запрашивает номер карты, срок действия, и код безопасности </w:t>
      </w:r>
      <w:r w:rsidRPr="002169A0">
        <w:rPr>
          <w:lang w:val="en-US"/>
        </w:rPr>
        <w:t>CVC</w:t>
      </w:r>
      <w:r>
        <w:t>, расположенный на оборотной стороне, после открывается доступ к странице банка-эмитента для ввода секретного кода, полученного в сообщении на номер, привязанный к платежной карте</w:t>
      </w:r>
      <w:r>
        <w:rPr>
          <w:rStyle w:val="FootnoteReference"/>
          <w:sz w:val="28"/>
          <w:szCs w:val="28"/>
        </w:rPr>
        <w:footnoteReference w:id="15"/>
      </w:r>
      <w:r>
        <w:t xml:space="preserve">. </w:t>
      </w:r>
    </w:p>
    <w:p w14:paraId="02FC6FF5" w14:textId="0CCEC0E9" w:rsidR="00E711CA" w:rsidRDefault="00D20EA5" w:rsidP="00476D38">
      <w:pPr>
        <w:pStyle w:val="ListParagraph"/>
        <w:numPr>
          <w:ilvl w:val="0"/>
          <w:numId w:val="4"/>
        </w:numPr>
      </w:pPr>
      <w:r>
        <w:rPr>
          <w:lang w:val="en-US"/>
        </w:rPr>
        <w:lastRenderedPageBreak/>
        <w:t>Point</w:t>
      </w:r>
      <w:r w:rsidRPr="00D20EA5">
        <w:t xml:space="preserve"> </w:t>
      </w:r>
      <w:r>
        <w:rPr>
          <w:lang w:val="en-US"/>
        </w:rPr>
        <w:t>of</w:t>
      </w:r>
      <w:r w:rsidRPr="00D20EA5">
        <w:t xml:space="preserve"> </w:t>
      </w:r>
      <w:r>
        <w:rPr>
          <w:lang w:val="en-US"/>
        </w:rPr>
        <w:t>Sale</w:t>
      </w:r>
      <w:r w:rsidRPr="00D20EA5">
        <w:t xml:space="preserve"> (</w:t>
      </w:r>
      <w:r>
        <w:rPr>
          <w:lang w:val="en-US"/>
        </w:rPr>
        <w:t>POS</w:t>
      </w:r>
      <w:r w:rsidRPr="00D20EA5">
        <w:t>)</w:t>
      </w:r>
      <w:r w:rsidR="00E711CA">
        <w:t xml:space="preserve"> терминал</w:t>
      </w:r>
      <w:r w:rsidR="000200B9">
        <w:t xml:space="preserve"> –</w:t>
      </w:r>
      <w:r w:rsidR="00E711CA" w:rsidRPr="00467D1E">
        <w:t xml:space="preserve"> </w:t>
      </w:r>
      <w:r w:rsidR="00E711CA">
        <w:t xml:space="preserve">электронно-техническая операционная система, обеспечивающая проведение операций, в которых задействованы банковские карты. </w:t>
      </w:r>
    </w:p>
    <w:p w14:paraId="45F691C9" w14:textId="5FDC3DB0" w:rsidR="00B74AEE" w:rsidRPr="00D20EA5" w:rsidRDefault="00D20EA5" w:rsidP="00476D38">
      <w:pPr>
        <w:pStyle w:val="ListParagraph"/>
        <w:numPr>
          <w:ilvl w:val="0"/>
          <w:numId w:val="4"/>
        </w:numPr>
      </w:pPr>
      <w:r>
        <w:rPr>
          <w:lang w:val="en-US"/>
        </w:rPr>
        <w:t>E</w:t>
      </w:r>
      <w:r w:rsidRPr="00D20EA5">
        <w:t>-</w:t>
      </w:r>
      <w:r>
        <w:rPr>
          <w:lang w:val="en-US"/>
        </w:rPr>
        <w:t>commerce</w:t>
      </w:r>
      <w:r w:rsidRPr="00D20EA5">
        <w:t xml:space="preserve"> (</w:t>
      </w:r>
      <w:r>
        <w:rPr>
          <w:lang w:val="en-US"/>
        </w:rPr>
        <w:t>ECOM</w:t>
      </w:r>
      <w:r w:rsidRPr="00D20EA5">
        <w:t xml:space="preserve">) </w:t>
      </w:r>
      <w:r>
        <w:t>транзакция</w:t>
      </w:r>
      <w:r w:rsidRPr="00D20EA5">
        <w:t xml:space="preserve"> </w:t>
      </w:r>
      <w:r>
        <w:t>–</w:t>
      </w:r>
      <w:r w:rsidRPr="00D20EA5">
        <w:t xml:space="preserve"> </w:t>
      </w:r>
      <w:r>
        <w:t>операция по оплате товаров и услуг через ресурсы в сети интернет.</w:t>
      </w:r>
    </w:p>
    <w:p w14:paraId="295FB504" w14:textId="4D87733F" w:rsidR="00E711CA" w:rsidRDefault="00E711CA" w:rsidP="00476D38">
      <w:pPr>
        <w:pStyle w:val="ListParagraph"/>
        <w:numPr>
          <w:ilvl w:val="0"/>
          <w:numId w:val="4"/>
        </w:numPr>
      </w:pPr>
      <w:r w:rsidRPr="002169A0">
        <w:rPr>
          <w:lang w:val="en-US"/>
        </w:rPr>
        <w:t>NFC</w:t>
      </w:r>
      <w:r w:rsidR="000200B9">
        <w:t xml:space="preserve"> – </w:t>
      </w:r>
      <w:r>
        <w:t>технология, обеспечивающая передачу данных на высоких частотах между электронными устройствами, которые находятся на малом расстоянии друг от друга</w:t>
      </w:r>
      <w:r>
        <w:rPr>
          <w:rStyle w:val="FootnoteReference"/>
          <w:sz w:val="28"/>
          <w:szCs w:val="28"/>
        </w:rPr>
        <w:footnoteReference w:id="16"/>
      </w:r>
      <w:r>
        <w:t xml:space="preserve">. </w:t>
      </w:r>
    </w:p>
    <w:p w14:paraId="3022C1D4" w14:textId="77777777" w:rsidR="00E711CA" w:rsidRPr="00E711CA" w:rsidRDefault="00E711CA" w:rsidP="00E711CA"/>
    <w:p w14:paraId="128DF253" w14:textId="458CEAE6" w:rsidR="00E711CA" w:rsidRDefault="00E711CA" w:rsidP="00C27968">
      <w:pPr>
        <w:pStyle w:val="Heading2"/>
        <w:numPr>
          <w:ilvl w:val="1"/>
          <w:numId w:val="31"/>
        </w:numPr>
      </w:pPr>
      <w:bookmarkStart w:id="8" w:name="_Toc41423243"/>
      <w:r>
        <w:t xml:space="preserve">Международный опыт создания и развития </w:t>
      </w:r>
      <w:r w:rsidR="00A2104A">
        <w:t xml:space="preserve">национальных </w:t>
      </w:r>
      <w:r w:rsidR="001542F8">
        <w:t>платёжных систем</w:t>
      </w:r>
      <w:bookmarkEnd w:id="8"/>
    </w:p>
    <w:p w14:paraId="2A18ED8A" w14:textId="290CCC6C" w:rsidR="00182C27" w:rsidRPr="00182C27" w:rsidRDefault="00182C27" w:rsidP="00E40264">
      <w:r>
        <w:t>Для лучшего понимания процесса развития платёжных систем, а также факторов и инструментов этого развития обратимся к международному опыту.</w:t>
      </w:r>
    </w:p>
    <w:p w14:paraId="703AA97F" w14:textId="0B4CC07B" w:rsidR="00A2104A" w:rsidRPr="00E40264" w:rsidRDefault="00A2104A" w:rsidP="00E40264">
      <w:pPr>
        <w:rPr>
          <w:b/>
          <w:bCs/>
        </w:rPr>
      </w:pPr>
      <w:r w:rsidRPr="00E40264">
        <w:rPr>
          <w:b/>
          <w:bCs/>
        </w:rPr>
        <w:t xml:space="preserve">Классификация </w:t>
      </w:r>
      <w:r w:rsidR="002741FA" w:rsidRPr="00E40264">
        <w:rPr>
          <w:b/>
          <w:bCs/>
        </w:rPr>
        <w:t>сценари</w:t>
      </w:r>
      <w:r w:rsidR="00954412" w:rsidRPr="00E40264">
        <w:rPr>
          <w:b/>
          <w:bCs/>
        </w:rPr>
        <w:t>ев</w:t>
      </w:r>
      <w:r w:rsidRPr="00E40264">
        <w:rPr>
          <w:b/>
          <w:bCs/>
        </w:rPr>
        <w:t xml:space="preserve"> развития национальных </w:t>
      </w:r>
      <w:r w:rsidR="001542F8" w:rsidRPr="00E40264">
        <w:rPr>
          <w:b/>
          <w:bCs/>
        </w:rPr>
        <w:t>платёжных систем</w:t>
      </w:r>
    </w:p>
    <w:p w14:paraId="3D7C6B20" w14:textId="77777777" w:rsidR="00E711CA" w:rsidRDefault="00E711CA" w:rsidP="00E711CA">
      <w:r>
        <w:t>Национальные</w:t>
      </w:r>
      <w:r w:rsidRPr="00590172">
        <w:t xml:space="preserve"> </w:t>
      </w:r>
      <w:r>
        <w:t>платёжные системы есть практически во всех странах Евросоюза, а также в США, Китае, Японии</w:t>
      </w:r>
      <w:r w:rsidRPr="0051072B">
        <w:t xml:space="preserve">, </w:t>
      </w:r>
      <w:r>
        <w:t>Индонезии и Индии. И в странах СНГ</w:t>
      </w:r>
      <w:r w:rsidRPr="00590172">
        <w:t xml:space="preserve">: </w:t>
      </w:r>
      <w:r>
        <w:t>Белоруссии, Армении, Узбекистане и Таджикистане.</w:t>
      </w:r>
    </w:p>
    <w:p w14:paraId="69266D89" w14:textId="7C4C3698" w:rsidR="00E711CA" w:rsidRDefault="00EB30BB" w:rsidP="00E711CA">
      <w:r>
        <w:t>Н</w:t>
      </w:r>
      <w:r w:rsidR="00E711CA">
        <w:t>ациональные платёжные системы создаются 2 способами:</w:t>
      </w:r>
    </w:p>
    <w:p w14:paraId="0245027B" w14:textId="01C444A3" w:rsidR="00E711CA" w:rsidRDefault="00E711CA" w:rsidP="00476D38">
      <w:pPr>
        <w:pStyle w:val="ListParagraph"/>
        <w:numPr>
          <w:ilvl w:val="0"/>
          <w:numId w:val="2"/>
        </w:numPr>
      </w:pPr>
      <w:r>
        <w:t xml:space="preserve">Центральный банк страны инициирует создание НПС и участвует в её развитии (Россия, </w:t>
      </w:r>
      <w:r w:rsidR="001529B9">
        <w:t xml:space="preserve">Япония, </w:t>
      </w:r>
      <w:r>
        <w:t>Китай, Индия, Индонезия</w:t>
      </w:r>
      <w:r w:rsidR="001529B9">
        <w:t xml:space="preserve">, страны СНГ и </w:t>
      </w:r>
      <w:proofErr w:type="spellStart"/>
      <w:r w:rsidR="001529B9">
        <w:t>т.д</w:t>
      </w:r>
      <w:proofErr w:type="spellEnd"/>
      <w:r>
        <w:t>).</w:t>
      </w:r>
    </w:p>
    <w:p w14:paraId="2C7CD6C4" w14:textId="77777777" w:rsidR="00E711CA" w:rsidRDefault="00E711CA" w:rsidP="00476D38">
      <w:pPr>
        <w:pStyle w:val="ListParagraph"/>
        <w:numPr>
          <w:ilvl w:val="0"/>
          <w:numId w:val="2"/>
        </w:numPr>
      </w:pPr>
      <w:r>
        <w:t>Коммерческие банки объединяются в ассоциацию</w:t>
      </w:r>
      <w:r w:rsidRPr="002F3C0B">
        <w:t xml:space="preserve"> </w:t>
      </w:r>
      <w:r>
        <w:t>и развивают систему с поддержкой Центрального банка (Франция, Великобритания)</w:t>
      </w:r>
    </w:p>
    <w:p w14:paraId="4C47EBE1" w14:textId="77777777" w:rsidR="00E711CA" w:rsidRDefault="00E711CA" w:rsidP="00E711CA">
      <w:r>
        <w:t xml:space="preserve">Так, </w:t>
      </w:r>
      <w:r w:rsidRPr="000A3BC9">
        <w:t xml:space="preserve">платежная карта </w:t>
      </w:r>
      <w:r w:rsidRPr="00662F5D">
        <w:t>“</w:t>
      </w:r>
      <w:proofErr w:type="spellStart"/>
      <w:r w:rsidRPr="000A3BC9">
        <w:t>Сarte</w:t>
      </w:r>
      <w:proofErr w:type="spellEnd"/>
      <w:r w:rsidRPr="000A3BC9">
        <w:t xml:space="preserve"> </w:t>
      </w:r>
      <w:proofErr w:type="spellStart"/>
      <w:r w:rsidRPr="000A3BC9">
        <w:t>Bleue</w:t>
      </w:r>
      <w:proofErr w:type="spellEnd"/>
      <w:r w:rsidRPr="00662F5D">
        <w:t>”</w:t>
      </w:r>
      <w:r>
        <w:t xml:space="preserve"> </w:t>
      </w:r>
      <w:r w:rsidRPr="000A3BC9">
        <w:t>создан</w:t>
      </w:r>
      <w:r>
        <w:t>а</w:t>
      </w:r>
      <w:r w:rsidRPr="000A3BC9">
        <w:t xml:space="preserve"> посредством объединения шести французских банков</w:t>
      </w:r>
      <w:r>
        <w:t xml:space="preserve"> в ассоциацию в 1967 году</w:t>
      </w:r>
      <w:r w:rsidRPr="000A3BC9">
        <w:t xml:space="preserve">. </w:t>
      </w:r>
      <w:r>
        <w:t>А с</w:t>
      </w:r>
      <w:r w:rsidRPr="000A3BC9">
        <w:t xml:space="preserve"> 1973 год</w:t>
      </w:r>
      <w:r>
        <w:t>а</w:t>
      </w:r>
      <w:r w:rsidRPr="000A3BC9">
        <w:t xml:space="preserve"> </w:t>
      </w:r>
      <w:r w:rsidRPr="00662F5D">
        <w:t>“</w:t>
      </w:r>
      <w:proofErr w:type="spellStart"/>
      <w:r w:rsidRPr="000A3BC9">
        <w:t>Carte</w:t>
      </w:r>
      <w:proofErr w:type="spellEnd"/>
      <w:r w:rsidRPr="000A3BC9">
        <w:t xml:space="preserve"> </w:t>
      </w:r>
      <w:proofErr w:type="spellStart"/>
      <w:r w:rsidRPr="000A3BC9">
        <w:t>Bleue</w:t>
      </w:r>
      <w:proofErr w:type="spellEnd"/>
      <w:r w:rsidRPr="00662F5D">
        <w:t>”</w:t>
      </w:r>
      <w:r w:rsidRPr="000A3BC9">
        <w:t xml:space="preserve"> выпускает совместные карты с </w:t>
      </w:r>
      <w:r w:rsidRPr="00662F5D">
        <w:t>“</w:t>
      </w:r>
      <w:proofErr w:type="spellStart"/>
      <w:r w:rsidRPr="000A3BC9">
        <w:t>Visa</w:t>
      </w:r>
      <w:proofErr w:type="spellEnd"/>
      <w:r w:rsidRPr="00662F5D">
        <w:t>”</w:t>
      </w:r>
      <w:r w:rsidRPr="000A3BC9">
        <w:t xml:space="preserve"> для их использования за пределами Франции.</w:t>
      </w:r>
    </w:p>
    <w:p w14:paraId="7E30FCF0" w14:textId="77777777" w:rsidR="00E711CA" w:rsidRDefault="00E711CA" w:rsidP="00E711CA">
      <w:r>
        <w:t xml:space="preserve">Японская национальная платёжная система </w:t>
      </w:r>
      <w:r w:rsidRPr="00662F5D">
        <w:t>“</w:t>
      </w:r>
      <w:proofErr w:type="spellStart"/>
      <w:r>
        <w:t>Japan</w:t>
      </w:r>
      <w:proofErr w:type="spellEnd"/>
      <w:r>
        <w:t xml:space="preserve"> </w:t>
      </w:r>
      <w:proofErr w:type="spellStart"/>
      <w:r>
        <w:t>Credit</w:t>
      </w:r>
      <w:proofErr w:type="spellEnd"/>
      <w:r>
        <w:t xml:space="preserve"> </w:t>
      </w:r>
      <w:proofErr w:type="spellStart"/>
      <w:r>
        <w:t>Bureau</w:t>
      </w:r>
      <w:proofErr w:type="spellEnd"/>
      <w:r w:rsidRPr="00662F5D">
        <w:t>”</w:t>
      </w:r>
      <w:r>
        <w:t xml:space="preserve"> </w:t>
      </w:r>
      <w:proofErr w:type="spellStart"/>
      <w:r>
        <w:t>International</w:t>
      </w:r>
      <w:proofErr w:type="spellEnd"/>
      <w:r>
        <w:t>- одна из крупнейших ПС в Мире. Карты принимаются к оплате ~ в 200 странах, включая Россию. По данным на июнь 2018 года у системы более 120 миллионов держателей карт.</w:t>
      </w:r>
    </w:p>
    <w:p w14:paraId="38647A19" w14:textId="0E17D246" w:rsidR="00E711CA" w:rsidRPr="009A2E67" w:rsidRDefault="00E711CA" w:rsidP="00E711CA">
      <w:r>
        <w:t xml:space="preserve">Ещё одна НПС – Китайская компания </w:t>
      </w:r>
      <w:r w:rsidRPr="00662F5D">
        <w:t>“</w:t>
      </w:r>
      <w:proofErr w:type="spellStart"/>
      <w:r>
        <w:t>Union</w:t>
      </w:r>
      <w:proofErr w:type="spellEnd"/>
      <w:r>
        <w:t xml:space="preserve"> </w:t>
      </w:r>
      <w:proofErr w:type="spellStart"/>
      <w:r>
        <w:t>Pay</w:t>
      </w:r>
      <w:proofErr w:type="spellEnd"/>
      <w:r>
        <w:t xml:space="preserve"> </w:t>
      </w:r>
      <w:proofErr w:type="spellStart"/>
      <w:r>
        <w:t>International</w:t>
      </w:r>
      <w:proofErr w:type="spellEnd"/>
      <w:r w:rsidRPr="00662F5D">
        <w:t>”</w:t>
      </w:r>
      <w:r>
        <w:t xml:space="preserve"> созданная в 2002 году. Система основана при поддержки Центрального банка Китайской народной Республики с участием 200 финансовых организаций – акционеров. Карты </w:t>
      </w:r>
      <w:r w:rsidRPr="00662F5D">
        <w:t>“</w:t>
      </w:r>
      <w:proofErr w:type="spellStart"/>
      <w:r>
        <w:t>Union</w:t>
      </w:r>
      <w:proofErr w:type="spellEnd"/>
      <w:r>
        <w:t xml:space="preserve"> </w:t>
      </w:r>
      <w:proofErr w:type="spellStart"/>
      <w:r>
        <w:t>Pay</w:t>
      </w:r>
      <w:proofErr w:type="spellEnd"/>
      <w:r w:rsidRPr="00662F5D">
        <w:t>”</w:t>
      </w:r>
      <w:r>
        <w:t xml:space="preserve"> </w:t>
      </w:r>
      <w:r>
        <w:lastRenderedPageBreak/>
        <w:t>принимаются к оплате в 174 странах (включая Россию), а эмитируются в 52. ПС является международной и находится на первом месте в Мире по количеству выпущенных карт – в 2018 году эмиссия превысила 7 миллиардов карт.</w:t>
      </w:r>
      <w:r w:rsidR="009A2E67">
        <w:t xml:space="preserve"> Такому быстрому развитию способствует 2 фактора: во-первых, платёжные карты международных платёжных систем</w:t>
      </w:r>
      <w:r w:rsidR="009A2E67" w:rsidRPr="009A2E67">
        <w:t xml:space="preserve"> </w:t>
      </w:r>
      <w:r w:rsidR="009A2E67">
        <w:t>были запрещены для использования и эмиссии в Китае до 2012 года</w:t>
      </w:r>
      <w:r w:rsidR="009A2E67">
        <w:rPr>
          <w:rStyle w:val="FootnoteReference"/>
        </w:rPr>
        <w:footnoteReference w:id="17"/>
      </w:r>
      <w:r w:rsidR="009A2E67">
        <w:t xml:space="preserve"> (и до сих пор принимаются не во всех банкоматах или </w:t>
      </w:r>
      <w:r w:rsidR="009A2E67">
        <w:rPr>
          <w:lang w:val="en-US"/>
        </w:rPr>
        <w:t>POS</w:t>
      </w:r>
      <w:r w:rsidR="009A2E67" w:rsidRPr="009A2E67">
        <w:t xml:space="preserve"> </w:t>
      </w:r>
      <w:r w:rsidR="009A2E67">
        <w:t xml:space="preserve">терминалах), </w:t>
      </w:r>
    </w:p>
    <w:p w14:paraId="01ACF51E" w14:textId="42EA7A75" w:rsidR="00E711CA" w:rsidRDefault="00E711CA" w:rsidP="00E711CA">
      <w:r w:rsidRPr="000A3BC9">
        <w:t>“</w:t>
      </w:r>
      <w:proofErr w:type="spellStart"/>
      <w:r w:rsidRPr="00196E27">
        <w:rPr>
          <w:lang w:val="en-US"/>
        </w:rPr>
        <w:t>Gerbang</w:t>
      </w:r>
      <w:proofErr w:type="spellEnd"/>
      <w:r w:rsidRPr="00196E27">
        <w:t xml:space="preserve"> </w:t>
      </w:r>
      <w:proofErr w:type="spellStart"/>
      <w:r w:rsidRPr="00196E27">
        <w:rPr>
          <w:lang w:val="en-US"/>
        </w:rPr>
        <w:t>Pembayaran</w:t>
      </w:r>
      <w:proofErr w:type="spellEnd"/>
      <w:r w:rsidRPr="00196E27">
        <w:t xml:space="preserve"> </w:t>
      </w:r>
      <w:r w:rsidRPr="00196E27">
        <w:rPr>
          <w:lang w:val="en-US"/>
        </w:rPr>
        <w:t>Nasional</w:t>
      </w:r>
      <w:r w:rsidRPr="000A3BC9">
        <w:t>”</w:t>
      </w:r>
      <w:r>
        <w:t xml:space="preserve"> (</w:t>
      </w:r>
      <w:r>
        <w:rPr>
          <w:lang w:val="en-US"/>
        </w:rPr>
        <w:t>GPN</w:t>
      </w:r>
      <w:r>
        <w:t xml:space="preserve">) создана по инициативе ЦБ Индонезии в 2017 году через объединение 4 крупнейших Индонезийских банков. </w:t>
      </w:r>
      <w:r w:rsidRPr="00196E27">
        <w:t>“</w:t>
      </w:r>
      <w:r>
        <w:rPr>
          <w:lang w:val="en-US"/>
        </w:rPr>
        <w:t>GPN</w:t>
      </w:r>
      <w:r w:rsidRPr="00196E27">
        <w:t xml:space="preserve">” </w:t>
      </w:r>
      <w:r>
        <w:t xml:space="preserve">запустил коллаборацию с </w:t>
      </w:r>
      <w:r>
        <w:rPr>
          <w:lang w:val="en-US"/>
        </w:rPr>
        <w:t>MasterCard</w:t>
      </w:r>
      <w:r w:rsidRPr="00196E27">
        <w:t xml:space="preserve"> </w:t>
      </w:r>
      <w:r>
        <w:t>в 2018 году, тем самым выйдя на международный рынок. В 2018 году примерно 120 миллионов карт работают с помощью этой ПС.</w:t>
      </w:r>
      <w:r w:rsidR="009A2E67">
        <w:t xml:space="preserve"> </w:t>
      </w:r>
    </w:p>
    <w:p w14:paraId="63441FD1" w14:textId="77777777" w:rsidR="00E711CA" w:rsidRDefault="00E711CA" w:rsidP="00E711CA">
      <w:r w:rsidRPr="00196E27">
        <w:t>Страны СНГ. В Белоруссии и Армении также действуют НПС – «БЕЛКАРТ» (создана в 1994 году) и «</w:t>
      </w:r>
      <w:proofErr w:type="spellStart"/>
      <w:r w:rsidRPr="00196E27">
        <w:t>ArCa</w:t>
      </w:r>
      <w:proofErr w:type="spellEnd"/>
      <w:r w:rsidRPr="00196E27">
        <w:t>» (создана в 2000 году).</w:t>
      </w:r>
    </w:p>
    <w:p w14:paraId="47857D4E" w14:textId="77777777" w:rsidR="00E711CA" w:rsidRDefault="00E711CA" w:rsidP="00E711CA">
      <w:r>
        <w:t>Также можно выделить две другие особенности развития НПС:</w:t>
      </w:r>
    </w:p>
    <w:p w14:paraId="6724E4C9" w14:textId="77777777" w:rsidR="00E711CA" w:rsidRDefault="00E711CA" w:rsidP="00476D38">
      <w:pPr>
        <w:pStyle w:val="ListParagraph"/>
        <w:numPr>
          <w:ilvl w:val="0"/>
          <w:numId w:val="5"/>
        </w:numPr>
      </w:pPr>
      <w:r>
        <w:t>НПС развивается одновременно с рынком безналичных платежей (Франция, Великобритания, Китай и другие страны, которые создали и начали развивать собственную ПС до 2000-х годов)</w:t>
      </w:r>
    </w:p>
    <w:p w14:paraId="0D69EFDA" w14:textId="7EB29EAD" w:rsidR="00E711CA" w:rsidRPr="00AD7628" w:rsidRDefault="00E711CA" w:rsidP="00476D38">
      <w:pPr>
        <w:pStyle w:val="ListParagraph"/>
        <w:numPr>
          <w:ilvl w:val="0"/>
          <w:numId w:val="5"/>
        </w:numPr>
      </w:pPr>
      <w:r>
        <w:t>НПС выходит на зрелый рынок с серьёзной конкуренцией со стороны международных платёжных систем (на данный момент,</w:t>
      </w:r>
      <w:r w:rsidR="00623597">
        <w:t xml:space="preserve"> этот сценарий развития НПС применялся</w:t>
      </w:r>
      <w:r>
        <w:t xml:space="preserve"> всего</w:t>
      </w:r>
      <w:r w:rsidR="00623597">
        <w:t xml:space="preserve"> в</w:t>
      </w:r>
      <w:r>
        <w:t xml:space="preserve"> 3 стран</w:t>
      </w:r>
      <w:r w:rsidR="00623597">
        <w:t>ах</w:t>
      </w:r>
      <w:r>
        <w:t>: Россия, Индия и Индонезия)</w:t>
      </w:r>
    </w:p>
    <w:p w14:paraId="7C227C46" w14:textId="77777777" w:rsidR="00A42B0F" w:rsidRDefault="00E711CA" w:rsidP="0010542A">
      <w:bookmarkStart w:id="9" w:name="_Hlk35810021"/>
      <w:r>
        <w:t>Национальная платёжная система Индонезии также вынуждена развиваться на насыщенном рынке, однако она была создана в 2017 году, а активную эмиссию карт начала только во второй половине 2018 года, поэтому говорить о каких-либо результатах и полезных практиках на данный момент сложно.</w:t>
      </w:r>
      <w:r w:rsidR="009A2E67">
        <w:t xml:space="preserve"> </w:t>
      </w:r>
    </w:p>
    <w:p w14:paraId="465085B4" w14:textId="7955F5B0" w:rsidR="00395F21" w:rsidRPr="00A42B0F" w:rsidRDefault="009A2E67" w:rsidP="0010542A">
      <w:r>
        <w:t>Таким образом, полезным опытом</w:t>
      </w:r>
      <w:r w:rsidR="00A42B0F">
        <w:t xml:space="preserve"> для России</w:t>
      </w:r>
      <w:r>
        <w:t xml:space="preserve">, с точки зрения увеличения транзакционной активности </w:t>
      </w:r>
      <w:r w:rsidR="00A42B0F">
        <w:t>держателей</w:t>
      </w:r>
      <w:r w:rsidR="00A42B0F" w:rsidRPr="00A42B0F">
        <w:t xml:space="preserve"> </w:t>
      </w:r>
      <w:r w:rsidR="00A42B0F">
        <w:t>карт, может оказаться опыт Индии (так как в остальных странах, национальные платёжные системы были созданы до 2000-х годов и развивались параллельно с рынком безналичных платежей, а держатели карт просто «привыкли» использовать национальные платёжные карты, как основные)</w:t>
      </w:r>
      <w:r w:rsidR="00A42B0F" w:rsidRPr="00A42B0F">
        <w:t>.</w:t>
      </w:r>
    </w:p>
    <w:p w14:paraId="49DBF1D5" w14:textId="77777777" w:rsidR="00A42B0F" w:rsidRDefault="00A42B0F" w:rsidP="0010542A"/>
    <w:p w14:paraId="5AD7EC08" w14:textId="6B8418DE" w:rsidR="00A2104A" w:rsidRPr="0010542A" w:rsidRDefault="00A2104A" w:rsidP="0010542A">
      <w:pPr>
        <w:rPr>
          <w:b/>
          <w:bCs/>
        </w:rPr>
      </w:pPr>
      <w:r w:rsidRPr="0010542A">
        <w:rPr>
          <w:b/>
          <w:bCs/>
        </w:rPr>
        <w:t>Опыт создания национальной системы платёжных карт в Индии</w:t>
      </w:r>
    </w:p>
    <w:p w14:paraId="48BBFC8C" w14:textId="6BE042C1" w:rsidR="00E711CA" w:rsidRDefault="00E711CA" w:rsidP="00E711CA">
      <w:r>
        <w:t xml:space="preserve">  </w:t>
      </w:r>
      <w:r w:rsidRPr="000D4504">
        <w:t>“</w:t>
      </w:r>
      <w:proofErr w:type="spellStart"/>
      <w:r w:rsidRPr="000D4504">
        <w:t>RuPay</w:t>
      </w:r>
      <w:proofErr w:type="spellEnd"/>
      <w:r w:rsidRPr="000D4504">
        <w:t>”</w:t>
      </w:r>
      <w:r>
        <w:t xml:space="preserve"> была</w:t>
      </w:r>
      <w:r w:rsidRPr="000D4504">
        <w:t xml:space="preserve"> создана по инициативе Резервного Банка Индии</w:t>
      </w:r>
      <w:r>
        <w:t xml:space="preserve"> в 2008 году</w:t>
      </w:r>
      <w:r w:rsidRPr="000D4504">
        <w:t xml:space="preserve"> на базе компании “</w:t>
      </w:r>
      <w:r w:rsidR="00D47D7D">
        <w:rPr>
          <w:lang w:val="en-US"/>
        </w:rPr>
        <w:t>National</w:t>
      </w:r>
      <w:r w:rsidR="00D47D7D" w:rsidRPr="00D47D7D">
        <w:t xml:space="preserve"> </w:t>
      </w:r>
      <w:r w:rsidR="00D47D7D">
        <w:rPr>
          <w:lang w:val="en-US"/>
        </w:rPr>
        <w:t>Payments</w:t>
      </w:r>
      <w:r w:rsidR="00D47D7D" w:rsidRPr="00D47D7D">
        <w:t xml:space="preserve"> </w:t>
      </w:r>
      <w:r w:rsidR="00D47D7D">
        <w:rPr>
          <w:lang w:val="en-US"/>
        </w:rPr>
        <w:t>Corporations</w:t>
      </w:r>
      <w:r w:rsidR="00D47D7D" w:rsidRPr="00D47D7D">
        <w:t xml:space="preserve"> </w:t>
      </w:r>
      <w:r w:rsidR="00D47D7D">
        <w:rPr>
          <w:lang w:val="en-US"/>
        </w:rPr>
        <w:t>of</w:t>
      </w:r>
      <w:r w:rsidR="00D47D7D" w:rsidRPr="00D47D7D">
        <w:t xml:space="preserve"> </w:t>
      </w:r>
      <w:r w:rsidR="00D47D7D">
        <w:rPr>
          <w:lang w:val="en-US"/>
        </w:rPr>
        <w:t>India</w:t>
      </w:r>
      <w:r w:rsidRPr="000D4504">
        <w:t>”. В 2013 году система “</w:t>
      </w:r>
      <w:proofErr w:type="spellStart"/>
      <w:r w:rsidRPr="000D4504">
        <w:t>RuPay</w:t>
      </w:r>
      <w:proofErr w:type="spellEnd"/>
      <w:r w:rsidRPr="000D4504">
        <w:t>” стала международной и по состоянию на 201</w:t>
      </w:r>
      <w:r>
        <w:t>9</w:t>
      </w:r>
      <w:r w:rsidRPr="000D4504">
        <w:t xml:space="preserve"> год выпустила уже более </w:t>
      </w:r>
      <w:r>
        <w:t>600</w:t>
      </w:r>
      <w:r w:rsidRPr="000D4504">
        <w:t xml:space="preserve"> миллионов карт</w:t>
      </w:r>
      <w:r w:rsidRPr="001C453C">
        <w:t>.</w:t>
      </w:r>
      <w:r>
        <w:t xml:space="preserve"> </w:t>
      </w:r>
    </w:p>
    <w:p w14:paraId="423519AA" w14:textId="73F0530B" w:rsidR="008A2C08" w:rsidRDefault="008A2C08" w:rsidP="00E711CA">
      <w:r>
        <w:rPr>
          <w:noProof/>
        </w:rPr>
        <w:lastRenderedPageBreak/>
        <w:drawing>
          <wp:inline distT="0" distB="0" distL="0" distR="0" wp14:anchorId="65AEB645" wp14:editId="79635E70">
            <wp:extent cx="5007935" cy="3115339"/>
            <wp:effectExtent l="0" t="0" r="2540" b="889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bookmarkEnd w:id="9"/>
    <w:p w14:paraId="6ED46A96" w14:textId="56788A72" w:rsidR="00E711CA" w:rsidRDefault="00E711CA" w:rsidP="00E711CA">
      <w:pPr>
        <w:pStyle w:val="a"/>
      </w:pPr>
      <w:r>
        <w:t>Динамика структуры э</w:t>
      </w:r>
      <w:r w:rsidR="00182C27">
        <w:t xml:space="preserve">миссии платёжных </w:t>
      </w:r>
      <w:r>
        <w:t>карт</w:t>
      </w:r>
      <w:r w:rsidR="00182C27">
        <w:t xml:space="preserve"> в разрезе по платёжным системам</w:t>
      </w:r>
      <w:r>
        <w:t xml:space="preserve"> в Индии за 2013-2014 года и 2018 год</w:t>
      </w:r>
    </w:p>
    <w:p w14:paraId="696412AD" w14:textId="318AD5C3" w:rsidR="00A42B0F" w:rsidRPr="00DC6A29" w:rsidRDefault="00A42B0F" w:rsidP="00A42B0F">
      <w:pPr>
        <w:ind w:firstLine="0"/>
        <w:rPr>
          <w:lang w:val="en-US"/>
        </w:rPr>
      </w:pPr>
      <w:r>
        <w:t>Источник</w:t>
      </w:r>
      <w:r w:rsidRPr="00DC6A29">
        <w:rPr>
          <w:lang w:val="en-US"/>
        </w:rPr>
        <w:t>:</w:t>
      </w:r>
      <w:r w:rsidR="00DC6A29" w:rsidRPr="00DC6A29">
        <w:rPr>
          <w:lang w:val="en-US"/>
        </w:rPr>
        <w:t xml:space="preserve"> </w:t>
      </w:r>
      <w:r w:rsidR="00DC6A29">
        <w:t>сайт</w:t>
      </w:r>
      <w:r w:rsidR="00DC6A29" w:rsidRPr="00DC6A29">
        <w:rPr>
          <w:lang w:val="en-US"/>
        </w:rPr>
        <w:t xml:space="preserve"> «</w:t>
      </w:r>
      <w:r w:rsidR="00DC6A29">
        <w:rPr>
          <w:lang w:val="en-US"/>
        </w:rPr>
        <w:t>The</w:t>
      </w:r>
      <w:r w:rsidR="00DC6A29" w:rsidRPr="00DC6A29">
        <w:rPr>
          <w:lang w:val="en-US"/>
        </w:rPr>
        <w:t xml:space="preserve"> </w:t>
      </w:r>
      <w:r w:rsidR="00DC6A29">
        <w:rPr>
          <w:lang w:val="en-US"/>
        </w:rPr>
        <w:t>True</w:t>
      </w:r>
      <w:r w:rsidR="00DC6A29" w:rsidRPr="00DC6A29">
        <w:rPr>
          <w:lang w:val="en-US"/>
        </w:rPr>
        <w:t xml:space="preserve"> </w:t>
      </w:r>
      <w:r w:rsidR="00DC6A29">
        <w:rPr>
          <w:lang w:val="en-US"/>
        </w:rPr>
        <w:t>picture</w:t>
      </w:r>
      <w:r w:rsidR="00DC6A29" w:rsidRPr="00DC6A29">
        <w:rPr>
          <w:lang w:val="en-US"/>
        </w:rPr>
        <w:t xml:space="preserve">». </w:t>
      </w:r>
      <w:r w:rsidR="00DC6A29">
        <w:rPr>
          <w:lang w:val="en-US"/>
        </w:rPr>
        <w:t>URL:</w:t>
      </w:r>
      <w:r w:rsidR="00DC6A29" w:rsidRPr="00DC6A29">
        <w:rPr>
          <w:lang w:val="en-US"/>
        </w:rPr>
        <w:t xml:space="preserve"> </w:t>
      </w:r>
      <w:hyperlink r:id="rId15" w:history="1">
        <w:r w:rsidR="00DC6A29" w:rsidRPr="00DC6A29">
          <w:rPr>
            <w:rStyle w:val="Hyperlink"/>
            <w:lang w:val="en-US"/>
          </w:rPr>
          <w:t>https://www.thetruepicture.org/indias-rupay-card-disrupts-global-payment-network-breaking-hegemony/</w:t>
        </w:r>
      </w:hyperlink>
    </w:p>
    <w:p w14:paraId="6609F3A0" w14:textId="77777777" w:rsidR="00E711CA" w:rsidRDefault="00E711CA" w:rsidP="00E711CA">
      <w:r>
        <w:t xml:space="preserve">Самого значительного роста с 2015 по 2018 год Национальной системе платёжных карт Индии удалось добиться благодаря программе </w:t>
      </w:r>
      <w:proofErr w:type="spellStart"/>
      <w:r>
        <w:t>инклюзивности</w:t>
      </w:r>
      <w:proofErr w:type="spellEnd"/>
      <w:r>
        <w:t xml:space="preserve"> малообеспеченного и среднего класса в финансовую систему Индии.</w:t>
      </w:r>
    </w:p>
    <w:p w14:paraId="26D43A23" w14:textId="77777777" w:rsidR="00E711CA" w:rsidRDefault="00E711CA" w:rsidP="00E711CA">
      <w:r>
        <w:t xml:space="preserve">Для этого была запущена программа </w:t>
      </w:r>
      <w:proofErr w:type="spellStart"/>
      <w:r w:rsidRPr="005D36A0">
        <w:rPr>
          <w:b/>
          <w:bCs/>
        </w:rPr>
        <w:t>Pradhan</w:t>
      </w:r>
      <w:proofErr w:type="spellEnd"/>
      <w:r w:rsidRPr="005D36A0">
        <w:rPr>
          <w:b/>
          <w:bCs/>
        </w:rPr>
        <w:t xml:space="preserve"> </w:t>
      </w:r>
      <w:proofErr w:type="spellStart"/>
      <w:r w:rsidRPr="005D36A0">
        <w:rPr>
          <w:b/>
          <w:bCs/>
        </w:rPr>
        <w:t>Mantri</w:t>
      </w:r>
      <w:proofErr w:type="spellEnd"/>
      <w:r w:rsidRPr="005D36A0">
        <w:rPr>
          <w:b/>
          <w:bCs/>
        </w:rPr>
        <w:t xml:space="preserve"> </w:t>
      </w:r>
      <w:proofErr w:type="spellStart"/>
      <w:r w:rsidRPr="005D36A0">
        <w:rPr>
          <w:b/>
          <w:bCs/>
        </w:rPr>
        <w:t>Jan</w:t>
      </w:r>
      <w:proofErr w:type="spellEnd"/>
      <w:r w:rsidRPr="005D36A0">
        <w:rPr>
          <w:b/>
          <w:bCs/>
        </w:rPr>
        <w:t xml:space="preserve"> </w:t>
      </w:r>
      <w:proofErr w:type="spellStart"/>
      <w:r w:rsidRPr="005D36A0">
        <w:rPr>
          <w:b/>
          <w:bCs/>
        </w:rPr>
        <w:t>Dhan</w:t>
      </w:r>
      <w:proofErr w:type="spellEnd"/>
      <w:r w:rsidRPr="005D36A0">
        <w:rPr>
          <w:b/>
          <w:bCs/>
        </w:rPr>
        <w:t xml:space="preserve"> </w:t>
      </w:r>
      <w:proofErr w:type="spellStart"/>
      <w:r w:rsidRPr="005D36A0">
        <w:rPr>
          <w:b/>
          <w:bCs/>
        </w:rPr>
        <w:t>Yojana</w:t>
      </w:r>
      <w:proofErr w:type="spellEnd"/>
      <w:r>
        <w:rPr>
          <w:b/>
          <w:bCs/>
        </w:rPr>
        <w:t xml:space="preserve">, </w:t>
      </w:r>
      <w:r>
        <w:t>предлагающая следующие условия:</w:t>
      </w:r>
    </w:p>
    <w:p w14:paraId="36C7119B" w14:textId="77777777" w:rsidR="00E711CA" w:rsidRPr="005D36A0" w:rsidRDefault="00E711CA" w:rsidP="00476D38">
      <w:pPr>
        <w:pStyle w:val="ListParagraph"/>
        <w:numPr>
          <w:ilvl w:val="0"/>
          <w:numId w:val="6"/>
        </w:numPr>
      </w:pPr>
      <w:r w:rsidRPr="005D36A0">
        <w:t xml:space="preserve">Проценты по </w:t>
      </w:r>
      <w:r>
        <w:t>остатку на счёте</w:t>
      </w:r>
      <w:r w:rsidRPr="005D36A0">
        <w:t>.</w:t>
      </w:r>
    </w:p>
    <w:p w14:paraId="0DFB2654" w14:textId="108987CE" w:rsidR="00E711CA" w:rsidRPr="005D36A0" w:rsidRDefault="00E711CA" w:rsidP="00476D38">
      <w:pPr>
        <w:pStyle w:val="ListParagraph"/>
        <w:numPr>
          <w:ilvl w:val="0"/>
          <w:numId w:val="6"/>
        </w:numPr>
      </w:pPr>
      <w:r w:rsidRPr="005D36A0">
        <w:t xml:space="preserve">Страхование от несчастного </w:t>
      </w:r>
      <w:r w:rsidR="00D47D7D" w:rsidRPr="005D36A0">
        <w:t>случая</w:t>
      </w:r>
      <w:r w:rsidR="00D47D7D">
        <w:t>:</w:t>
      </w:r>
      <w:r w:rsidRPr="005D36A0">
        <w:t xml:space="preserve"> 2 </w:t>
      </w:r>
      <w:proofErr w:type="spellStart"/>
      <w:r w:rsidRPr="005D36A0">
        <w:t>лакха</w:t>
      </w:r>
      <w:proofErr w:type="spellEnd"/>
      <w:r>
        <w:t xml:space="preserve"> (примерно </w:t>
      </w:r>
      <w:r w:rsidRPr="005D36A0">
        <w:t>$</w:t>
      </w:r>
      <w:r>
        <w:t>750)</w:t>
      </w:r>
    </w:p>
    <w:p w14:paraId="76FA0EC6" w14:textId="77777777" w:rsidR="00E711CA" w:rsidRPr="005D36A0" w:rsidRDefault="00E711CA" w:rsidP="00476D38">
      <w:pPr>
        <w:pStyle w:val="ListParagraph"/>
        <w:numPr>
          <w:ilvl w:val="0"/>
          <w:numId w:val="6"/>
        </w:numPr>
      </w:pPr>
      <w:r>
        <w:t>Отсутствие требований по минимальному балансу</w:t>
      </w:r>
      <w:r w:rsidRPr="005D36A0">
        <w:t>.</w:t>
      </w:r>
    </w:p>
    <w:p w14:paraId="7215ACDA" w14:textId="77777777" w:rsidR="00E711CA" w:rsidRPr="005D36A0" w:rsidRDefault="00E711CA" w:rsidP="00476D38">
      <w:pPr>
        <w:pStyle w:val="ListParagraph"/>
        <w:numPr>
          <w:ilvl w:val="0"/>
          <w:numId w:val="6"/>
        </w:numPr>
      </w:pPr>
      <w:r w:rsidRPr="005D36A0">
        <w:t>С</w:t>
      </w:r>
      <w:r>
        <w:t>траховка жизни</w:t>
      </w:r>
      <w:r w:rsidRPr="005D36A0">
        <w:t xml:space="preserve">. 30 000 </w:t>
      </w:r>
      <w:r>
        <w:t>рупий</w:t>
      </w:r>
      <w:r w:rsidRPr="005D36A0">
        <w:t xml:space="preserve"> выплачивается в случае смерти бенефициара при условии выполнения условия приемлемости.</w:t>
      </w:r>
    </w:p>
    <w:p w14:paraId="449508D4" w14:textId="28E26CD8" w:rsidR="00E711CA" w:rsidRPr="005D36A0" w:rsidRDefault="00E711CA" w:rsidP="00476D38">
      <w:pPr>
        <w:pStyle w:val="ListParagraph"/>
        <w:numPr>
          <w:ilvl w:val="0"/>
          <w:numId w:val="6"/>
        </w:numPr>
      </w:pPr>
      <w:r>
        <w:t>П</w:t>
      </w:r>
      <w:r w:rsidRPr="005D36A0">
        <w:t>еревод денег по всей Индии</w:t>
      </w:r>
    </w:p>
    <w:p w14:paraId="24807A92" w14:textId="77777777" w:rsidR="00E711CA" w:rsidRPr="005D36A0" w:rsidRDefault="00E711CA" w:rsidP="00476D38">
      <w:pPr>
        <w:pStyle w:val="ListParagraph"/>
        <w:numPr>
          <w:ilvl w:val="0"/>
          <w:numId w:val="6"/>
        </w:numPr>
      </w:pPr>
      <w:r>
        <w:t>Возможность получать социальные выплаты и пособия напрямую на этот счёт</w:t>
      </w:r>
      <w:r w:rsidRPr="005D36A0">
        <w:t>.</w:t>
      </w:r>
    </w:p>
    <w:p w14:paraId="6FEAE670" w14:textId="77777777" w:rsidR="00E711CA" w:rsidRPr="005D36A0" w:rsidRDefault="00E711CA" w:rsidP="00476D38">
      <w:pPr>
        <w:pStyle w:val="ListParagraph"/>
        <w:numPr>
          <w:ilvl w:val="0"/>
          <w:numId w:val="6"/>
        </w:numPr>
      </w:pPr>
      <w:r w:rsidRPr="005D36A0">
        <w:t xml:space="preserve">После </w:t>
      </w:r>
      <w:r>
        <w:t>пользования</w:t>
      </w:r>
      <w:r w:rsidRPr="005D36A0">
        <w:t xml:space="preserve"> счет</w:t>
      </w:r>
      <w:r>
        <w:t>ом</w:t>
      </w:r>
      <w:r w:rsidRPr="005D36A0">
        <w:t xml:space="preserve"> в течение 6 месяцев будет разрешено использование овердрафта</w:t>
      </w:r>
      <w:r>
        <w:t>.</w:t>
      </w:r>
    </w:p>
    <w:p w14:paraId="219747C2" w14:textId="77777777" w:rsidR="00E711CA" w:rsidRDefault="00E711CA" w:rsidP="00476D38">
      <w:pPr>
        <w:pStyle w:val="ListParagraph"/>
        <w:numPr>
          <w:ilvl w:val="0"/>
          <w:numId w:val="6"/>
        </w:numPr>
      </w:pPr>
      <w:r w:rsidRPr="005D36A0">
        <w:t>Овердрафт до рупий 10000</w:t>
      </w:r>
      <w:r>
        <w:t xml:space="preserve"> рупий </w:t>
      </w:r>
      <w:r w:rsidRPr="005D36A0">
        <w:t>- доступно только в одном аккаунте на домохозяйство.</w:t>
      </w:r>
    </w:p>
    <w:p w14:paraId="43A894B3" w14:textId="77777777" w:rsidR="00E711CA" w:rsidRDefault="00E711CA" w:rsidP="00476D38">
      <w:pPr>
        <w:pStyle w:val="ListParagraph"/>
        <w:numPr>
          <w:ilvl w:val="0"/>
          <w:numId w:val="6"/>
        </w:numPr>
      </w:pPr>
      <w:r>
        <w:lastRenderedPageBreak/>
        <w:t xml:space="preserve">Специальные условия для индивидуальных предпринимателей в области сельского хозяйства по привлечению кредитов, получению страховых продуктов и </w:t>
      </w:r>
      <w:proofErr w:type="spellStart"/>
      <w:r>
        <w:t>т.д</w:t>
      </w:r>
      <w:proofErr w:type="spellEnd"/>
    </w:p>
    <w:p w14:paraId="6EEAB707" w14:textId="425CE801" w:rsidR="00E711CA" w:rsidRDefault="00E711CA" w:rsidP="00EB30BB">
      <w:r>
        <w:t xml:space="preserve">Программа позволила привлечь более 500 миллионов людей к НПС </w:t>
      </w:r>
      <w:r w:rsidRPr="009E2346">
        <w:t>“</w:t>
      </w:r>
      <w:proofErr w:type="spellStart"/>
      <w:r>
        <w:rPr>
          <w:lang w:val="en-US"/>
        </w:rPr>
        <w:t>RuPay</w:t>
      </w:r>
      <w:proofErr w:type="spellEnd"/>
      <w:r w:rsidRPr="009E2346">
        <w:t xml:space="preserve">”, </w:t>
      </w:r>
      <w:r>
        <w:t xml:space="preserve">однако потребовала огромных вложений и субсидий для банков. Также, проблема сохранения денег с комиссий в национальной экономике не была решена, так как программа изначально была направлена на решение проблем в основном малообеспеченного населения Индии, которые редко делают крупные денежные переводы (сейчас </w:t>
      </w:r>
      <w:proofErr w:type="spellStart"/>
      <w:r>
        <w:rPr>
          <w:lang w:val="en-US"/>
        </w:rPr>
        <w:t>RuPay</w:t>
      </w:r>
      <w:proofErr w:type="spellEnd"/>
      <w:r w:rsidRPr="009E2346">
        <w:t xml:space="preserve"> </w:t>
      </w:r>
      <w:r>
        <w:t xml:space="preserve">решает эту проблему развитием премиум банковских продуктов). </w:t>
      </w:r>
    </w:p>
    <w:p w14:paraId="5C5D79CF" w14:textId="77777777" w:rsidR="00A42B0F" w:rsidRPr="00E711CA" w:rsidRDefault="00A42B0F" w:rsidP="00E711CA"/>
    <w:p w14:paraId="729FD117" w14:textId="0FA27704" w:rsidR="0040327D" w:rsidRDefault="0040327D" w:rsidP="00C27968">
      <w:pPr>
        <w:pStyle w:val="Heading2"/>
        <w:numPr>
          <w:ilvl w:val="1"/>
          <w:numId w:val="31"/>
        </w:numPr>
      </w:pPr>
      <w:bookmarkStart w:id="10" w:name="_Toc41423244"/>
      <w:r>
        <w:t xml:space="preserve">Анализ </w:t>
      </w:r>
      <w:r w:rsidR="008D0D8B">
        <w:t>р</w:t>
      </w:r>
      <w:r>
        <w:t>оссийского рынка платёжных карт</w:t>
      </w:r>
      <w:bookmarkEnd w:id="10"/>
    </w:p>
    <w:p w14:paraId="741A0A1C" w14:textId="2F2FDC3B" w:rsidR="00476BC4" w:rsidRPr="00476BC4" w:rsidRDefault="00476BC4" w:rsidP="00476BC4">
      <w:r>
        <w:t>Анализ рынка</w:t>
      </w:r>
      <w:r w:rsidR="00EB30BB">
        <w:t xml:space="preserve"> платёжных карт</w:t>
      </w:r>
      <w:r>
        <w:t xml:space="preserve"> необходим для идентификации особенностей поведения </w:t>
      </w:r>
      <w:r w:rsidR="005B3F57">
        <w:t>участников Российского рынка</w:t>
      </w:r>
      <w:r>
        <w:t xml:space="preserve"> </w:t>
      </w:r>
      <w:r w:rsidR="005B3F57">
        <w:t>платёжных</w:t>
      </w:r>
      <w:r>
        <w:t xml:space="preserve"> карт, а также для определения внешних факторов, влияющих на развитие платёжной системы </w:t>
      </w:r>
      <w:r w:rsidRPr="00476BC4">
        <w:t>“</w:t>
      </w:r>
      <w:r>
        <w:t>Мир</w:t>
      </w:r>
      <w:r w:rsidRPr="00476BC4">
        <w:t>”</w:t>
      </w:r>
      <w:r>
        <w:t>.</w:t>
      </w:r>
    </w:p>
    <w:p w14:paraId="78254D59" w14:textId="19BC9219" w:rsidR="0040327D" w:rsidRDefault="0040327D" w:rsidP="0040327D">
      <w:r>
        <w:t xml:space="preserve">В зарубежной практике чаще всего </w:t>
      </w:r>
      <w:r w:rsidR="00995B13">
        <w:t>выделяют</w:t>
      </w:r>
      <w:r>
        <w:t xml:space="preserve"> следующие </w:t>
      </w:r>
      <w:r w:rsidR="00476BC4">
        <w:t>критерии для оценки</w:t>
      </w:r>
      <w:r w:rsidR="00995B13">
        <w:t xml:space="preserve"> развит</w:t>
      </w:r>
      <w:r w:rsidR="00476BC4">
        <w:t>ости</w:t>
      </w:r>
      <w:r w:rsidR="00995B13">
        <w:t xml:space="preserve"> рынка </w:t>
      </w:r>
      <w:r w:rsidR="000346E9">
        <w:t>платёжных</w:t>
      </w:r>
      <w:r w:rsidR="00995B13">
        <w:t xml:space="preserve"> карт или </w:t>
      </w:r>
      <w:r w:rsidR="00476BC4">
        <w:t>его отдельных сегментов</w:t>
      </w:r>
      <w:r w:rsidR="0010542A">
        <w:rPr>
          <w:rStyle w:val="FootnoteReference"/>
        </w:rPr>
        <w:footnoteReference w:id="18"/>
      </w:r>
      <w:r>
        <w:t>:</w:t>
      </w:r>
    </w:p>
    <w:p w14:paraId="4A15420C" w14:textId="77777777" w:rsidR="0040327D" w:rsidRDefault="0040327D" w:rsidP="008E7717">
      <w:pPr>
        <w:pStyle w:val="ListParagraph"/>
        <w:numPr>
          <w:ilvl w:val="0"/>
          <w:numId w:val="8"/>
        </w:numPr>
      </w:pPr>
      <w:r>
        <w:t>Институциональная структура платёжной системы страны</w:t>
      </w:r>
    </w:p>
    <w:p w14:paraId="2C93A3CC" w14:textId="7127432D" w:rsidR="0040327D" w:rsidRDefault="0040327D" w:rsidP="008E7717">
      <w:pPr>
        <w:pStyle w:val="ListParagraph"/>
        <w:numPr>
          <w:ilvl w:val="0"/>
          <w:numId w:val="8"/>
        </w:numPr>
      </w:pPr>
      <w:r>
        <w:t xml:space="preserve">Количество и структура эмиссии </w:t>
      </w:r>
      <w:r w:rsidR="00995B13">
        <w:t xml:space="preserve">платёжных </w:t>
      </w:r>
      <w:r>
        <w:t xml:space="preserve">карт </w:t>
      </w:r>
    </w:p>
    <w:p w14:paraId="36FF8FFE" w14:textId="4BA3DC20" w:rsidR="0040327D" w:rsidRDefault="0040327D" w:rsidP="008E7717">
      <w:pPr>
        <w:pStyle w:val="ListParagraph"/>
        <w:numPr>
          <w:ilvl w:val="0"/>
          <w:numId w:val="8"/>
        </w:numPr>
      </w:pPr>
      <w:r>
        <w:t>Количество и объём транзакций по</w:t>
      </w:r>
      <w:r w:rsidR="00995B13">
        <w:t xml:space="preserve"> платёжным</w:t>
      </w:r>
      <w:r>
        <w:t xml:space="preserve"> картам</w:t>
      </w:r>
    </w:p>
    <w:p w14:paraId="0543D6AC" w14:textId="77777777" w:rsidR="0040327D" w:rsidRDefault="0040327D" w:rsidP="008E7717">
      <w:pPr>
        <w:pStyle w:val="ListParagraph"/>
        <w:numPr>
          <w:ilvl w:val="0"/>
          <w:numId w:val="8"/>
        </w:numPr>
      </w:pPr>
      <w:r>
        <w:t>Количество банкоматов и динамика развития сетей банкоматов</w:t>
      </w:r>
    </w:p>
    <w:p w14:paraId="168F3E55" w14:textId="77777777" w:rsidR="0040327D" w:rsidRPr="00B76B2A" w:rsidRDefault="0040327D" w:rsidP="008E7717">
      <w:pPr>
        <w:pStyle w:val="ListParagraph"/>
        <w:numPr>
          <w:ilvl w:val="0"/>
          <w:numId w:val="8"/>
        </w:numPr>
      </w:pPr>
      <w:r>
        <w:t xml:space="preserve">Количество </w:t>
      </w:r>
      <w:r w:rsidRPr="00B76B2A">
        <w:rPr>
          <w:lang w:val="en-US"/>
        </w:rPr>
        <w:t>POS</w:t>
      </w:r>
      <w:r>
        <w:t xml:space="preserve">-терминалов и динамика развития сети </w:t>
      </w:r>
      <w:r w:rsidRPr="00B76B2A">
        <w:rPr>
          <w:lang w:val="en-US"/>
        </w:rPr>
        <w:t>POS</w:t>
      </w:r>
      <w:r>
        <w:t>-терминалов</w:t>
      </w:r>
    </w:p>
    <w:p w14:paraId="1056FF0D" w14:textId="7CE3F1E2" w:rsidR="0040327D" w:rsidRDefault="0040327D" w:rsidP="0040327D">
      <w:r>
        <w:t xml:space="preserve">По этим критериям Всемирный банк анализирует рынки </w:t>
      </w:r>
      <w:r w:rsidR="000346E9">
        <w:t>платёжных</w:t>
      </w:r>
      <w:r>
        <w:t xml:space="preserve"> карт развивающихся и развитых стран начиная с 2003 года. </w:t>
      </w:r>
    </w:p>
    <w:p w14:paraId="748343BA" w14:textId="0BFCEDA6" w:rsidR="0040327D" w:rsidRDefault="009A6199" w:rsidP="0040327D">
      <w:r>
        <w:t>Однако в</w:t>
      </w:r>
      <w:r w:rsidR="0040327D">
        <w:t xml:space="preserve"> рамках исследования мы немного трансформировали эти критерии</w:t>
      </w:r>
      <w:r w:rsidR="00EB30BB">
        <w:t>, чтобы</w:t>
      </w:r>
      <w:r w:rsidR="0040327D">
        <w:t xml:space="preserve"> выдел</w:t>
      </w:r>
      <w:r w:rsidR="00EB30BB">
        <w:t>ить</w:t>
      </w:r>
      <w:r w:rsidR="0040327D">
        <w:t xml:space="preserve"> </w:t>
      </w:r>
      <w:r w:rsidR="00EB30BB">
        <w:t>также</w:t>
      </w:r>
      <w:r w:rsidR="0040327D">
        <w:t xml:space="preserve"> характеристик</w:t>
      </w:r>
      <w:r w:rsidR="00EB30BB">
        <w:t>и</w:t>
      </w:r>
      <w:r w:rsidR="0040327D">
        <w:t>, относящи</w:t>
      </w:r>
      <w:r w:rsidR="00D16C18">
        <w:t>еся</w:t>
      </w:r>
      <w:r w:rsidR="0040327D">
        <w:t xml:space="preserve"> к </w:t>
      </w:r>
      <w:r w:rsidR="00D16C18">
        <w:t>рынку</w:t>
      </w:r>
      <w:r w:rsidR="0040327D">
        <w:t xml:space="preserve"> платёжн</w:t>
      </w:r>
      <w:r w:rsidR="00D16C18">
        <w:t>ых</w:t>
      </w:r>
      <w:r w:rsidR="0040327D">
        <w:t xml:space="preserve"> систем </w:t>
      </w:r>
      <w:r w:rsidR="00EB30BB">
        <w:t>России</w:t>
      </w:r>
      <w:r w:rsidR="00D16C18">
        <w:t xml:space="preserve"> и более детально проанализировать платёжную инфраструктуру страны</w:t>
      </w:r>
      <w:r w:rsidR="00D16C18">
        <w:rPr>
          <w:rStyle w:val="FootnoteReference"/>
        </w:rPr>
        <w:footnoteReference w:id="19"/>
      </w:r>
      <w:r w:rsidR="00D16C18">
        <w:t>. Это позволило нам получить представление о современном состоянии платёжной инфраструктуры, выявить некоторые тренды развития рынка платёжных карт в России, а также проанализировать характер взаимодействия платёжных систем и банков-</w:t>
      </w:r>
      <w:proofErr w:type="spellStart"/>
      <w:r w:rsidR="00D16C18">
        <w:t>эквайреров</w:t>
      </w:r>
      <w:proofErr w:type="spellEnd"/>
      <w:r w:rsidR="00D16C18">
        <w:t>. К</w:t>
      </w:r>
      <w:r w:rsidR="0040327D">
        <w:t>ритерии</w:t>
      </w:r>
      <w:r w:rsidR="00D16C18">
        <w:t xml:space="preserve"> для анализа были следующие</w:t>
      </w:r>
      <w:r w:rsidR="0040327D">
        <w:t>:</w:t>
      </w:r>
    </w:p>
    <w:p w14:paraId="21A0CD48" w14:textId="391EE495" w:rsidR="000346E9" w:rsidRDefault="000346E9" w:rsidP="008E7717">
      <w:pPr>
        <w:pStyle w:val="ListParagraph"/>
        <w:numPr>
          <w:ilvl w:val="0"/>
          <w:numId w:val="11"/>
        </w:numPr>
      </w:pPr>
      <w:r>
        <w:lastRenderedPageBreak/>
        <w:t>Доля</w:t>
      </w:r>
      <w:r w:rsidR="00B74AEE">
        <w:t xml:space="preserve"> и структура</w:t>
      </w:r>
      <w:r>
        <w:t xml:space="preserve"> операций, совершающихся безналичным способом</w:t>
      </w:r>
      <w:r w:rsidR="00F34EB0">
        <w:t xml:space="preserve"> (по объёму платежей, количеству и типу операций)</w:t>
      </w:r>
    </w:p>
    <w:p w14:paraId="6ACA24A3" w14:textId="1BB48E20" w:rsidR="0040327D" w:rsidRDefault="0040327D" w:rsidP="008E7717">
      <w:pPr>
        <w:pStyle w:val="ListParagraph"/>
        <w:numPr>
          <w:ilvl w:val="0"/>
          <w:numId w:val="9"/>
        </w:numPr>
      </w:pPr>
      <w:r>
        <w:t>Количество и структура эмиссии платёжных карт (</w:t>
      </w:r>
      <w:r w:rsidR="00F34EB0">
        <w:t>в разрезе по платёжным системам, в абсолютных и относительных показателях</w:t>
      </w:r>
      <w:r>
        <w:t>)</w:t>
      </w:r>
    </w:p>
    <w:p w14:paraId="3D148DEB" w14:textId="5CA2868D" w:rsidR="00476BC4" w:rsidRDefault="00476BC4" w:rsidP="008E7717">
      <w:pPr>
        <w:pStyle w:val="ListParagraph"/>
        <w:numPr>
          <w:ilvl w:val="0"/>
          <w:numId w:val="9"/>
        </w:numPr>
      </w:pPr>
      <w:r>
        <w:t xml:space="preserve">Инфраструктура платёжной системы (динамика и количества развития банкоматов и </w:t>
      </w:r>
      <w:r>
        <w:rPr>
          <w:lang w:val="en-US"/>
        </w:rPr>
        <w:t>POS</w:t>
      </w:r>
      <w:r w:rsidRPr="00476BC4">
        <w:t>-</w:t>
      </w:r>
      <w:r>
        <w:t>терминалов в абсолютных и относительных показателях)</w:t>
      </w:r>
    </w:p>
    <w:p w14:paraId="24BBD325" w14:textId="0BDFC6EF" w:rsidR="0040327D" w:rsidRDefault="00EB30BB" w:rsidP="008E7717">
      <w:pPr>
        <w:pStyle w:val="ListParagraph"/>
        <w:numPr>
          <w:ilvl w:val="0"/>
          <w:numId w:val="9"/>
        </w:numPr>
      </w:pPr>
      <w:r>
        <w:t>Структура</w:t>
      </w:r>
      <w:r w:rsidR="00476BC4">
        <w:t xml:space="preserve"> </w:t>
      </w:r>
      <w:proofErr w:type="spellStart"/>
      <w:r w:rsidR="00476BC4">
        <w:t>эквайреров</w:t>
      </w:r>
      <w:proofErr w:type="spellEnd"/>
      <w:r w:rsidR="00476BC4">
        <w:t xml:space="preserve"> и эмитентов платёжных карт</w:t>
      </w:r>
    </w:p>
    <w:p w14:paraId="185AB67B" w14:textId="4BC4E115" w:rsidR="0040327D" w:rsidRDefault="0040327D" w:rsidP="004C79C0">
      <w:r>
        <w:t>Проведём анализ</w:t>
      </w:r>
      <w:r w:rsidR="00116A92">
        <w:t xml:space="preserve"> российского</w:t>
      </w:r>
      <w:r>
        <w:t xml:space="preserve"> рынка платёжных карт</w:t>
      </w:r>
      <w:r w:rsidR="00EB30BB">
        <w:t xml:space="preserve"> </w:t>
      </w:r>
      <w:r>
        <w:t>на основе критериев, изложенных выше:</w:t>
      </w:r>
    </w:p>
    <w:p w14:paraId="41143E6E" w14:textId="40ABD9B4" w:rsidR="00B74AEE" w:rsidRDefault="00B74AEE" w:rsidP="004C79C0"/>
    <w:p w14:paraId="46DEE8ED" w14:textId="1DD06FF0" w:rsidR="00B74AEE" w:rsidRDefault="00B74AEE" w:rsidP="00D87382">
      <w:pPr>
        <w:pStyle w:val="Heading3"/>
        <w:numPr>
          <w:ilvl w:val="2"/>
          <w:numId w:val="31"/>
        </w:numPr>
      </w:pPr>
      <w:bookmarkStart w:id="11" w:name="_Toc41423245"/>
      <w:r>
        <w:t xml:space="preserve">Доля и структура </w:t>
      </w:r>
      <w:r w:rsidR="00182C27">
        <w:t>безналичных платежей</w:t>
      </w:r>
      <w:bookmarkEnd w:id="11"/>
    </w:p>
    <w:p w14:paraId="0F502AAC" w14:textId="14E390AC" w:rsidR="00B74AEE" w:rsidRDefault="00B74AEE" w:rsidP="00B74AEE">
      <w:r>
        <w:t>Доля</w:t>
      </w:r>
      <w:r w:rsidR="004C5943">
        <w:t xml:space="preserve"> объёма</w:t>
      </w:r>
      <w:r>
        <w:t xml:space="preserve"> безналичных платежей стабильно растёт и в 2019 году впервые обогнала наличные платежи по объёму проведённых операций.</w:t>
      </w:r>
    </w:p>
    <w:p w14:paraId="1BCB9CC5" w14:textId="0A88EB04" w:rsidR="00B74AEE" w:rsidRDefault="00D20EA5" w:rsidP="00D20EA5">
      <w:r>
        <w:rPr>
          <w:noProof/>
        </w:rPr>
        <w:drawing>
          <wp:inline distT="0" distB="0" distL="0" distR="0" wp14:anchorId="1B6B3F2D" wp14:editId="24D87E14">
            <wp:extent cx="5129530" cy="2909455"/>
            <wp:effectExtent l="0" t="0" r="0" b="571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1AE3DE0" w14:textId="77777777" w:rsidR="0028671F" w:rsidRDefault="007250F6" w:rsidP="00B74AEE">
      <w:pPr>
        <w:pStyle w:val="a"/>
      </w:pPr>
      <w:r w:rsidRPr="007250F6">
        <w:t xml:space="preserve"> </w:t>
      </w:r>
      <w:r w:rsidR="00B74AEE">
        <w:t xml:space="preserve">Динамика структуры </w:t>
      </w:r>
      <w:r w:rsidR="004C5943">
        <w:t xml:space="preserve">объёма </w:t>
      </w:r>
      <w:r w:rsidR="00B74AEE">
        <w:t>платежей в РФ по способам оплаты</w:t>
      </w:r>
      <w:r w:rsidR="00C0797C">
        <w:t xml:space="preserve">         </w:t>
      </w:r>
    </w:p>
    <w:p w14:paraId="46E95ED8" w14:textId="3488915E" w:rsidR="00395F21" w:rsidRDefault="00C0797C" w:rsidP="00750B08">
      <w:pPr>
        <w:ind w:firstLine="0"/>
      </w:pPr>
      <w:r>
        <w:t xml:space="preserve">Источник: составлено автором на основе </w:t>
      </w:r>
      <w:r w:rsidR="00A756F6">
        <w:t xml:space="preserve">статистики национальной платёжной системы России. </w:t>
      </w:r>
      <w:r w:rsidR="00A756F6">
        <w:rPr>
          <w:lang w:val="en-US"/>
        </w:rPr>
        <w:t>URL</w:t>
      </w:r>
      <w:r w:rsidR="00A756F6" w:rsidRPr="0028671F">
        <w:t>:</w:t>
      </w:r>
      <w:r w:rsidR="00A756F6" w:rsidRPr="00A756F6">
        <w:t xml:space="preserve"> </w:t>
      </w:r>
      <w:hyperlink r:id="rId17" w:history="1">
        <w:r w:rsidR="00A756F6">
          <w:rPr>
            <w:rStyle w:val="Hyperlink"/>
          </w:rPr>
          <w:t>https://www.cbr.ru/statistics/nps/psrf/</w:t>
        </w:r>
      </w:hyperlink>
    </w:p>
    <w:p w14:paraId="2927EA20" w14:textId="5F524701" w:rsidR="00323ED4" w:rsidRDefault="00D20EA5" w:rsidP="001E435F">
      <w:r>
        <w:t>При этом</w:t>
      </w:r>
      <w:r w:rsidR="00323ED4">
        <w:t xml:space="preserve"> количество безналичных операций (</w:t>
      </w:r>
      <w:r w:rsidR="00323ED4">
        <w:rPr>
          <w:lang w:val="en-US"/>
        </w:rPr>
        <w:t>P</w:t>
      </w:r>
      <w:r w:rsidR="00323ED4" w:rsidRPr="00323ED4">
        <w:t>2</w:t>
      </w:r>
      <w:r w:rsidR="00323ED4">
        <w:rPr>
          <w:lang w:val="en-US"/>
        </w:rPr>
        <w:t>P</w:t>
      </w:r>
      <w:r w:rsidR="00323ED4">
        <w:t xml:space="preserve">, </w:t>
      </w:r>
      <w:r w:rsidR="00323ED4">
        <w:rPr>
          <w:lang w:val="en-US"/>
        </w:rPr>
        <w:t>POS</w:t>
      </w:r>
      <w:r w:rsidR="00323ED4" w:rsidRPr="00323ED4">
        <w:t xml:space="preserve">, </w:t>
      </w:r>
      <w:r w:rsidR="00323ED4">
        <w:rPr>
          <w:lang w:val="en-US"/>
        </w:rPr>
        <w:t>ECOM</w:t>
      </w:r>
      <w:r w:rsidR="00323ED4">
        <w:t>)</w:t>
      </w:r>
      <w:r w:rsidR="00323ED4" w:rsidRPr="00323ED4">
        <w:t xml:space="preserve"> </w:t>
      </w:r>
      <w:r w:rsidR="00323ED4">
        <w:t xml:space="preserve">растёт со среднегодовым темпом 16%, в то время как темп прироста наличных платежей </w:t>
      </w:r>
      <w:r w:rsidR="00116A92">
        <w:t>будет оставаться статичным</w:t>
      </w:r>
      <w:r w:rsidR="00323ED4">
        <w:t>.</w:t>
      </w:r>
    </w:p>
    <w:p w14:paraId="70F65FBB" w14:textId="163F73D8" w:rsidR="00D20EA5" w:rsidRDefault="00D20EA5" w:rsidP="00B74AEE">
      <w:r>
        <w:rPr>
          <w:noProof/>
        </w:rPr>
        <w:lastRenderedPageBreak/>
        <w:drawing>
          <wp:inline distT="0" distB="0" distL="0" distR="0" wp14:anchorId="2A36DA4F" wp14:editId="0DCA8ED7">
            <wp:extent cx="5129530" cy="3004185"/>
            <wp:effectExtent l="0" t="0" r="0" b="571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92C1CB4" w14:textId="77777777" w:rsidR="00886197" w:rsidRDefault="007250F6" w:rsidP="00EB30BB">
      <w:pPr>
        <w:pStyle w:val="a"/>
      </w:pPr>
      <w:r w:rsidRPr="007250F6">
        <w:t xml:space="preserve"> </w:t>
      </w:r>
      <w:r w:rsidR="00323ED4">
        <w:t>Динамика структуры платежей по количеству операций</w:t>
      </w:r>
      <w:r w:rsidR="00A756F6" w:rsidRPr="00A756F6">
        <w:t xml:space="preserve"> </w:t>
      </w:r>
      <w:r w:rsidR="00A756F6">
        <w:t xml:space="preserve">                         </w:t>
      </w:r>
    </w:p>
    <w:p w14:paraId="4F80FAD2" w14:textId="239C3B56" w:rsidR="00886197" w:rsidRPr="000918ED" w:rsidRDefault="00886197" w:rsidP="00290C03">
      <w:pPr>
        <w:ind w:firstLine="0"/>
        <w:rPr>
          <w:lang w:val="en-US"/>
        </w:rPr>
      </w:pPr>
      <w:r>
        <w:t>Источник: Стратегия развития НСПК 2019-2021, стр.</w:t>
      </w:r>
      <w:r w:rsidR="00EB30BB">
        <w:t xml:space="preserve"> </w:t>
      </w:r>
      <w:r>
        <w:t>1</w:t>
      </w:r>
      <w:r w:rsidR="00EB30BB">
        <w:t>2.</w:t>
      </w:r>
      <w:r>
        <w:t xml:space="preserve"> </w:t>
      </w:r>
      <w:r>
        <w:rPr>
          <w:lang w:val="en-US"/>
        </w:rPr>
        <w:t>URL</w:t>
      </w:r>
      <w:r w:rsidRPr="000918ED">
        <w:rPr>
          <w:lang w:val="en-US"/>
        </w:rPr>
        <w:t xml:space="preserve">: </w:t>
      </w:r>
      <w:hyperlink r:id="rId19" w:history="1">
        <w:r w:rsidRPr="00886197">
          <w:rPr>
            <w:rStyle w:val="Hyperlink"/>
            <w:lang w:val="en-US"/>
          </w:rPr>
          <w:t>https</w:t>
        </w:r>
        <w:r w:rsidRPr="000918ED">
          <w:rPr>
            <w:rStyle w:val="Hyperlink"/>
            <w:lang w:val="en-US"/>
          </w:rPr>
          <w:t>://</w:t>
        </w:r>
        <w:r w:rsidRPr="00886197">
          <w:rPr>
            <w:rStyle w:val="Hyperlink"/>
            <w:lang w:val="en-US"/>
          </w:rPr>
          <w:t>www</w:t>
        </w:r>
        <w:r w:rsidRPr="000918ED">
          <w:rPr>
            <w:rStyle w:val="Hyperlink"/>
            <w:lang w:val="en-US"/>
          </w:rPr>
          <w:t>.</w:t>
        </w:r>
        <w:r w:rsidRPr="00886197">
          <w:rPr>
            <w:rStyle w:val="Hyperlink"/>
            <w:lang w:val="en-US"/>
          </w:rPr>
          <w:t>nspk</w:t>
        </w:r>
        <w:r w:rsidRPr="000918ED">
          <w:rPr>
            <w:rStyle w:val="Hyperlink"/>
            <w:lang w:val="en-US"/>
          </w:rPr>
          <w:t>.</w:t>
        </w:r>
        <w:r w:rsidRPr="00886197">
          <w:rPr>
            <w:rStyle w:val="Hyperlink"/>
            <w:lang w:val="en-US"/>
          </w:rPr>
          <w:t>ru</w:t>
        </w:r>
        <w:r w:rsidRPr="000918ED">
          <w:rPr>
            <w:rStyle w:val="Hyperlink"/>
            <w:lang w:val="en-US"/>
          </w:rPr>
          <w:t>/</w:t>
        </w:r>
        <w:r w:rsidRPr="00886197">
          <w:rPr>
            <w:rStyle w:val="Hyperlink"/>
            <w:lang w:val="en-US"/>
          </w:rPr>
          <w:t>about</w:t>
        </w:r>
        <w:r w:rsidRPr="000918ED">
          <w:rPr>
            <w:rStyle w:val="Hyperlink"/>
            <w:lang w:val="en-US"/>
          </w:rPr>
          <w:t>/</w:t>
        </w:r>
        <w:r w:rsidRPr="00886197">
          <w:rPr>
            <w:rStyle w:val="Hyperlink"/>
            <w:lang w:val="en-US"/>
          </w:rPr>
          <w:t>corporate</w:t>
        </w:r>
        <w:r w:rsidRPr="000918ED">
          <w:rPr>
            <w:rStyle w:val="Hyperlink"/>
            <w:lang w:val="en-US"/>
          </w:rPr>
          <w:t>_</w:t>
        </w:r>
        <w:r w:rsidRPr="00886197">
          <w:rPr>
            <w:rStyle w:val="Hyperlink"/>
            <w:lang w:val="en-US"/>
          </w:rPr>
          <w:t>governance</w:t>
        </w:r>
        <w:r w:rsidRPr="000918ED">
          <w:rPr>
            <w:rStyle w:val="Hyperlink"/>
            <w:lang w:val="en-US"/>
          </w:rPr>
          <w:t>/</w:t>
        </w:r>
        <w:r w:rsidRPr="00886197">
          <w:rPr>
            <w:rStyle w:val="Hyperlink"/>
            <w:lang w:val="en-US"/>
          </w:rPr>
          <w:t>strategy</w:t>
        </w:r>
        <w:r w:rsidRPr="000918ED">
          <w:rPr>
            <w:rStyle w:val="Hyperlink"/>
            <w:lang w:val="en-US"/>
          </w:rPr>
          <w:t>/</w:t>
        </w:r>
        <w:r w:rsidRPr="00886197">
          <w:rPr>
            <w:rStyle w:val="Hyperlink"/>
            <w:lang w:val="en-US"/>
          </w:rPr>
          <w:t>Strategy</w:t>
        </w:r>
        <w:r w:rsidRPr="000918ED">
          <w:rPr>
            <w:rStyle w:val="Hyperlink"/>
            <w:lang w:val="en-US"/>
          </w:rPr>
          <w:t>_2021_</w:t>
        </w:r>
        <w:r w:rsidRPr="00886197">
          <w:rPr>
            <w:rStyle w:val="Hyperlink"/>
            <w:lang w:val="en-US"/>
          </w:rPr>
          <w:t>A</w:t>
        </w:r>
        <w:r w:rsidRPr="000918ED">
          <w:rPr>
            <w:rStyle w:val="Hyperlink"/>
            <w:lang w:val="en-US"/>
          </w:rPr>
          <w:t>4_</w:t>
        </w:r>
        <w:r w:rsidRPr="00886197">
          <w:rPr>
            <w:rStyle w:val="Hyperlink"/>
            <w:lang w:val="en-US"/>
          </w:rPr>
          <w:t>v</w:t>
        </w:r>
        <w:r w:rsidRPr="000918ED">
          <w:rPr>
            <w:rStyle w:val="Hyperlink"/>
            <w:lang w:val="en-US"/>
          </w:rPr>
          <w:t>3.</w:t>
        </w:r>
        <w:r w:rsidRPr="00886197">
          <w:rPr>
            <w:rStyle w:val="Hyperlink"/>
            <w:lang w:val="en-US"/>
          </w:rPr>
          <w:t>pdf</w:t>
        </w:r>
      </w:hyperlink>
    </w:p>
    <w:p w14:paraId="06E36AC6" w14:textId="631C4B48" w:rsidR="00323ED4" w:rsidRPr="00886197" w:rsidRDefault="00323ED4" w:rsidP="00886197">
      <w:r>
        <w:t xml:space="preserve">Рост </w:t>
      </w:r>
      <w:r w:rsidR="007A4604" w:rsidRPr="00886197">
        <w:rPr>
          <w:lang w:val="en-US"/>
        </w:rPr>
        <w:t>P</w:t>
      </w:r>
      <w:r w:rsidR="007A4604" w:rsidRPr="007A4604">
        <w:t>2</w:t>
      </w:r>
      <w:r w:rsidR="007A4604" w:rsidRPr="00886197">
        <w:rPr>
          <w:lang w:val="en-US"/>
        </w:rPr>
        <w:t>P</w:t>
      </w:r>
      <w:r w:rsidR="007A4604" w:rsidRPr="007A4604">
        <w:t xml:space="preserve"> </w:t>
      </w:r>
      <w:r w:rsidR="007A4604">
        <w:t xml:space="preserve">транзакций (переводов с карты на карту) можно объяснить </w:t>
      </w:r>
      <w:r w:rsidR="003701B4">
        <w:t>снижением доли наличных платежей с 43% в 2017 году до 28% в 2021 году и перетеканием пользователей на использование банковских карт, как более быстрого и удобного средства перевода денег.</w:t>
      </w:r>
    </w:p>
    <w:p w14:paraId="2F8614E6" w14:textId="727AD35E" w:rsidR="003701B4" w:rsidRDefault="003701B4" w:rsidP="00323ED4">
      <w:r>
        <w:t xml:space="preserve">Доля количества </w:t>
      </w:r>
      <w:r>
        <w:rPr>
          <w:lang w:val="en-US"/>
        </w:rPr>
        <w:t>POS</w:t>
      </w:r>
      <w:r w:rsidRPr="003701B4">
        <w:t xml:space="preserve"> </w:t>
      </w:r>
      <w:r>
        <w:t xml:space="preserve">и </w:t>
      </w:r>
      <w:r>
        <w:rPr>
          <w:lang w:val="en-US"/>
        </w:rPr>
        <w:t>ECOM</w:t>
      </w:r>
      <w:r w:rsidRPr="003701B4">
        <w:t xml:space="preserve"> </w:t>
      </w:r>
      <w:r>
        <w:t>транзакций должна достичь 30% к 2021 году вследствие улучшения количественных и качественных характеристик платёжной инфраструктуры (</w:t>
      </w:r>
      <w:r>
        <w:rPr>
          <w:lang w:val="en-US"/>
        </w:rPr>
        <w:t>POS</w:t>
      </w:r>
      <w:r w:rsidRPr="003701B4">
        <w:t xml:space="preserve"> </w:t>
      </w:r>
      <w:r>
        <w:t>терминалов и банкоматов), а также увеличением проникновения и количества операций, проводимых с помощью сети «Интернет».</w:t>
      </w:r>
    </w:p>
    <w:p w14:paraId="6D0BAD77" w14:textId="4A7E771A" w:rsidR="00116A92" w:rsidRPr="009208E3" w:rsidRDefault="00116A92" w:rsidP="00323ED4">
      <w:r>
        <w:t xml:space="preserve">Как видно из рисунка 4, главным драйвером </w:t>
      </w:r>
      <w:r w:rsidR="009208E3">
        <w:t xml:space="preserve">роста безналичных транзакций станет нисходящий тренд наличных платежей, который будет перераспределён в основном в сторону </w:t>
      </w:r>
      <w:r w:rsidR="009208E3">
        <w:rPr>
          <w:lang w:val="en-US"/>
        </w:rPr>
        <w:t>P</w:t>
      </w:r>
      <w:r w:rsidR="009208E3" w:rsidRPr="009208E3">
        <w:t>2</w:t>
      </w:r>
      <w:r w:rsidR="009208E3">
        <w:rPr>
          <w:lang w:val="en-US"/>
        </w:rPr>
        <w:t>P</w:t>
      </w:r>
      <w:r w:rsidR="009208E3" w:rsidRPr="009208E3">
        <w:t xml:space="preserve"> </w:t>
      </w:r>
      <w:r w:rsidR="009208E3">
        <w:t xml:space="preserve">транзакций. Поэтому </w:t>
      </w:r>
      <w:r w:rsidR="007B0D40">
        <w:t>технологии,</w:t>
      </w:r>
      <w:r w:rsidR="009208E3">
        <w:t xml:space="preserve"> повышающие удобство </w:t>
      </w:r>
      <w:r w:rsidR="009208E3">
        <w:rPr>
          <w:lang w:val="en-US"/>
        </w:rPr>
        <w:t>P</w:t>
      </w:r>
      <w:r w:rsidR="009208E3" w:rsidRPr="009208E3">
        <w:t>2</w:t>
      </w:r>
      <w:r w:rsidR="009208E3">
        <w:rPr>
          <w:lang w:val="en-US"/>
        </w:rPr>
        <w:t>P</w:t>
      </w:r>
      <w:r w:rsidR="009208E3" w:rsidRPr="009208E3">
        <w:t xml:space="preserve"> </w:t>
      </w:r>
      <w:r w:rsidR="003E6CA9">
        <w:t>транзакций,</w:t>
      </w:r>
      <w:r w:rsidR="009208E3">
        <w:t xml:space="preserve"> будут увеличивать спрос на продукты платёжной системы и транзакционную активность её пользователей (примером такой технологии может быть перевод средств по </w:t>
      </w:r>
      <w:r w:rsidR="009208E3">
        <w:rPr>
          <w:lang w:val="en-US"/>
        </w:rPr>
        <w:t>QR</w:t>
      </w:r>
      <w:r w:rsidR="009208E3" w:rsidRPr="009208E3">
        <w:t xml:space="preserve"> </w:t>
      </w:r>
      <w:r w:rsidR="009208E3">
        <w:t>коду</w:t>
      </w:r>
      <w:r w:rsidR="0015797F">
        <w:rPr>
          <w:rStyle w:val="FootnoteReference"/>
        </w:rPr>
        <w:footnoteReference w:id="20"/>
      </w:r>
      <w:r w:rsidR="009208E3">
        <w:t>)</w:t>
      </w:r>
    </w:p>
    <w:p w14:paraId="7988C88F" w14:textId="77777777" w:rsidR="003701B4" w:rsidRPr="007A4604" w:rsidRDefault="003701B4" w:rsidP="00323ED4"/>
    <w:p w14:paraId="6B175151" w14:textId="5AAA901D" w:rsidR="0040327D" w:rsidRDefault="0040327D" w:rsidP="00D87382">
      <w:pPr>
        <w:pStyle w:val="Heading3"/>
        <w:numPr>
          <w:ilvl w:val="2"/>
          <w:numId w:val="31"/>
        </w:numPr>
      </w:pPr>
      <w:bookmarkStart w:id="12" w:name="_Toc41423246"/>
      <w:r>
        <w:lastRenderedPageBreak/>
        <w:t>Количество и структура эмиссии платёжных карт</w:t>
      </w:r>
      <w:bookmarkEnd w:id="12"/>
    </w:p>
    <w:p w14:paraId="58D322C7" w14:textId="7DABB799" w:rsidR="0040327D" w:rsidRDefault="0040327D" w:rsidP="008A2C08">
      <w:r w:rsidRPr="00B77DEB">
        <w:t>По данным Центрального Банка России</w:t>
      </w:r>
      <w:r>
        <w:t>,</w:t>
      </w:r>
      <w:r w:rsidRPr="00B77DEB">
        <w:t xml:space="preserve"> за </w:t>
      </w:r>
      <w:r>
        <w:t xml:space="preserve">5 лет количество выданных пластиковых карт увеличилось с </w:t>
      </w:r>
      <w:r w:rsidRPr="00A22D6C">
        <w:t>243,924</w:t>
      </w:r>
      <w:r>
        <w:t xml:space="preserve"> млн. пластиковых карт в 2015 году до </w:t>
      </w:r>
      <w:r w:rsidRPr="00B77DEB">
        <w:t>2</w:t>
      </w:r>
      <w:r>
        <w:t>85,831 млн.</w:t>
      </w:r>
      <w:r w:rsidRPr="00B77DEB">
        <w:t xml:space="preserve"> пластиковых кар</w:t>
      </w:r>
      <w:r>
        <w:t>т в 2019 году</w:t>
      </w:r>
      <w:r>
        <w:rPr>
          <w:rStyle w:val="FootnoteReference"/>
          <w:sz w:val="28"/>
          <w:szCs w:val="28"/>
        </w:rPr>
        <w:footnoteReference w:id="21"/>
      </w:r>
      <w:r>
        <w:t>.</w:t>
      </w:r>
    </w:p>
    <w:p w14:paraId="3FAF56E0" w14:textId="02578379" w:rsidR="009910E6" w:rsidRDefault="009910E6" w:rsidP="008A2C08">
      <w:r>
        <w:rPr>
          <w:noProof/>
        </w:rPr>
        <w:drawing>
          <wp:inline distT="0" distB="0" distL="0" distR="0" wp14:anchorId="1391341B" wp14:editId="6CCD2F26">
            <wp:extent cx="5058410" cy="2743200"/>
            <wp:effectExtent l="0" t="0" r="889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B4B294D6-7E8E-45CB-B1FF-23A3FB3DA9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3103A15" w14:textId="77777777" w:rsidR="00886197" w:rsidRDefault="009910E6" w:rsidP="009910E6">
      <w:pPr>
        <w:pStyle w:val="a"/>
      </w:pPr>
      <w:r>
        <w:t>Эмиссия платёжных карт в РФ</w:t>
      </w:r>
      <w:r w:rsidR="004C5943">
        <w:t>, тыс. ед.</w:t>
      </w:r>
      <w:r w:rsidR="00A756F6">
        <w:t xml:space="preserve">                                                      </w:t>
      </w:r>
    </w:p>
    <w:p w14:paraId="725B64CA" w14:textId="2FA5B49F" w:rsidR="009910E6" w:rsidRDefault="00A756F6" w:rsidP="00290C03">
      <w:pPr>
        <w:ind w:firstLine="0"/>
      </w:pPr>
      <w:r>
        <w:t xml:space="preserve">Источник: </w:t>
      </w:r>
      <w:r w:rsidR="0028671F">
        <w:t>С</w:t>
      </w:r>
      <w:r>
        <w:t xml:space="preserve">оставлено автором на основе данных статистики национальной платёжной системы России. </w:t>
      </w:r>
      <w:r>
        <w:rPr>
          <w:lang w:val="en-US"/>
        </w:rPr>
        <w:t>URL</w:t>
      </w:r>
      <w:r w:rsidRPr="00886197">
        <w:t>:</w:t>
      </w:r>
      <w:r w:rsidRPr="00A756F6">
        <w:t xml:space="preserve"> </w:t>
      </w:r>
      <w:hyperlink r:id="rId21" w:history="1">
        <w:r>
          <w:rPr>
            <w:rStyle w:val="Hyperlink"/>
          </w:rPr>
          <w:t>https://www.cbr.ru/statistics/nps/psrf/</w:t>
        </w:r>
      </w:hyperlink>
    </w:p>
    <w:p w14:paraId="7E27FD28" w14:textId="6F12650B" w:rsidR="00055F51" w:rsidRDefault="009910E6" w:rsidP="001E435F">
      <w:r>
        <w:t>При этом уровень проникновения платёжных карт</w:t>
      </w:r>
      <w:r w:rsidR="00743CDD">
        <w:t xml:space="preserve"> </w:t>
      </w:r>
      <w:r>
        <w:t xml:space="preserve">будет </w:t>
      </w:r>
      <w:r w:rsidR="00743CDD">
        <w:t>увеличиваться</w:t>
      </w:r>
      <w:r>
        <w:t xml:space="preserve"> со</w:t>
      </w:r>
      <w:r w:rsidRPr="009910E6">
        <w:t xml:space="preserve"> </w:t>
      </w:r>
      <w:r>
        <w:t>среднегодовым темпом роста (</w:t>
      </w:r>
      <w:r>
        <w:rPr>
          <w:lang w:val="en-US"/>
        </w:rPr>
        <w:t>CAGR</w:t>
      </w:r>
      <w:r w:rsidRPr="009910E6">
        <w:t xml:space="preserve">, </w:t>
      </w:r>
      <w:proofErr w:type="spellStart"/>
      <w:r w:rsidRPr="009910E6">
        <w:t>Compound</w:t>
      </w:r>
      <w:proofErr w:type="spellEnd"/>
      <w:r w:rsidRPr="009910E6">
        <w:t xml:space="preserve"> </w:t>
      </w:r>
      <w:proofErr w:type="spellStart"/>
      <w:r w:rsidRPr="009910E6">
        <w:t>annual</w:t>
      </w:r>
      <w:proofErr w:type="spellEnd"/>
      <w:r w:rsidRPr="009910E6">
        <w:t xml:space="preserve"> </w:t>
      </w:r>
      <w:proofErr w:type="spellStart"/>
      <w:r w:rsidRPr="009910E6">
        <w:t>growth</w:t>
      </w:r>
      <w:proofErr w:type="spellEnd"/>
      <w:r w:rsidRPr="009910E6">
        <w:t xml:space="preserve"> </w:t>
      </w:r>
      <w:proofErr w:type="spellStart"/>
      <w:r w:rsidRPr="009910E6">
        <w:t>rate</w:t>
      </w:r>
      <w:proofErr w:type="spellEnd"/>
      <w:r>
        <w:t>) равным</w:t>
      </w:r>
      <w:r w:rsidRPr="009910E6">
        <w:t xml:space="preserve"> 7%</w:t>
      </w:r>
      <w:r>
        <w:t xml:space="preserve"> и достигнет 2,5 платёжной карты на душу населения к 2021 году.</w:t>
      </w:r>
    </w:p>
    <w:p w14:paraId="36F3C1A9" w14:textId="1AF78570" w:rsidR="009910E6" w:rsidRPr="009910E6" w:rsidRDefault="00055F51" w:rsidP="00055F51">
      <w:pPr>
        <w:jc w:val="center"/>
      </w:pPr>
      <w:r>
        <w:rPr>
          <w:noProof/>
        </w:rPr>
        <w:lastRenderedPageBreak/>
        <w:drawing>
          <wp:inline distT="0" distB="0" distL="0" distR="0" wp14:anchorId="24C6CA05" wp14:editId="5EAD82A6">
            <wp:extent cx="4652010" cy="273230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464" cy="28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F276" w14:textId="77777777" w:rsidR="00886197" w:rsidRPr="000918ED" w:rsidRDefault="007250F6" w:rsidP="00055F51">
      <w:pPr>
        <w:pStyle w:val="a"/>
      </w:pPr>
      <w:r w:rsidRPr="007250F6">
        <w:t xml:space="preserve"> </w:t>
      </w:r>
      <w:r w:rsidR="00055F51">
        <w:t>Динамика количества платёжных карт на душу населения и средней суммы транзакций за 2017-</w:t>
      </w:r>
      <w:r w:rsidR="00323ED4">
        <w:t xml:space="preserve">2019 года и прогноз до </w:t>
      </w:r>
      <w:r w:rsidR="00055F51">
        <w:t>2021 года</w:t>
      </w:r>
      <w:r w:rsidR="00A756F6" w:rsidRPr="00A756F6">
        <w:t xml:space="preserve"> </w:t>
      </w:r>
      <w:r w:rsidR="00A756F6">
        <w:t xml:space="preserve">                                             </w:t>
      </w:r>
    </w:p>
    <w:p w14:paraId="27E91B5A" w14:textId="19E5E559" w:rsidR="008A2C08" w:rsidRPr="00886197" w:rsidRDefault="00A756F6" w:rsidP="00290C03">
      <w:pPr>
        <w:ind w:firstLine="0"/>
        <w:rPr>
          <w:lang w:val="en-US"/>
        </w:rPr>
      </w:pPr>
      <w:r>
        <w:t>Источник: Стратегия развития НСПК 2019-2021, стр.</w:t>
      </w:r>
      <w:r w:rsidR="00EB30BB">
        <w:t xml:space="preserve"> </w:t>
      </w:r>
      <w:r>
        <w:t>1</w:t>
      </w:r>
      <w:r w:rsidR="00886197" w:rsidRPr="00886197">
        <w:t>1</w:t>
      </w:r>
      <w:r w:rsidR="00EB30BB">
        <w:t>.</w:t>
      </w:r>
      <w:r w:rsidR="00886197">
        <w:t xml:space="preserve"> </w:t>
      </w:r>
      <w:r w:rsidR="00886197">
        <w:rPr>
          <w:lang w:val="en-US"/>
        </w:rPr>
        <w:t>URL:</w:t>
      </w:r>
      <w:r w:rsidR="00886197" w:rsidRPr="00886197">
        <w:rPr>
          <w:lang w:val="en-US"/>
        </w:rPr>
        <w:t xml:space="preserve"> </w:t>
      </w:r>
      <w:r w:rsidR="00C65D03">
        <w:fldChar w:fldCharType="begin"/>
      </w:r>
      <w:r w:rsidR="00C65D03" w:rsidRPr="000918ED">
        <w:rPr>
          <w:lang w:val="en-US"/>
        </w:rPr>
        <w:instrText xml:space="preserve"> HYPERLINK "https://www.nspk.ru/about/corporate_governance/strategy/Strategy_2021_A4_v3.pdf" </w:instrText>
      </w:r>
      <w:r w:rsidR="00C65D03">
        <w:fldChar w:fldCharType="separate"/>
      </w:r>
      <w:r w:rsidR="00886197" w:rsidRPr="00886197">
        <w:rPr>
          <w:rStyle w:val="Hyperlink"/>
          <w:lang w:val="en-US"/>
        </w:rPr>
        <w:t>https://www.nspk.ru/about/corporate_governance/strategy/Strategy_2021_A4_v3.pdf</w:t>
      </w:r>
      <w:r w:rsidR="00C65D03">
        <w:rPr>
          <w:rStyle w:val="Hyperlink"/>
          <w:lang w:val="en-US"/>
        </w:rPr>
        <w:fldChar w:fldCharType="end"/>
      </w:r>
    </w:p>
    <w:p w14:paraId="79B785AD" w14:textId="6A4707EC" w:rsidR="00F81154" w:rsidRPr="00C5201B" w:rsidRDefault="00C5201B" w:rsidP="00240452">
      <w:r>
        <w:t xml:space="preserve">Одновременно с этим средняя сумма транзакций продолжит снижаться со среднегодовым темпом 6% до 2,1 </w:t>
      </w:r>
      <w:proofErr w:type="spellStart"/>
      <w:r>
        <w:t>тыс.руб</w:t>
      </w:r>
      <w:proofErr w:type="spellEnd"/>
      <w:r>
        <w:t>. в 2021 году</w:t>
      </w:r>
      <w:r w:rsidR="00F81154">
        <w:t xml:space="preserve"> из-за тенденции увеличения доли безналичных платежей в каждодневных тратах и увеличения количества безналичных расчётов во время крупных покупок.</w:t>
      </w:r>
    </w:p>
    <w:p w14:paraId="0494F23E" w14:textId="2ED67E36" w:rsidR="00DA4519" w:rsidRDefault="00743CDD" w:rsidP="001E435F">
      <w:r>
        <w:t>Сейчас о</w:t>
      </w:r>
      <w:r w:rsidR="0040327D">
        <w:t xml:space="preserve">сновную долю российского рынка платёжных карт занимают международные платёжные системы </w:t>
      </w:r>
      <w:r w:rsidR="0040327D">
        <w:rPr>
          <w:lang w:val="en-US"/>
        </w:rPr>
        <w:t>Visa</w:t>
      </w:r>
      <w:r w:rsidR="0040327D">
        <w:t xml:space="preserve"> и </w:t>
      </w:r>
      <w:r w:rsidR="0040327D">
        <w:rPr>
          <w:lang w:val="en-US"/>
        </w:rPr>
        <w:t>MasterCard</w:t>
      </w:r>
      <w:r w:rsidR="0040327D">
        <w:t xml:space="preserve">. </w:t>
      </w:r>
    </w:p>
    <w:p w14:paraId="06B41FA3" w14:textId="1CD775AE" w:rsidR="009910E6" w:rsidRDefault="009A5AC6" w:rsidP="009A5AC6">
      <w:pPr>
        <w:ind w:firstLine="0"/>
        <w:jc w:val="center"/>
      </w:pPr>
      <w:r>
        <w:rPr>
          <w:noProof/>
        </w:rPr>
        <w:drawing>
          <wp:inline distT="0" distB="0" distL="0" distR="0" wp14:anchorId="3467B264" wp14:editId="07CB49B6">
            <wp:extent cx="5079521" cy="3072765"/>
            <wp:effectExtent l="0" t="0" r="698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6055B90-E34E-4377-8097-E08F1FD1CD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BA9A5CE" w14:textId="690126E0" w:rsidR="00886197" w:rsidRDefault="00224328" w:rsidP="00224328">
      <w:pPr>
        <w:pStyle w:val="a"/>
      </w:pPr>
      <w:r>
        <w:t xml:space="preserve">Динамика структуры </w:t>
      </w:r>
      <w:r w:rsidR="00C421B1">
        <w:t>активных</w:t>
      </w:r>
      <w:r>
        <w:t xml:space="preserve"> банковских карт в разрезе по платёжным системам за 2015-2019 года</w:t>
      </w:r>
      <w:r w:rsidR="00A756F6">
        <w:t xml:space="preserve"> </w:t>
      </w:r>
      <w:r w:rsidR="00886197">
        <w:t xml:space="preserve">                                                                                         </w:t>
      </w:r>
    </w:p>
    <w:p w14:paraId="60F3AEF0" w14:textId="559F4F14" w:rsidR="00224328" w:rsidRDefault="00A756F6" w:rsidP="00290C03">
      <w:pPr>
        <w:ind w:firstLine="0"/>
      </w:pPr>
      <w:r>
        <w:lastRenderedPageBreak/>
        <w:t>Источник:</w:t>
      </w:r>
      <w:r w:rsidR="00886197">
        <w:t xml:space="preserve"> </w:t>
      </w:r>
      <w:r w:rsidR="00886197" w:rsidRPr="00886197">
        <w:t xml:space="preserve">И. Е. Карякина, Е. М. </w:t>
      </w:r>
      <w:proofErr w:type="spellStart"/>
      <w:r w:rsidR="00886197" w:rsidRPr="00886197">
        <w:t>Тян</w:t>
      </w:r>
      <w:proofErr w:type="spellEnd"/>
      <w:r w:rsidR="00886197" w:rsidRPr="00886197">
        <w:t xml:space="preserve"> Анализ современного состояния российского рынка платежных систем и направления его развития // Экономика и бизнес: теория и практика. 2019. №4-3. URL: https://cyberleninka.ru/article/n/analiz-sovremennogo-sostoyaniya-rossiyskogo-rynka-platezhnyh-sistem-i-napravleniya-ego-razvitiya (дата обращения: 25.05.2020).</w:t>
      </w:r>
    </w:p>
    <w:p w14:paraId="4EEB0AA1" w14:textId="617BAEF4" w:rsidR="0040327D" w:rsidRPr="00FC1FB1" w:rsidRDefault="0040327D" w:rsidP="0040327D">
      <w:r>
        <w:t xml:space="preserve">Низкая популярность НПС </w:t>
      </w:r>
      <w:r w:rsidRPr="0053665C">
        <w:t>“</w:t>
      </w:r>
      <w:r>
        <w:t>Мир</w:t>
      </w:r>
      <w:r w:rsidRPr="0053665C">
        <w:t>”</w:t>
      </w:r>
      <w:r>
        <w:t xml:space="preserve"> на старте её развития объясняется отсутствием естественной необходимости для создания новой платёжной системы, так как </w:t>
      </w:r>
      <w:r>
        <w:rPr>
          <w:lang w:val="en-US"/>
        </w:rPr>
        <w:t>Visa</w:t>
      </w:r>
      <w:r>
        <w:t xml:space="preserve"> и </w:t>
      </w:r>
      <w:r>
        <w:rPr>
          <w:lang w:val="en-US"/>
        </w:rPr>
        <w:t>MasterCard</w:t>
      </w:r>
      <w:r>
        <w:t xml:space="preserve"> полностью удовлетворяли спрос на платёжные карты и технологически обеспечивали проведение любых банковских транзакций. А также дорогостоящим обновлением платёжной инфраструктуры (банкоматов и </w:t>
      </w:r>
      <w:r>
        <w:rPr>
          <w:lang w:val="en-US"/>
        </w:rPr>
        <w:t>POS</w:t>
      </w:r>
      <w:r w:rsidRPr="00624EC5">
        <w:t>-</w:t>
      </w:r>
      <w:r>
        <w:t>терминалов) для того, чтобы они могли принимать карты новой платёжной систем</w:t>
      </w:r>
      <w:r w:rsidR="00425DC5">
        <w:t>ы</w:t>
      </w:r>
      <w:r>
        <w:t xml:space="preserve">. Однако после перевода бюджетных работников, студентов и пенсионеров на НПС, </w:t>
      </w:r>
      <w:r w:rsidRPr="00D84893">
        <w:t>“</w:t>
      </w:r>
      <w:r>
        <w:t>Миру</w:t>
      </w:r>
      <w:r w:rsidRPr="00D84893">
        <w:t>”</w:t>
      </w:r>
      <w:r>
        <w:t xml:space="preserve"> удалось укрепить свою позицию на рынке платёжных</w:t>
      </w:r>
      <w:r w:rsidR="00425DC5">
        <w:t xml:space="preserve"> карт</w:t>
      </w:r>
      <w:r>
        <w:t xml:space="preserve">, активно наращивая долю с 2016 по 2019 год. В 2017 году ПС </w:t>
      </w:r>
      <w:r w:rsidRPr="00FC1FB1">
        <w:t>“</w:t>
      </w:r>
      <w:r>
        <w:t>Мир</w:t>
      </w:r>
      <w:r w:rsidRPr="00FC1FB1">
        <w:t>”</w:t>
      </w:r>
      <w:r>
        <w:t xml:space="preserve"> заняла долю в 12,5%</w:t>
      </w:r>
      <w:r w:rsidR="00425DC5">
        <w:t xml:space="preserve"> (в разрезе доли от эмиссии)</w:t>
      </w:r>
      <w:r>
        <w:t xml:space="preserve">, в 2018 году приблизилась к четверти, а по итогам 2019 года, 29% платёжных карт, эмитированных в России обслуживались ПС </w:t>
      </w:r>
      <w:r w:rsidRPr="00FC1FB1">
        <w:t>“</w:t>
      </w:r>
      <w:r>
        <w:t>Мир</w:t>
      </w:r>
      <w:r w:rsidRPr="00FC1FB1">
        <w:t>”</w:t>
      </w:r>
      <w:r>
        <w:t>.</w:t>
      </w:r>
    </w:p>
    <w:p w14:paraId="2A03A732" w14:textId="6B8C690C" w:rsidR="0040327D" w:rsidRDefault="0040327D" w:rsidP="0040327D">
      <w:r>
        <w:t>Однако в объёме безналичных платежей, доля международных платёжных систем до сих пор значительно выше, чем у</w:t>
      </w:r>
      <w:r w:rsidR="00C421B1">
        <w:t xml:space="preserve"> национальной платёжной системы</w:t>
      </w:r>
      <w:r>
        <w:t xml:space="preserve"> </w:t>
      </w:r>
      <w:r w:rsidRPr="0000648B">
        <w:t>“</w:t>
      </w:r>
      <w:r>
        <w:t>Мир</w:t>
      </w:r>
      <w:r w:rsidRPr="0000648B">
        <w:t>”</w:t>
      </w:r>
      <w:r w:rsidR="00C421B1">
        <w:t>.</w:t>
      </w:r>
    </w:p>
    <w:p w14:paraId="39A248F9" w14:textId="1F968731" w:rsidR="0040327D" w:rsidRDefault="009A5AC6" w:rsidP="009A5AC6">
      <w:pPr>
        <w:ind w:firstLine="0"/>
        <w:jc w:val="center"/>
      </w:pPr>
      <w:r>
        <w:rPr>
          <w:noProof/>
        </w:rPr>
        <w:drawing>
          <wp:inline distT="0" distB="0" distL="0" distR="0" wp14:anchorId="1C6BBD67" wp14:editId="6C4DEC43">
            <wp:extent cx="4939665" cy="2671948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9CD88BA" w14:textId="3952920B" w:rsidR="00527044" w:rsidRDefault="00DA4519" w:rsidP="00DA4519">
      <w:pPr>
        <w:pStyle w:val="a"/>
      </w:pPr>
      <w:r>
        <w:t xml:space="preserve">Распределение </w:t>
      </w:r>
      <w:r w:rsidR="00C421B1">
        <w:t>объёма проходящих по картам платежей по платёжным системам</w:t>
      </w:r>
      <w:r>
        <w:t xml:space="preserve"> в 2018 году</w:t>
      </w:r>
      <w:r w:rsidR="00886197">
        <w:t xml:space="preserve"> </w:t>
      </w:r>
    </w:p>
    <w:p w14:paraId="50DED641" w14:textId="0A01C253" w:rsidR="00DA4519" w:rsidRPr="000918ED" w:rsidRDefault="00886197" w:rsidP="00C421B1">
      <w:pPr>
        <w:ind w:firstLine="0"/>
      </w:pPr>
      <w:r>
        <w:t>Источник:</w:t>
      </w:r>
      <w:r w:rsidR="0028671F">
        <w:t xml:space="preserve"> Электронный ресурс РБК. </w:t>
      </w:r>
      <w:r w:rsidR="0028671F">
        <w:rPr>
          <w:lang w:val="en-US"/>
        </w:rPr>
        <w:t>URL</w:t>
      </w:r>
      <w:r w:rsidR="0028671F" w:rsidRPr="000918ED">
        <w:t>:</w:t>
      </w:r>
      <w:r w:rsidR="00C421B1" w:rsidRPr="000918ED">
        <w:t xml:space="preserve"> </w:t>
      </w:r>
      <w:r w:rsidR="00C65D03">
        <w:fldChar w:fldCharType="begin"/>
      </w:r>
      <w:r w:rsidR="00C65D03">
        <w:instrText xml:space="preserve"> HYPERLINK "https://www.rbc.ru/newspaper/2019/03/05/5c7821f29a7947d04a91b5cf" </w:instrText>
      </w:r>
      <w:r w:rsidR="00C65D03">
        <w:fldChar w:fldCharType="separate"/>
      </w:r>
      <w:r w:rsidR="00C421B1" w:rsidRPr="00051262">
        <w:rPr>
          <w:rStyle w:val="Hyperlink"/>
          <w:lang w:val="en-US"/>
        </w:rPr>
        <w:t>https</w:t>
      </w:r>
      <w:r w:rsidR="00C421B1" w:rsidRPr="000918ED">
        <w:rPr>
          <w:rStyle w:val="Hyperlink"/>
        </w:rPr>
        <w:t>://</w:t>
      </w:r>
      <w:r w:rsidR="00C421B1" w:rsidRPr="00051262">
        <w:rPr>
          <w:rStyle w:val="Hyperlink"/>
          <w:lang w:val="en-US"/>
        </w:rPr>
        <w:t>www</w:t>
      </w:r>
      <w:r w:rsidR="00C421B1" w:rsidRPr="000918ED">
        <w:rPr>
          <w:rStyle w:val="Hyperlink"/>
        </w:rPr>
        <w:t>.</w:t>
      </w:r>
      <w:proofErr w:type="spellStart"/>
      <w:r w:rsidR="00C421B1" w:rsidRPr="00051262">
        <w:rPr>
          <w:rStyle w:val="Hyperlink"/>
          <w:lang w:val="en-US"/>
        </w:rPr>
        <w:t>rbc</w:t>
      </w:r>
      <w:proofErr w:type="spellEnd"/>
      <w:r w:rsidR="00C421B1" w:rsidRPr="000918ED">
        <w:rPr>
          <w:rStyle w:val="Hyperlink"/>
        </w:rPr>
        <w:t>.</w:t>
      </w:r>
      <w:proofErr w:type="spellStart"/>
      <w:r w:rsidR="00C421B1" w:rsidRPr="00051262">
        <w:rPr>
          <w:rStyle w:val="Hyperlink"/>
          <w:lang w:val="en-US"/>
        </w:rPr>
        <w:t>ru</w:t>
      </w:r>
      <w:proofErr w:type="spellEnd"/>
      <w:r w:rsidR="00C421B1" w:rsidRPr="000918ED">
        <w:rPr>
          <w:rStyle w:val="Hyperlink"/>
        </w:rPr>
        <w:t>/</w:t>
      </w:r>
      <w:r w:rsidR="00C421B1" w:rsidRPr="00051262">
        <w:rPr>
          <w:rStyle w:val="Hyperlink"/>
          <w:lang w:val="en-US"/>
        </w:rPr>
        <w:t>newspaper</w:t>
      </w:r>
      <w:r w:rsidR="00C421B1" w:rsidRPr="000918ED">
        <w:rPr>
          <w:rStyle w:val="Hyperlink"/>
        </w:rPr>
        <w:t>/2019/03/05/5</w:t>
      </w:r>
      <w:r w:rsidR="00C421B1" w:rsidRPr="00051262">
        <w:rPr>
          <w:rStyle w:val="Hyperlink"/>
          <w:lang w:val="en-US"/>
        </w:rPr>
        <w:t>c</w:t>
      </w:r>
      <w:r w:rsidR="00C421B1" w:rsidRPr="000918ED">
        <w:rPr>
          <w:rStyle w:val="Hyperlink"/>
        </w:rPr>
        <w:t>7821</w:t>
      </w:r>
      <w:r w:rsidR="00C421B1" w:rsidRPr="00051262">
        <w:rPr>
          <w:rStyle w:val="Hyperlink"/>
          <w:lang w:val="en-US"/>
        </w:rPr>
        <w:t>f</w:t>
      </w:r>
      <w:r w:rsidR="00C421B1" w:rsidRPr="000918ED">
        <w:rPr>
          <w:rStyle w:val="Hyperlink"/>
        </w:rPr>
        <w:t>29</w:t>
      </w:r>
      <w:r w:rsidR="00C421B1" w:rsidRPr="00051262">
        <w:rPr>
          <w:rStyle w:val="Hyperlink"/>
          <w:lang w:val="en-US"/>
        </w:rPr>
        <w:t>a</w:t>
      </w:r>
      <w:r w:rsidR="00C421B1" w:rsidRPr="000918ED">
        <w:rPr>
          <w:rStyle w:val="Hyperlink"/>
        </w:rPr>
        <w:t>7947</w:t>
      </w:r>
      <w:r w:rsidR="00C421B1" w:rsidRPr="00051262">
        <w:rPr>
          <w:rStyle w:val="Hyperlink"/>
          <w:lang w:val="en-US"/>
        </w:rPr>
        <w:t>d</w:t>
      </w:r>
      <w:r w:rsidR="00C421B1" w:rsidRPr="000918ED">
        <w:rPr>
          <w:rStyle w:val="Hyperlink"/>
        </w:rPr>
        <w:t>04</w:t>
      </w:r>
      <w:r w:rsidR="00C421B1" w:rsidRPr="00051262">
        <w:rPr>
          <w:rStyle w:val="Hyperlink"/>
          <w:lang w:val="en-US"/>
        </w:rPr>
        <w:t>a</w:t>
      </w:r>
      <w:r w:rsidR="00C421B1" w:rsidRPr="000918ED">
        <w:rPr>
          <w:rStyle w:val="Hyperlink"/>
        </w:rPr>
        <w:t>91</w:t>
      </w:r>
      <w:r w:rsidR="00C421B1" w:rsidRPr="00051262">
        <w:rPr>
          <w:rStyle w:val="Hyperlink"/>
          <w:lang w:val="en-US"/>
        </w:rPr>
        <w:t>b</w:t>
      </w:r>
      <w:r w:rsidR="00C421B1" w:rsidRPr="000918ED">
        <w:rPr>
          <w:rStyle w:val="Hyperlink"/>
        </w:rPr>
        <w:t>5</w:t>
      </w:r>
      <w:proofErr w:type="spellStart"/>
      <w:r w:rsidR="00C421B1" w:rsidRPr="00051262">
        <w:rPr>
          <w:rStyle w:val="Hyperlink"/>
          <w:lang w:val="en-US"/>
        </w:rPr>
        <w:t>cf</w:t>
      </w:r>
      <w:proofErr w:type="spellEnd"/>
      <w:r w:rsidR="00C65D03">
        <w:rPr>
          <w:rStyle w:val="Hyperlink"/>
          <w:lang w:val="en-US"/>
        </w:rPr>
        <w:fldChar w:fldCharType="end"/>
      </w:r>
    </w:p>
    <w:p w14:paraId="21D656A5" w14:textId="79BD355C" w:rsidR="0040327D" w:rsidRPr="00A11F6C" w:rsidRDefault="0040327D" w:rsidP="0040327D">
      <w:r>
        <w:t xml:space="preserve">Разница в доле эмиссии платёжных карт и объёме </w:t>
      </w:r>
      <w:r w:rsidR="00B00A0B">
        <w:t>платежей</w:t>
      </w:r>
      <w:r>
        <w:t xml:space="preserve">, проходящих по ним, говорит о </w:t>
      </w:r>
      <w:r w:rsidR="001610D8">
        <w:t>низкой транзакционной активности карт</w:t>
      </w:r>
      <w:r>
        <w:t xml:space="preserve"> ПС </w:t>
      </w:r>
      <w:r w:rsidRPr="00A11F6C">
        <w:t>“</w:t>
      </w:r>
      <w:r>
        <w:t>Мир</w:t>
      </w:r>
      <w:r w:rsidRPr="00A11F6C">
        <w:t>”</w:t>
      </w:r>
      <w:r w:rsidR="001610D8">
        <w:t xml:space="preserve">, другими словами, держатели </w:t>
      </w:r>
      <w:r w:rsidR="001610D8">
        <w:lastRenderedPageBreak/>
        <w:t>карт ПС «Мир» пользуются ими значительно реже, чем банковскими картами других платёжных систем.</w:t>
      </w:r>
    </w:p>
    <w:p w14:paraId="139662D9" w14:textId="77777777" w:rsidR="0040327D" w:rsidRDefault="0040327D" w:rsidP="00CD549F">
      <w:pPr>
        <w:ind w:firstLine="0"/>
      </w:pPr>
    </w:p>
    <w:p w14:paraId="0B5ADE27" w14:textId="36AF1571" w:rsidR="0040327D" w:rsidRDefault="0040327D" w:rsidP="00D87382">
      <w:pPr>
        <w:pStyle w:val="Heading3"/>
        <w:numPr>
          <w:ilvl w:val="2"/>
          <w:numId w:val="31"/>
        </w:numPr>
      </w:pPr>
      <w:bookmarkStart w:id="13" w:name="_Toc41423247"/>
      <w:r>
        <w:t>Инфраструктура платёжной системы</w:t>
      </w:r>
      <w:bookmarkEnd w:id="13"/>
    </w:p>
    <w:p w14:paraId="511B2529" w14:textId="673E8A74" w:rsidR="00DA4519" w:rsidRDefault="0040327D" w:rsidP="001E435F">
      <w:r>
        <w:t>В среднем, количество устройств в инфраструктуре платёжной системы увеличивалось на 18,2% каждый год, в то время как эмиссия платёжных карт росла на 4%, что говорит об опережающем развитии инфраструктуры платёжной системы над развитием рынка платёжных карт.</w:t>
      </w:r>
    </w:p>
    <w:p w14:paraId="5559827C" w14:textId="47C533FC" w:rsidR="008A2C08" w:rsidRDefault="009A5AC6" w:rsidP="009A5AC6">
      <w:pPr>
        <w:ind w:firstLine="0"/>
        <w:jc w:val="center"/>
      </w:pPr>
      <w:r>
        <w:rPr>
          <w:noProof/>
        </w:rPr>
        <w:drawing>
          <wp:inline distT="0" distB="0" distL="0" distR="0" wp14:anchorId="18F918F7" wp14:editId="5E1F891C">
            <wp:extent cx="4856422" cy="2683823"/>
            <wp:effectExtent l="0" t="0" r="1905" b="254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49A72178-A19E-4F35-9BB8-97D7D24F67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28796C6" w14:textId="2D002EF5" w:rsidR="0040327D" w:rsidRPr="008C0840" w:rsidRDefault="00880871" w:rsidP="00DA4519">
      <w:pPr>
        <w:pStyle w:val="a"/>
      </w:pPr>
      <w:r w:rsidRPr="00880871">
        <w:rPr>
          <w:noProof/>
        </w:rPr>
        <w:t xml:space="preserve"> </w:t>
      </w:r>
      <w:r w:rsidR="00DA4519">
        <w:rPr>
          <w:noProof/>
        </w:rPr>
        <w:t xml:space="preserve">Динамика изменения эмиссии платёжных карт и количества устройств, </w:t>
      </w:r>
      <w:r w:rsidR="00B74AEE">
        <w:rPr>
          <w:noProof/>
        </w:rPr>
        <w:t>предназначенных для осуществления операций</w:t>
      </w:r>
      <w:r w:rsidR="00DA4519">
        <w:rPr>
          <w:noProof/>
        </w:rPr>
        <w:t xml:space="preserve"> с</w:t>
      </w:r>
      <w:r w:rsidR="00B74AEE">
        <w:rPr>
          <w:noProof/>
        </w:rPr>
        <w:t xml:space="preserve"> использованием платёжных карт с</w:t>
      </w:r>
      <w:r w:rsidR="00DA4519">
        <w:rPr>
          <w:noProof/>
        </w:rPr>
        <w:t xml:space="preserve"> 2015 до 2019 года</w:t>
      </w:r>
    </w:p>
    <w:p w14:paraId="595742D8" w14:textId="3A82ED14" w:rsidR="0028671F" w:rsidRDefault="0028671F" w:rsidP="00290C03">
      <w:pPr>
        <w:ind w:firstLine="0"/>
      </w:pPr>
      <w:r>
        <w:t xml:space="preserve">Источник: Составлено автором на основе данных статистики национальной платёжной системы России. </w:t>
      </w:r>
      <w:r>
        <w:rPr>
          <w:lang w:val="en-US"/>
        </w:rPr>
        <w:t>URL</w:t>
      </w:r>
      <w:r w:rsidRPr="00886197">
        <w:t>:</w:t>
      </w:r>
      <w:r w:rsidRPr="00A756F6">
        <w:t xml:space="preserve"> </w:t>
      </w:r>
      <w:hyperlink r:id="rId26" w:history="1">
        <w:r>
          <w:rPr>
            <w:rStyle w:val="Hyperlink"/>
          </w:rPr>
          <w:t>https://www.cbr.ru/statistics/nps/psrf/</w:t>
        </w:r>
      </w:hyperlink>
    </w:p>
    <w:p w14:paraId="36B00D6F" w14:textId="5CF90C3C" w:rsidR="0040327D" w:rsidRDefault="0040327D" w:rsidP="0040327D">
      <w:r>
        <w:t xml:space="preserve">На 2018 год в России было установлено 199 568 банкоматов, что соответствует </w:t>
      </w:r>
      <w:r w:rsidRPr="00B82FA7">
        <w:t>139</w:t>
      </w:r>
      <w:r>
        <w:t>0,8</w:t>
      </w:r>
      <w:r w:rsidRPr="00B82FA7">
        <w:t xml:space="preserve"> </w:t>
      </w:r>
      <w:r>
        <w:t xml:space="preserve">банкомату на 1 млн населения и в сравнении с другими странами Европы является достаточно высоким значением. В среднем по </w:t>
      </w:r>
      <w:r w:rsidR="00C7550A">
        <w:t>странам</w:t>
      </w:r>
      <w:r>
        <w:t xml:space="preserve"> Евро</w:t>
      </w:r>
      <w:r w:rsidR="00C7550A">
        <w:t>пы</w:t>
      </w:r>
      <w:r>
        <w:t xml:space="preserve">, этот показатель в 2019 году </w:t>
      </w:r>
      <w:r w:rsidR="00C7550A">
        <w:t>составлял</w:t>
      </w:r>
      <w:r>
        <w:t xml:space="preserve"> 844,2. При этом наибольшее количество банкоматов</w:t>
      </w:r>
      <w:r w:rsidR="00C7550A">
        <w:t xml:space="preserve"> в расчёте</w:t>
      </w:r>
      <w:r>
        <w:t xml:space="preserve"> на 1 млн населения </w:t>
      </w:r>
      <w:r w:rsidR="00C7550A">
        <w:t>наблюдался</w:t>
      </w:r>
      <w:r>
        <w:t xml:space="preserve"> в Австрии (1492) и Португалии (1405), а самое низкое в Швеции (263) и Финляндии (347). </w:t>
      </w:r>
    </w:p>
    <w:p w14:paraId="6C06378B" w14:textId="4FB7FB9F" w:rsidR="00224328" w:rsidRDefault="0040327D" w:rsidP="001E435F">
      <w:r>
        <w:t xml:space="preserve">В тоже время, динамика развития рынка банкоматов в России </w:t>
      </w:r>
      <w:r w:rsidR="00386B50">
        <w:t>была отрицательной</w:t>
      </w:r>
      <w:r>
        <w:t xml:space="preserve"> до 2018 года</w:t>
      </w:r>
      <w:r w:rsidR="00386B50">
        <w:t>, но</w:t>
      </w:r>
      <w:r>
        <w:t xml:space="preserve"> показ</w:t>
      </w:r>
      <w:r w:rsidR="00386B50">
        <w:t>ала</w:t>
      </w:r>
      <w:r>
        <w:t xml:space="preserve"> небольшой рост до 202 593 ед. в 2019 году.</w:t>
      </w:r>
    </w:p>
    <w:p w14:paraId="1B003D8F" w14:textId="24B10645" w:rsidR="0040327D" w:rsidRDefault="0008000A" w:rsidP="0008000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E6E4F4A" wp14:editId="0AB38990">
            <wp:extent cx="4773881" cy="2386940"/>
            <wp:effectExtent l="0" t="0" r="8255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60B241B9-37AE-48EE-A2C2-3EC74FB559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3464F71" w14:textId="45F503AD" w:rsidR="0040327D" w:rsidRDefault="003C6BC4" w:rsidP="003C6BC4">
      <w:pPr>
        <w:pStyle w:val="a"/>
      </w:pPr>
      <w:r>
        <w:t>Динамика развития рынка банкоматов за 2015-2019 г.</w:t>
      </w:r>
      <w:r w:rsidR="004C5943">
        <w:t>, ед.</w:t>
      </w:r>
    </w:p>
    <w:p w14:paraId="341EC664" w14:textId="178BCB05" w:rsidR="0028671F" w:rsidRDefault="00290C03" w:rsidP="00290C03">
      <w:pPr>
        <w:ind w:firstLine="0"/>
      </w:pPr>
      <w:r>
        <w:t xml:space="preserve">Источник: </w:t>
      </w:r>
      <w:r w:rsidR="0028671F">
        <w:t xml:space="preserve">Составлено автором на основе данных статистики национальной платёжной системы России. </w:t>
      </w:r>
      <w:r w:rsidR="0028671F">
        <w:rPr>
          <w:lang w:val="en-US"/>
        </w:rPr>
        <w:t>URL</w:t>
      </w:r>
      <w:r w:rsidR="0028671F" w:rsidRPr="00886197">
        <w:t>:</w:t>
      </w:r>
      <w:r w:rsidR="0028671F" w:rsidRPr="00A756F6">
        <w:t xml:space="preserve"> </w:t>
      </w:r>
      <w:hyperlink r:id="rId28" w:history="1">
        <w:r w:rsidR="0028671F">
          <w:rPr>
            <w:rStyle w:val="Hyperlink"/>
          </w:rPr>
          <w:t>https://www.cbr.ru/statistics/nps/psrf/</w:t>
        </w:r>
      </w:hyperlink>
    </w:p>
    <w:p w14:paraId="6B62A09A" w14:textId="4BCDE032" w:rsidR="0040327D" w:rsidRDefault="0040327D" w:rsidP="0040327D">
      <w:r>
        <w:t xml:space="preserve">Такая стагнация объясняется во-первых, трендом на снижение использования наличных денег, во-вторых, тем, что банки-эквайеры всё больше ориентируются на развитие функциональности банкоматов (функция снятие наличных, установление камер, чипов для возможности бесконтактного использования устройства и </w:t>
      </w:r>
      <w:proofErr w:type="spellStart"/>
      <w:r>
        <w:t>т.д</w:t>
      </w:r>
      <w:proofErr w:type="spellEnd"/>
      <w:r>
        <w:t>), а не их количества.</w:t>
      </w:r>
    </w:p>
    <w:p w14:paraId="41B82C35" w14:textId="429AA704" w:rsidR="0040327D" w:rsidRDefault="0040327D" w:rsidP="0040327D">
      <w:r>
        <w:t xml:space="preserve">Помимо снятия и внесения наличных через банкоматы, </w:t>
      </w:r>
      <w:r w:rsidR="00C7550A">
        <w:t>пользователи</w:t>
      </w:r>
      <w:r>
        <w:t xml:space="preserve"> используют платёжные карты в качестве средства для оплаты товаров и услуг через </w:t>
      </w:r>
      <w:r>
        <w:rPr>
          <w:lang w:val="en-US"/>
        </w:rPr>
        <w:t>POS</w:t>
      </w:r>
      <w:r w:rsidRPr="00944859">
        <w:t>-</w:t>
      </w:r>
      <w:r>
        <w:t xml:space="preserve">терминалы. </w:t>
      </w:r>
    </w:p>
    <w:p w14:paraId="5184B542" w14:textId="33A971EE" w:rsidR="0040327D" w:rsidRDefault="0040327D" w:rsidP="0040327D">
      <w:r>
        <w:t>На 2019 год</w:t>
      </w:r>
      <w:r w:rsidRPr="00944859">
        <w:t xml:space="preserve"> </w:t>
      </w:r>
      <w:r>
        <w:t xml:space="preserve">в России функционировало 3 202 тыс. </w:t>
      </w:r>
      <w:r>
        <w:rPr>
          <w:lang w:val="en-US"/>
        </w:rPr>
        <w:t>POS</w:t>
      </w:r>
      <w:r w:rsidRPr="00D36D62">
        <w:t>-</w:t>
      </w:r>
      <w:r>
        <w:t>терминалов. В абсолютном значении</w:t>
      </w:r>
      <w:r w:rsidR="00C7550A">
        <w:t xml:space="preserve"> количества </w:t>
      </w:r>
      <w:r w:rsidR="00C7550A">
        <w:rPr>
          <w:lang w:val="en-US"/>
        </w:rPr>
        <w:t>POS</w:t>
      </w:r>
      <w:r w:rsidR="00C7550A" w:rsidRPr="00C7550A">
        <w:t xml:space="preserve"> </w:t>
      </w:r>
      <w:r w:rsidR="00C7550A">
        <w:t>терминалов</w:t>
      </w:r>
      <w:r>
        <w:t xml:space="preserve"> Россия лидирует в сравнение с</w:t>
      </w:r>
      <w:r w:rsidR="00C7550A">
        <w:t xml:space="preserve"> другими</w:t>
      </w:r>
      <w:r>
        <w:t xml:space="preserve"> Европейскими странами. Самое большое количество </w:t>
      </w:r>
      <w:r>
        <w:rPr>
          <w:lang w:val="en-US"/>
        </w:rPr>
        <w:t>POS</w:t>
      </w:r>
      <w:r w:rsidRPr="00D36D62">
        <w:t>-</w:t>
      </w:r>
      <w:r>
        <w:t>терминалов в Европе в Великобритании (</w:t>
      </w:r>
      <w:r w:rsidRPr="00D36D62">
        <w:t>2 604</w:t>
      </w:r>
      <w:r>
        <w:t>), Италии (</w:t>
      </w:r>
      <w:r w:rsidRPr="00D36D62">
        <w:t>2 357</w:t>
      </w:r>
      <w:r>
        <w:t>) и Франции (</w:t>
      </w:r>
      <w:r w:rsidRPr="00D36D62">
        <w:t>2 176</w:t>
      </w:r>
      <w:r>
        <w:t>), а самое низкое на Мальте (</w:t>
      </w:r>
      <w:r w:rsidRPr="00D36D62">
        <w:t>16</w:t>
      </w:r>
      <w:r>
        <w:t>) и в Люксембурге (</w:t>
      </w:r>
      <w:r w:rsidRPr="00D36D62">
        <w:t>11</w:t>
      </w:r>
      <w:r>
        <w:t xml:space="preserve">). </w:t>
      </w:r>
    </w:p>
    <w:p w14:paraId="6B2A942B" w14:textId="30A06232" w:rsidR="0040327D" w:rsidRDefault="0040327D" w:rsidP="0040327D">
      <w:r>
        <w:t xml:space="preserve">Ниже приведена таблица с сопоставлением количества </w:t>
      </w:r>
      <w:r>
        <w:rPr>
          <w:lang w:val="en-US"/>
        </w:rPr>
        <w:t>POS</w:t>
      </w:r>
      <w:r w:rsidRPr="00B02D17">
        <w:t>-</w:t>
      </w:r>
      <w:r>
        <w:t xml:space="preserve">терминалов, рассчитанных на 1 </w:t>
      </w:r>
      <w:r w:rsidR="00D47D7D">
        <w:t>млн</w:t>
      </w:r>
      <w:r w:rsidR="00D47D7D" w:rsidRPr="00D47D7D">
        <w:t xml:space="preserve"> </w:t>
      </w:r>
      <w:r>
        <w:t>населения России и Европейских стран.</w:t>
      </w:r>
    </w:p>
    <w:p w14:paraId="5B8324BD" w14:textId="14F64549" w:rsidR="0040327D" w:rsidRPr="00C7550A" w:rsidRDefault="00C7550A" w:rsidP="00C7550A">
      <w:pPr>
        <w:pStyle w:val="a0"/>
      </w:pPr>
      <w:r>
        <w:t xml:space="preserve">Сравнение количества </w:t>
      </w:r>
      <w:r>
        <w:rPr>
          <w:lang w:val="en-US"/>
        </w:rPr>
        <w:t>POS</w:t>
      </w:r>
      <w:r w:rsidRPr="00C7550A">
        <w:t xml:space="preserve"> </w:t>
      </w:r>
      <w:r>
        <w:t xml:space="preserve">терминалов в абсолютном значении и в расчёте на 1 </w:t>
      </w:r>
      <w:proofErr w:type="gramStart"/>
      <w:r>
        <w:t>млн.</w:t>
      </w:r>
      <w:proofErr w:type="gramEnd"/>
      <w:r>
        <w:t xml:space="preserve"> местного населения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0327D" w14:paraId="2907A508" w14:textId="77777777" w:rsidTr="00880871">
        <w:tc>
          <w:tcPr>
            <w:tcW w:w="3114" w:type="dxa"/>
            <w:tcBorders>
              <w:bottom w:val="single" w:sz="4" w:space="0" w:color="auto"/>
            </w:tcBorders>
          </w:tcPr>
          <w:p w14:paraId="51254EE2" w14:textId="77777777" w:rsidR="0040327D" w:rsidRDefault="0040327D" w:rsidP="00880871">
            <w:pPr>
              <w:pStyle w:val="a4"/>
            </w:pPr>
            <w:r>
              <w:t>Страна</w:t>
            </w: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14:paraId="1F502758" w14:textId="6BCA475D" w:rsidR="0040327D" w:rsidRPr="00D36D62" w:rsidRDefault="0040327D" w:rsidP="00880871">
            <w:pPr>
              <w:pStyle w:val="a4"/>
            </w:pPr>
            <w:r>
              <w:t xml:space="preserve">Количество </w:t>
            </w:r>
            <w:r>
              <w:rPr>
                <w:lang w:val="en-US"/>
              </w:rPr>
              <w:t>POS</w:t>
            </w:r>
            <w:r w:rsidRPr="00C7550A">
              <w:t>-</w:t>
            </w:r>
            <w:r>
              <w:t>терминалов</w:t>
            </w:r>
            <w:r w:rsidR="00C7550A">
              <w:t>, тыс. шт.</w:t>
            </w: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14:paraId="61021C61" w14:textId="5FF7F5E8" w:rsidR="0040327D" w:rsidRPr="00D36D62" w:rsidRDefault="0040327D" w:rsidP="00880871">
            <w:pPr>
              <w:pStyle w:val="a4"/>
            </w:pPr>
            <w:r>
              <w:t xml:space="preserve">Количество </w:t>
            </w:r>
            <w:r>
              <w:rPr>
                <w:lang w:val="en-US"/>
              </w:rPr>
              <w:t>POS</w:t>
            </w:r>
            <w:r w:rsidRPr="00D36D62">
              <w:t>-</w:t>
            </w:r>
            <w:r>
              <w:t>терминалов</w:t>
            </w:r>
            <w:r w:rsidR="00C7550A">
              <w:t xml:space="preserve"> в расчёте</w:t>
            </w:r>
            <w:r>
              <w:t xml:space="preserve"> на 1 </w:t>
            </w:r>
            <w:proofErr w:type="gramStart"/>
            <w:r>
              <w:t>млн.</w:t>
            </w:r>
            <w:proofErr w:type="gramEnd"/>
            <w:r>
              <w:t xml:space="preserve"> </w:t>
            </w:r>
            <w:r w:rsidR="001E435F">
              <w:t>местного населения</w:t>
            </w:r>
          </w:p>
        </w:tc>
      </w:tr>
      <w:tr w:rsidR="0040327D" w14:paraId="0CA7A938" w14:textId="77777777" w:rsidTr="008808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FE0C" w14:textId="77777777" w:rsidR="0040327D" w:rsidRPr="00560339" w:rsidRDefault="0040327D" w:rsidP="00880871">
            <w:pPr>
              <w:pStyle w:val="a5"/>
            </w:pPr>
            <w:r w:rsidRPr="00560339">
              <w:t>Великобритания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8D98A" w14:textId="77777777" w:rsidR="0040327D" w:rsidRPr="00560339" w:rsidRDefault="0040327D" w:rsidP="004C79C0">
            <w:pPr>
              <w:pStyle w:val="a5"/>
              <w:jc w:val="center"/>
            </w:pPr>
            <w:r w:rsidRPr="00560339">
              <w:t>2604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E7267" w14:textId="77777777" w:rsidR="0040327D" w:rsidRPr="00560339" w:rsidRDefault="0040327D" w:rsidP="004C79C0">
            <w:pPr>
              <w:pStyle w:val="a5"/>
              <w:jc w:val="center"/>
            </w:pPr>
            <w:r w:rsidRPr="00560339">
              <w:t>39,06977</w:t>
            </w:r>
          </w:p>
        </w:tc>
      </w:tr>
      <w:tr w:rsidR="0040327D" w14:paraId="2F6C7A23" w14:textId="77777777" w:rsidTr="008808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8DFB" w14:textId="77777777" w:rsidR="0040327D" w:rsidRPr="00560339" w:rsidRDefault="0040327D" w:rsidP="00880871">
            <w:pPr>
              <w:pStyle w:val="a5"/>
            </w:pPr>
            <w:r w:rsidRPr="00560339">
              <w:t>Италия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9858" w14:textId="77777777" w:rsidR="0040327D" w:rsidRPr="00560339" w:rsidRDefault="0040327D" w:rsidP="004C79C0">
            <w:pPr>
              <w:pStyle w:val="a5"/>
              <w:jc w:val="center"/>
            </w:pPr>
            <w:r w:rsidRPr="00560339">
              <w:t>2357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350B8" w14:textId="77777777" w:rsidR="0040327D" w:rsidRPr="00560339" w:rsidRDefault="0040327D" w:rsidP="004C79C0">
            <w:pPr>
              <w:pStyle w:val="a5"/>
              <w:jc w:val="center"/>
            </w:pPr>
            <w:r w:rsidRPr="00560339">
              <w:t>39,04904</w:t>
            </w:r>
          </w:p>
        </w:tc>
      </w:tr>
      <w:tr w:rsidR="0040327D" w14:paraId="7216C7F7" w14:textId="77777777" w:rsidTr="008808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5BA4" w14:textId="77777777" w:rsidR="0040327D" w:rsidRPr="00560339" w:rsidRDefault="0040327D" w:rsidP="00880871">
            <w:pPr>
              <w:pStyle w:val="a5"/>
            </w:pPr>
            <w:r w:rsidRPr="00560339">
              <w:lastRenderedPageBreak/>
              <w:t>Франция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94FE" w14:textId="77777777" w:rsidR="0040327D" w:rsidRPr="00560339" w:rsidRDefault="0040327D" w:rsidP="004C79C0">
            <w:pPr>
              <w:pStyle w:val="a5"/>
              <w:jc w:val="center"/>
            </w:pPr>
            <w:r w:rsidRPr="00560339">
              <w:t>2176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EBC34" w14:textId="77777777" w:rsidR="0040327D" w:rsidRPr="00560339" w:rsidRDefault="0040327D" w:rsidP="004C79C0">
            <w:pPr>
              <w:pStyle w:val="a5"/>
              <w:jc w:val="center"/>
            </w:pPr>
            <w:r w:rsidRPr="00560339">
              <w:t>31,08571</w:t>
            </w:r>
          </w:p>
        </w:tc>
      </w:tr>
      <w:tr w:rsidR="0040327D" w14:paraId="43901F49" w14:textId="77777777" w:rsidTr="008808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4DF5" w14:textId="77777777" w:rsidR="0040327D" w:rsidRPr="00560339" w:rsidRDefault="0040327D" w:rsidP="00880871">
            <w:pPr>
              <w:pStyle w:val="a5"/>
            </w:pPr>
            <w:r w:rsidRPr="00560339">
              <w:t>Испания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9A54" w14:textId="77777777" w:rsidR="0040327D" w:rsidRPr="00560339" w:rsidRDefault="0040327D" w:rsidP="004C79C0">
            <w:pPr>
              <w:pStyle w:val="a5"/>
              <w:jc w:val="center"/>
            </w:pPr>
            <w:r w:rsidRPr="00560339">
              <w:t>1727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E58C4" w14:textId="77777777" w:rsidR="0040327D" w:rsidRPr="00560339" w:rsidRDefault="0040327D" w:rsidP="004C79C0">
            <w:pPr>
              <w:pStyle w:val="a5"/>
              <w:jc w:val="center"/>
            </w:pPr>
            <w:r w:rsidRPr="00560339">
              <w:t>36,74468</w:t>
            </w:r>
          </w:p>
        </w:tc>
      </w:tr>
      <w:tr w:rsidR="0040327D" w14:paraId="58C0633A" w14:textId="77777777" w:rsidTr="008808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0352" w14:textId="77777777" w:rsidR="0040327D" w:rsidRPr="00560339" w:rsidRDefault="0040327D" w:rsidP="00880871">
            <w:pPr>
              <w:pStyle w:val="a5"/>
            </w:pPr>
            <w:r w:rsidRPr="00560339">
              <w:t>Россия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256D" w14:textId="77777777" w:rsidR="0040327D" w:rsidRPr="00560339" w:rsidRDefault="0040327D" w:rsidP="004C79C0">
            <w:pPr>
              <w:pStyle w:val="a5"/>
              <w:jc w:val="center"/>
            </w:pPr>
            <w:r w:rsidRPr="00560339">
              <w:t>3202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988C3" w14:textId="77777777" w:rsidR="0040327D" w:rsidRPr="00560339" w:rsidRDefault="0040327D" w:rsidP="004C79C0">
            <w:pPr>
              <w:pStyle w:val="a5"/>
              <w:jc w:val="center"/>
            </w:pPr>
            <w:r w:rsidRPr="00560339">
              <w:t>22,15917</w:t>
            </w:r>
          </w:p>
        </w:tc>
      </w:tr>
    </w:tbl>
    <w:p w14:paraId="50829129" w14:textId="421C9722" w:rsidR="0028671F" w:rsidRPr="0028671F" w:rsidRDefault="0028671F" w:rsidP="0028671F">
      <w:pPr>
        <w:ind w:firstLine="0"/>
        <w:rPr>
          <w:lang w:val="en-US"/>
        </w:rPr>
      </w:pPr>
      <w:r>
        <w:t>Источник</w:t>
      </w:r>
      <w:r>
        <w:rPr>
          <w:lang w:val="en-US"/>
        </w:rPr>
        <w:t>:</w:t>
      </w:r>
      <w:r w:rsidR="00290C03">
        <w:rPr>
          <w:lang w:val="en-US"/>
        </w:rPr>
        <w:t xml:space="preserve"> </w:t>
      </w:r>
      <w:r w:rsidR="00290C03">
        <w:t>составлено</w:t>
      </w:r>
      <w:r w:rsidR="00290C03" w:rsidRPr="00290C03">
        <w:rPr>
          <w:lang w:val="en-US"/>
        </w:rPr>
        <w:t xml:space="preserve"> </w:t>
      </w:r>
      <w:r w:rsidR="00290C03">
        <w:t>по</w:t>
      </w:r>
      <w:r w:rsidR="00290C03" w:rsidRPr="00290C03">
        <w:rPr>
          <w:lang w:val="en-US"/>
        </w:rPr>
        <w:t xml:space="preserve"> </w:t>
      </w:r>
      <w:r w:rsidR="00290C03">
        <w:t>С</w:t>
      </w:r>
      <w:r w:rsidR="00290C03">
        <w:rPr>
          <w:lang w:val="en-US"/>
        </w:rPr>
        <w:t xml:space="preserve">ash versus cashless: consumers need a right to use cash // </w:t>
      </w:r>
      <w:r w:rsidRPr="00290C03">
        <w:rPr>
          <w:lang w:val="en-US"/>
        </w:rPr>
        <w:t xml:space="preserve">The European Consumer </w:t>
      </w:r>
      <w:proofErr w:type="spellStart"/>
      <w:r w:rsidRPr="00290C03">
        <w:rPr>
          <w:lang w:val="en-US"/>
        </w:rPr>
        <w:t>Organisation</w:t>
      </w:r>
      <w:proofErr w:type="spellEnd"/>
      <w:r w:rsidRPr="00290C03">
        <w:rPr>
          <w:lang w:val="en-US"/>
        </w:rPr>
        <w:t>.</w:t>
      </w:r>
      <w:r w:rsidR="00290C03" w:rsidRPr="00290C03">
        <w:rPr>
          <w:lang w:val="en-US"/>
        </w:rPr>
        <w:t xml:space="preserve"> </w:t>
      </w:r>
      <w:r w:rsidR="00290C03">
        <w:rPr>
          <w:lang w:val="en-US"/>
        </w:rPr>
        <w:t xml:space="preserve">// 2019 </w:t>
      </w:r>
      <w:r w:rsidR="00290C03">
        <w:t>год</w:t>
      </w:r>
      <w:r w:rsidR="00290C03" w:rsidRPr="00290C03">
        <w:rPr>
          <w:lang w:val="en-US"/>
        </w:rPr>
        <w:t xml:space="preserve">, </w:t>
      </w:r>
      <w:proofErr w:type="spellStart"/>
      <w:r w:rsidR="00290C03">
        <w:t>стр</w:t>
      </w:r>
      <w:proofErr w:type="spellEnd"/>
      <w:r w:rsidR="00290C03" w:rsidRPr="00290C03">
        <w:rPr>
          <w:lang w:val="en-US"/>
        </w:rPr>
        <w:t>. 9.</w:t>
      </w:r>
      <w:r w:rsidRPr="00290C03">
        <w:rPr>
          <w:lang w:val="en-US"/>
        </w:rPr>
        <w:t xml:space="preserve"> </w:t>
      </w:r>
      <w:r>
        <w:rPr>
          <w:lang w:val="en-US"/>
        </w:rPr>
        <w:t>URL</w:t>
      </w:r>
      <w:r w:rsidRPr="00290C03">
        <w:rPr>
          <w:lang w:val="en-US"/>
        </w:rPr>
        <w:t xml:space="preserve">: </w:t>
      </w:r>
      <w:hyperlink r:id="rId29" w:history="1">
        <w:r w:rsidRPr="00290C03">
          <w:rPr>
            <w:rStyle w:val="Hyperlink"/>
            <w:lang w:val="en-US"/>
          </w:rPr>
          <w:t>https://www.cbr.ru/statistics/nps/psrf/</w:t>
        </w:r>
      </w:hyperlink>
    </w:p>
    <w:p w14:paraId="7C572F6F" w14:textId="267ACFCC" w:rsidR="00224328" w:rsidRDefault="00C7550A" w:rsidP="001E435F">
      <w:r>
        <w:t>Как видно из таблицы, д</w:t>
      </w:r>
      <w:r w:rsidR="0040327D">
        <w:t xml:space="preserve">ля Европы оптимальным показателем является 31 – 32 тыс. ед. </w:t>
      </w:r>
      <w:r w:rsidR="0040327D">
        <w:rPr>
          <w:lang w:val="en-US"/>
        </w:rPr>
        <w:t>POS</w:t>
      </w:r>
      <w:r w:rsidR="0040327D" w:rsidRPr="00560339">
        <w:t>-</w:t>
      </w:r>
      <w:r w:rsidR="0040327D">
        <w:t xml:space="preserve">терминалов на 1 </w:t>
      </w:r>
      <w:proofErr w:type="gramStart"/>
      <w:r w:rsidR="0040327D">
        <w:t>млн.</w:t>
      </w:r>
      <w:proofErr w:type="gramEnd"/>
      <w:r w:rsidR="0040327D">
        <w:t xml:space="preserve"> </w:t>
      </w:r>
      <w:r>
        <w:t>местного населения</w:t>
      </w:r>
      <w:r w:rsidR="0040327D">
        <w:t xml:space="preserve"> и несмотря на превосходство в абсолютном значении количества терминалов, Россия отстаёт от развитых стран по </w:t>
      </w:r>
      <w:r>
        <w:t>относительному</w:t>
      </w:r>
      <w:r w:rsidR="0040327D">
        <w:t xml:space="preserve"> показателю.</w:t>
      </w:r>
    </w:p>
    <w:p w14:paraId="51EC4FEE" w14:textId="75FC3307" w:rsidR="008A2C08" w:rsidRDefault="009A5AC6" w:rsidP="009A5AC6">
      <w:pPr>
        <w:ind w:firstLine="0"/>
        <w:jc w:val="center"/>
      </w:pPr>
      <w:r>
        <w:rPr>
          <w:noProof/>
        </w:rPr>
        <w:drawing>
          <wp:inline distT="0" distB="0" distL="0" distR="0" wp14:anchorId="2C088A3A" wp14:editId="5EAB8AE4">
            <wp:extent cx="4619501" cy="2541320"/>
            <wp:effectExtent l="0" t="0" r="0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31F0D380-7752-41DE-AC10-173A350B58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EE38189" w14:textId="7B89BA9A" w:rsidR="0040327D" w:rsidRPr="00DA4519" w:rsidRDefault="00DA4519" w:rsidP="00DA4519">
      <w:pPr>
        <w:pStyle w:val="a"/>
      </w:pPr>
      <w:r>
        <w:t xml:space="preserve">Динамика изменения количества </w:t>
      </w:r>
      <w:r>
        <w:rPr>
          <w:lang w:val="en-US"/>
        </w:rPr>
        <w:t>POS</w:t>
      </w:r>
      <w:r w:rsidRPr="00DA4519">
        <w:t xml:space="preserve"> </w:t>
      </w:r>
      <w:r>
        <w:t xml:space="preserve">терминалов на 1 </w:t>
      </w:r>
      <w:proofErr w:type="gramStart"/>
      <w:r>
        <w:t>млн.</w:t>
      </w:r>
      <w:proofErr w:type="gramEnd"/>
      <w:r>
        <w:t xml:space="preserve"> населения России за 2015-2019 года</w:t>
      </w:r>
    </w:p>
    <w:p w14:paraId="4530DC78" w14:textId="06F0939E" w:rsidR="00290C03" w:rsidRDefault="00290C03" w:rsidP="00290C03">
      <w:pPr>
        <w:ind w:firstLine="0"/>
      </w:pPr>
      <w:r>
        <w:t xml:space="preserve">Источник: Составлено автором на основе данных статистики национальной платёжной системы России. </w:t>
      </w:r>
      <w:r>
        <w:rPr>
          <w:lang w:val="en-US"/>
        </w:rPr>
        <w:t>URL</w:t>
      </w:r>
      <w:r w:rsidRPr="00886197">
        <w:t>:</w:t>
      </w:r>
      <w:r w:rsidRPr="00A756F6">
        <w:t xml:space="preserve"> </w:t>
      </w:r>
      <w:hyperlink r:id="rId31" w:history="1">
        <w:r>
          <w:rPr>
            <w:rStyle w:val="Hyperlink"/>
          </w:rPr>
          <w:t>https://www.cbr.ru/statistics/nps/psrf/</w:t>
        </w:r>
      </w:hyperlink>
    </w:p>
    <w:p w14:paraId="68ED2641" w14:textId="5DDEBE21" w:rsidR="0040327D" w:rsidRDefault="0040327D" w:rsidP="0040327D">
      <w:r>
        <w:t>Тем не менее, количество терминалов растёт каждый год в среднем на 17,7%, что также влияет на увеличение доли безналичных платежей в суммарных расходах жителей РФ.</w:t>
      </w:r>
      <w:r w:rsidR="00240452">
        <w:t xml:space="preserve"> </w:t>
      </w:r>
    </w:p>
    <w:p w14:paraId="33B6D6E6" w14:textId="7315FA49" w:rsidR="00240452" w:rsidRPr="00391576" w:rsidRDefault="00391576" w:rsidP="0040327D">
      <w:r>
        <w:t xml:space="preserve">Также, необходимо узнать, насколько равномерно устройства для осуществления операций </w:t>
      </w:r>
      <w:r w:rsidR="00E811FB">
        <w:t>с использованием</w:t>
      </w:r>
      <w:r>
        <w:t xml:space="preserve"> платёжны</w:t>
      </w:r>
      <w:r w:rsidR="00E811FB">
        <w:t>х</w:t>
      </w:r>
      <w:r>
        <w:t xml:space="preserve"> карт распределены по территории России. На рисунке 12 отражено соотношение </w:t>
      </w:r>
      <w:r>
        <w:rPr>
          <w:lang w:val="en-US"/>
        </w:rPr>
        <w:t>POS</w:t>
      </w:r>
      <w:r w:rsidRPr="00391576">
        <w:t xml:space="preserve"> </w:t>
      </w:r>
      <w:r>
        <w:t xml:space="preserve">терминалов и банкоматов в расчёте на 100 тыс. </w:t>
      </w:r>
      <w:r w:rsidR="009A37D6">
        <w:t>населения</w:t>
      </w:r>
      <w:r>
        <w:t xml:space="preserve"> региона</w:t>
      </w:r>
      <w:r w:rsidR="009A37D6">
        <w:t>:</w:t>
      </w:r>
      <w:r>
        <w:t xml:space="preserve"> чем темнее закрашен регион, тем больше в нём устройств</w:t>
      </w:r>
      <w:r w:rsidR="009A37D6">
        <w:t xml:space="preserve"> на душу населения</w:t>
      </w:r>
      <w:r>
        <w:t>.</w:t>
      </w:r>
    </w:p>
    <w:p w14:paraId="14EA6DEC" w14:textId="4FBFC796" w:rsidR="00240452" w:rsidRDefault="00240452" w:rsidP="00240452">
      <w:r w:rsidRPr="00240452">
        <w:rPr>
          <w:noProof/>
        </w:rPr>
        <w:lastRenderedPageBreak/>
        <w:drawing>
          <wp:inline distT="0" distB="0" distL="0" distR="0" wp14:anchorId="3D821DC8" wp14:editId="43BD49AA">
            <wp:extent cx="5507355" cy="2595887"/>
            <wp:effectExtent l="0" t="0" r="0" b="0"/>
            <wp:docPr id="19" name="Picture 5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28B9F0B-4991-423A-AA47-25F00FCF7F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 up of a map&#10;&#10;Description automatically generated">
                      <a:extLst>
                        <a:ext uri="{FF2B5EF4-FFF2-40B4-BE49-F238E27FC236}">
                          <a16:creationId xmlns:a16="http://schemas.microsoft.com/office/drawing/2014/main" id="{E28B9F0B-4991-423A-AA47-25F00FCF7F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" t="12567" r="9420" b="2622"/>
                    <a:stretch/>
                  </pic:blipFill>
                  <pic:spPr>
                    <a:xfrm>
                      <a:off x="0" y="0"/>
                      <a:ext cx="5533304" cy="260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1825F" w14:textId="03310506" w:rsidR="0040327D" w:rsidRDefault="00240452" w:rsidP="00240452">
      <w:pPr>
        <w:pStyle w:val="a"/>
      </w:pPr>
      <w:r>
        <w:t xml:space="preserve">Устройства, предназначенные для осуществления операций с использованием платёжных карт в разрезе по </w:t>
      </w:r>
      <w:r w:rsidR="002611C2">
        <w:t>субъектам</w:t>
      </w:r>
      <w:r>
        <w:t xml:space="preserve"> России на душу населения в 2019 году</w:t>
      </w:r>
    </w:p>
    <w:p w14:paraId="14F8F58F" w14:textId="6714047C" w:rsidR="00290C03" w:rsidRDefault="00290C03" w:rsidP="00290C03">
      <w:pPr>
        <w:ind w:firstLine="0"/>
      </w:pPr>
      <w:r>
        <w:t xml:space="preserve">Источник: Составлено автором на основе данных статистики национальной платёжной системы России. </w:t>
      </w:r>
      <w:r>
        <w:rPr>
          <w:lang w:val="en-US"/>
        </w:rPr>
        <w:t>URL</w:t>
      </w:r>
      <w:r w:rsidRPr="00886197">
        <w:t>:</w:t>
      </w:r>
      <w:r w:rsidRPr="00A756F6">
        <w:t xml:space="preserve"> </w:t>
      </w:r>
      <w:hyperlink r:id="rId33" w:history="1">
        <w:r>
          <w:rPr>
            <w:rStyle w:val="Hyperlink"/>
          </w:rPr>
          <w:t>https://www.cbr.ru/statistics/nps/psrf/</w:t>
        </w:r>
      </w:hyperlink>
    </w:p>
    <w:p w14:paraId="4F8D0D24" w14:textId="47B475CC" w:rsidR="00240452" w:rsidRPr="009A37D6" w:rsidRDefault="009A37D6" w:rsidP="00240452">
      <w:r>
        <w:t>Н</w:t>
      </w:r>
      <w:r w:rsidR="00391576">
        <w:t>е</w:t>
      </w:r>
      <w:r>
        <w:t>обходимо отметить, что не</w:t>
      </w:r>
      <w:r w:rsidR="00391576">
        <w:t>смотря на большой разброс</w:t>
      </w:r>
      <w:r>
        <w:t xml:space="preserve">: </w:t>
      </w:r>
      <w:r w:rsidR="00391576">
        <w:t>самое большое соотношение</w:t>
      </w:r>
      <w:r w:rsidR="004C5943">
        <w:t xml:space="preserve"> устройств и населения</w:t>
      </w:r>
      <w:r w:rsidR="00391576">
        <w:t xml:space="preserve"> наблюдается в Маг</w:t>
      </w:r>
      <w:r w:rsidR="0015797F">
        <w:t>а</w:t>
      </w:r>
      <w:r w:rsidR="00391576">
        <w:t>данской области (</w:t>
      </w:r>
      <w:r w:rsidR="00391576" w:rsidRPr="00391576">
        <w:t>3154,8</w:t>
      </w:r>
      <w:r w:rsidR="00391576">
        <w:t>)</w:t>
      </w:r>
      <w:r w:rsidR="00391576" w:rsidRPr="00391576">
        <w:t xml:space="preserve">, </w:t>
      </w:r>
      <w:r w:rsidR="00391576">
        <w:t>а самое низкое</w:t>
      </w:r>
      <w:r w:rsidR="0015797F">
        <w:t xml:space="preserve"> –</w:t>
      </w:r>
      <w:r w:rsidR="00391576">
        <w:t xml:space="preserve"> в Чеченской Республике (139,16), </w:t>
      </w:r>
      <w:r>
        <w:t>платёжная инфраструктура распределена по России достаточно равномерно, о</w:t>
      </w:r>
      <w:r w:rsidR="00E811FB">
        <w:t>б этом</w:t>
      </w:r>
      <w:r>
        <w:t xml:space="preserve"> свидетельствует низкое среднеквадратическое отклонение</w:t>
      </w:r>
      <w:r w:rsidR="002611C2">
        <w:t xml:space="preserve"> (590,6) и</w:t>
      </w:r>
      <w:r>
        <w:t xml:space="preserve"> то, что у </w:t>
      </w:r>
      <w:r w:rsidR="002611C2">
        <w:t xml:space="preserve">большинства субъектов России, количество </w:t>
      </w:r>
      <w:r w:rsidR="002611C2">
        <w:rPr>
          <w:lang w:val="en-US"/>
        </w:rPr>
        <w:t>POS</w:t>
      </w:r>
      <w:r w:rsidR="002611C2" w:rsidRPr="002611C2">
        <w:t xml:space="preserve"> </w:t>
      </w:r>
      <w:r w:rsidR="002611C2">
        <w:t>терминалов и банкоматов на душу населения превышает среднее значение по всем субъектам (2054).</w:t>
      </w:r>
      <w:r w:rsidR="00E811FB">
        <w:t xml:space="preserve"> </w:t>
      </w:r>
      <w:r w:rsidR="0015797F">
        <w:t xml:space="preserve">Таблица с рассчитанным для каждого региона показателем количества </w:t>
      </w:r>
      <w:r w:rsidR="0015797F">
        <w:rPr>
          <w:lang w:val="en-US"/>
        </w:rPr>
        <w:t>POS</w:t>
      </w:r>
      <w:r w:rsidR="0015797F" w:rsidRPr="0015797F">
        <w:t xml:space="preserve"> </w:t>
      </w:r>
      <w:r w:rsidR="0015797F">
        <w:t xml:space="preserve">терминалов на душу населения представлена в </w:t>
      </w:r>
      <w:r w:rsidR="00E811FB">
        <w:t>приложении 1.</w:t>
      </w:r>
    </w:p>
    <w:p w14:paraId="45BAAF18" w14:textId="77777777" w:rsidR="00240452" w:rsidRPr="00240452" w:rsidRDefault="00240452" w:rsidP="00240452"/>
    <w:p w14:paraId="225372E5" w14:textId="7A151EE9" w:rsidR="0040327D" w:rsidRPr="00A4493E" w:rsidRDefault="0015797F" w:rsidP="00D87382">
      <w:pPr>
        <w:pStyle w:val="Heading3"/>
        <w:numPr>
          <w:ilvl w:val="2"/>
          <w:numId w:val="31"/>
        </w:numPr>
      </w:pPr>
      <w:bookmarkStart w:id="14" w:name="_Toc41423248"/>
      <w:r>
        <w:t>Структура</w:t>
      </w:r>
      <w:r w:rsidR="009039F1" w:rsidRPr="00A4493E">
        <w:t xml:space="preserve"> </w:t>
      </w:r>
      <w:proofErr w:type="spellStart"/>
      <w:r w:rsidR="009039F1" w:rsidRPr="00A4493E">
        <w:t>эквайреров</w:t>
      </w:r>
      <w:proofErr w:type="spellEnd"/>
      <w:r w:rsidR="009039F1" w:rsidRPr="00A4493E">
        <w:t xml:space="preserve"> и эмитентов платёжных карт</w:t>
      </w:r>
      <w:bookmarkEnd w:id="14"/>
    </w:p>
    <w:p w14:paraId="766B82BF" w14:textId="4AB25FC4" w:rsidR="0040327D" w:rsidRDefault="0040327D" w:rsidP="0040327D">
      <w:r>
        <w:t>Банк-</w:t>
      </w:r>
      <w:r w:rsidR="003C6BC4">
        <w:t>эквайер</w:t>
      </w:r>
      <w:r>
        <w:t xml:space="preserve"> – это кредитная организация, которая оказывает </w:t>
      </w:r>
      <w:proofErr w:type="spellStart"/>
      <w:r>
        <w:t>эквай</w:t>
      </w:r>
      <w:r w:rsidR="003C6BC4">
        <w:t>е</w:t>
      </w:r>
      <w:r>
        <w:t>ринговые</w:t>
      </w:r>
      <w:proofErr w:type="spellEnd"/>
      <w:r>
        <w:t xml:space="preserve"> услуги. Такие банки устанавливают, обслуживают и производят все расчёты по транзакциям, </w:t>
      </w:r>
      <w:r w:rsidR="00C7550A">
        <w:t>проходящим через это оборудование</w:t>
      </w:r>
      <w:r>
        <w:t xml:space="preserve">. За это банк получает </w:t>
      </w:r>
      <w:proofErr w:type="spellStart"/>
      <w:r>
        <w:t>эквайринговую</w:t>
      </w:r>
      <w:proofErr w:type="spellEnd"/>
      <w:r>
        <w:t xml:space="preserve"> </w:t>
      </w:r>
      <w:proofErr w:type="spellStart"/>
      <w:r>
        <w:t>коммисию</w:t>
      </w:r>
      <w:proofErr w:type="spellEnd"/>
      <w:r>
        <w:t xml:space="preserve">, тариф на которую устанавливает платёжная система, а оплачивает либо держатель карты, либо владелец </w:t>
      </w:r>
      <w:r>
        <w:rPr>
          <w:lang w:val="en-US"/>
        </w:rPr>
        <w:t>POS</w:t>
      </w:r>
      <w:r w:rsidRPr="0056529E">
        <w:t>-</w:t>
      </w:r>
      <w:r>
        <w:t>терминала (в зависимости от типа операции и банка-</w:t>
      </w:r>
      <w:r w:rsidR="003C6BC4">
        <w:t>эквайера</w:t>
      </w:r>
      <w:r>
        <w:t>).</w:t>
      </w:r>
    </w:p>
    <w:p w14:paraId="49570C83" w14:textId="1696C888" w:rsidR="003C6BC4" w:rsidRDefault="0040327D" w:rsidP="001E435F">
      <w:r>
        <w:t xml:space="preserve">По итогам 2018 года самым крупным эмитентом стал Сбербанк, заняв долю рынка в 71,1%, выпустив 117,6 </w:t>
      </w:r>
      <w:r w:rsidR="003C6BC4">
        <w:t>млн карт</w:t>
      </w:r>
      <w:r>
        <w:t xml:space="preserve">. Два других крупных банка, ВТБ и </w:t>
      </w:r>
      <w:r w:rsidR="003C6BC4">
        <w:t>Альфа-Банк</w:t>
      </w:r>
      <w:r>
        <w:t xml:space="preserve"> напечатали 10,5 млн и 4,9 млн карт соответственно.</w:t>
      </w:r>
    </w:p>
    <w:p w14:paraId="7B2E8AFB" w14:textId="3D55A3E6" w:rsidR="0040327D" w:rsidRDefault="009A5AC6" w:rsidP="009A5AC6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D99DDAD" wp14:editId="7FE65C5C">
            <wp:extent cx="4524499" cy="2458192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396B306" w14:textId="05FCEF67" w:rsidR="0040327D" w:rsidRDefault="00D47D7D" w:rsidP="00B00A0B">
      <w:pPr>
        <w:pStyle w:val="a"/>
      </w:pPr>
      <w:r w:rsidRPr="00D47D7D">
        <w:t>Доля банков в общем объёме эмиссии платёжных карт в РФ в 2018 году</w:t>
      </w:r>
    </w:p>
    <w:p w14:paraId="5378FA8A" w14:textId="6D36D5F5" w:rsidR="00290C03" w:rsidRPr="00290C03" w:rsidRDefault="00290C03" w:rsidP="00290C03">
      <w:pPr>
        <w:ind w:firstLine="0"/>
      </w:pPr>
      <w:r>
        <w:t xml:space="preserve">Источник: Составлено автором на основе данных статистики национальной платёжной системы России. </w:t>
      </w:r>
      <w:r>
        <w:rPr>
          <w:lang w:val="en-US"/>
        </w:rPr>
        <w:t>URL</w:t>
      </w:r>
      <w:r w:rsidRPr="00886197">
        <w:t>:</w:t>
      </w:r>
      <w:r w:rsidRPr="00A756F6">
        <w:t xml:space="preserve"> </w:t>
      </w:r>
      <w:hyperlink r:id="rId35" w:history="1">
        <w:r>
          <w:rPr>
            <w:rStyle w:val="Hyperlink"/>
          </w:rPr>
          <w:t>https://www.cbr.ru/statistics/nps/psrf/</w:t>
        </w:r>
      </w:hyperlink>
    </w:p>
    <w:p w14:paraId="79EBD3DA" w14:textId="4372352D" w:rsidR="00F97024" w:rsidRDefault="0040327D" w:rsidP="0097483D">
      <w:r>
        <w:t>В разрезе объёма услуг эквайринга также лидирует Сбербанк, объём услуг по его терминалам составляет 13,1 трлн.</w:t>
      </w:r>
      <w:r w:rsidR="003C6BC4">
        <w:t xml:space="preserve"> р</w:t>
      </w:r>
      <w:r>
        <w:t>уб</w:t>
      </w:r>
      <w:r w:rsidR="003C6BC4">
        <w:t>лей.</w:t>
      </w:r>
      <w:r>
        <w:t xml:space="preserve"> Второе место занимает ВТБ с долей в 8% и третье – </w:t>
      </w:r>
      <w:r w:rsidR="003C6BC4">
        <w:t>Альфа-Банк</w:t>
      </w:r>
      <w:r>
        <w:t xml:space="preserve"> с 2,6%.</w:t>
      </w:r>
    </w:p>
    <w:p w14:paraId="0C9A72DD" w14:textId="0C56EC7B" w:rsidR="0040327D" w:rsidRDefault="009A5AC6" w:rsidP="009A5AC6">
      <w:pPr>
        <w:ind w:firstLine="0"/>
        <w:jc w:val="center"/>
      </w:pPr>
      <w:r>
        <w:rPr>
          <w:noProof/>
        </w:rPr>
        <w:drawing>
          <wp:inline distT="0" distB="0" distL="0" distR="0" wp14:anchorId="7515F461" wp14:editId="1DA98B6F">
            <wp:extent cx="4738254" cy="2517569"/>
            <wp:effectExtent l="0" t="0" r="5715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CF30E92" w14:textId="07D9A27F" w:rsidR="00FB370F" w:rsidRDefault="00D47D7D" w:rsidP="007A4604">
      <w:pPr>
        <w:pStyle w:val="a"/>
      </w:pPr>
      <w:r w:rsidRPr="00B00A0B">
        <w:t>Доля банков в общем объёме услуг эквайринга платёжных карт в РФ в 2018 году</w:t>
      </w:r>
    </w:p>
    <w:p w14:paraId="02D0641D" w14:textId="7462B08C" w:rsidR="00290C03" w:rsidRDefault="00290C03" w:rsidP="00290C03">
      <w:pPr>
        <w:ind w:firstLine="0"/>
      </w:pPr>
      <w:r>
        <w:t xml:space="preserve">Источник: Составлено автором на основе данных статистики национальной платёжной системы России. </w:t>
      </w:r>
      <w:r>
        <w:rPr>
          <w:lang w:val="en-US"/>
        </w:rPr>
        <w:t>URL</w:t>
      </w:r>
      <w:r w:rsidRPr="00886197">
        <w:t>:</w:t>
      </w:r>
      <w:r w:rsidRPr="00A756F6">
        <w:t xml:space="preserve"> </w:t>
      </w:r>
      <w:hyperlink r:id="rId37" w:history="1">
        <w:r>
          <w:rPr>
            <w:rStyle w:val="Hyperlink"/>
          </w:rPr>
          <w:t>https://www.cbr.ru/statistics/nps/psrf/</w:t>
        </w:r>
      </w:hyperlink>
    </w:p>
    <w:p w14:paraId="1906F744" w14:textId="6BBB12E2" w:rsidR="003C6BC4" w:rsidRDefault="0040327D" w:rsidP="00C80F31">
      <w:r>
        <w:t>При этом</w:t>
      </w:r>
      <w:r w:rsidR="00395F21" w:rsidRPr="00395F21">
        <w:t xml:space="preserve">, </w:t>
      </w:r>
      <w:r w:rsidR="00395F21">
        <w:t xml:space="preserve">как можно увидеть из </w:t>
      </w:r>
      <w:r w:rsidR="003C6BC4">
        <w:t>рисунка</w:t>
      </w:r>
      <w:r w:rsidR="00C7550A">
        <w:t xml:space="preserve"> 14</w:t>
      </w:r>
      <w:r w:rsidR="003C6BC4">
        <w:t>,</w:t>
      </w:r>
      <w:r>
        <w:t xml:space="preserve"> ПС </w:t>
      </w:r>
      <w:r w:rsidRPr="000763F0">
        <w:t>“</w:t>
      </w:r>
      <w:r>
        <w:t>Мир</w:t>
      </w:r>
      <w:r w:rsidRPr="000763F0">
        <w:t>”</w:t>
      </w:r>
      <w:r>
        <w:t xml:space="preserve"> поддерживает самые низкие тарифы на эквайринг среди всех платёжных систем.</w:t>
      </w:r>
    </w:p>
    <w:p w14:paraId="401A66D5" w14:textId="4A00C974" w:rsidR="0040327D" w:rsidRDefault="00D108F3" w:rsidP="00C80F31">
      <w:pPr>
        <w:pStyle w:val="a0"/>
      </w:pPr>
      <w:r>
        <w:lastRenderedPageBreak/>
        <w:t>Тарифная политика платёжных систем в области установления комиссий на эквайринг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267"/>
        <w:gridCol w:w="2336"/>
        <w:gridCol w:w="2336"/>
      </w:tblGrid>
      <w:tr w:rsidR="00C80F31" w14:paraId="5933ACA5" w14:textId="77777777" w:rsidTr="00C80F31">
        <w:tc>
          <w:tcPr>
            <w:tcW w:w="2405" w:type="dxa"/>
            <w:vMerge w:val="restart"/>
            <w:vAlign w:val="center"/>
          </w:tcPr>
          <w:p w14:paraId="6EC02BA9" w14:textId="290A1697" w:rsidR="00C80F31" w:rsidRDefault="00C80F31" w:rsidP="00C80F31">
            <w:pPr>
              <w:pStyle w:val="a4"/>
            </w:pPr>
            <w:r>
              <w:t>Тип продукта</w:t>
            </w:r>
          </w:p>
        </w:tc>
        <w:tc>
          <w:tcPr>
            <w:tcW w:w="6939" w:type="dxa"/>
            <w:gridSpan w:val="3"/>
          </w:tcPr>
          <w:p w14:paraId="24FB568A" w14:textId="5B87F8C8" w:rsidR="00C80F31" w:rsidRDefault="00C80F31" w:rsidP="00C80F31">
            <w:pPr>
              <w:pStyle w:val="a4"/>
            </w:pPr>
            <w:r>
              <w:t>Платёжные системы</w:t>
            </w:r>
          </w:p>
        </w:tc>
      </w:tr>
      <w:tr w:rsidR="00C80F31" w14:paraId="28E6C226" w14:textId="77777777" w:rsidTr="00C80F31">
        <w:tc>
          <w:tcPr>
            <w:tcW w:w="2405" w:type="dxa"/>
            <w:vMerge/>
          </w:tcPr>
          <w:p w14:paraId="2E731ED8" w14:textId="77777777" w:rsidR="00C80F31" w:rsidRDefault="00C80F31" w:rsidP="00C80F31">
            <w:pPr>
              <w:ind w:firstLine="0"/>
            </w:pPr>
          </w:p>
        </w:tc>
        <w:tc>
          <w:tcPr>
            <w:tcW w:w="2267" w:type="dxa"/>
          </w:tcPr>
          <w:p w14:paraId="11730356" w14:textId="189FF7FE" w:rsidR="00C80F31" w:rsidRPr="00C80F31" w:rsidRDefault="00C80F31" w:rsidP="00C80F31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MasterCard</w:t>
            </w:r>
          </w:p>
        </w:tc>
        <w:tc>
          <w:tcPr>
            <w:tcW w:w="2336" w:type="dxa"/>
          </w:tcPr>
          <w:p w14:paraId="0453BCEF" w14:textId="22C943F4" w:rsidR="00C80F31" w:rsidRPr="00C80F31" w:rsidRDefault="00C80F31" w:rsidP="00C80F31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Visa</w:t>
            </w:r>
          </w:p>
        </w:tc>
        <w:tc>
          <w:tcPr>
            <w:tcW w:w="2336" w:type="dxa"/>
          </w:tcPr>
          <w:p w14:paraId="1B83C344" w14:textId="45C2741E" w:rsidR="00C80F31" w:rsidRDefault="00C80F31" w:rsidP="00C80F31">
            <w:pPr>
              <w:pStyle w:val="a4"/>
            </w:pPr>
            <w:r>
              <w:t>Мир</w:t>
            </w:r>
          </w:p>
        </w:tc>
      </w:tr>
      <w:tr w:rsidR="00C80F31" w14:paraId="60D754E3" w14:textId="77777777" w:rsidTr="00C80F31">
        <w:tc>
          <w:tcPr>
            <w:tcW w:w="2405" w:type="dxa"/>
          </w:tcPr>
          <w:p w14:paraId="37B2F95B" w14:textId="4ABFBBCA" w:rsidR="00C80F31" w:rsidRDefault="00C80F31" w:rsidP="00C80F31">
            <w:pPr>
              <w:pStyle w:val="a5"/>
            </w:pPr>
            <w:r>
              <w:t>Карта начального уровня</w:t>
            </w:r>
          </w:p>
        </w:tc>
        <w:tc>
          <w:tcPr>
            <w:tcW w:w="2267" w:type="dxa"/>
          </w:tcPr>
          <w:p w14:paraId="6814F1D2" w14:textId="357948E2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>
              <w:rPr>
                <w:lang w:val="en-US"/>
              </w:rPr>
              <w:t>9%</w:t>
            </w:r>
          </w:p>
        </w:tc>
        <w:tc>
          <w:tcPr>
            <w:tcW w:w="2336" w:type="dxa"/>
          </w:tcPr>
          <w:p w14:paraId="068DF65C" w14:textId="6088A67E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0,8%</w:t>
            </w:r>
          </w:p>
        </w:tc>
        <w:tc>
          <w:tcPr>
            <w:tcW w:w="2336" w:type="dxa"/>
          </w:tcPr>
          <w:p w14:paraId="0F30DE93" w14:textId="4289830A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0,3%</w:t>
            </w:r>
          </w:p>
        </w:tc>
      </w:tr>
      <w:tr w:rsidR="00C80F31" w14:paraId="69EA1046" w14:textId="77777777" w:rsidTr="00C80F31">
        <w:tc>
          <w:tcPr>
            <w:tcW w:w="2405" w:type="dxa"/>
          </w:tcPr>
          <w:p w14:paraId="3FE07E1A" w14:textId="4EE289AF" w:rsidR="00C80F31" w:rsidRDefault="00C80F31" w:rsidP="00C80F31">
            <w:pPr>
              <w:pStyle w:val="a5"/>
            </w:pPr>
            <w:r>
              <w:t>Классическая карта</w:t>
            </w:r>
          </w:p>
        </w:tc>
        <w:tc>
          <w:tcPr>
            <w:tcW w:w="2267" w:type="dxa"/>
          </w:tcPr>
          <w:p w14:paraId="22528C08" w14:textId="6C2DD3F8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1,5%</w:t>
            </w:r>
          </w:p>
        </w:tc>
        <w:tc>
          <w:tcPr>
            <w:tcW w:w="2336" w:type="dxa"/>
          </w:tcPr>
          <w:p w14:paraId="53D2C78D" w14:textId="5A93A0D7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1,5%</w:t>
            </w:r>
          </w:p>
        </w:tc>
        <w:tc>
          <w:tcPr>
            <w:tcW w:w="2336" w:type="dxa"/>
          </w:tcPr>
          <w:p w14:paraId="583E5259" w14:textId="77CE1326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0,8%</w:t>
            </w:r>
          </w:p>
        </w:tc>
      </w:tr>
      <w:tr w:rsidR="00C80F31" w14:paraId="626FF923" w14:textId="77777777" w:rsidTr="00C80F31">
        <w:tc>
          <w:tcPr>
            <w:tcW w:w="2405" w:type="dxa"/>
          </w:tcPr>
          <w:p w14:paraId="537F3581" w14:textId="6AB87ADD" w:rsidR="00C80F31" w:rsidRDefault="00C80F31" w:rsidP="00C80F31">
            <w:pPr>
              <w:pStyle w:val="a5"/>
            </w:pPr>
            <w:r>
              <w:t>Золотая карта</w:t>
            </w:r>
          </w:p>
        </w:tc>
        <w:tc>
          <w:tcPr>
            <w:tcW w:w="2267" w:type="dxa"/>
          </w:tcPr>
          <w:p w14:paraId="52347B2A" w14:textId="08B75485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1,85%-1,95%</w:t>
            </w:r>
          </w:p>
        </w:tc>
        <w:tc>
          <w:tcPr>
            <w:tcW w:w="2336" w:type="dxa"/>
          </w:tcPr>
          <w:p w14:paraId="4265EA47" w14:textId="4DDB554C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1,85%</w:t>
            </w:r>
          </w:p>
        </w:tc>
        <w:tc>
          <w:tcPr>
            <w:tcW w:w="2336" w:type="dxa"/>
          </w:tcPr>
          <w:p w14:paraId="5AD96E79" w14:textId="654A9664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0,3%-2,0%</w:t>
            </w:r>
          </w:p>
        </w:tc>
      </w:tr>
      <w:tr w:rsidR="00C80F31" w14:paraId="7EA4A595" w14:textId="77777777" w:rsidTr="00C80F31">
        <w:tc>
          <w:tcPr>
            <w:tcW w:w="2405" w:type="dxa"/>
          </w:tcPr>
          <w:p w14:paraId="7CB5A41B" w14:textId="62DE99CF" w:rsidR="00C80F31" w:rsidRDefault="00C80F31" w:rsidP="00C80F31">
            <w:pPr>
              <w:pStyle w:val="a5"/>
            </w:pPr>
            <w:r>
              <w:t>Платиновая карта</w:t>
            </w:r>
          </w:p>
        </w:tc>
        <w:tc>
          <w:tcPr>
            <w:tcW w:w="2267" w:type="dxa"/>
          </w:tcPr>
          <w:p w14:paraId="5F658B54" w14:textId="6590018A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1,98%</w:t>
            </w:r>
          </w:p>
        </w:tc>
        <w:tc>
          <w:tcPr>
            <w:tcW w:w="2336" w:type="dxa"/>
          </w:tcPr>
          <w:p w14:paraId="559F0888" w14:textId="08A98EA1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1,98%</w:t>
            </w:r>
          </w:p>
        </w:tc>
        <w:tc>
          <w:tcPr>
            <w:tcW w:w="2336" w:type="dxa"/>
          </w:tcPr>
          <w:p w14:paraId="51171C47" w14:textId="22D39448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2,0%</w:t>
            </w:r>
          </w:p>
        </w:tc>
      </w:tr>
      <w:tr w:rsidR="00C80F31" w14:paraId="30E9DB09" w14:textId="77777777" w:rsidTr="00C80F31">
        <w:tc>
          <w:tcPr>
            <w:tcW w:w="2405" w:type="dxa"/>
          </w:tcPr>
          <w:p w14:paraId="0D714483" w14:textId="1AB7864A" w:rsidR="00C80F31" w:rsidRDefault="00C80F31" w:rsidP="00C80F31">
            <w:pPr>
              <w:pStyle w:val="a5"/>
            </w:pPr>
            <w:r>
              <w:t>Премиальная карта</w:t>
            </w:r>
          </w:p>
        </w:tc>
        <w:tc>
          <w:tcPr>
            <w:tcW w:w="2267" w:type="dxa"/>
          </w:tcPr>
          <w:p w14:paraId="4D5E00F9" w14:textId="4518887C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2,1%</w:t>
            </w:r>
          </w:p>
        </w:tc>
        <w:tc>
          <w:tcPr>
            <w:tcW w:w="2336" w:type="dxa"/>
          </w:tcPr>
          <w:p w14:paraId="2A5830D1" w14:textId="317E2DC7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2,1%</w:t>
            </w:r>
          </w:p>
        </w:tc>
        <w:tc>
          <w:tcPr>
            <w:tcW w:w="2336" w:type="dxa"/>
          </w:tcPr>
          <w:p w14:paraId="14558C08" w14:textId="5CFDF3D3" w:rsidR="00C80F31" w:rsidRPr="00C80F31" w:rsidRDefault="00C80F31" w:rsidP="00C80F31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2,0%</w:t>
            </w:r>
          </w:p>
        </w:tc>
      </w:tr>
    </w:tbl>
    <w:p w14:paraId="6E224327" w14:textId="3611CB49" w:rsidR="00290C03" w:rsidRPr="000918ED" w:rsidRDefault="00290C03" w:rsidP="00290C03">
      <w:pPr>
        <w:ind w:firstLine="0"/>
        <w:rPr>
          <w:lang w:val="en-US"/>
        </w:rPr>
      </w:pPr>
      <w:r>
        <w:t xml:space="preserve">Источник: Информационно-аналитический портал </w:t>
      </w:r>
      <w:proofErr w:type="spellStart"/>
      <w:r>
        <w:rPr>
          <w:lang w:val="en-US"/>
        </w:rPr>
        <w:t>Bloomchain</w:t>
      </w:r>
      <w:proofErr w:type="spellEnd"/>
      <w:r>
        <w:t xml:space="preserve">. </w:t>
      </w:r>
      <w:r>
        <w:rPr>
          <w:lang w:val="en-US"/>
        </w:rPr>
        <w:t>URL</w:t>
      </w:r>
      <w:r w:rsidRPr="000918ED">
        <w:rPr>
          <w:lang w:val="en-US"/>
        </w:rPr>
        <w:t xml:space="preserve">: </w:t>
      </w:r>
      <w:r w:rsidR="00C65D03">
        <w:fldChar w:fldCharType="begin"/>
      </w:r>
      <w:r w:rsidR="00C65D03" w:rsidRPr="000918ED">
        <w:rPr>
          <w:lang w:val="en-US"/>
        </w:rPr>
        <w:instrText xml:space="preserve"> HYPERLINK "https://bloomchain.ru/newsfeed/ekvajring-ot-mira-okazalsya-vygodnee-mastercard-i-visa/" </w:instrText>
      </w:r>
      <w:r w:rsidR="00C65D03">
        <w:fldChar w:fldCharType="separate"/>
      </w:r>
      <w:r w:rsidRPr="000918ED">
        <w:rPr>
          <w:rStyle w:val="Hyperlink"/>
          <w:lang w:val="en-US"/>
        </w:rPr>
        <w:t>https://bloomchain.ru/newsfeed/ekvajring-ot-mira-okazalsya-vygodnee-mastercard-i-visa/</w:t>
      </w:r>
      <w:r w:rsidR="00C65D03">
        <w:rPr>
          <w:rStyle w:val="Hyperlink"/>
        </w:rPr>
        <w:fldChar w:fldCharType="end"/>
      </w:r>
    </w:p>
    <w:p w14:paraId="4FE7D53E" w14:textId="12269B58" w:rsidR="0040327D" w:rsidRPr="0075687F" w:rsidRDefault="0040327D" w:rsidP="00290C03">
      <w:r>
        <w:t xml:space="preserve">С одной точки зрения, низкие тарифы на эквайринг способствуют снижению стоимости обслуживания и расширению точек приёма платёжных карт </w:t>
      </w:r>
      <w:r w:rsidRPr="000763F0">
        <w:t>“</w:t>
      </w:r>
      <w:r>
        <w:t>Мир</w:t>
      </w:r>
      <w:r w:rsidRPr="000763F0">
        <w:t>”</w:t>
      </w:r>
      <w:r>
        <w:t>, однако это также приводит к тому, что банкам,</w:t>
      </w:r>
      <w:r w:rsidRPr="00E43C57">
        <w:t xml:space="preserve"> </w:t>
      </w:r>
      <w:r>
        <w:t xml:space="preserve">у которых эмиссия платёжных карт значительно превышает доход с комиссий по эквайрингу, становится выгоднее выпускать карты международных платёжных систем, чтобы получить больше дохода с комиссий. Как видно из рисунков </w:t>
      </w:r>
      <w:r w:rsidR="00C7550A">
        <w:t>1</w:t>
      </w:r>
      <w:r w:rsidR="00C80F31" w:rsidRPr="00C80F31">
        <w:t>3</w:t>
      </w:r>
      <w:r>
        <w:t xml:space="preserve"> и </w:t>
      </w:r>
      <w:r w:rsidR="00C7550A">
        <w:t>1</w:t>
      </w:r>
      <w:r w:rsidR="00C80F31" w:rsidRPr="00C80F31">
        <w:t>4</w:t>
      </w:r>
      <w:r>
        <w:t xml:space="preserve">, таких банков большинство, поэтому </w:t>
      </w:r>
      <w:r w:rsidR="00C7550A">
        <w:t xml:space="preserve">продолжение </w:t>
      </w:r>
      <w:r w:rsidR="0075687F">
        <w:t>этой</w:t>
      </w:r>
      <w:r w:rsidR="00C7550A">
        <w:t xml:space="preserve"> тарифной политик</w:t>
      </w:r>
      <w:r w:rsidR="0075687F">
        <w:t>и</w:t>
      </w:r>
      <w:r w:rsidR="00C7550A">
        <w:t xml:space="preserve"> может привести к тому, что </w:t>
      </w:r>
      <w:r w:rsidR="0075687F">
        <w:t xml:space="preserve">крупные банки не захотят выпускать карты ПС </w:t>
      </w:r>
      <w:r w:rsidR="0075687F" w:rsidRPr="0075687F">
        <w:t>“</w:t>
      </w:r>
      <w:r w:rsidR="0075687F">
        <w:t>Мир</w:t>
      </w:r>
      <w:r w:rsidR="0075687F" w:rsidRPr="0075687F">
        <w:t>”</w:t>
      </w:r>
      <w:r w:rsidR="0075687F">
        <w:t xml:space="preserve"> после завершения планов по обязательному переводу всех бюджетных работников на национальную платёжную систему.</w:t>
      </w:r>
    </w:p>
    <w:p w14:paraId="2686AF06" w14:textId="77777777" w:rsidR="00BD4C32" w:rsidRPr="00E711CA" w:rsidRDefault="00BD4C32" w:rsidP="00E711CA"/>
    <w:p w14:paraId="407C3324" w14:textId="01E4381A" w:rsidR="00CE18C5" w:rsidRPr="00CE18C5" w:rsidRDefault="00B10D96" w:rsidP="00D87382">
      <w:pPr>
        <w:pStyle w:val="Heading2"/>
        <w:numPr>
          <w:ilvl w:val="1"/>
          <w:numId w:val="31"/>
        </w:numPr>
      </w:pPr>
      <w:bookmarkStart w:id="15" w:name="_Toc41423249"/>
      <w:r>
        <w:t>Национальная система платёжных карт</w:t>
      </w:r>
      <w:r w:rsidR="001542F8">
        <w:t xml:space="preserve"> России</w:t>
      </w:r>
      <w:r>
        <w:t xml:space="preserve"> и платёжная система </w:t>
      </w:r>
      <w:r w:rsidR="00DB3CBB">
        <w:t>«</w:t>
      </w:r>
      <w:r>
        <w:t>М</w:t>
      </w:r>
      <w:r w:rsidR="00AF6DEB">
        <w:t>ир</w:t>
      </w:r>
      <w:r w:rsidR="00DB3CBB">
        <w:t>»</w:t>
      </w:r>
      <w:bookmarkEnd w:id="15"/>
    </w:p>
    <w:p w14:paraId="478861ED" w14:textId="61F9530B" w:rsidR="00CE18C5" w:rsidRDefault="00CE18C5" w:rsidP="00CE18C5">
      <w:r>
        <w:t xml:space="preserve">Продукты ПС «Мир» можно разделить на </w:t>
      </w:r>
      <w:r w:rsidR="003243E8">
        <w:t>4</w:t>
      </w:r>
      <w:r>
        <w:t xml:space="preserve"> групп</w:t>
      </w:r>
      <w:r w:rsidR="003243E8">
        <w:t>ы</w:t>
      </w:r>
      <w:r w:rsidR="00A16C8A">
        <w:t xml:space="preserve"> (некоторые банки</w:t>
      </w:r>
      <w:r w:rsidR="003243E8">
        <w:t xml:space="preserve"> выделяют 2 группы,</w:t>
      </w:r>
      <w:r w:rsidR="00A16C8A">
        <w:t xml:space="preserve"> объединя</w:t>
      </w:r>
      <w:r w:rsidR="003243E8">
        <w:t>я</w:t>
      </w:r>
      <w:r w:rsidR="00A16C8A">
        <w:t xml:space="preserve"> зарплатные, социальные и дебетовые карты в од</w:t>
      </w:r>
      <w:r w:rsidR="003243E8">
        <w:t>ин блок</w:t>
      </w:r>
      <w:r w:rsidR="00A16C8A">
        <w:t>)</w:t>
      </w:r>
      <w:r>
        <w:t>:</w:t>
      </w:r>
    </w:p>
    <w:p w14:paraId="4EF58627" w14:textId="5A6A9416" w:rsidR="00A3446F" w:rsidRDefault="004821B6" w:rsidP="008E7717">
      <w:pPr>
        <w:pStyle w:val="ListParagraph"/>
        <w:numPr>
          <w:ilvl w:val="0"/>
          <w:numId w:val="14"/>
        </w:numPr>
      </w:pPr>
      <w:r>
        <w:t>Зарплатные карты,</w:t>
      </w:r>
      <w:r w:rsidR="00A3446F">
        <w:t xml:space="preserve"> на которые начисляется заработная плата бюджетных работников, а также устанавливается возможность использования цифровой подписи. Обслуживание таких карт </w:t>
      </w:r>
      <w:r w:rsidR="00A16C8A">
        <w:t>берёт на себя работодатель или пенсионный фонд РФ</w:t>
      </w:r>
      <w:r w:rsidR="00A3446F">
        <w:t xml:space="preserve">, при этом </w:t>
      </w:r>
      <w:r>
        <w:t>у пользователей есть доступ к участию в программе лояльности платежной системы.</w:t>
      </w:r>
    </w:p>
    <w:p w14:paraId="726E9F8A" w14:textId="306B5581" w:rsidR="00CE18C5" w:rsidRDefault="00CE18C5" w:rsidP="008E7717">
      <w:pPr>
        <w:pStyle w:val="ListParagraph"/>
        <w:numPr>
          <w:ilvl w:val="0"/>
          <w:numId w:val="14"/>
        </w:numPr>
      </w:pPr>
      <w:r>
        <w:t>Дебетовые карты</w:t>
      </w:r>
      <w:r w:rsidR="00A3446F">
        <w:t xml:space="preserve"> </w:t>
      </w:r>
      <w:r w:rsidR="004821B6">
        <w:t xml:space="preserve">обладают всеми характеристиками зарплатных карт, но позволяют </w:t>
      </w:r>
      <w:r w:rsidR="00A16C8A">
        <w:t>получать</w:t>
      </w:r>
      <w:r w:rsidR="004821B6">
        <w:t xml:space="preserve"> больше бонусов в рамках программы лояльности, а также </w:t>
      </w:r>
      <w:r w:rsidR="00A16C8A">
        <w:t xml:space="preserve">получать </w:t>
      </w:r>
      <w:r w:rsidR="004821B6">
        <w:lastRenderedPageBreak/>
        <w:t>проценты на остаток по счёту</w:t>
      </w:r>
      <w:r w:rsidR="00A16C8A">
        <w:t>, однако стоимость их обслуживания пользователь берёт на себя</w:t>
      </w:r>
      <w:r w:rsidR="004821B6">
        <w:t xml:space="preserve">. </w:t>
      </w:r>
    </w:p>
    <w:p w14:paraId="6F284A70" w14:textId="58507A28" w:rsidR="00CE18C5" w:rsidRDefault="00CE18C5" w:rsidP="008E7717">
      <w:pPr>
        <w:pStyle w:val="ListParagraph"/>
        <w:numPr>
          <w:ilvl w:val="0"/>
          <w:numId w:val="14"/>
        </w:numPr>
      </w:pPr>
      <w:r>
        <w:t>Кредитные карты</w:t>
      </w:r>
      <w:r w:rsidR="0028263D">
        <w:t xml:space="preserve"> позволяют клиенту </w:t>
      </w:r>
      <w:r w:rsidR="00A16C8A">
        <w:t>расплачиваться в долг под проценты.</w:t>
      </w:r>
    </w:p>
    <w:p w14:paraId="396D5060" w14:textId="51EF8B3C" w:rsidR="00CE18C5" w:rsidRDefault="00CE18C5" w:rsidP="008E7717">
      <w:pPr>
        <w:pStyle w:val="ListParagraph"/>
        <w:numPr>
          <w:ilvl w:val="0"/>
          <w:numId w:val="14"/>
        </w:numPr>
      </w:pPr>
      <w:r>
        <w:t>Социальные карты</w:t>
      </w:r>
      <w:r w:rsidR="00A16C8A">
        <w:t xml:space="preserve"> выпускаются бесплатно и предназначены для получения выплат из бюджета, в том числе: пенсий, стипендий и пенсий по инвалидности.</w:t>
      </w:r>
    </w:p>
    <w:p w14:paraId="34E120E4" w14:textId="25001D22" w:rsidR="00F64A7E" w:rsidRDefault="00F64A7E" w:rsidP="00F64A7E">
      <w:r>
        <w:t xml:space="preserve">Отдельным продуктом ПС «Мир» являются </w:t>
      </w:r>
      <w:proofErr w:type="spellStart"/>
      <w:r>
        <w:t>кобейджинговые</w:t>
      </w:r>
      <w:proofErr w:type="spellEnd"/>
      <w:r>
        <w:t xml:space="preserve"> карты.</w:t>
      </w:r>
      <w:r w:rsidRPr="00F64A7E">
        <w:t xml:space="preserve"> </w:t>
      </w:r>
      <w:proofErr w:type="spellStart"/>
      <w:r>
        <w:t>Кобейджинговая</w:t>
      </w:r>
      <w:proofErr w:type="spellEnd"/>
      <w:r>
        <w:t xml:space="preserve"> карта – это карта, которую обслуживают одновременно две платёжные системы – ПС «Мир» и ПС-партнера с собственной сетью </w:t>
      </w:r>
      <w:r w:rsidR="0072268A">
        <w:rPr>
          <w:lang w:val="en-US"/>
        </w:rPr>
        <w:t>POS</w:t>
      </w:r>
      <w:r w:rsidR="0072268A" w:rsidRPr="0072268A">
        <w:t xml:space="preserve"> </w:t>
      </w:r>
      <w:r w:rsidR="0072268A">
        <w:t>терминалов и банкоматов</w:t>
      </w:r>
      <w:r>
        <w:t xml:space="preserve"> за рубежом. Когда карта обслуживается внутри России, она работает под операционным</w:t>
      </w:r>
      <w:r w:rsidR="0072268A">
        <w:t xml:space="preserve"> и клиринговым</w:t>
      </w:r>
      <w:r>
        <w:t xml:space="preserve"> сервисом АО «НСПК», но, когда гражданин выезжает за границу, карта попадает под обслуживание</w:t>
      </w:r>
      <w:r w:rsidR="0072268A">
        <w:t xml:space="preserve"> международной платёжной системы</w:t>
      </w:r>
      <w:r>
        <w:t>.</w:t>
      </w:r>
    </w:p>
    <w:p w14:paraId="3BCF69AB" w14:textId="011EC94B" w:rsidR="00F64A7E" w:rsidRDefault="00F64A7E" w:rsidP="00F64A7E">
      <w:r>
        <w:t>В настоящее время банки выпускают карты «Мир»-«</w:t>
      </w:r>
      <w:proofErr w:type="spellStart"/>
      <w:r>
        <w:t>Maestro</w:t>
      </w:r>
      <w:proofErr w:type="spellEnd"/>
      <w:r>
        <w:t>» (бренд «</w:t>
      </w:r>
      <w:proofErr w:type="spellStart"/>
      <w:r>
        <w:t>MasterCard</w:t>
      </w:r>
      <w:proofErr w:type="spellEnd"/>
      <w:r>
        <w:t>»), «Мир»-«JCB», и «Мир»-«</w:t>
      </w:r>
      <w:proofErr w:type="spellStart"/>
      <w:r>
        <w:t>UnionPay</w:t>
      </w:r>
      <w:proofErr w:type="spellEnd"/>
      <w:r>
        <w:t xml:space="preserve">». </w:t>
      </w:r>
    </w:p>
    <w:p w14:paraId="1F158A6F" w14:textId="1969D896" w:rsidR="00F64A7E" w:rsidRDefault="00F64A7E" w:rsidP="00F64A7E">
      <w:r>
        <w:t xml:space="preserve">По данным на начало 2019 года видно, что подавляющая активность наблюдается в рамках </w:t>
      </w:r>
      <w:proofErr w:type="spellStart"/>
      <w:r>
        <w:t>кобейджингового</w:t>
      </w:r>
      <w:proofErr w:type="spellEnd"/>
      <w:r>
        <w:t xml:space="preserve"> проекта «Мир»-«</w:t>
      </w:r>
      <w:proofErr w:type="spellStart"/>
      <w:r>
        <w:t>Maestro</w:t>
      </w:r>
      <w:proofErr w:type="spellEnd"/>
      <w:r>
        <w:t xml:space="preserve">», количество выпущенных карт превышает 1 млн. ед. На втором месте располагаются «Мир» - «JCB», эмиссия таких карт составляет более 300 тыс. ед. </w:t>
      </w:r>
    </w:p>
    <w:p w14:paraId="186C787A" w14:textId="0937E014" w:rsidR="00F64A7E" w:rsidRDefault="00F64A7E" w:rsidP="00F64A7E">
      <w:r>
        <w:t>Выпуск карт «Мир»-«</w:t>
      </w:r>
      <w:proofErr w:type="spellStart"/>
      <w:r>
        <w:t>UnionPay</w:t>
      </w:r>
      <w:proofErr w:type="spellEnd"/>
      <w:r>
        <w:t xml:space="preserve">» значительно уступает двум предыдущим программам, однако следует обратить внимание, что на данный момент всего две кредитные организации осуществляют эмиссию этих банковских карт. </w:t>
      </w:r>
    </w:p>
    <w:p w14:paraId="6BD60389" w14:textId="3AE0935F" w:rsidR="00723450" w:rsidRDefault="00F64A7E" w:rsidP="00D87382">
      <w:r>
        <w:t xml:space="preserve">Запуск </w:t>
      </w:r>
      <w:proofErr w:type="spellStart"/>
      <w:r>
        <w:t>кобейджинговой</w:t>
      </w:r>
      <w:proofErr w:type="spellEnd"/>
      <w:r>
        <w:t xml:space="preserve"> карты с «</w:t>
      </w:r>
      <w:proofErr w:type="spellStart"/>
      <w:r>
        <w:t>Visa</w:t>
      </w:r>
      <w:proofErr w:type="spellEnd"/>
      <w:r>
        <w:t xml:space="preserve">» находится в режиме ожидания. На сегодняшний день </w:t>
      </w:r>
      <w:proofErr w:type="spellStart"/>
      <w:r>
        <w:t>кобейджинговых</w:t>
      </w:r>
      <w:proofErr w:type="spellEnd"/>
      <w:r>
        <w:t xml:space="preserve"> карт «Мир» выпущено более 2 млн. ед.</w:t>
      </w:r>
    </w:p>
    <w:p w14:paraId="54827B2D" w14:textId="77777777" w:rsidR="00D87382" w:rsidRPr="00723450" w:rsidRDefault="00D87382" w:rsidP="00D87382"/>
    <w:p w14:paraId="2FD67580" w14:textId="5085896B" w:rsidR="003C6BC4" w:rsidRPr="00D87382" w:rsidRDefault="00CC0ACA" w:rsidP="00D87382">
      <w:pPr>
        <w:rPr>
          <w:b/>
          <w:bCs/>
        </w:rPr>
      </w:pPr>
      <w:r w:rsidRPr="00D87382">
        <w:rPr>
          <w:b/>
          <w:bCs/>
        </w:rPr>
        <w:t>А</w:t>
      </w:r>
      <w:r w:rsidR="00DA4519" w:rsidRPr="00D87382">
        <w:rPr>
          <w:b/>
          <w:bCs/>
        </w:rPr>
        <w:t>нализ</w:t>
      </w:r>
      <w:r w:rsidRPr="00D87382">
        <w:rPr>
          <w:b/>
          <w:bCs/>
        </w:rPr>
        <w:t xml:space="preserve"> внешней среды</w:t>
      </w:r>
      <w:r w:rsidR="00723450" w:rsidRPr="00D87382">
        <w:rPr>
          <w:b/>
          <w:bCs/>
        </w:rPr>
        <w:t xml:space="preserve"> </w:t>
      </w:r>
      <w:r w:rsidR="00DB3CBB" w:rsidRPr="00D87382">
        <w:rPr>
          <w:b/>
          <w:bCs/>
        </w:rPr>
        <w:t>ПС</w:t>
      </w:r>
      <w:r w:rsidR="00723450" w:rsidRPr="00D87382">
        <w:rPr>
          <w:b/>
          <w:bCs/>
        </w:rPr>
        <w:t xml:space="preserve"> «</w:t>
      </w:r>
      <w:r w:rsidR="00BE0BFC" w:rsidRPr="00D87382">
        <w:rPr>
          <w:b/>
          <w:bCs/>
        </w:rPr>
        <w:t>Мир</w:t>
      </w:r>
      <w:r w:rsidR="00723450" w:rsidRPr="00D87382">
        <w:rPr>
          <w:b/>
          <w:bCs/>
        </w:rPr>
        <w:t>»</w:t>
      </w:r>
    </w:p>
    <w:p w14:paraId="327C8539" w14:textId="009F3AEA" w:rsidR="00C64C8D" w:rsidRDefault="00CC0ACA" w:rsidP="00C64C8D">
      <w:r>
        <w:t xml:space="preserve">Как было сказано в начале работы, помимо факторов на которые ПС «Мир» может оказывать непосредственное влияние, существуют также факторы, которые не поддаются контролю. Для того, чтобы </w:t>
      </w:r>
      <w:r w:rsidR="00B713B3">
        <w:t>выявить эти</w:t>
      </w:r>
      <w:r w:rsidR="009430F2">
        <w:t xml:space="preserve"> факторы, необходимо выделить</w:t>
      </w:r>
      <w:r w:rsidR="00B713B3">
        <w:t xml:space="preserve"> аспекты внешней среды и оценить характер их влияния на НСПК</w:t>
      </w:r>
      <w:r w:rsidR="00B00A0B">
        <w:t xml:space="preserve">, </w:t>
      </w:r>
      <w:r w:rsidR="009430F2">
        <w:t xml:space="preserve">для выполнения этих задач </w:t>
      </w:r>
      <w:r>
        <w:t>мы использовали</w:t>
      </w:r>
      <w:r w:rsidR="0072268A">
        <w:t xml:space="preserve"> в качестве</w:t>
      </w:r>
      <w:r>
        <w:t xml:space="preserve"> инструмент</w:t>
      </w:r>
      <w:r w:rsidR="0072268A">
        <w:t>а</w:t>
      </w:r>
      <w:r>
        <w:t xml:space="preserve"> </w:t>
      </w:r>
      <w:r>
        <w:rPr>
          <w:lang w:val="en-US"/>
        </w:rPr>
        <w:t>PEST</w:t>
      </w:r>
      <w:r>
        <w:t xml:space="preserve"> анализ</w:t>
      </w:r>
      <w:r w:rsidR="00E811FB">
        <w:t>.</w:t>
      </w:r>
    </w:p>
    <w:p w14:paraId="61764B0E" w14:textId="12317C8F" w:rsidR="00E5358F" w:rsidRDefault="00CC0ACA" w:rsidP="0072268A">
      <w:pPr>
        <w:pStyle w:val="a0"/>
      </w:pPr>
      <w:r>
        <w:t xml:space="preserve">Матрица </w:t>
      </w:r>
      <w:r>
        <w:rPr>
          <w:lang w:val="en-US"/>
        </w:rPr>
        <w:t xml:space="preserve">PEST </w:t>
      </w:r>
      <w:r>
        <w:t>анализа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3"/>
        <w:gridCol w:w="3372"/>
        <w:gridCol w:w="2999"/>
      </w:tblGrid>
      <w:tr w:rsidR="00CC0ACA" w14:paraId="6E7E401D" w14:textId="77777777" w:rsidTr="00AB080E">
        <w:tc>
          <w:tcPr>
            <w:tcW w:w="2973" w:type="dxa"/>
          </w:tcPr>
          <w:p w14:paraId="1FC8B476" w14:textId="6BBEF0C0" w:rsidR="00CC0ACA" w:rsidRDefault="00CC0ACA" w:rsidP="0072268A">
            <w:pPr>
              <w:pStyle w:val="a4"/>
            </w:pPr>
            <w:r>
              <w:t>Фактор</w:t>
            </w:r>
          </w:p>
        </w:tc>
        <w:tc>
          <w:tcPr>
            <w:tcW w:w="3372" w:type="dxa"/>
          </w:tcPr>
          <w:p w14:paraId="71BFC657" w14:textId="4C76DB08" w:rsidR="00CC0ACA" w:rsidRDefault="00CC0ACA" w:rsidP="0072268A">
            <w:pPr>
              <w:pStyle w:val="a4"/>
            </w:pPr>
            <w:r>
              <w:t xml:space="preserve">Возможности </w:t>
            </w:r>
          </w:p>
        </w:tc>
        <w:tc>
          <w:tcPr>
            <w:tcW w:w="2999" w:type="dxa"/>
          </w:tcPr>
          <w:p w14:paraId="6528EFA3" w14:textId="28C6D0FF" w:rsidR="00CC0ACA" w:rsidRDefault="00CC0ACA" w:rsidP="0072268A">
            <w:pPr>
              <w:pStyle w:val="a4"/>
            </w:pPr>
            <w:r>
              <w:t>Угрозы</w:t>
            </w:r>
          </w:p>
        </w:tc>
      </w:tr>
      <w:tr w:rsidR="00B713B3" w14:paraId="2E3E493B" w14:textId="77777777" w:rsidTr="00AB080E">
        <w:tc>
          <w:tcPr>
            <w:tcW w:w="2973" w:type="dxa"/>
            <w:vMerge w:val="restart"/>
            <w:vAlign w:val="center"/>
          </w:tcPr>
          <w:p w14:paraId="7C6E9B0F" w14:textId="16A4F460" w:rsidR="00B713B3" w:rsidRPr="0072268A" w:rsidRDefault="00B713B3" w:rsidP="00AB080E">
            <w:pPr>
              <w:pStyle w:val="a5"/>
              <w:jc w:val="center"/>
            </w:pPr>
            <w:r>
              <w:t>Политические факторы</w:t>
            </w:r>
          </w:p>
        </w:tc>
        <w:tc>
          <w:tcPr>
            <w:tcW w:w="3372" w:type="dxa"/>
          </w:tcPr>
          <w:p w14:paraId="3A3F7879" w14:textId="3316C314" w:rsidR="00B713B3" w:rsidRDefault="00CB7546" w:rsidP="00AB080E">
            <w:pPr>
              <w:pStyle w:val="a5"/>
            </w:pPr>
            <w:r>
              <w:t>Поддержка</w:t>
            </w:r>
            <w:r w:rsidR="00B713B3">
              <w:t xml:space="preserve"> со стороны государства</w:t>
            </w:r>
            <w:r>
              <w:t xml:space="preserve"> даёт возможность создавать продукты в </w:t>
            </w:r>
            <w:r>
              <w:lastRenderedPageBreak/>
              <w:t>сотрудничестве с публичным сектором экономики, например, электронные карты горожанина или универсальные электронные карты</w:t>
            </w:r>
          </w:p>
        </w:tc>
        <w:tc>
          <w:tcPr>
            <w:tcW w:w="2999" w:type="dxa"/>
          </w:tcPr>
          <w:p w14:paraId="2FFD94B2" w14:textId="37E730D8" w:rsidR="00B713B3" w:rsidRDefault="00B713B3" w:rsidP="00AB080E">
            <w:pPr>
              <w:pStyle w:val="a5"/>
            </w:pPr>
            <w:r>
              <w:lastRenderedPageBreak/>
              <w:t>Влияние геополитики на доступ к новым технологиям</w:t>
            </w:r>
          </w:p>
        </w:tc>
      </w:tr>
      <w:tr w:rsidR="00B713B3" w14:paraId="291ABBBE" w14:textId="77777777" w:rsidTr="00AB080E">
        <w:tc>
          <w:tcPr>
            <w:tcW w:w="2973" w:type="dxa"/>
            <w:vMerge/>
          </w:tcPr>
          <w:p w14:paraId="268C2ABC" w14:textId="77777777" w:rsidR="00B713B3" w:rsidRDefault="00B713B3" w:rsidP="00AB080E">
            <w:pPr>
              <w:pStyle w:val="a5"/>
            </w:pPr>
          </w:p>
        </w:tc>
        <w:tc>
          <w:tcPr>
            <w:tcW w:w="3372" w:type="dxa"/>
          </w:tcPr>
          <w:p w14:paraId="6A504104" w14:textId="2C04FC13" w:rsidR="00B713B3" w:rsidRDefault="00CB7546" w:rsidP="00AB080E">
            <w:pPr>
              <w:pStyle w:val="a5"/>
            </w:pPr>
            <w:r>
              <w:t>Возможность продвижения новых продуктов ПС «Мир» с помощью административного ресурса (например, установление «квот» для банков на выпуск определённого количества карт ПС «Мир»)</w:t>
            </w:r>
          </w:p>
        </w:tc>
        <w:tc>
          <w:tcPr>
            <w:tcW w:w="2999" w:type="dxa"/>
          </w:tcPr>
          <w:p w14:paraId="23DB24AD" w14:textId="111C6288" w:rsidR="00B713B3" w:rsidRDefault="00B713B3" w:rsidP="00AB080E">
            <w:pPr>
              <w:pStyle w:val="a5"/>
            </w:pPr>
            <w:r>
              <w:t>Изменение законодательств</w:t>
            </w:r>
            <w:r w:rsidR="00AB080E">
              <w:t>а</w:t>
            </w:r>
            <w:r>
              <w:t xml:space="preserve"> в сторону усиления административного контроля над НСПК</w:t>
            </w:r>
          </w:p>
        </w:tc>
      </w:tr>
      <w:tr w:rsidR="00B713B3" w14:paraId="50CD3F4B" w14:textId="77777777" w:rsidTr="00AB080E">
        <w:tc>
          <w:tcPr>
            <w:tcW w:w="2973" w:type="dxa"/>
            <w:vMerge/>
          </w:tcPr>
          <w:p w14:paraId="1C513772" w14:textId="77777777" w:rsidR="00B713B3" w:rsidRDefault="00B713B3" w:rsidP="00AB080E">
            <w:pPr>
              <w:pStyle w:val="a5"/>
            </w:pPr>
          </w:p>
        </w:tc>
        <w:tc>
          <w:tcPr>
            <w:tcW w:w="3372" w:type="dxa"/>
          </w:tcPr>
          <w:p w14:paraId="72C8CEAD" w14:textId="77777777" w:rsidR="00B713B3" w:rsidRDefault="00B713B3" w:rsidP="00AB080E">
            <w:pPr>
              <w:pStyle w:val="a5"/>
            </w:pPr>
          </w:p>
        </w:tc>
        <w:tc>
          <w:tcPr>
            <w:tcW w:w="2999" w:type="dxa"/>
          </w:tcPr>
          <w:p w14:paraId="1CADC0E1" w14:textId="50DF022D" w:rsidR="00B713B3" w:rsidRPr="00E16A06" w:rsidRDefault="00E16A06" w:rsidP="00AB080E">
            <w:pPr>
              <w:pStyle w:val="a5"/>
            </w:pPr>
            <w:r>
              <w:t>Ослабление политического имиджа России на международной арене</w:t>
            </w:r>
            <w:r w:rsidR="00CB7546">
              <w:t xml:space="preserve"> может повлиять на планы запуска ПС «Мир» за рубежом (например, в Великобритании) или на возможности функционировать на территории стран-партнёров (страны СНГ, Турция)</w:t>
            </w:r>
          </w:p>
        </w:tc>
      </w:tr>
      <w:tr w:rsidR="009430F2" w14:paraId="79C2407D" w14:textId="77777777" w:rsidTr="00AB080E">
        <w:tc>
          <w:tcPr>
            <w:tcW w:w="2973" w:type="dxa"/>
            <w:vMerge w:val="restart"/>
            <w:vAlign w:val="center"/>
          </w:tcPr>
          <w:p w14:paraId="01A13906" w14:textId="69B5D452" w:rsidR="009430F2" w:rsidRDefault="009430F2" w:rsidP="00AB080E">
            <w:pPr>
              <w:pStyle w:val="a5"/>
              <w:jc w:val="center"/>
            </w:pPr>
            <w:r>
              <w:t>Экономические факторы</w:t>
            </w:r>
          </w:p>
        </w:tc>
        <w:tc>
          <w:tcPr>
            <w:tcW w:w="3372" w:type="dxa"/>
          </w:tcPr>
          <w:p w14:paraId="21155C38" w14:textId="75D10808" w:rsidR="009430F2" w:rsidRPr="00600090" w:rsidRDefault="00600090" w:rsidP="00AB080E">
            <w:pPr>
              <w:pStyle w:val="a5"/>
            </w:pPr>
            <w:r>
              <w:t>Падение реальных</w:t>
            </w:r>
            <w:r w:rsidR="009430F2">
              <w:t xml:space="preserve"> доходов населе</w:t>
            </w:r>
            <w:r>
              <w:t xml:space="preserve">ния (это вызовет снижение </w:t>
            </w:r>
            <w:r w:rsidR="00DB3CBB">
              <w:t>объёма транзакций по картам</w:t>
            </w:r>
            <w:r>
              <w:t>, соответственно, НСПК будет получать меньше доходов с транзакционных комиссий)</w:t>
            </w:r>
          </w:p>
        </w:tc>
        <w:tc>
          <w:tcPr>
            <w:tcW w:w="2999" w:type="dxa"/>
          </w:tcPr>
          <w:p w14:paraId="4B7F9D4C" w14:textId="58D9126D" w:rsidR="009430F2" w:rsidRDefault="009430F2" w:rsidP="00AB080E">
            <w:pPr>
              <w:pStyle w:val="a5"/>
            </w:pPr>
            <w:r>
              <w:t>Экономическая нестабильность</w:t>
            </w:r>
          </w:p>
        </w:tc>
      </w:tr>
      <w:tr w:rsidR="009430F2" w14:paraId="318F0DCD" w14:textId="77777777" w:rsidTr="00AB080E">
        <w:tc>
          <w:tcPr>
            <w:tcW w:w="2973" w:type="dxa"/>
            <w:vMerge/>
          </w:tcPr>
          <w:p w14:paraId="2C30F5B2" w14:textId="77777777" w:rsidR="009430F2" w:rsidRDefault="009430F2" w:rsidP="00AB080E">
            <w:pPr>
              <w:pStyle w:val="a5"/>
            </w:pPr>
          </w:p>
        </w:tc>
        <w:tc>
          <w:tcPr>
            <w:tcW w:w="3372" w:type="dxa"/>
          </w:tcPr>
          <w:p w14:paraId="6D4E71EC" w14:textId="0316B432" w:rsidR="009430F2" w:rsidRPr="00AB080E" w:rsidRDefault="009430F2" w:rsidP="00AB080E">
            <w:pPr>
              <w:pStyle w:val="a5"/>
            </w:pPr>
            <w:r>
              <w:t>Увеличение доли безналичных платежей в общей структуре платежей</w:t>
            </w:r>
            <w:r w:rsidR="00DB3CBB">
              <w:t xml:space="preserve"> </w:t>
            </w:r>
          </w:p>
        </w:tc>
        <w:tc>
          <w:tcPr>
            <w:tcW w:w="2999" w:type="dxa"/>
          </w:tcPr>
          <w:p w14:paraId="757556C7" w14:textId="6083E812" w:rsidR="009430F2" w:rsidRDefault="009430F2" w:rsidP="00AB080E">
            <w:pPr>
              <w:pStyle w:val="a5"/>
            </w:pPr>
            <w:r>
              <w:t>Провокация ценовой войны с международными платёжными системами в области установления тарифов на эквайринг</w:t>
            </w:r>
          </w:p>
        </w:tc>
      </w:tr>
      <w:tr w:rsidR="009430F2" w14:paraId="2A6D4C0A" w14:textId="77777777" w:rsidTr="00AB080E">
        <w:tc>
          <w:tcPr>
            <w:tcW w:w="2973" w:type="dxa"/>
            <w:vMerge/>
          </w:tcPr>
          <w:p w14:paraId="5B4C295C" w14:textId="77777777" w:rsidR="009430F2" w:rsidRDefault="009430F2" w:rsidP="00AB080E">
            <w:pPr>
              <w:pStyle w:val="a5"/>
            </w:pPr>
          </w:p>
        </w:tc>
        <w:tc>
          <w:tcPr>
            <w:tcW w:w="3372" w:type="dxa"/>
          </w:tcPr>
          <w:p w14:paraId="13DB9FDE" w14:textId="7BD1F953" w:rsidR="009430F2" w:rsidRDefault="009430F2" w:rsidP="00AB080E">
            <w:pPr>
              <w:pStyle w:val="a5"/>
            </w:pPr>
            <w:r>
              <w:t>Развитие платёжной инфраструктуры</w:t>
            </w:r>
            <w:r w:rsidR="00DB3CBB">
              <w:t xml:space="preserve"> (чем больше устройств, принимающих платёжные карты, тем сильнее </w:t>
            </w:r>
            <w:r w:rsidR="00DB3CBB">
              <w:lastRenderedPageBreak/>
              <w:t>тенденция перехода к безналичной оплате)</w:t>
            </w:r>
          </w:p>
        </w:tc>
        <w:tc>
          <w:tcPr>
            <w:tcW w:w="2999" w:type="dxa"/>
          </w:tcPr>
          <w:p w14:paraId="6B90BB46" w14:textId="51B73D5E" w:rsidR="009430F2" w:rsidRDefault="009430F2" w:rsidP="00AB080E">
            <w:pPr>
              <w:pStyle w:val="a5"/>
            </w:pPr>
            <w:r>
              <w:lastRenderedPageBreak/>
              <w:t>Концентрация банковского сектора</w:t>
            </w:r>
            <w:r w:rsidR="00DB3CBB">
              <w:t xml:space="preserve"> (чем меньше банков, тем ниже конкуренция в банковском секторе, тем </w:t>
            </w:r>
            <w:r w:rsidR="00DB3CBB">
              <w:lastRenderedPageBreak/>
              <w:t>выше рыночная власть поставщиков оставшихся кредитных организаций)</w:t>
            </w:r>
          </w:p>
        </w:tc>
      </w:tr>
      <w:tr w:rsidR="009430F2" w14:paraId="66D1731E" w14:textId="77777777" w:rsidTr="00AB080E">
        <w:tc>
          <w:tcPr>
            <w:tcW w:w="2973" w:type="dxa"/>
            <w:vMerge/>
          </w:tcPr>
          <w:p w14:paraId="16F335FA" w14:textId="77777777" w:rsidR="009430F2" w:rsidRDefault="009430F2" w:rsidP="00AB080E">
            <w:pPr>
              <w:pStyle w:val="a5"/>
            </w:pPr>
          </w:p>
        </w:tc>
        <w:tc>
          <w:tcPr>
            <w:tcW w:w="3372" w:type="dxa"/>
          </w:tcPr>
          <w:p w14:paraId="0B6A7EC8" w14:textId="01FD0E29" w:rsidR="009430F2" w:rsidRDefault="00E16A06" w:rsidP="00AB080E">
            <w:pPr>
              <w:pStyle w:val="a5"/>
            </w:pPr>
            <w:r>
              <w:t>Развитие банковского сектора</w:t>
            </w:r>
            <w:r w:rsidR="00DB3CBB">
              <w:t xml:space="preserve"> (увеличение скорости работы банковских услуг, увеличение покрытия банкоматами и </w:t>
            </w:r>
            <w:proofErr w:type="spellStart"/>
            <w:r w:rsidR="00DB3CBB">
              <w:t>т.д</w:t>
            </w:r>
            <w:proofErr w:type="spellEnd"/>
            <w:r w:rsidR="00DB3CBB">
              <w:t>)</w:t>
            </w:r>
          </w:p>
        </w:tc>
        <w:tc>
          <w:tcPr>
            <w:tcW w:w="2999" w:type="dxa"/>
          </w:tcPr>
          <w:p w14:paraId="0F8E72A9" w14:textId="30B5B248" w:rsidR="009430F2" w:rsidRDefault="009430F2" w:rsidP="00AB080E">
            <w:pPr>
              <w:pStyle w:val="a5"/>
            </w:pPr>
            <w:r>
              <w:t>Потеря интереса к платёжной системе «Мир» у крупнейших банков</w:t>
            </w:r>
            <w:r w:rsidR="00DB3CBB">
              <w:t xml:space="preserve"> (из-за низкой </w:t>
            </w:r>
            <w:proofErr w:type="spellStart"/>
            <w:r w:rsidR="00DB3CBB">
              <w:t>эквайринговой</w:t>
            </w:r>
            <w:proofErr w:type="spellEnd"/>
            <w:r w:rsidR="00DB3CBB">
              <w:t xml:space="preserve"> комиссии</w:t>
            </w:r>
            <w:r w:rsidR="007F06DA">
              <w:t xml:space="preserve"> у ПС «Мир» </w:t>
            </w:r>
            <w:r w:rsidR="00DB3CBB">
              <w:t xml:space="preserve"> или более </w:t>
            </w:r>
            <w:r w:rsidR="007F06DA">
              <w:t xml:space="preserve">высокого спроса на </w:t>
            </w:r>
            <w:r w:rsidR="00DB3CBB">
              <w:t>карт</w:t>
            </w:r>
            <w:r w:rsidR="007F06DA">
              <w:t xml:space="preserve">ы </w:t>
            </w:r>
            <w:r w:rsidR="00DB3CBB">
              <w:t xml:space="preserve">международных платёжных систем, крупнейшим </w:t>
            </w:r>
            <w:r w:rsidR="007F06DA">
              <w:t>партнёрам</w:t>
            </w:r>
            <w:r w:rsidR="00DB3CBB">
              <w:t xml:space="preserve"> ПС «Мир» может быть </w:t>
            </w:r>
            <w:r w:rsidR="007F06DA">
              <w:t>выгоднее сотрудничать с «</w:t>
            </w:r>
            <w:r w:rsidR="007F06DA">
              <w:rPr>
                <w:lang w:val="en-US"/>
              </w:rPr>
              <w:t>Visa</w:t>
            </w:r>
            <w:r w:rsidR="007F06DA">
              <w:t>»</w:t>
            </w:r>
            <w:r w:rsidR="007F06DA" w:rsidRPr="007F06DA">
              <w:t xml:space="preserve"> </w:t>
            </w:r>
            <w:r w:rsidR="007F06DA">
              <w:t>или «</w:t>
            </w:r>
            <w:r w:rsidR="007F06DA">
              <w:rPr>
                <w:lang w:val="en-US"/>
              </w:rPr>
              <w:t>MasterCard</w:t>
            </w:r>
            <w:r w:rsidR="007F06DA">
              <w:t>»</w:t>
            </w:r>
            <w:r w:rsidR="00DB3CBB">
              <w:t>)</w:t>
            </w:r>
          </w:p>
        </w:tc>
      </w:tr>
      <w:tr w:rsidR="00AB080E" w14:paraId="71D1E64C" w14:textId="77777777" w:rsidTr="00AB080E">
        <w:tc>
          <w:tcPr>
            <w:tcW w:w="2973" w:type="dxa"/>
            <w:vMerge w:val="restart"/>
            <w:vAlign w:val="center"/>
          </w:tcPr>
          <w:p w14:paraId="58112E8A" w14:textId="11E7CEEA" w:rsidR="00AB080E" w:rsidRDefault="00AB080E" w:rsidP="00AB080E">
            <w:pPr>
              <w:pStyle w:val="a5"/>
              <w:jc w:val="center"/>
            </w:pPr>
            <w:r>
              <w:t>Социально-культурные факторы</w:t>
            </w:r>
          </w:p>
        </w:tc>
        <w:tc>
          <w:tcPr>
            <w:tcW w:w="3372" w:type="dxa"/>
          </w:tcPr>
          <w:p w14:paraId="26333F66" w14:textId="5F1EAC4E" w:rsidR="00AB080E" w:rsidRDefault="00EE4EA8" w:rsidP="00AB080E">
            <w:pPr>
              <w:pStyle w:val="a5"/>
            </w:pPr>
            <w:r>
              <w:t>Изменение демографической</w:t>
            </w:r>
            <w:r w:rsidRPr="00AB080E">
              <w:t>/</w:t>
            </w:r>
            <w:r>
              <w:t>экономической структуры населения (выделение новых социальных групп может дать возможность для развития новых продуктов и сервисов)</w:t>
            </w:r>
          </w:p>
        </w:tc>
        <w:tc>
          <w:tcPr>
            <w:tcW w:w="2999" w:type="dxa"/>
          </w:tcPr>
          <w:p w14:paraId="1713E8AD" w14:textId="4D1E1138" w:rsidR="00AB080E" w:rsidRDefault="00AB080E" w:rsidP="00AB080E">
            <w:pPr>
              <w:pStyle w:val="a5"/>
            </w:pPr>
            <w:r>
              <w:t>Низкая финансовая грамотность населения</w:t>
            </w:r>
            <w:r w:rsidR="007F06DA">
              <w:t xml:space="preserve"> создаёт ограничения в коммуникации с ними (держатели карт не знают, чем платёжные системы отличаются друг от друга из-за чего им сложно сообщить выгоды от использования именно национальной платёжной системы)</w:t>
            </w:r>
          </w:p>
        </w:tc>
      </w:tr>
      <w:tr w:rsidR="00AB080E" w14:paraId="385C128A" w14:textId="77777777" w:rsidTr="00AB080E">
        <w:tc>
          <w:tcPr>
            <w:tcW w:w="2973" w:type="dxa"/>
            <w:vMerge/>
          </w:tcPr>
          <w:p w14:paraId="1C7CED52" w14:textId="04F9A534" w:rsidR="00AB080E" w:rsidRDefault="00AB080E" w:rsidP="00AB080E">
            <w:pPr>
              <w:pStyle w:val="a5"/>
            </w:pPr>
          </w:p>
        </w:tc>
        <w:tc>
          <w:tcPr>
            <w:tcW w:w="3372" w:type="dxa"/>
          </w:tcPr>
          <w:p w14:paraId="7FA91211" w14:textId="329EC4AB" w:rsidR="00AB080E" w:rsidRDefault="00AB080E" w:rsidP="00AB080E">
            <w:pPr>
              <w:pStyle w:val="a5"/>
            </w:pPr>
          </w:p>
        </w:tc>
        <w:tc>
          <w:tcPr>
            <w:tcW w:w="2999" w:type="dxa"/>
          </w:tcPr>
          <w:p w14:paraId="1427079F" w14:textId="5981D3A0" w:rsidR="00AB080E" w:rsidRPr="00AB080E" w:rsidRDefault="00AB080E" w:rsidP="00AB080E">
            <w:pPr>
              <w:pStyle w:val="a5"/>
            </w:pPr>
            <w:r>
              <w:t>Слабая осведомлённость населения о НСПК и платёжной системе «Мир»</w:t>
            </w:r>
            <w:r w:rsidR="007F06DA">
              <w:t xml:space="preserve"> </w:t>
            </w:r>
            <w:r>
              <w:t xml:space="preserve"> </w:t>
            </w:r>
          </w:p>
        </w:tc>
      </w:tr>
      <w:tr w:rsidR="00AB080E" w14:paraId="67791AF9" w14:textId="77777777" w:rsidTr="00AB080E">
        <w:tc>
          <w:tcPr>
            <w:tcW w:w="2973" w:type="dxa"/>
            <w:vMerge/>
          </w:tcPr>
          <w:p w14:paraId="3F3FFF51" w14:textId="77777777" w:rsidR="00AB080E" w:rsidRDefault="00AB080E" w:rsidP="00AB080E">
            <w:pPr>
              <w:pStyle w:val="a5"/>
            </w:pPr>
          </w:p>
        </w:tc>
        <w:tc>
          <w:tcPr>
            <w:tcW w:w="3372" w:type="dxa"/>
          </w:tcPr>
          <w:p w14:paraId="15328F55" w14:textId="4E8D1BDC" w:rsidR="00AB080E" w:rsidRDefault="00AB080E" w:rsidP="00AB080E">
            <w:pPr>
              <w:pStyle w:val="a5"/>
            </w:pPr>
          </w:p>
        </w:tc>
        <w:tc>
          <w:tcPr>
            <w:tcW w:w="2999" w:type="dxa"/>
          </w:tcPr>
          <w:p w14:paraId="4FB17F9A" w14:textId="23BFC24A" w:rsidR="00AB080E" w:rsidRDefault="007F06DA" w:rsidP="00AB080E">
            <w:pPr>
              <w:pStyle w:val="a5"/>
            </w:pPr>
            <w:r>
              <w:t>Скептическое</w:t>
            </w:r>
            <w:r w:rsidR="00AB080E">
              <w:t xml:space="preserve"> отношение населения к платёжной системе «Мир» и банковским продуктам связанных с этим брендом</w:t>
            </w:r>
          </w:p>
        </w:tc>
      </w:tr>
      <w:tr w:rsidR="0072268A" w14:paraId="44B59351" w14:textId="77777777" w:rsidTr="00AB080E">
        <w:tc>
          <w:tcPr>
            <w:tcW w:w="2973" w:type="dxa"/>
            <w:vMerge w:val="restart"/>
            <w:vAlign w:val="center"/>
          </w:tcPr>
          <w:p w14:paraId="6785DD14" w14:textId="77734C04" w:rsidR="0072268A" w:rsidRDefault="0072268A" w:rsidP="00AB080E">
            <w:pPr>
              <w:pStyle w:val="a5"/>
              <w:jc w:val="center"/>
            </w:pPr>
            <w:r>
              <w:t>Технологические факторы</w:t>
            </w:r>
          </w:p>
        </w:tc>
        <w:tc>
          <w:tcPr>
            <w:tcW w:w="3372" w:type="dxa"/>
          </w:tcPr>
          <w:p w14:paraId="157F3105" w14:textId="4DCE8263" w:rsidR="0072268A" w:rsidRDefault="0072268A" w:rsidP="00AB080E">
            <w:pPr>
              <w:pStyle w:val="a5"/>
            </w:pPr>
            <w:r>
              <w:t>В</w:t>
            </w:r>
            <w:r w:rsidR="00AB080E">
              <w:t xml:space="preserve">ысокие темпы появления </w:t>
            </w:r>
            <w:r>
              <w:t>инноваций</w:t>
            </w:r>
            <w:r w:rsidR="00AB080E">
              <w:t xml:space="preserve"> в сфере платежей</w:t>
            </w:r>
          </w:p>
        </w:tc>
        <w:tc>
          <w:tcPr>
            <w:tcW w:w="2999" w:type="dxa"/>
          </w:tcPr>
          <w:p w14:paraId="4B883DBF" w14:textId="68BC1BD1" w:rsidR="0072268A" w:rsidRDefault="0072268A" w:rsidP="00AB080E">
            <w:pPr>
              <w:pStyle w:val="a5"/>
            </w:pPr>
            <w:r>
              <w:t>В</w:t>
            </w:r>
            <w:r w:rsidR="007F06DA">
              <w:t xml:space="preserve">ысокий потенциал для </w:t>
            </w:r>
            <w:r>
              <w:t xml:space="preserve">взлома и </w:t>
            </w:r>
            <w:r>
              <w:rPr>
                <w:lang w:val="en-US"/>
              </w:rPr>
              <w:t>DDoS</w:t>
            </w:r>
            <w:r w:rsidRPr="00BC2EAE">
              <w:t>-</w:t>
            </w:r>
            <w:r>
              <w:t>атак</w:t>
            </w:r>
          </w:p>
        </w:tc>
      </w:tr>
      <w:tr w:rsidR="0072268A" w14:paraId="7A1BAB9E" w14:textId="77777777" w:rsidTr="00AB080E">
        <w:tc>
          <w:tcPr>
            <w:tcW w:w="2973" w:type="dxa"/>
            <w:vMerge/>
          </w:tcPr>
          <w:p w14:paraId="04E1567B" w14:textId="77777777" w:rsidR="0072268A" w:rsidRDefault="0072268A" w:rsidP="00AB080E">
            <w:pPr>
              <w:pStyle w:val="a5"/>
            </w:pPr>
          </w:p>
        </w:tc>
        <w:tc>
          <w:tcPr>
            <w:tcW w:w="3372" w:type="dxa"/>
          </w:tcPr>
          <w:p w14:paraId="53BF6E2C" w14:textId="77777777" w:rsidR="0072268A" w:rsidRDefault="0072268A" w:rsidP="00AB080E">
            <w:pPr>
              <w:pStyle w:val="a5"/>
            </w:pPr>
          </w:p>
        </w:tc>
        <w:tc>
          <w:tcPr>
            <w:tcW w:w="2999" w:type="dxa"/>
          </w:tcPr>
          <w:p w14:paraId="71F25E61" w14:textId="782035B0" w:rsidR="0072268A" w:rsidRDefault="0072268A" w:rsidP="00AB080E">
            <w:pPr>
              <w:pStyle w:val="a5"/>
            </w:pPr>
            <w:r>
              <w:t xml:space="preserve">Дефицит отечественных производителей </w:t>
            </w:r>
            <w:r>
              <w:lastRenderedPageBreak/>
              <w:t>оборудования в области информационной безопасности финансовых транзакций</w:t>
            </w:r>
          </w:p>
        </w:tc>
      </w:tr>
      <w:tr w:rsidR="0072268A" w14:paraId="4F608306" w14:textId="77777777" w:rsidTr="00AB080E">
        <w:tc>
          <w:tcPr>
            <w:tcW w:w="2973" w:type="dxa"/>
            <w:vMerge/>
          </w:tcPr>
          <w:p w14:paraId="1293BA52" w14:textId="77777777" w:rsidR="0072268A" w:rsidRDefault="0072268A" w:rsidP="00AB080E">
            <w:pPr>
              <w:pStyle w:val="a5"/>
            </w:pPr>
          </w:p>
        </w:tc>
        <w:tc>
          <w:tcPr>
            <w:tcW w:w="3372" w:type="dxa"/>
          </w:tcPr>
          <w:p w14:paraId="485FA13F" w14:textId="77777777" w:rsidR="0072268A" w:rsidRDefault="0072268A" w:rsidP="00AB080E">
            <w:pPr>
              <w:pStyle w:val="a5"/>
            </w:pPr>
          </w:p>
        </w:tc>
        <w:tc>
          <w:tcPr>
            <w:tcW w:w="2999" w:type="dxa"/>
          </w:tcPr>
          <w:p w14:paraId="17B9D657" w14:textId="06B8A531" w:rsidR="0072268A" w:rsidRDefault="0072268A" w:rsidP="00AB080E">
            <w:pPr>
              <w:pStyle w:val="a5"/>
            </w:pPr>
            <w:r>
              <w:t xml:space="preserve">Технологическое отставание от международных платёжных систем </w:t>
            </w:r>
          </w:p>
        </w:tc>
      </w:tr>
      <w:tr w:rsidR="0072268A" w14:paraId="63576AF4" w14:textId="77777777" w:rsidTr="00AB080E">
        <w:tc>
          <w:tcPr>
            <w:tcW w:w="2973" w:type="dxa"/>
            <w:vMerge/>
          </w:tcPr>
          <w:p w14:paraId="448F5898" w14:textId="77777777" w:rsidR="0072268A" w:rsidRDefault="0072268A" w:rsidP="00AB080E">
            <w:pPr>
              <w:pStyle w:val="a5"/>
            </w:pPr>
          </w:p>
        </w:tc>
        <w:tc>
          <w:tcPr>
            <w:tcW w:w="3372" w:type="dxa"/>
          </w:tcPr>
          <w:p w14:paraId="4A4689C6" w14:textId="77777777" w:rsidR="0072268A" w:rsidRDefault="0072268A" w:rsidP="00AB080E">
            <w:pPr>
              <w:pStyle w:val="a5"/>
            </w:pPr>
          </w:p>
        </w:tc>
        <w:tc>
          <w:tcPr>
            <w:tcW w:w="2999" w:type="dxa"/>
          </w:tcPr>
          <w:p w14:paraId="0F204082" w14:textId="74A5ECD7" w:rsidR="0072268A" w:rsidRDefault="0072268A" w:rsidP="00AB080E">
            <w:pPr>
              <w:pStyle w:val="a5"/>
            </w:pPr>
            <w:r>
              <w:t>Качество данных и моделей, используемых для принятия решений</w:t>
            </w:r>
          </w:p>
        </w:tc>
      </w:tr>
    </w:tbl>
    <w:p w14:paraId="7241D10E" w14:textId="556D02CE" w:rsidR="00CC0ACA" w:rsidRDefault="00CC0ACA" w:rsidP="00C64C8D"/>
    <w:p w14:paraId="521183C2" w14:textId="6DB9A968" w:rsidR="00E16A06" w:rsidRPr="00B00A0B" w:rsidRDefault="000F4423" w:rsidP="00DC6A29">
      <w:r>
        <w:t>Таким образом, на развитие национальной платёжной системы «Мир» могут повлиять</w:t>
      </w:r>
      <w:r w:rsidR="00EE4EA8">
        <w:t xml:space="preserve"> факторы, которые находятся вне сферы непосредственного влияния АО «НСПК». Среди политических, одним из самых серьёзных является влияние геополитики на доступ к новым технологиям, так как в России до сих пор существует дефицит поставщиков качественной техники в сфере кибербезопасности и финансовых транзакций (кроме того, держатели карт имеют тенденцию выбирать самую технологически продвинутую </w:t>
      </w:r>
      <w:r w:rsidR="00DC6A29">
        <w:t>платёжную систему). Из экономических факторов, самым вероятным и негативным для будущего АО «НСПК» является продолжение концентрации банковского сектора</w:t>
      </w:r>
      <w:r w:rsidR="00DC6A29">
        <w:rPr>
          <w:rStyle w:val="FootnoteReference"/>
        </w:rPr>
        <w:footnoteReference w:id="22"/>
      </w:r>
      <w:r w:rsidR="00DC6A29" w:rsidRPr="00DC6A29">
        <w:t xml:space="preserve">, </w:t>
      </w:r>
      <w:r w:rsidR="00DC6A29">
        <w:t>что будет означать снижение количества организаций, имеющих право на эмиссию и распространение платёжных карт (НСПК, в таком случае, будет ограничен в выборе партнёров)</w:t>
      </w:r>
      <w:r w:rsidR="00EE4EA8">
        <w:t xml:space="preserve">. </w:t>
      </w:r>
      <w:r w:rsidR="00DC6A29">
        <w:t>Из социально-культурных факторов необходимо учитывать низкую финансовую грамотность населения России</w:t>
      </w:r>
      <w:r w:rsidR="00DC6A29">
        <w:rPr>
          <w:rStyle w:val="FootnoteReference"/>
        </w:rPr>
        <w:footnoteReference w:id="23"/>
      </w:r>
      <w:r w:rsidR="00DC6A29">
        <w:t>, которая сопровождается пониженным интересом к платёжным системам и отличиям различных программ лояльности друг от друга (эти факты будут учтены при составлении анкеты).</w:t>
      </w:r>
    </w:p>
    <w:p w14:paraId="68CDCD8C" w14:textId="77777777" w:rsidR="00DA4519" w:rsidRDefault="00DA4519" w:rsidP="00C7200D">
      <w:pPr>
        <w:ind w:firstLine="0"/>
      </w:pPr>
    </w:p>
    <w:p w14:paraId="154EBFFE" w14:textId="4505BA5C" w:rsidR="00E711CA" w:rsidRPr="00954412" w:rsidRDefault="00954412" w:rsidP="00954412">
      <w:pPr>
        <w:pStyle w:val="Heading1"/>
      </w:pPr>
      <w:bookmarkStart w:id="16" w:name="_Toc41423250"/>
      <w:r w:rsidRPr="00954412">
        <w:lastRenderedPageBreak/>
        <w:t>ГЛАВА 2: ТЕОРЕТИЧЕСКАЯ ЧАСТЬ</w:t>
      </w:r>
      <w:bookmarkEnd w:id="16"/>
    </w:p>
    <w:p w14:paraId="09282973" w14:textId="1689D8D0" w:rsidR="00E711CA" w:rsidRDefault="00D87382" w:rsidP="00D87382">
      <w:pPr>
        <w:pStyle w:val="Heading2"/>
      </w:pPr>
      <w:bookmarkStart w:id="17" w:name="_Toc41423251"/>
      <w:r>
        <w:t xml:space="preserve">2.1. </w:t>
      </w:r>
      <w:r w:rsidR="00E711CA">
        <w:t>Обзор законодательства</w:t>
      </w:r>
      <w:bookmarkEnd w:id="17"/>
    </w:p>
    <w:p w14:paraId="1024EE41" w14:textId="77777777" w:rsidR="00E711CA" w:rsidRDefault="00E711CA" w:rsidP="00E711CA">
      <w:r>
        <w:t>Деятельность НСПК регулируется законодательством Российской Федерации, подзаконными актами (в виде нормативных и иных актов Банка России), Правилами НСПК (по оказанию операционных услуг и услуг платежного клиринга АО «НСПК», правилами «Мир»), договорными отношениями с Банком России и участниками НСПК.</w:t>
      </w:r>
    </w:p>
    <w:p w14:paraId="73D4E164" w14:textId="77777777" w:rsidR="00E711CA" w:rsidRDefault="00E711CA" w:rsidP="00E711CA">
      <w:r>
        <w:t>Кроме того, Оператор НСПК обязан определить стратегию развития НСПК, правила НСПК, тарифную политику НСПК и иные документы, определенные уставом оператора НСПК. Банк России вправе установить требования к правилам НСПК.</w:t>
      </w:r>
    </w:p>
    <w:p w14:paraId="48D7B8DB" w14:textId="77777777" w:rsidR="00E711CA" w:rsidRDefault="00E711CA" w:rsidP="00E711CA">
      <w:r>
        <w:t xml:space="preserve">Стратегическими документами, определяющими направления развития и функционирования НСПК, являются «Стратегия развития национальной платежной системы», одобренная Советом директоров Банка России (Протокол № 4 от 15.03.2013) и «Стратегия развития национальной системы платежных карт», утвержденная Решением Наблюдательного совета АО «НСПК» от 06 февраля 2015 года (Протокол № 7 от 09.02.2015). </w:t>
      </w:r>
    </w:p>
    <w:p w14:paraId="16DB8965" w14:textId="344308F2" w:rsidR="00E711CA" w:rsidRDefault="00E711CA" w:rsidP="00E711CA">
      <w:r>
        <w:t xml:space="preserve">Федеральный закон № 161-ФЗ устанавливает правовые и организационные основы </w:t>
      </w:r>
      <w:r w:rsidR="004E44CD">
        <w:t>Национальной платёжной системы</w:t>
      </w:r>
      <w:r>
        <w:t xml:space="preserve"> и регулирует: деятельность субъектов </w:t>
      </w:r>
      <w:r w:rsidR="004E44CD">
        <w:t>Национальной платёжной системы</w:t>
      </w:r>
      <w:r>
        <w:t xml:space="preserve">, порядок оказания платежных услуг и порядок использования электронных средств платежа. Закон определяет требования к организации и функционированию ПС, критерии значимости ПС, порядок осуществления наблюдения и надзора в </w:t>
      </w:r>
      <w:r w:rsidR="004E44CD">
        <w:t>Национальной платёжной системы.</w:t>
      </w:r>
    </w:p>
    <w:p w14:paraId="7F32A760" w14:textId="26AD9FBD" w:rsidR="00E711CA" w:rsidRDefault="00E711CA" w:rsidP="00E711CA">
      <w:r>
        <w:t xml:space="preserve">С созданием НСПК данный </w:t>
      </w:r>
      <w:r w:rsidR="004E44CD">
        <w:t>связано ряд</w:t>
      </w:r>
      <w:r>
        <w:t xml:space="preserve"> изменений</w:t>
      </w:r>
      <w:r w:rsidR="004E44CD">
        <w:t>:</w:t>
      </w:r>
      <w:r>
        <w:t xml:space="preserve"> была </w:t>
      </w:r>
      <w:r w:rsidR="004E44CD">
        <w:t>разработана и введена</w:t>
      </w:r>
      <w:r>
        <w:t xml:space="preserve"> </w:t>
      </w:r>
      <w:r w:rsidR="004E44CD">
        <w:t>новая</w:t>
      </w:r>
      <w:r>
        <w:t xml:space="preserve"> глава, посвященная </w:t>
      </w:r>
      <w:r w:rsidR="004E44CD">
        <w:t>работе</w:t>
      </w:r>
      <w:r>
        <w:t xml:space="preserve"> НСПК – «Глава 4. Национальная система платежных карт»</w:t>
      </w:r>
      <w:r w:rsidR="004E44CD">
        <w:t>, состоящая из 6 статей</w:t>
      </w:r>
      <w:r>
        <w:t xml:space="preserve">: </w:t>
      </w:r>
    </w:p>
    <w:p w14:paraId="554C1D36" w14:textId="308B7760" w:rsidR="00E711CA" w:rsidRDefault="00E711CA" w:rsidP="004E44CD">
      <w:pPr>
        <w:pStyle w:val="ListParagraph"/>
        <w:numPr>
          <w:ilvl w:val="0"/>
          <w:numId w:val="27"/>
        </w:numPr>
      </w:pPr>
      <w:r>
        <w:t>Статья 30.1. Организация национальной системы платежных карт</w:t>
      </w:r>
    </w:p>
    <w:p w14:paraId="64098CE3" w14:textId="3206D174" w:rsidR="00E711CA" w:rsidRDefault="00E711CA" w:rsidP="004E44CD">
      <w:pPr>
        <w:pStyle w:val="ListParagraph"/>
        <w:numPr>
          <w:ilvl w:val="0"/>
          <w:numId w:val="27"/>
        </w:numPr>
      </w:pPr>
      <w:r>
        <w:t>Статья 30.2. Порядок образования оператора НСПК</w:t>
      </w:r>
    </w:p>
    <w:p w14:paraId="5D6ECC5C" w14:textId="1FF42FC6" w:rsidR="00E711CA" w:rsidRDefault="00E711CA" w:rsidP="004E44CD">
      <w:pPr>
        <w:pStyle w:val="ListParagraph"/>
        <w:numPr>
          <w:ilvl w:val="0"/>
          <w:numId w:val="27"/>
        </w:numPr>
      </w:pPr>
      <w:r>
        <w:t>Статья 30.3. Особенности формирования органов управления оператора</w:t>
      </w:r>
      <w:r w:rsidR="004E44CD" w:rsidRPr="004E44CD">
        <w:t xml:space="preserve"> </w:t>
      </w:r>
      <w:r w:rsidR="004E44CD">
        <w:t>НСПК</w:t>
      </w:r>
    </w:p>
    <w:p w14:paraId="7EA2D4D6" w14:textId="6D44335D" w:rsidR="00E711CA" w:rsidRDefault="00E711CA" w:rsidP="004E44CD">
      <w:pPr>
        <w:pStyle w:val="ListParagraph"/>
        <w:numPr>
          <w:ilvl w:val="0"/>
          <w:numId w:val="27"/>
        </w:numPr>
      </w:pPr>
      <w:r>
        <w:t>Статья 30.4. Совет участников и пользователей НСПК и его полномочия</w:t>
      </w:r>
    </w:p>
    <w:p w14:paraId="47CC19C4" w14:textId="3563F7A0" w:rsidR="00E711CA" w:rsidRDefault="00E711CA" w:rsidP="004E44CD">
      <w:pPr>
        <w:pStyle w:val="ListParagraph"/>
        <w:numPr>
          <w:ilvl w:val="0"/>
          <w:numId w:val="27"/>
        </w:numPr>
      </w:pPr>
      <w:r>
        <w:t>Статья 30.5. Участники НСПК</w:t>
      </w:r>
    </w:p>
    <w:p w14:paraId="7C055023" w14:textId="4CCF5B9F" w:rsidR="00E711CA" w:rsidRDefault="00E711CA" w:rsidP="004E44CD">
      <w:pPr>
        <w:pStyle w:val="ListParagraph"/>
        <w:numPr>
          <w:ilvl w:val="0"/>
          <w:numId w:val="27"/>
        </w:numPr>
      </w:pPr>
      <w:r>
        <w:t>Статья 30.6. Порядок оказания услуг платежной инфраструктуры в рамках</w:t>
      </w:r>
      <w:r w:rsidR="004E44CD">
        <w:t xml:space="preserve"> </w:t>
      </w:r>
      <w:r>
        <w:t>НСПК.</w:t>
      </w:r>
    </w:p>
    <w:p w14:paraId="72E04A0B" w14:textId="5554729A" w:rsidR="00E711CA" w:rsidRDefault="004E44CD" w:rsidP="00E711CA">
      <w:r>
        <w:lastRenderedPageBreak/>
        <w:t>О</w:t>
      </w:r>
      <w:r w:rsidR="00E711CA">
        <w:t xml:space="preserve">ператор НПСК создается в форме </w:t>
      </w:r>
      <w:r>
        <w:t>акционерного общества</w:t>
      </w:r>
      <w:r w:rsidR="00E711CA">
        <w:t xml:space="preserve"> и</w:t>
      </w:r>
      <w:r>
        <w:t xml:space="preserve"> на</w:t>
      </w:r>
      <w:r w:rsidR="00E711CA">
        <w:t xml:space="preserve"> 100% принадлежит Банку России; </w:t>
      </w:r>
      <w:r>
        <w:t xml:space="preserve">главный </w:t>
      </w:r>
      <w:r w:rsidR="00E711CA">
        <w:t>орган управления НСПК</w:t>
      </w:r>
      <w:r>
        <w:t xml:space="preserve"> –</w:t>
      </w:r>
      <w:r w:rsidR="00E711CA">
        <w:t xml:space="preserve"> совет директоров (наблюдательный совет); НСПК относится к национально значимой </w:t>
      </w:r>
      <w:r>
        <w:t>платёжной системе</w:t>
      </w:r>
      <w:r w:rsidR="00E711CA">
        <w:t xml:space="preserve">;  в рамках НСПК осуществляются переводы денежных средств с использованием платежных карт и иных электронных средств платежа, а также оказываются услуги платежной инфраструктуры по переводам денежных средств с использованием международных платежных карт на территории России; значимые </w:t>
      </w:r>
      <w:r>
        <w:t>кредитные организации (их состав также определяется 161-ФЗ)</w:t>
      </w:r>
      <w:r w:rsidR="00E711CA">
        <w:t xml:space="preserve"> должны являться индивидуальными участниками НСПК и организовать взаимодействие с операционным и платежным клиринговым центром НСПК (ОПКЦ НСПК)</w:t>
      </w:r>
      <w:r>
        <w:t>.</w:t>
      </w:r>
    </w:p>
    <w:p w14:paraId="2185879A" w14:textId="7F230EA0" w:rsidR="00E711CA" w:rsidRDefault="00E711CA" w:rsidP="00E711CA">
      <w:r>
        <w:t xml:space="preserve">Кроме того, Федеральный закон №161-ФЗ содержит блок требований, направленных на создание и продвижение НПИ. </w:t>
      </w:r>
    </w:p>
    <w:p w14:paraId="1AAFDF50" w14:textId="6BCB7E7C" w:rsidR="00E711CA" w:rsidRDefault="00E711CA" w:rsidP="00E711CA">
      <w:r>
        <w:t xml:space="preserve">Закон установил </w:t>
      </w:r>
      <w:r w:rsidR="00F4761D">
        <w:t>условия</w:t>
      </w:r>
      <w:r>
        <w:t xml:space="preserve"> предоставления платежной карты «Мир»</w:t>
      </w:r>
      <w:r w:rsidR="00F4761D">
        <w:t xml:space="preserve"> </w:t>
      </w:r>
      <w:r>
        <w:t>отдельным категориям граждан:</w:t>
      </w:r>
    </w:p>
    <w:p w14:paraId="6816B4A9" w14:textId="1EE708CE" w:rsidR="00E711CA" w:rsidRDefault="00E711CA" w:rsidP="00F4761D">
      <w:pPr>
        <w:pStyle w:val="ListParagraph"/>
        <w:numPr>
          <w:ilvl w:val="0"/>
          <w:numId w:val="28"/>
        </w:numPr>
      </w:pPr>
      <w:r>
        <w:t>Впервые обратившиеся в банк за картой клиентам бюджетной сферы и пенсионерам с 1 июля 2017 года банк должен выдавать только карты «Мир»;</w:t>
      </w:r>
    </w:p>
    <w:p w14:paraId="4A1DA4DD" w14:textId="1AD3EED7" w:rsidR="00E711CA" w:rsidRDefault="00E711CA" w:rsidP="00F4761D">
      <w:pPr>
        <w:pStyle w:val="ListParagraph"/>
        <w:numPr>
          <w:ilvl w:val="0"/>
          <w:numId w:val="28"/>
        </w:numPr>
      </w:pPr>
      <w:r>
        <w:t>Бюджетополучатели (врачи, учителя, государственные служащие, военнослужащие, студенты и др.), у кого уже есть карты МПС (за исключением пенсионеров), банк должен выдавать карты «Мир» до 1 июля 2018 года;</w:t>
      </w:r>
    </w:p>
    <w:p w14:paraId="6E4A9A95" w14:textId="67D9F3D9" w:rsidR="00E711CA" w:rsidRDefault="00E711CA" w:rsidP="00F4761D">
      <w:pPr>
        <w:pStyle w:val="ListParagraph"/>
        <w:numPr>
          <w:ilvl w:val="0"/>
          <w:numId w:val="28"/>
        </w:numPr>
      </w:pPr>
      <w:r>
        <w:t>Пенсионеры, которым будут выдаваться карты «Мир» в рамках плановой замены, то есть по истечении срока действия карт МПС с завершением этого процесса не позднее 1 июля 2020 года.</w:t>
      </w:r>
    </w:p>
    <w:p w14:paraId="3F194056" w14:textId="77777777" w:rsidR="00E711CA" w:rsidRDefault="00E711CA" w:rsidP="00E711CA">
      <w:r>
        <w:t xml:space="preserve">Изменениями, внесенными Федеральным законом №88-ФЗ от 01.05.2017, был установлен перечень выплат, которые подлежат переводу на карты «Мир» </w:t>
      </w:r>
    </w:p>
    <w:p w14:paraId="46C606F9" w14:textId="77777777" w:rsidR="00E711CA" w:rsidRDefault="00E711CA" w:rsidP="00E711CA">
      <w:r>
        <w:t>- денежное содержание, вознаграждение, довольствие государственных служащих;</w:t>
      </w:r>
    </w:p>
    <w:p w14:paraId="36064F3B" w14:textId="77777777" w:rsidR="00E711CA" w:rsidRDefault="00E711CA" w:rsidP="00E711CA">
      <w:r>
        <w:t>- оплата труда работников (персонала) государственных и муниципальных органов, учреждений, государственных внебюджетных фондов;</w:t>
      </w:r>
    </w:p>
    <w:p w14:paraId="2B1A5CEE" w14:textId="77777777" w:rsidR="00E711CA" w:rsidRDefault="00E711CA" w:rsidP="00E711CA">
      <w:r>
        <w:t>- государственные стипендии;</w:t>
      </w:r>
    </w:p>
    <w:p w14:paraId="2D6BEFC7" w14:textId="77777777" w:rsidR="00E711CA" w:rsidRDefault="00E711CA" w:rsidP="00E711CA">
      <w:r>
        <w:t>- пенсии и иные социальные выплаты, осуществление которых в соответствии с законодательством Российской Федерации отнесено к компетенции Пенсионного фонда Российской Федерации;</w:t>
      </w:r>
    </w:p>
    <w:p w14:paraId="20DA6C8D" w14:textId="77777777" w:rsidR="00E711CA" w:rsidRDefault="00E711CA" w:rsidP="00E711CA">
      <w:r>
        <w:t>- ежемесячное пожизненное содержание судей.</w:t>
      </w:r>
    </w:p>
    <w:p w14:paraId="76832D18" w14:textId="4CD66ED4" w:rsidR="00E711CA" w:rsidRDefault="00E711CA" w:rsidP="00E711CA">
      <w:r>
        <w:t xml:space="preserve">При этом, у клиента сохранилось право выбора как получать бюджетные средства: наличными или на банковский счет, к которому не привязана карта, или же на карту «Мир». </w:t>
      </w:r>
      <w:r>
        <w:lastRenderedPageBreak/>
        <w:t xml:space="preserve">Если клиент захочет получить </w:t>
      </w:r>
      <w:r w:rsidR="00F4761D">
        <w:t>зарплатную или социальную</w:t>
      </w:r>
      <w:r>
        <w:t xml:space="preserve"> карту и привязать ее к счету, на который перечисляются денежные средства, то ему будет выдана карта «Мир» - банк </w:t>
      </w:r>
      <w:r w:rsidR="00F4761D">
        <w:t>обязан</w:t>
      </w:r>
      <w:r>
        <w:t xml:space="preserve"> это обеспечить.</w:t>
      </w:r>
    </w:p>
    <w:p w14:paraId="2165E3B0" w14:textId="24775741" w:rsidR="00E711CA" w:rsidRDefault="00E711CA" w:rsidP="00E711CA">
      <w:r>
        <w:t xml:space="preserve">Клиентам банков, являющихся </w:t>
      </w:r>
      <w:r w:rsidR="00F4761D">
        <w:t>держателями</w:t>
      </w:r>
      <w:r>
        <w:t xml:space="preserve"> карт «Мир», необходимо было обеспечить </w:t>
      </w:r>
      <w:r w:rsidR="00F4761D">
        <w:t>платёжную инфраструктуру (</w:t>
      </w:r>
      <w:r w:rsidR="00F4761D">
        <w:rPr>
          <w:lang w:val="en-US"/>
        </w:rPr>
        <w:t>POS</w:t>
      </w:r>
      <w:r w:rsidR="00F4761D" w:rsidRPr="00F4761D">
        <w:t xml:space="preserve"> </w:t>
      </w:r>
      <w:r w:rsidR="00F4761D">
        <w:t>терминалы и банкоматы) для оплат товаров и услуг</w:t>
      </w:r>
      <w:r>
        <w:t xml:space="preserve"> или получ</w:t>
      </w:r>
      <w:r w:rsidR="00F4761D">
        <w:t>ения</w:t>
      </w:r>
      <w:r>
        <w:t xml:space="preserve"> наличны</w:t>
      </w:r>
      <w:r w:rsidR="00F4761D">
        <w:t>х</w:t>
      </w:r>
      <w:r>
        <w:t xml:space="preserve">. Банки </w:t>
      </w:r>
      <w:r w:rsidR="00F4761D">
        <w:t xml:space="preserve">были </w:t>
      </w:r>
      <w:r>
        <w:t xml:space="preserve">обязаны с 1 июля 2017 года обеспечивать прием карт «Мир» во всех своих технических устройствах, предназначенных для осуществления расчетов с использованием платежных карт, включая банкоматы, а также в технических устройствах, предназначенных для осуществления расчетов с использованием платежных карт, всех организаций, индивидуальных предпринимателей, с которыми у таких </w:t>
      </w:r>
      <w:r w:rsidR="00F4761D">
        <w:t>кредитных организаций</w:t>
      </w:r>
      <w:r>
        <w:t xml:space="preserve"> заключены договоры об осуществлении расчетов по операциям с использованием платежных карт. </w:t>
      </w:r>
    </w:p>
    <w:p w14:paraId="5CDC950D" w14:textId="173E9CE8" w:rsidR="00E711CA" w:rsidRDefault="00F4761D" w:rsidP="00E711CA">
      <w:r>
        <w:t>Также, с</w:t>
      </w:r>
      <w:r w:rsidR="00E711CA">
        <w:t xml:space="preserve"> 1 мая 2017 года в закон «О защите прав потребителей» №2300-1 была внесена норма об обязательном приеме «Мир» торговыми точками, годовой оборот которых за предшествующий календарный год превышает 40 млн. руб., это требование вступило в силу с 1 октября 2017 года. Норма, обязывающая принимать национальные карты, была введена в 2014 году, но вступила в действие в июле 2016 года с пороговым значением в 120 млн. руб. Таким образом в 2017 году критерий по значению годовой выручки решили понизить до </w:t>
      </w:r>
      <w:r>
        <w:t>5</w:t>
      </w:r>
      <w:r w:rsidR="00E711CA">
        <w:t xml:space="preserve"> млн. руб., с целью увеличения количества предприятий, попадающих под данное требование, и, соответственно повысить эффективность НПИ за счет увеличения широты гарантированного его применения .</w:t>
      </w:r>
    </w:p>
    <w:p w14:paraId="13523894" w14:textId="7D84B3CA" w:rsidR="00E711CA" w:rsidRDefault="00E711CA" w:rsidP="00E711CA">
      <w:r>
        <w:t>Кроме того, правовые основы функционирования НСПК обеспечиваются подзаконными актами (в виде нормативных и организационно-распорядительных документов Банка России)</w:t>
      </w:r>
      <w:r w:rsidR="00F4761D">
        <w:t xml:space="preserve"> и </w:t>
      </w:r>
      <w:r>
        <w:t xml:space="preserve">различными </w:t>
      </w:r>
      <w:r w:rsidR="00F4761D">
        <w:t>соглашениями</w:t>
      </w:r>
      <w:r>
        <w:t>, необходимыми для обеспечения выполнения Банком России функций расчетного центра.</w:t>
      </w:r>
    </w:p>
    <w:p w14:paraId="71F30DD9" w14:textId="1BDB9B9C" w:rsidR="00E711CA" w:rsidRDefault="00E711CA" w:rsidP="00E711CA">
      <w:r>
        <w:t xml:space="preserve">Формирование реестров в разрезе </w:t>
      </w:r>
      <w:r w:rsidR="00F4761D">
        <w:t>платёжной системы</w:t>
      </w:r>
      <w:r>
        <w:t>, а также отдельно по Банку России и Фонду социального страхования (для реализации прямых выплат на карты «Мир») в валюте Российской Федерации осуществляется в соответствии с Правилами оказания операционных услуг и услуг платежного клиринга АО «НСПК» и предусматривает, в том числе включение позиций косвенных участников в позицию прямого участника.</w:t>
      </w:r>
    </w:p>
    <w:p w14:paraId="77ED5B61" w14:textId="77777777" w:rsidR="00F4761D" w:rsidRDefault="00E711CA" w:rsidP="00E711CA">
      <w:r>
        <w:t xml:space="preserve">Еще одним важным элементом правового поля функционирования НСПК являются Правила платежной системы «Мир» (далее – Правила). Текущая редакция Правил утверждена Решением Наблюдательного совета АО «НСПК» (протокол № 37 от 26.12.2018). Правила регламентируют </w:t>
      </w:r>
    </w:p>
    <w:p w14:paraId="5381AA12" w14:textId="77777777" w:rsidR="00F4761D" w:rsidRDefault="00E711CA" w:rsidP="00F4761D">
      <w:pPr>
        <w:pStyle w:val="ListParagraph"/>
        <w:numPr>
          <w:ilvl w:val="0"/>
          <w:numId w:val="29"/>
        </w:numPr>
      </w:pPr>
      <w:r>
        <w:t xml:space="preserve">условия участия в системе, </w:t>
      </w:r>
    </w:p>
    <w:p w14:paraId="6385A69E" w14:textId="77777777" w:rsidR="00F4761D" w:rsidRDefault="00E711CA" w:rsidP="00F4761D">
      <w:pPr>
        <w:pStyle w:val="ListParagraph"/>
        <w:numPr>
          <w:ilvl w:val="0"/>
          <w:numId w:val="29"/>
        </w:numPr>
      </w:pPr>
      <w:r>
        <w:lastRenderedPageBreak/>
        <w:t xml:space="preserve">перевода денежных средств, </w:t>
      </w:r>
    </w:p>
    <w:p w14:paraId="11D5FDCD" w14:textId="77777777" w:rsidR="00F4761D" w:rsidRDefault="00E711CA" w:rsidP="00F4761D">
      <w:pPr>
        <w:pStyle w:val="ListParagraph"/>
        <w:numPr>
          <w:ilvl w:val="0"/>
          <w:numId w:val="29"/>
        </w:numPr>
      </w:pPr>
      <w:r>
        <w:t xml:space="preserve">оказания услуг платежной инфраструктуры, </w:t>
      </w:r>
    </w:p>
    <w:p w14:paraId="43BD5FD2" w14:textId="77777777" w:rsidR="00F4761D" w:rsidRDefault="00E711CA" w:rsidP="00F4761D">
      <w:pPr>
        <w:pStyle w:val="ListParagraph"/>
        <w:numPr>
          <w:ilvl w:val="0"/>
          <w:numId w:val="29"/>
        </w:numPr>
      </w:pPr>
      <w:r>
        <w:t xml:space="preserve">информационно-технологического и финансового взаимодействия между субъектами системы, </w:t>
      </w:r>
    </w:p>
    <w:p w14:paraId="14674288" w14:textId="7F859BF7" w:rsidR="00E711CA" w:rsidRDefault="00E711CA" w:rsidP="00F4761D">
      <w:pPr>
        <w:pStyle w:val="ListParagraph"/>
        <w:numPr>
          <w:ilvl w:val="0"/>
          <w:numId w:val="29"/>
        </w:numPr>
      </w:pPr>
      <w:r>
        <w:t>определяют права, обязанности и функции субъектов системы.</w:t>
      </w:r>
    </w:p>
    <w:p w14:paraId="58702941" w14:textId="62CF9558" w:rsidR="00E711CA" w:rsidRDefault="00E711CA" w:rsidP="00E711CA">
      <w:r>
        <w:t>В целях обеспечения гарантированности завершения расчетов</w:t>
      </w:r>
      <w:r w:rsidR="00CB5F0F">
        <w:t xml:space="preserve"> между</w:t>
      </w:r>
      <w:r>
        <w:t xml:space="preserve"> Банком России и НСПК </w:t>
      </w:r>
      <w:r w:rsidR="00CB5F0F">
        <w:t>существуют</w:t>
      </w:r>
      <w:r>
        <w:t xml:space="preserve"> соответствующие </w:t>
      </w:r>
      <w:r w:rsidR="00CB5F0F">
        <w:t>соглашения</w:t>
      </w:r>
      <w:r>
        <w:t>:</w:t>
      </w:r>
    </w:p>
    <w:p w14:paraId="61EB9840" w14:textId="55429AA3" w:rsidR="00E711CA" w:rsidRDefault="00E711CA" w:rsidP="00CB5F0F">
      <w:pPr>
        <w:pStyle w:val="ListParagraph"/>
        <w:numPr>
          <w:ilvl w:val="0"/>
          <w:numId w:val="30"/>
        </w:numPr>
      </w:pPr>
      <w:r>
        <w:t xml:space="preserve">Договор об организации оказания расчетных услуг между Банком России и АО «НСПК» </w:t>
      </w:r>
    </w:p>
    <w:p w14:paraId="263CAFD6" w14:textId="744AAC29" w:rsidR="00E711CA" w:rsidRDefault="00E711CA" w:rsidP="00CB5F0F">
      <w:pPr>
        <w:pStyle w:val="ListParagraph"/>
        <w:numPr>
          <w:ilvl w:val="0"/>
          <w:numId w:val="30"/>
        </w:numPr>
      </w:pPr>
      <w:r>
        <w:t>Договор банковского счета «Гарантийный фонд платежной системы «МИР»</w:t>
      </w:r>
      <w:r w:rsidR="00CB5F0F">
        <w:t xml:space="preserve">. </w:t>
      </w:r>
      <w:r>
        <w:t>Банковский счет «Гарантийный фонд» открыт 19.11.2015</w:t>
      </w:r>
    </w:p>
    <w:p w14:paraId="01325D64" w14:textId="40EED15D" w:rsidR="00E711CA" w:rsidRDefault="00E711CA" w:rsidP="00CB5F0F">
      <w:pPr>
        <w:pStyle w:val="ListParagraph"/>
        <w:numPr>
          <w:ilvl w:val="0"/>
          <w:numId w:val="30"/>
        </w:numPr>
      </w:pPr>
      <w:r>
        <w:t>Договор «О проведении внутридневного расчета при осуществлении выплат за счет средств бюджета Фонда социального страхования Российской Федерации физическим лицам – держателям карт «Мир»</w:t>
      </w:r>
      <w:r w:rsidR="00CB5F0F">
        <w:t>.</w:t>
      </w:r>
    </w:p>
    <w:p w14:paraId="1111618E" w14:textId="717B0AFA" w:rsidR="003E6CA9" w:rsidRDefault="00E711CA" w:rsidP="00F4761D">
      <w:r>
        <w:t xml:space="preserve">Таким образом имеется </w:t>
      </w:r>
      <w:r w:rsidR="00CB5F0F">
        <w:t>проработанная и</w:t>
      </w:r>
      <w:r>
        <w:t xml:space="preserve"> разноуровневая правовая база функционирования НСПК, которая обеспечивает законодательно установленную наполняемость состав</w:t>
      </w:r>
      <w:r w:rsidR="00CB5F0F">
        <w:t>а</w:t>
      </w:r>
      <w:r>
        <w:t xml:space="preserve"> участников</w:t>
      </w:r>
      <w:r w:rsidR="00CB5F0F">
        <w:t xml:space="preserve"> и</w:t>
      </w:r>
      <w:r>
        <w:t xml:space="preserve"> перечн</w:t>
      </w:r>
      <w:r w:rsidR="00CB5F0F">
        <w:t>я</w:t>
      </w:r>
      <w:r>
        <w:t xml:space="preserve"> операций, а также обеспечиваемую посредством организационно-распорядительных актов Банка России и соответственной договорной базой расчетов по счетам в Банке России по итогам клиринга в НСПК.</w:t>
      </w:r>
    </w:p>
    <w:p w14:paraId="5FD0ADE5" w14:textId="77777777" w:rsidR="00D369EC" w:rsidRPr="00E711CA" w:rsidRDefault="00D369EC" w:rsidP="000767CD">
      <w:pPr>
        <w:ind w:firstLine="0"/>
      </w:pPr>
    </w:p>
    <w:p w14:paraId="144174B2" w14:textId="22404095" w:rsidR="00461AB3" w:rsidRDefault="00D87382" w:rsidP="00461AB3">
      <w:pPr>
        <w:pStyle w:val="Heading2"/>
      </w:pPr>
      <w:bookmarkStart w:id="18" w:name="_Toc41423252"/>
      <w:r>
        <w:t xml:space="preserve">2.2. </w:t>
      </w:r>
      <w:r w:rsidR="00E711CA">
        <w:t>Обзор литературы</w:t>
      </w:r>
      <w:bookmarkEnd w:id="18"/>
      <w:r w:rsidR="00461AB3">
        <w:t xml:space="preserve"> </w:t>
      </w:r>
    </w:p>
    <w:p w14:paraId="61E84B8F" w14:textId="3935701B" w:rsidR="000B5DD8" w:rsidRDefault="000B5DD8" w:rsidP="000B5DD8">
      <w:r>
        <w:t xml:space="preserve">В зарубежной литературе существует большое количество исследований, выявляющих </w:t>
      </w:r>
      <w:r w:rsidR="005C0DE0">
        <w:t>факторы увеличения транзакционной активности</w:t>
      </w:r>
      <w:r>
        <w:t xml:space="preserve"> тех или иных типов карт.</w:t>
      </w:r>
    </w:p>
    <w:p w14:paraId="521A7B92" w14:textId="2524947B" w:rsidR="00C917BA" w:rsidRPr="000B5DD8" w:rsidRDefault="00A61AC3" w:rsidP="00C917BA">
      <w:r>
        <w:t>Австралийские</w:t>
      </w:r>
      <w:r w:rsidR="00C917BA">
        <w:t xml:space="preserve"> исследователи </w:t>
      </w:r>
      <w:r w:rsidR="007B0D40" w:rsidRPr="007B0D40">
        <w:t>[</w:t>
      </w:r>
      <w:proofErr w:type="spellStart"/>
      <w:r w:rsidR="00C917BA" w:rsidRPr="00341391">
        <w:rPr>
          <w:lang w:val="en-US"/>
        </w:rPr>
        <w:t>Foscht</w:t>
      </w:r>
      <w:proofErr w:type="spellEnd"/>
      <w:r w:rsidR="00C917BA" w:rsidRPr="00341391">
        <w:t xml:space="preserve"> </w:t>
      </w:r>
      <w:r w:rsidR="00C917BA" w:rsidRPr="00341391">
        <w:rPr>
          <w:lang w:val="en-US"/>
        </w:rPr>
        <w:t>et</w:t>
      </w:r>
      <w:r w:rsidR="00C917BA" w:rsidRPr="00341391">
        <w:t xml:space="preserve"> </w:t>
      </w:r>
      <w:r w:rsidR="00C917BA" w:rsidRPr="00341391">
        <w:rPr>
          <w:lang w:val="en-US"/>
        </w:rPr>
        <w:t>al</w:t>
      </w:r>
      <w:r w:rsidR="00C917BA" w:rsidRPr="00341391">
        <w:t>., 2010</w:t>
      </w:r>
      <w:r w:rsidR="007B0D40" w:rsidRPr="007B0D40">
        <w:t>]</w:t>
      </w:r>
      <w:r w:rsidR="00C917BA" w:rsidRPr="00341391">
        <w:t xml:space="preserve"> </w:t>
      </w:r>
      <w:r w:rsidR="00636487">
        <w:t>изучали факторы, влияющие на выбор способа оплаты держателей карт одного банка</w:t>
      </w:r>
      <w:r w:rsidR="00C917BA">
        <w:t xml:space="preserve">. Они </w:t>
      </w:r>
      <w:r w:rsidR="0015797F">
        <w:t>провели опрос</w:t>
      </w:r>
      <w:r w:rsidR="00C917BA">
        <w:t xml:space="preserve"> 360 респондентов, </w:t>
      </w:r>
      <w:r w:rsidR="00636487">
        <w:t>жителей одной провинции</w:t>
      </w:r>
      <w:r w:rsidR="00C917BA">
        <w:t xml:space="preserve">, и пришли к выводу, что удовлетворённость </w:t>
      </w:r>
      <w:r w:rsidR="00636487">
        <w:t xml:space="preserve">держателя карты является главным </w:t>
      </w:r>
      <w:r w:rsidR="0015797F">
        <w:t>прогностическим фактором</w:t>
      </w:r>
      <w:r w:rsidR="00636487">
        <w:t xml:space="preserve"> выбора способа оплаты.</w:t>
      </w:r>
      <w:r w:rsidR="00C917BA">
        <w:t xml:space="preserve"> </w:t>
      </w:r>
      <w:r w:rsidR="00636487">
        <w:t>В свою очередь удовлетворённость зависит от того</w:t>
      </w:r>
      <w:r w:rsidR="00C917BA">
        <w:t>, насколько платёжная карта удовлетворяет их ожидания</w:t>
      </w:r>
      <w:r w:rsidR="00B840EC">
        <w:t>м</w:t>
      </w:r>
      <w:r w:rsidR="00C917BA">
        <w:t>. Также</w:t>
      </w:r>
      <w:r w:rsidR="004C1D9D">
        <w:t xml:space="preserve"> в ходе исследования</w:t>
      </w:r>
      <w:r w:rsidR="00C917BA">
        <w:t xml:space="preserve"> была </w:t>
      </w:r>
      <w:r w:rsidR="004C1D9D">
        <w:t>установлена</w:t>
      </w:r>
      <w:r w:rsidR="00C917BA">
        <w:t xml:space="preserve"> связь</w:t>
      </w:r>
      <w:r w:rsidR="004C1D9D">
        <w:t xml:space="preserve"> между</w:t>
      </w:r>
      <w:r w:rsidR="00C917BA">
        <w:t xml:space="preserve"> удовлетворённост</w:t>
      </w:r>
      <w:r w:rsidR="004C1D9D">
        <w:t>ью</w:t>
      </w:r>
      <w:r w:rsidR="00C917BA">
        <w:t xml:space="preserve"> клиентов, частот</w:t>
      </w:r>
      <w:r w:rsidR="004C1D9D">
        <w:t>ой</w:t>
      </w:r>
      <w:r w:rsidR="00C917BA">
        <w:t xml:space="preserve"> использования банковской карты и </w:t>
      </w:r>
      <w:r w:rsidR="004C1D9D">
        <w:t xml:space="preserve">их </w:t>
      </w:r>
      <w:r w:rsidR="00C917BA">
        <w:t>лояльност</w:t>
      </w:r>
      <w:r w:rsidR="004C1D9D">
        <w:t>ью</w:t>
      </w:r>
      <w:r w:rsidR="00C917BA">
        <w:t xml:space="preserve">. Другими словами, чем больше клиент удовлетворён платёжной картой, тем чаще он её использует и </w:t>
      </w:r>
      <w:r w:rsidR="004C1D9D">
        <w:t>тем выше вероятность того, что он продолжит использовать эту же карту в будущем</w:t>
      </w:r>
      <w:r w:rsidR="00C917BA">
        <w:t>.</w:t>
      </w:r>
    </w:p>
    <w:p w14:paraId="42008232" w14:textId="458D2D42" w:rsidR="00FC1FF5" w:rsidRPr="00D369EC" w:rsidRDefault="007B0D40" w:rsidP="00D57535">
      <w:r>
        <w:lastRenderedPageBreak/>
        <w:t xml:space="preserve">Тунг Лай </w:t>
      </w:r>
      <w:r w:rsidRPr="007B0D40">
        <w:t>[</w:t>
      </w:r>
      <w:r>
        <w:rPr>
          <w:lang w:val="en-US"/>
        </w:rPr>
        <w:t>Tung</w:t>
      </w:r>
      <w:r w:rsidRPr="007B0D40">
        <w:t xml:space="preserve"> </w:t>
      </w:r>
      <w:r>
        <w:rPr>
          <w:lang w:val="en-US"/>
        </w:rPr>
        <w:t>Lai</w:t>
      </w:r>
      <w:r w:rsidRPr="007B0D40">
        <w:t>, 2004]</w:t>
      </w:r>
      <w:r w:rsidR="00FC1FF5" w:rsidRPr="00BF3110">
        <w:t xml:space="preserve"> проанализировал основные факторы</w:t>
      </w:r>
      <w:r w:rsidR="00D51420">
        <w:t xml:space="preserve">, влияющие на выбор </w:t>
      </w:r>
      <w:r w:rsidR="00FC1FF5">
        <w:t>банковских</w:t>
      </w:r>
      <w:r w:rsidR="00FC1FF5" w:rsidRPr="00BF3110">
        <w:t xml:space="preserve"> карт </w:t>
      </w:r>
      <w:r w:rsidR="00D51420">
        <w:t xml:space="preserve">и переход от использования одной банковской карты к другой </w:t>
      </w:r>
      <w:r w:rsidR="00FC1FF5" w:rsidRPr="00BF3110">
        <w:t xml:space="preserve">в Сингапуре. </w:t>
      </w:r>
      <w:r w:rsidR="00D51420">
        <w:t>Автор</w:t>
      </w:r>
      <w:r w:rsidR="00FC1FF5" w:rsidRPr="00BF3110">
        <w:t xml:space="preserve"> </w:t>
      </w:r>
      <w:r w:rsidR="00FC1FF5">
        <w:t>использовал</w:t>
      </w:r>
      <w:r w:rsidR="00FC1FF5" w:rsidRPr="00BF3110">
        <w:t xml:space="preserve"> </w:t>
      </w:r>
      <w:proofErr w:type="spellStart"/>
      <w:r w:rsidR="00341391">
        <w:t>авто</w:t>
      </w:r>
      <w:r w:rsidR="00FC1FF5" w:rsidRPr="00BF3110">
        <w:t>регрессионн</w:t>
      </w:r>
      <w:r w:rsidR="00341391">
        <w:t>ую</w:t>
      </w:r>
      <w:proofErr w:type="spellEnd"/>
      <w:r w:rsidR="00341391">
        <w:t xml:space="preserve"> модель и установил</w:t>
      </w:r>
      <w:r w:rsidR="00FC1FF5" w:rsidRPr="00BF3110">
        <w:t xml:space="preserve">, что </w:t>
      </w:r>
      <w:r w:rsidR="00FC1FF5">
        <w:t>удовлетворённость</w:t>
      </w:r>
      <w:r w:rsidR="00FC1FF5" w:rsidRPr="00BF3110">
        <w:t xml:space="preserve"> является </w:t>
      </w:r>
      <w:r w:rsidR="00FC1FF5">
        <w:t xml:space="preserve">самым сильным </w:t>
      </w:r>
      <w:r w:rsidR="0015797F">
        <w:t>прогностическим фактором</w:t>
      </w:r>
      <w:r w:rsidR="00FC1FF5">
        <w:t>, определяющем лояльность клиента определённой банковской карте</w:t>
      </w:r>
      <w:r w:rsidR="00FC1FF5" w:rsidRPr="00BF3110">
        <w:t xml:space="preserve">. </w:t>
      </w:r>
      <w:r w:rsidR="00D51420">
        <w:t>Автор</w:t>
      </w:r>
      <w:r w:rsidR="00FC1FF5">
        <w:t xml:space="preserve"> определ</w:t>
      </w:r>
      <w:r w:rsidR="00D51420">
        <w:t>ил</w:t>
      </w:r>
      <w:r w:rsidR="00FC1FF5">
        <w:t xml:space="preserve"> удо</w:t>
      </w:r>
      <w:r w:rsidR="00D57535">
        <w:t xml:space="preserve">влетворённость, как совокупность </w:t>
      </w:r>
      <w:r w:rsidR="00C942B3">
        <w:t>функциональности</w:t>
      </w:r>
      <w:r w:rsidR="00D57535">
        <w:t>, безопасности и статусности банковского продукта. В то же время они пришли к выводу, что стоимость обслуживания карты не оказывает статистически значимого влияния</w:t>
      </w:r>
      <w:r w:rsidR="003A6E9D" w:rsidRPr="003A6E9D">
        <w:t xml:space="preserve"> </w:t>
      </w:r>
      <w:r w:rsidR="003A6E9D">
        <w:t>на лояльность держателя карты</w:t>
      </w:r>
      <w:r w:rsidR="00D57535">
        <w:t xml:space="preserve">. </w:t>
      </w:r>
      <w:r w:rsidRPr="007B0D40">
        <w:t>[</w:t>
      </w:r>
      <w:r w:rsidR="00FC1FF5" w:rsidRPr="00BF3110">
        <w:rPr>
          <w:lang w:val="en-US"/>
        </w:rPr>
        <w:t>Sava</w:t>
      </w:r>
      <w:proofErr w:type="spellStart"/>
      <w:r w:rsidR="00FC1FF5" w:rsidRPr="00BF3110">
        <w:t>şçı</w:t>
      </w:r>
      <w:proofErr w:type="spellEnd"/>
      <w:r w:rsidR="00FC1FF5" w:rsidRPr="00BF3110">
        <w:t xml:space="preserve"> </w:t>
      </w:r>
      <w:r w:rsidRPr="007B0D40">
        <w:t>&amp;</w:t>
      </w:r>
      <w:r w:rsidR="00FC1FF5" w:rsidRPr="00BF3110">
        <w:t xml:space="preserve"> </w:t>
      </w:r>
      <w:proofErr w:type="spellStart"/>
      <w:proofErr w:type="gramStart"/>
      <w:r w:rsidR="00FC1FF5" w:rsidRPr="00BF3110">
        <w:rPr>
          <w:lang w:val="en-US"/>
        </w:rPr>
        <w:t>Tatl</w:t>
      </w:r>
      <w:proofErr w:type="spellEnd"/>
      <w:r w:rsidR="00FC1FF5" w:rsidRPr="00BF3110">
        <w:t>ı</w:t>
      </w:r>
      <w:proofErr w:type="spellStart"/>
      <w:r w:rsidR="00FC1FF5" w:rsidRPr="00BF3110">
        <w:rPr>
          <w:lang w:val="en-US"/>
        </w:rPr>
        <w:t>dil</w:t>
      </w:r>
      <w:proofErr w:type="spellEnd"/>
      <w:r w:rsidR="00FC1FF5" w:rsidRPr="00BF3110">
        <w:t xml:space="preserve"> </w:t>
      </w:r>
      <w:r w:rsidRPr="007B0D40">
        <w:t>,</w:t>
      </w:r>
      <w:proofErr w:type="gramEnd"/>
      <w:r w:rsidRPr="007B0D40">
        <w:t xml:space="preserve"> </w:t>
      </w:r>
      <w:r w:rsidR="00FC1FF5" w:rsidRPr="00BF3110">
        <w:t>2006</w:t>
      </w:r>
      <w:r w:rsidRPr="007B0D40">
        <w:t>;</w:t>
      </w:r>
      <w:r w:rsidR="00FC1FF5" w:rsidRPr="00BF3110">
        <w:t xml:space="preserve"> </w:t>
      </w:r>
      <w:r w:rsidR="00FC1FF5" w:rsidRPr="00BF3110">
        <w:rPr>
          <w:lang w:val="en-US"/>
        </w:rPr>
        <w:t>Kadir</w:t>
      </w:r>
      <w:r w:rsidR="00FC1FF5" w:rsidRPr="00BF3110">
        <w:t xml:space="preserve"> </w:t>
      </w:r>
      <w:r w:rsidR="00FC1FF5" w:rsidRPr="00BF3110">
        <w:rPr>
          <w:lang w:val="en-US"/>
        </w:rPr>
        <w:t>et</w:t>
      </w:r>
      <w:r w:rsidR="00FC1FF5" w:rsidRPr="00BF3110">
        <w:t>.</w:t>
      </w:r>
      <w:r w:rsidRPr="007B0D40">
        <w:t xml:space="preserve"> </w:t>
      </w:r>
      <w:r>
        <w:rPr>
          <w:lang w:val="en-US"/>
        </w:rPr>
        <w:t>al</w:t>
      </w:r>
      <w:r w:rsidRPr="007B0D40">
        <w:t xml:space="preserve">, </w:t>
      </w:r>
      <w:r w:rsidR="00FC1FF5" w:rsidRPr="00BF3110">
        <w:t>2011</w:t>
      </w:r>
      <w:r w:rsidRPr="007B0D40">
        <w:t>;</w:t>
      </w:r>
      <w:r w:rsidR="00FC1FF5" w:rsidRPr="00BF3110">
        <w:t xml:space="preserve"> </w:t>
      </w:r>
      <w:r w:rsidR="00FC1FF5" w:rsidRPr="00BF3110">
        <w:rPr>
          <w:lang w:val="en-US"/>
        </w:rPr>
        <w:t>B</w:t>
      </w:r>
      <w:r w:rsidR="00FC1FF5" w:rsidRPr="00BF3110">
        <w:t>ü</w:t>
      </w:r>
      <w:proofErr w:type="spellStart"/>
      <w:r w:rsidR="00FC1FF5" w:rsidRPr="00BF3110">
        <w:rPr>
          <w:lang w:val="en-US"/>
        </w:rPr>
        <w:t>lb</w:t>
      </w:r>
      <w:proofErr w:type="spellEnd"/>
      <w:r w:rsidR="00FC1FF5" w:rsidRPr="00BF3110">
        <w:t>ü</w:t>
      </w:r>
      <w:r w:rsidR="00FC1FF5" w:rsidRPr="00BF3110">
        <w:rPr>
          <w:lang w:val="en-US"/>
        </w:rPr>
        <w:t>l</w:t>
      </w:r>
      <w:r w:rsidR="00FC1FF5" w:rsidRPr="00BF3110">
        <w:t xml:space="preserve"> </w:t>
      </w:r>
      <w:r w:rsidR="00FC1FF5" w:rsidRPr="00BF3110">
        <w:rPr>
          <w:lang w:val="en-US"/>
        </w:rPr>
        <w:t>et</w:t>
      </w:r>
      <w:r w:rsidR="00FC1FF5" w:rsidRPr="00BF3110">
        <w:t>.</w:t>
      </w:r>
      <w:r w:rsidRPr="007B0D40">
        <w:t xml:space="preserve"> </w:t>
      </w:r>
      <w:r>
        <w:rPr>
          <w:lang w:val="en-US"/>
        </w:rPr>
        <w:t>al</w:t>
      </w:r>
      <w:r w:rsidRPr="007B0D40">
        <w:t xml:space="preserve">. </w:t>
      </w:r>
      <w:r w:rsidR="00FC1FF5" w:rsidRPr="00BF3110">
        <w:t>2012</w:t>
      </w:r>
      <w:r w:rsidRPr="007B0D40">
        <w:t>]</w:t>
      </w:r>
      <w:r w:rsidR="00FC1FF5" w:rsidRPr="00BF3110">
        <w:t xml:space="preserve"> пришли к </w:t>
      </w:r>
      <w:r w:rsidR="005C0DE0">
        <w:t>аналогичным</w:t>
      </w:r>
      <w:r w:rsidR="00FC1FF5" w:rsidRPr="00BF3110">
        <w:t xml:space="preserve"> выводам,</w:t>
      </w:r>
      <w:r w:rsidR="00FC1FF5">
        <w:t xml:space="preserve"> используя другие </w:t>
      </w:r>
      <w:r w:rsidR="00D57535">
        <w:t>способы</w:t>
      </w:r>
      <w:r w:rsidR="00FC1FF5">
        <w:t xml:space="preserve"> для</w:t>
      </w:r>
      <w:r w:rsidR="00D57535">
        <w:t xml:space="preserve"> определения</w:t>
      </w:r>
      <w:r w:rsidR="00FC1FF5">
        <w:t xml:space="preserve"> «удовлетворённост</w:t>
      </w:r>
      <w:r w:rsidR="00D57535">
        <w:t>и</w:t>
      </w:r>
      <w:r w:rsidR="00FC1FF5">
        <w:t>»</w:t>
      </w:r>
      <w:r w:rsidR="00D57535">
        <w:t xml:space="preserve"> клиентов</w:t>
      </w:r>
      <w:r w:rsidR="00D57535" w:rsidRPr="00D57535">
        <w:t xml:space="preserve">, </w:t>
      </w:r>
      <w:r w:rsidR="00D57535">
        <w:t>основываясь на специфике</w:t>
      </w:r>
      <w:r w:rsidR="00C917BA">
        <w:t xml:space="preserve"> национального</w:t>
      </w:r>
      <w:r w:rsidR="00D57535">
        <w:t xml:space="preserve"> рынка платёжных карт</w:t>
      </w:r>
      <w:r w:rsidR="00FC1FF5" w:rsidRPr="00BF3110">
        <w:t>. С другой стороны, есть исследовани</w:t>
      </w:r>
      <w:r>
        <w:t xml:space="preserve">е </w:t>
      </w:r>
      <w:r w:rsidR="005C0DE0">
        <w:t>подтверждающ</w:t>
      </w:r>
      <w:r>
        <w:t>е</w:t>
      </w:r>
      <w:r w:rsidR="005C0DE0">
        <w:t xml:space="preserve">е, что </w:t>
      </w:r>
      <w:r w:rsidR="00D57535">
        <w:t>стоимость обслуживания</w:t>
      </w:r>
      <w:r w:rsidR="00FC1FF5" w:rsidRPr="00BF3110">
        <w:t xml:space="preserve"> карт</w:t>
      </w:r>
      <w:r w:rsidR="00D57535">
        <w:t>ы</w:t>
      </w:r>
      <w:r w:rsidR="00FC1FF5" w:rsidRPr="00BF3110">
        <w:t xml:space="preserve"> негативно влияет на </w:t>
      </w:r>
      <w:r w:rsidR="00D57535">
        <w:t>транзакционную активность пользователей</w:t>
      </w:r>
      <w:r w:rsidR="00FC1FF5" w:rsidRPr="00BF3110">
        <w:t xml:space="preserve"> </w:t>
      </w:r>
      <w:r w:rsidR="00FC1FF5">
        <w:t>дебетов</w:t>
      </w:r>
      <w:r w:rsidR="00D57535">
        <w:t>ых и кредитных</w:t>
      </w:r>
      <w:r w:rsidR="00FC1FF5" w:rsidRPr="00BF3110">
        <w:t xml:space="preserve"> карт </w:t>
      </w:r>
      <w:r w:rsidRPr="007B0D40">
        <w:t>[</w:t>
      </w:r>
      <w:r w:rsidR="00FC1FF5" w:rsidRPr="00BF3110">
        <w:rPr>
          <w:lang w:val="en-US"/>
        </w:rPr>
        <w:t>Amin</w:t>
      </w:r>
      <w:r w:rsidR="00FC1FF5" w:rsidRPr="00D369EC">
        <w:t>, 2013</w:t>
      </w:r>
      <w:r w:rsidRPr="007B0D40">
        <w:t>]</w:t>
      </w:r>
      <w:r w:rsidR="00FC1FF5" w:rsidRPr="00D369EC">
        <w:t>.</w:t>
      </w:r>
    </w:p>
    <w:p w14:paraId="60303F56" w14:textId="50D39BF7" w:rsidR="00DF619E" w:rsidRDefault="005C0DE0" w:rsidP="000B5DD8">
      <w:r>
        <w:t xml:space="preserve">Также, </w:t>
      </w:r>
      <w:proofErr w:type="spellStart"/>
      <w:r w:rsidRPr="000B5DD8">
        <w:t>Ган</w:t>
      </w:r>
      <w:proofErr w:type="spellEnd"/>
      <w:r w:rsidR="000B5DD8" w:rsidRPr="000B5DD8">
        <w:t xml:space="preserve"> и </w:t>
      </w:r>
      <w:proofErr w:type="spellStart"/>
      <w:r w:rsidR="000B5DD8" w:rsidRPr="000B5DD8">
        <w:t>Майсами</w:t>
      </w:r>
      <w:proofErr w:type="spellEnd"/>
      <w:r w:rsidR="000B5DD8" w:rsidRPr="000B5DD8">
        <w:t xml:space="preserve"> </w:t>
      </w:r>
      <w:r w:rsidR="00300C2B" w:rsidRPr="00300C2B">
        <w:t>[</w:t>
      </w:r>
      <w:r w:rsidR="00300C2B">
        <w:rPr>
          <w:lang w:val="en-US"/>
        </w:rPr>
        <w:t>Gun</w:t>
      </w:r>
      <w:r w:rsidR="00300C2B" w:rsidRPr="00300C2B">
        <w:t xml:space="preserve"> </w:t>
      </w:r>
      <w:r w:rsidR="00300C2B">
        <w:rPr>
          <w:lang w:val="en-US"/>
        </w:rPr>
        <w:t>and</w:t>
      </w:r>
      <w:r w:rsidR="00300C2B" w:rsidRPr="00300C2B">
        <w:t xml:space="preserve"> </w:t>
      </w:r>
      <w:proofErr w:type="spellStart"/>
      <w:r w:rsidR="00300C2B">
        <w:rPr>
          <w:lang w:val="en-US"/>
        </w:rPr>
        <w:t>Mansami</w:t>
      </w:r>
      <w:proofErr w:type="spellEnd"/>
      <w:r w:rsidR="00300C2B" w:rsidRPr="00300C2B">
        <w:t xml:space="preserve">, </w:t>
      </w:r>
      <w:r w:rsidR="000B5DD8" w:rsidRPr="000B5DD8">
        <w:t>2006</w:t>
      </w:r>
      <w:r w:rsidR="00300C2B" w:rsidRPr="00300C2B">
        <w:t>]</w:t>
      </w:r>
      <w:r w:rsidR="000B5DD8" w:rsidRPr="000B5DD8">
        <w:t xml:space="preserve"> обнаружили, что выбор </w:t>
      </w:r>
      <w:r w:rsidR="000B5DD8">
        <w:t>платёжной</w:t>
      </w:r>
      <w:r w:rsidR="000B5DD8" w:rsidRPr="000B5DD8">
        <w:t xml:space="preserve"> карты</w:t>
      </w:r>
      <w:r>
        <w:t xml:space="preserve"> в Сингапуре</w:t>
      </w:r>
      <w:r w:rsidR="000B5DD8">
        <w:t>, как средства оплаты</w:t>
      </w:r>
      <w:r w:rsidR="000B5DD8" w:rsidRPr="000B5DD8">
        <w:t xml:space="preserve"> основан</w:t>
      </w:r>
      <w:r w:rsidR="00D57535">
        <w:t xml:space="preserve"> </w:t>
      </w:r>
      <w:r w:rsidR="000B5DD8" w:rsidRPr="000B5DD8">
        <w:t xml:space="preserve">на </w:t>
      </w:r>
      <w:r w:rsidR="000B5DD8">
        <w:t>функциональности</w:t>
      </w:r>
      <w:r w:rsidR="000B5DD8" w:rsidRPr="000B5DD8">
        <w:t xml:space="preserve">, </w:t>
      </w:r>
      <w:r w:rsidR="000B5DD8">
        <w:t>стоимости обслуживания</w:t>
      </w:r>
      <w:r w:rsidR="000B5DD8" w:rsidRPr="000B5DD8">
        <w:t xml:space="preserve"> и </w:t>
      </w:r>
      <w:r w:rsidR="000B5DD8">
        <w:t>безопасности использования</w:t>
      </w:r>
      <w:r>
        <w:t xml:space="preserve"> банковской</w:t>
      </w:r>
      <w:r w:rsidR="000B5DD8">
        <w:t xml:space="preserve"> карты</w:t>
      </w:r>
      <w:r w:rsidR="000B5DD8" w:rsidRPr="000B5DD8">
        <w:t xml:space="preserve">. С другой стороны, такие факторы, как репутация </w:t>
      </w:r>
      <w:r w:rsidR="000B5DD8">
        <w:t>банка</w:t>
      </w:r>
      <w:r w:rsidR="000B5DD8" w:rsidRPr="000B5DD8">
        <w:t xml:space="preserve"> и </w:t>
      </w:r>
      <w:r w:rsidR="00C917BA">
        <w:t>возможность использования платёжной карты за пределами Сингапура</w:t>
      </w:r>
      <w:r w:rsidR="000B5DD8">
        <w:t xml:space="preserve"> оказались статистически не значимыми</w:t>
      </w:r>
      <w:r w:rsidR="000B5DD8" w:rsidRPr="000B5DD8">
        <w:t xml:space="preserve">. Анализируя демографические факторы, исследователи обнаружили, что люди с высоким </w:t>
      </w:r>
      <w:r>
        <w:t xml:space="preserve">уровнем </w:t>
      </w:r>
      <w:r w:rsidR="000B5DD8" w:rsidRPr="000B5DD8">
        <w:t>доход</w:t>
      </w:r>
      <w:r w:rsidR="00D57535">
        <w:t>а</w:t>
      </w:r>
      <w:r w:rsidR="000B5DD8" w:rsidRPr="000B5DD8">
        <w:t xml:space="preserve"> и </w:t>
      </w:r>
      <w:r>
        <w:t>высшим</w:t>
      </w:r>
      <w:r w:rsidR="000B5DD8" w:rsidRPr="000B5DD8">
        <w:t xml:space="preserve"> образовани</w:t>
      </w:r>
      <w:r>
        <w:t>ем</w:t>
      </w:r>
      <w:r w:rsidR="000B5DD8" w:rsidRPr="000B5DD8">
        <w:t xml:space="preserve"> при выборе </w:t>
      </w:r>
      <w:r w:rsidR="000B5DD8">
        <w:t>платёжной</w:t>
      </w:r>
      <w:r w:rsidR="000B5DD8" w:rsidRPr="000B5DD8">
        <w:t xml:space="preserve"> карты уделяют меньше внимания </w:t>
      </w:r>
      <w:r w:rsidR="00D57535">
        <w:t>финансовым</w:t>
      </w:r>
      <w:r w:rsidR="000B5DD8" w:rsidRPr="000B5DD8">
        <w:t xml:space="preserve"> факторам. </w:t>
      </w:r>
    </w:p>
    <w:p w14:paraId="79094A37" w14:textId="387C47EF" w:rsidR="00B2665E" w:rsidRDefault="00300C2B" w:rsidP="000B5DD8">
      <w:r>
        <w:t xml:space="preserve">В рамках работы </w:t>
      </w:r>
      <w:r w:rsidRPr="00300C2B">
        <w:t>[</w:t>
      </w:r>
      <w:proofErr w:type="spellStart"/>
      <w:r w:rsidR="000B5DD8" w:rsidRPr="000B5DD8">
        <w:t>Padaruth</w:t>
      </w:r>
      <w:proofErr w:type="spellEnd"/>
      <w:r w:rsidR="000B5DD8" w:rsidRPr="000B5DD8">
        <w:t xml:space="preserve"> </w:t>
      </w:r>
      <w:proofErr w:type="spellStart"/>
      <w:r w:rsidR="000B5DD8" w:rsidRPr="000B5DD8">
        <w:t>et</w:t>
      </w:r>
      <w:proofErr w:type="spellEnd"/>
      <w:r w:rsidR="000B5DD8" w:rsidRPr="000B5DD8">
        <w:t xml:space="preserve"> </w:t>
      </w:r>
      <w:proofErr w:type="spellStart"/>
      <w:r w:rsidR="000B5DD8" w:rsidRPr="000B5DD8">
        <w:t>al</w:t>
      </w:r>
      <w:proofErr w:type="spellEnd"/>
      <w:r w:rsidR="000B5DD8" w:rsidRPr="000B5DD8">
        <w:t>.</w:t>
      </w:r>
      <w:r w:rsidRPr="00300C2B">
        <w:t xml:space="preserve">, </w:t>
      </w:r>
      <w:r w:rsidR="000B5DD8" w:rsidRPr="000B5DD8">
        <w:t>2013</w:t>
      </w:r>
      <w:r w:rsidRPr="00300C2B">
        <w:t>]</w:t>
      </w:r>
      <w:r>
        <w:t>, авторы</w:t>
      </w:r>
      <w:r w:rsidR="000B5DD8" w:rsidRPr="000B5DD8">
        <w:t xml:space="preserve"> провели исследование на Маврикии и пришли к выводу, что</w:t>
      </w:r>
      <w:r w:rsidR="000B5DD8">
        <w:t xml:space="preserve"> </w:t>
      </w:r>
      <w:r w:rsidR="000B5DD8" w:rsidRPr="000B5DD8">
        <w:t>безопасность, удобство и экономия времени</w:t>
      </w:r>
      <w:r w:rsidR="00D57535">
        <w:t xml:space="preserve"> являются главными драйверами использования платёжных карт</w:t>
      </w:r>
      <w:r w:rsidR="000B5DD8" w:rsidRPr="000B5DD8">
        <w:t>. Результаты</w:t>
      </w:r>
      <w:r w:rsidR="00D57535">
        <w:t xml:space="preserve"> исследования</w:t>
      </w:r>
      <w:r w:rsidR="000B5DD8" w:rsidRPr="000B5DD8">
        <w:t xml:space="preserve"> также показали, что инновационные функции пластиковых карт, стиль жизни и </w:t>
      </w:r>
      <w:r w:rsidR="00C917BA">
        <w:t xml:space="preserve">демографически-социальный </w:t>
      </w:r>
      <w:r w:rsidR="000B5DD8" w:rsidRPr="000B5DD8">
        <w:t xml:space="preserve">статус </w:t>
      </w:r>
      <w:r w:rsidR="005C0DE0">
        <w:t>клиентов</w:t>
      </w:r>
      <w:r w:rsidR="000B5DD8" w:rsidRPr="000B5DD8">
        <w:t xml:space="preserve"> также </w:t>
      </w:r>
      <w:r w:rsidR="00C917BA">
        <w:t xml:space="preserve">определяет удовлетворённость, получаемую от </w:t>
      </w:r>
      <w:r w:rsidR="005C0DE0">
        <w:t>банковских продуктов</w:t>
      </w:r>
      <w:r w:rsidR="000B5DD8" w:rsidRPr="000B5DD8">
        <w:t xml:space="preserve">. Предпочтение использования пластиковых карт варьируется в зависимости от потребностей и предполагаемых выгод отдельных </w:t>
      </w:r>
      <w:r w:rsidR="00D57535">
        <w:t>респондентов</w:t>
      </w:r>
      <w:r w:rsidR="000B5DD8" w:rsidRPr="000B5DD8">
        <w:t xml:space="preserve">. </w:t>
      </w:r>
    </w:p>
    <w:p w14:paraId="37C54A5F" w14:textId="18364B01" w:rsidR="005C0DE0" w:rsidRDefault="000B5DD8" w:rsidP="005C0DE0">
      <w:r w:rsidRPr="000B5DD8">
        <w:t xml:space="preserve">Банки также играют важную роль в </w:t>
      </w:r>
      <w:r w:rsidR="00B2665E">
        <w:t>увеличении транзакционной активности</w:t>
      </w:r>
      <w:r w:rsidRPr="000B5DD8">
        <w:t xml:space="preserve"> </w:t>
      </w:r>
      <w:r w:rsidR="00B2665E">
        <w:t>платёжных</w:t>
      </w:r>
      <w:r w:rsidRPr="000B5DD8">
        <w:t xml:space="preserve"> карт, предлагая </w:t>
      </w:r>
      <w:r w:rsidR="00B2665E">
        <w:t>онлайн и оффлайн консультацию, а также</w:t>
      </w:r>
      <w:r w:rsidR="005C0DE0">
        <w:t xml:space="preserve"> устанавливая условия для</w:t>
      </w:r>
      <w:r w:rsidR="00B2665E">
        <w:t xml:space="preserve"> програм</w:t>
      </w:r>
      <w:r w:rsidR="00D57535">
        <w:t>м</w:t>
      </w:r>
      <w:r w:rsidR="005C0DE0">
        <w:t>ы</w:t>
      </w:r>
      <w:r w:rsidR="00B2665E">
        <w:t xml:space="preserve"> лояльност</w:t>
      </w:r>
      <w:r w:rsidR="00D57535">
        <w:t>и</w:t>
      </w:r>
      <w:r w:rsidRPr="000B5DD8">
        <w:t>.</w:t>
      </w:r>
      <w:r w:rsidR="00B2665E">
        <w:t xml:space="preserve"> </w:t>
      </w:r>
      <w:r w:rsidR="00300C2B" w:rsidRPr="00300C2B">
        <w:t>[</w:t>
      </w:r>
      <w:r w:rsidR="00B2665E" w:rsidRPr="00BD0933">
        <w:t>Ö</w:t>
      </w:r>
      <w:proofErr w:type="spellStart"/>
      <w:r w:rsidR="00B2665E" w:rsidRPr="00BD0933">
        <w:rPr>
          <w:lang w:val="en-US"/>
        </w:rPr>
        <w:t>zsoy</w:t>
      </w:r>
      <w:proofErr w:type="spellEnd"/>
      <w:r w:rsidR="00B2665E" w:rsidRPr="00BD0933">
        <w:t xml:space="preserve"> </w:t>
      </w:r>
      <w:r w:rsidR="00B2665E" w:rsidRPr="00BD0933">
        <w:rPr>
          <w:lang w:val="en-US"/>
        </w:rPr>
        <w:t>et</w:t>
      </w:r>
      <w:r w:rsidR="00B2665E" w:rsidRPr="00BD0933">
        <w:t>.</w:t>
      </w:r>
      <w:r w:rsidR="00300C2B" w:rsidRPr="00300C2B">
        <w:t xml:space="preserve">, </w:t>
      </w:r>
      <w:r w:rsidR="00300C2B">
        <w:rPr>
          <w:lang w:val="en-US"/>
        </w:rPr>
        <w:t>al</w:t>
      </w:r>
      <w:r w:rsidR="00300C2B" w:rsidRPr="00300C2B">
        <w:t xml:space="preserve">., </w:t>
      </w:r>
      <w:r w:rsidR="00B2665E" w:rsidRPr="00BD0933">
        <w:t>2013</w:t>
      </w:r>
      <w:r w:rsidR="00300C2B" w:rsidRPr="00300C2B">
        <w:t>]</w:t>
      </w:r>
      <w:r w:rsidR="00B2665E" w:rsidRPr="00BD0933">
        <w:t xml:space="preserve"> </w:t>
      </w:r>
      <w:r w:rsidR="00B2665E">
        <w:t>исследовали</w:t>
      </w:r>
      <w:r w:rsidR="00B2665E" w:rsidRPr="00BD0933">
        <w:t xml:space="preserve"> факторы, </w:t>
      </w:r>
      <w:r w:rsidR="005C0DE0">
        <w:t>в</w:t>
      </w:r>
      <w:r w:rsidR="00B2665E" w:rsidRPr="00BD0933">
        <w:t>лияю</w:t>
      </w:r>
      <w:r w:rsidR="005C0DE0">
        <w:t>щие</w:t>
      </w:r>
      <w:r w:rsidR="00B2665E" w:rsidRPr="00BD0933">
        <w:t xml:space="preserve"> на </w:t>
      </w:r>
      <w:r w:rsidR="00B2665E">
        <w:t>использование</w:t>
      </w:r>
      <w:r w:rsidR="00B2665E" w:rsidRPr="00BD0933">
        <w:t xml:space="preserve"> </w:t>
      </w:r>
      <w:r w:rsidR="00B2665E">
        <w:t>банковской</w:t>
      </w:r>
      <w:r w:rsidR="00B2665E" w:rsidRPr="00BD0933">
        <w:t xml:space="preserve"> карт</w:t>
      </w:r>
      <w:r w:rsidR="00B2665E">
        <w:t>ы</w:t>
      </w:r>
      <w:r w:rsidR="00B2665E" w:rsidRPr="00BD0933">
        <w:t xml:space="preserve"> в Турции. В результате анализа было определено, что</w:t>
      </w:r>
      <w:r w:rsidR="00B2665E">
        <w:t xml:space="preserve"> поведение </w:t>
      </w:r>
      <w:r w:rsidR="00B2665E" w:rsidRPr="00BD0933">
        <w:t>персонала</w:t>
      </w:r>
      <w:r w:rsidR="00B2665E">
        <w:t xml:space="preserve"> (квалификация и коммуникативные навыки)</w:t>
      </w:r>
      <w:r w:rsidR="00B2665E" w:rsidRPr="00BD0933">
        <w:t xml:space="preserve"> является </w:t>
      </w:r>
      <w:r w:rsidR="00B2665E">
        <w:t xml:space="preserve">главной </w:t>
      </w:r>
      <w:r w:rsidR="00B2665E" w:rsidRPr="00BD0933">
        <w:t>причиной, по которой потребители выбирают</w:t>
      </w:r>
      <w:r w:rsidR="00B2665E">
        <w:t xml:space="preserve"> определённую</w:t>
      </w:r>
      <w:r w:rsidR="00B2665E" w:rsidRPr="00BD0933">
        <w:t xml:space="preserve"> </w:t>
      </w:r>
      <w:r w:rsidR="00B2665E">
        <w:t xml:space="preserve">платёжную карту. </w:t>
      </w:r>
      <w:r w:rsidR="00300C2B" w:rsidRPr="00300C2B">
        <w:t>[</w:t>
      </w:r>
      <w:r w:rsidR="00300C2B">
        <w:rPr>
          <w:lang w:val="en-US"/>
        </w:rPr>
        <w:t>Ali</w:t>
      </w:r>
      <w:r w:rsidR="00300C2B" w:rsidRPr="00300C2B">
        <w:t xml:space="preserve"> </w:t>
      </w:r>
      <w:r w:rsidR="00300C2B">
        <w:rPr>
          <w:lang w:val="en-US"/>
        </w:rPr>
        <w:t>and</w:t>
      </w:r>
      <w:r w:rsidR="00300C2B" w:rsidRPr="00300C2B">
        <w:t xml:space="preserve"> </w:t>
      </w:r>
      <w:r w:rsidR="00300C2B">
        <w:rPr>
          <w:lang w:val="en-US"/>
        </w:rPr>
        <w:t>Riza</w:t>
      </w:r>
      <w:r w:rsidR="00300C2B" w:rsidRPr="00300C2B">
        <w:t>, 2015]</w:t>
      </w:r>
      <w:r w:rsidR="005C0DE0" w:rsidRPr="00BD0933">
        <w:t xml:space="preserve"> пришли к </w:t>
      </w:r>
      <w:r w:rsidR="00A236FE">
        <w:t>аналогичным</w:t>
      </w:r>
      <w:r w:rsidR="005C0DE0">
        <w:t xml:space="preserve"> </w:t>
      </w:r>
      <w:r w:rsidR="005C0DE0" w:rsidRPr="00BD0933">
        <w:t xml:space="preserve">выводам </w:t>
      </w:r>
      <w:r w:rsidR="00300C2B">
        <w:t>при анализе</w:t>
      </w:r>
      <w:r w:rsidR="005C0DE0" w:rsidRPr="00BD0933">
        <w:t xml:space="preserve"> </w:t>
      </w:r>
      <w:r w:rsidR="005C0DE0">
        <w:t>других</w:t>
      </w:r>
      <w:r w:rsidR="005C0DE0" w:rsidRPr="00BD0933">
        <w:t xml:space="preserve"> стран.</w:t>
      </w:r>
    </w:p>
    <w:p w14:paraId="04221DA3" w14:textId="377ED188" w:rsidR="00225565" w:rsidRDefault="00300C2B" w:rsidP="00A236FE">
      <w:r w:rsidRPr="00300C2B">
        <w:lastRenderedPageBreak/>
        <w:t>[</w:t>
      </w:r>
      <w:proofErr w:type="spellStart"/>
      <w:r>
        <w:rPr>
          <w:lang w:val="en-US"/>
        </w:rPr>
        <w:t>Saimon</w:t>
      </w:r>
      <w:proofErr w:type="spellEnd"/>
      <w:r w:rsidRPr="00300C2B">
        <w:t xml:space="preserve"> </w:t>
      </w:r>
      <w:r>
        <w:rPr>
          <w:lang w:val="en-US"/>
        </w:rPr>
        <w:t>et</w:t>
      </w:r>
      <w:r w:rsidRPr="00300C2B">
        <w:t>.</w:t>
      </w:r>
      <w:r>
        <w:rPr>
          <w:lang w:val="en-US"/>
        </w:rPr>
        <w:t>al</w:t>
      </w:r>
      <w:r w:rsidRPr="00300C2B">
        <w:t>., 2008]</w:t>
      </w:r>
      <w:r w:rsidR="00DD14A6" w:rsidRPr="008E741A">
        <w:t xml:space="preserve"> </w:t>
      </w:r>
      <w:r w:rsidR="00B2665E">
        <w:t>на</w:t>
      </w:r>
      <w:r w:rsidR="00B2665E" w:rsidRPr="008E741A">
        <w:t xml:space="preserve"> </w:t>
      </w:r>
      <w:r w:rsidR="00B2665E">
        <w:t>основе</w:t>
      </w:r>
      <w:r w:rsidR="000B5DD8" w:rsidRPr="008E741A">
        <w:t xml:space="preserve"> </w:t>
      </w:r>
      <w:r w:rsidR="000B5DD8" w:rsidRPr="000B5DD8">
        <w:t>данны</w:t>
      </w:r>
      <w:r w:rsidR="00B2665E">
        <w:t>х</w:t>
      </w:r>
      <w:r w:rsidR="000B5DD8" w:rsidRPr="008E741A">
        <w:t xml:space="preserve"> </w:t>
      </w:r>
      <w:r w:rsidR="000B5DD8" w:rsidRPr="000B5DD8">
        <w:t>исследования</w:t>
      </w:r>
      <w:r w:rsidR="000B5DD8" w:rsidRPr="008E741A">
        <w:t xml:space="preserve">, </w:t>
      </w:r>
      <w:r w:rsidR="000B5DD8" w:rsidRPr="000B5DD8">
        <w:t>проведенного</w:t>
      </w:r>
      <w:r w:rsidR="000B5DD8" w:rsidRPr="008E741A">
        <w:t xml:space="preserve"> </w:t>
      </w:r>
      <w:r w:rsidR="000B5DD8" w:rsidRPr="000B5DD8">
        <w:t>частной</w:t>
      </w:r>
      <w:r w:rsidR="000B5DD8" w:rsidRPr="008E741A">
        <w:t xml:space="preserve"> </w:t>
      </w:r>
      <w:r w:rsidR="005C0DE0">
        <w:t>консалтинговой</w:t>
      </w:r>
      <w:r w:rsidR="000B5DD8" w:rsidRPr="008E741A">
        <w:t xml:space="preserve"> </w:t>
      </w:r>
      <w:r w:rsidR="000B5DD8" w:rsidRPr="000B5DD8">
        <w:t>компанией</w:t>
      </w:r>
      <w:r w:rsidR="000B5DD8" w:rsidRPr="008E741A">
        <w:t xml:space="preserve"> </w:t>
      </w:r>
      <w:r w:rsidR="005C0DE0" w:rsidRPr="008E741A">
        <w:t>«</w:t>
      </w:r>
      <w:r w:rsidR="000B5DD8" w:rsidRPr="00DD14A6">
        <w:rPr>
          <w:lang w:val="en-US"/>
        </w:rPr>
        <w:t>Roy</w:t>
      </w:r>
      <w:r w:rsidR="000B5DD8" w:rsidRPr="008E741A">
        <w:t xml:space="preserve"> </w:t>
      </w:r>
      <w:r w:rsidR="000B5DD8" w:rsidRPr="00DD14A6">
        <w:rPr>
          <w:lang w:val="en-US"/>
        </w:rPr>
        <w:t>Morgan</w:t>
      </w:r>
      <w:r w:rsidR="000B5DD8" w:rsidRPr="008E741A">
        <w:t xml:space="preserve"> </w:t>
      </w:r>
      <w:r w:rsidR="000B5DD8" w:rsidRPr="00DD14A6">
        <w:rPr>
          <w:lang w:val="en-US"/>
        </w:rPr>
        <w:t>Research</w:t>
      </w:r>
      <w:r w:rsidR="005C0DE0" w:rsidRPr="008E741A">
        <w:t>»</w:t>
      </w:r>
      <w:r w:rsidR="000B5DD8" w:rsidRPr="008E741A">
        <w:t xml:space="preserve">, </w:t>
      </w:r>
      <w:r w:rsidR="000B5DD8" w:rsidRPr="000B5DD8">
        <w:t>обнаружили</w:t>
      </w:r>
      <w:r w:rsidR="000B5DD8" w:rsidRPr="008E741A">
        <w:t xml:space="preserve">, </w:t>
      </w:r>
      <w:r w:rsidR="000B5DD8" w:rsidRPr="000B5DD8">
        <w:t>что</w:t>
      </w:r>
      <w:r w:rsidR="000B5DD8" w:rsidRPr="008E741A">
        <w:t xml:space="preserve"> </w:t>
      </w:r>
      <w:r w:rsidR="000B5DD8" w:rsidRPr="000B5DD8">
        <w:t>участие</w:t>
      </w:r>
      <w:r w:rsidR="000B5DD8" w:rsidRPr="008E741A">
        <w:t xml:space="preserve"> </w:t>
      </w:r>
      <w:r w:rsidR="000B5DD8" w:rsidRPr="000B5DD8">
        <w:t>в</w:t>
      </w:r>
      <w:r w:rsidR="000B5DD8" w:rsidRPr="008E741A">
        <w:t xml:space="preserve"> </w:t>
      </w:r>
      <w:r w:rsidR="000B5DD8" w:rsidRPr="000B5DD8">
        <w:t>программе</w:t>
      </w:r>
      <w:r w:rsidR="000B5DD8" w:rsidRPr="008E741A">
        <w:t xml:space="preserve"> </w:t>
      </w:r>
      <w:r w:rsidR="000B5DD8" w:rsidRPr="000B5DD8">
        <w:t>лояльности</w:t>
      </w:r>
      <w:r w:rsidR="000B5DD8" w:rsidRPr="008E741A">
        <w:t xml:space="preserve"> </w:t>
      </w:r>
      <w:r w:rsidR="000B5DD8" w:rsidRPr="000B5DD8">
        <w:t>увеличивает</w:t>
      </w:r>
      <w:r w:rsidR="000B5DD8" w:rsidRPr="008E741A">
        <w:t xml:space="preserve"> </w:t>
      </w:r>
      <w:r w:rsidR="00B2665E">
        <w:t>частоту</w:t>
      </w:r>
      <w:r w:rsidR="000B5DD8" w:rsidRPr="008E741A">
        <w:t xml:space="preserve"> </w:t>
      </w:r>
      <w:r w:rsidR="000B5DD8" w:rsidRPr="000B5DD8">
        <w:t>использовани</w:t>
      </w:r>
      <w:r w:rsidR="00B2665E">
        <w:t>я</w:t>
      </w:r>
      <w:r w:rsidR="000B5DD8" w:rsidRPr="008E741A">
        <w:t xml:space="preserve"> </w:t>
      </w:r>
      <w:r w:rsidR="00B2665E">
        <w:t>банковской</w:t>
      </w:r>
      <w:r w:rsidR="000B5DD8" w:rsidRPr="008E741A">
        <w:t xml:space="preserve"> </w:t>
      </w:r>
      <w:r w:rsidR="000B5DD8" w:rsidRPr="000B5DD8">
        <w:t>карт</w:t>
      </w:r>
      <w:r w:rsidR="00B2665E">
        <w:t>ы</w:t>
      </w:r>
      <w:r w:rsidR="000B5DD8" w:rsidRPr="008E741A">
        <w:t xml:space="preserve"> </w:t>
      </w:r>
      <w:r w:rsidR="000B5DD8" w:rsidRPr="000B5DD8">
        <w:t>на</w:t>
      </w:r>
      <w:r w:rsidR="000B5DD8" w:rsidRPr="008E741A">
        <w:t xml:space="preserve"> 21%</w:t>
      </w:r>
      <w:r w:rsidR="00B2665E" w:rsidRPr="008E741A">
        <w:t>.</w:t>
      </w:r>
      <w:r w:rsidR="005C0DE0" w:rsidRPr="008E741A">
        <w:t xml:space="preserve"> </w:t>
      </w:r>
      <w:r w:rsidR="005C0DE0">
        <w:t xml:space="preserve">А </w:t>
      </w:r>
      <w:r w:rsidRPr="00300C2B">
        <w:t>[</w:t>
      </w:r>
      <w:r w:rsidRPr="00C304A1">
        <w:rPr>
          <w:lang w:val="en-US"/>
        </w:rPr>
        <w:t>Ching</w:t>
      </w:r>
      <w:r w:rsidRPr="00300C2B">
        <w:t xml:space="preserve"> </w:t>
      </w:r>
      <w:r w:rsidRPr="00C304A1">
        <w:rPr>
          <w:lang w:val="en-US"/>
        </w:rPr>
        <w:t>and</w:t>
      </w:r>
      <w:r w:rsidRPr="00300C2B">
        <w:t xml:space="preserve"> </w:t>
      </w:r>
      <w:r w:rsidRPr="00C304A1">
        <w:rPr>
          <w:lang w:val="en-US"/>
        </w:rPr>
        <w:t>Hayashi</w:t>
      </w:r>
      <w:r w:rsidRPr="00300C2B">
        <w:t>, 2010]</w:t>
      </w:r>
      <w:r w:rsidR="005C0DE0" w:rsidRPr="00BD0933">
        <w:t xml:space="preserve"> определили, что </w:t>
      </w:r>
      <w:r w:rsidR="000851D3">
        <w:t>участие</w:t>
      </w:r>
      <w:r w:rsidR="008E741A">
        <w:t xml:space="preserve"> клиент</w:t>
      </w:r>
      <w:r w:rsidR="000851D3">
        <w:t>ов в программе вознаграждения</w:t>
      </w:r>
      <w:r w:rsidR="008E741A">
        <w:t xml:space="preserve"> </w:t>
      </w:r>
      <w:r w:rsidR="005C0DE0">
        <w:t>положительно коррелирует с активностью использования банковской карты в Южной Корее</w:t>
      </w:r>
      <w:r w:rsidR="00A236FE">
        <w:t>.</w:t>
      </w:r>
    </w:p>
    <w:p w14:paraId="65C0F10F" w14:textId="3CB48821" w:rsidR="00EF7CA9" w:rsidRPr="00EF7CA9" w:rsidRDefault="00EF7CA9" w:rsidP="00A236FE">
      <w:r>
        <w:t>Исследование</w:t>
      </w:r>
      <w:r w:rsidRPr="00EF7CA9">
        <w:t xml:space="preserve"> </w:t>
      </w:r>
      <w:r w:rsidR="00300C2B" w:rsidRPr="00300C2B">
        <w:t>[</w:t>
      </w:r>
      <w:r w:rsidRPr="00EF7CA9">
        <w:rPr>
          <w:lang w:val="en-US"/>
        </w:rPr>
        <w:t>Dan</w:t>
      </w:r>
      <w:r w:rsidRPr="00EF7CA9">
        <w:t xml:space="preserve"> </w:t>
      </w:r>
      <w:proofErr w:type="spellStart"/>
      <w:r w:rsidRPr="00EF7CA9">
        <w:rPr>
          <w:lang w:val="en-US"/>
        </w:rPr>
        <w:t>Geng</w:t>
      </w:r>
      <w:proofErr w:type="spellEnd"/>
      <w:r w:rsidRPr="00EF7CA9">
        <w:t xml:space="preserve"> </w:t>
      </w:r>
      <w:r w:rsidRPr="00EF7CA9">
        <w:rPr>
          <w:lang w:val="en-US"/>
        </w:rPr>
        <w:t>and</w:t>
      </w:r>
      <w:r w:rsidRPr="00EF7CA9">
        <w:t xml:space="preserve"> </w:t>
      </w:r>
      <w:r w:rsidRPr="00EF7CA9">
        <w:rPr>
          <w:lang w:val="en-US"/>
        </w:rPr>
        <w:t>Robert</w:t>
      </w:r>
      <w:r w:rsidRPr="00EF7CA9">
        <w:t xml:space="preserve"> </w:t>
      </w:r>
      <w:r w:rsidRPr="00EF7CA9">
        <w:rPr>
          <w:lang w:val="en-US"/>
        </w:rPr>
        <w:t>J</w:t>
      </w:r>
      <w:r w:rsidRPr="00EF7CA9">
        <w:t xml:space="preserve">. </w:t>
      </w:r>
      <w:r w:rsidRPr="00EF7CA9">
        <w:rPr>
          <w:lang w:val="en-US"/>
        </w:rPr>
        <w:t>Kauffman</w:t>
      </w:r>
      <w:r>
        <w:t>, 2017</w:t>
      </w:r>
      <w:r w:rsidR="00300C2B" w:rsidRPr="00300C2B">
        <w:t>]</w:t>
      </w:r>
      <w:r>
        <w:t xml:space="preserve"> также показало статистически значимую взаимосвязь между продвижением </w:t>
      </w:r>
      <w:r w:rsidR="00C304A1">
        <w:t>различных предложений программы лояльности и частотой использования банковской карты.</w:t>
      </w:r>
    </w:p>
    <w:p w14:paraId="1F18BF50" w14:textId="65019F91" w:rsidR="0017640D" w:rsidRPr="00300C2B" w:rsidRDefault="0017640D" w:rsidP="007D14AE">
      <w:r>
        <w:t xml:space="preserve">Таким образом, на </w:t>
      </w:r>
      <w:r w:rsidR="00300C2B">
        <w:t>транзакционную активность держателя карты влияют такие факторы, как «удовлетворённость» и «продвижение», в тоже время на удовлетворённость от использования</w:t>
      </w:r>
      <w:r>
        <w:t xml:space="preserve"> определённой банковской карт</w:t>
      </w:r>
      <w:r w:rsidR="00300C2B">
        <w:t>ы</w:t>
      </w:r>
      <w:r>
        <w:t xml:space="preserve"> влияют как финансовые, так и нефинансовые стимулы, создаваемые платёжной системой и банками.</w:t>
      </w:r>
      <w:r w:rsidRPr="0017640D">
        <w:t xml:space="preserve"> </w:t>
      </w:r>
      <w:r w:rsidR="00300C2B">
        <w:t>Среди таких факторов чаще всего выделяют: «стоимость обслуживания карты», «программа лояльности», «выгоды от банка-эмитента» и «безопасность».</w:t>
      </w:r>
      <w:r w:rsidR="007D14AE">
        <w:t xml:space="preserve"> Факторы и их научные источники указаны в таблице 5.</w:t>
      </w:r>
    </w:p>
    <w:p w14:paraId="2914C14F" w14:textId="36FFDB81" w:rsidR="003A6E9D" w:rsidRDefault="00C304A1" w:rsidP="00C304A1">
      <w:pPr>
        <w:pStyle w:val="a0"/>
      </w:pPr>
      <w:r>
        <w:t>Схема влияния ф</w:t>
      </w:r>
      <w:r w:rsidR="0017640D" w:rsidRPr="0017640D">
        <w:t>актор</w:t>
      </w:r>
      <w:r>
        <w:t xml:space="preserve">ов </w:t>
      </w:r>
      <w:r w:rsidR="0017640D" w:rsidRPr="0017640D">
        <w:t>на удовлетворённость</w:t>
      </w:r>
      <w:r>
        <w:t>, транзакционную активность и лояльность</w:t>
      </w:r>
      <w:r w:rsidR="0017640D" w:rsidRPr="0017640D">
        <w:t xml:space="preserve"> </w:t>
      </w:r>
      <w:r>
        <w:t>держателей</w:t>
      </w:r>
      <w:r w:rsidR="0017640D" w:rsidRPr="0017640D">
        <w:t xml:space="preserve"> банковск</w:t>
      </w:r>
      <w:r>
        <w:t>их</w:t>
      </w:r>
      <w:r w:rsidR="0017640D" w:rsidRPr="0017640D">
        <w:t xml:space="preserve"> карт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7D14AE" w14:paraId="1FCBCB1E" w14:textId="77777777" w:rsidTr="008E741A">
        <w:tc>
          <w:tcPr>
            <w:tcW w:w="3114" w:type="dxa"/>
          </w:tcPr>
          <w:p w14:paraId="069F32D1" w14:textId="2DBBA840" w:rsidR="007D14AE" w:rsidRDefault="007D14AE" w:rsidP="007D14AE">
            <w:pPr>
              <w:pStyle w:val="a4"/>
            </w:pPr>
            <w:r>
              <w:t>Исследовательский вопрос (на что влияет фактор)</w:t>
            </w:r>
          </w:p>
        </w:tc>
        <w:tc>
          <w:tcPr>
            <w:tcW w:w="3115" w:type="dxa"/>
          </w:tcPr>
          <w:p w14:paraId="246D279C" w14:textId="2B84146E" w:rsidR="007D14AE" w:rsidRDefault="007D14AE" w:rsidP="007D14AE">
            <w:pPr>
              <w:pStyle w:val="a4"/>
            </w:pPr>
            <w:r>
              <w:t>Фактор</w:t>
            </w:r>
          </w:p>
        </w:tc>
        <w:tc>
          <w:tcPr>
            <w:tcW w:w="3115" w:type="dxa"/>
          </w:tcPr>
          <w:p w14:paraId="0A95618B" w14:textId="0B988280" w:rsidR="007D14AE" w:rsidRDefault="007D14AE" w:rsidP="007D14AE">
            <w:pPr>
              <w:pStyle w:val="a4"/>
            </w:pPr>
            <w:r>
              <w:t>Источник</w:t>
            </w:r>
          </w:p>
        </w:tc>
      </w:tr>
      <w:tr w:rsidR="007D14AE" w:rsidRPr="008E741A" w14:paraId="2515493E" w14:textId="77777777" w:rsidTr="008E741A">
        <w:tc>
          <w:tcPr>
            <w:tcW w:w="3114" w:type="dxa"/>
            <w:vMerge w:val="restart"/>
          </w:tcPr>
          <w:p w14:paraId="683C0B86" w14:textId="72C0DB0E" w:rsidR="007D14AE" w:rsidRPr="00EF7CA9" w:rsidRDefault="007D14AE" w:rsidP="007D14AE">
            <w:pPr>
              <w:pStyle w:val="a5"/>
            </w:pPr>
            <w:r w:rsidRPr="00EF7CA9">
              <w:t>Транзакционная активность</w:t>
            </w:r>
          </w:p>
        </w:tc>
        <w:tc>
          <w:tcPr>
            <w:tcW w:w="3115" w:type="dxa"/>
          </w:tcPr>
          <w:p w14:paraId="6292F469" w14:textId="3C64B9DF" w:rsidR="007D14AE" w:rsidRPr="00EF7CA9" w:rsidRDefault="007D14AE" w:rsidP="007D14AE">
            <w:pPr>
              <w:pStyle w:val="a5"/>
            </w:pPr>
            <w:r w:rsidRPr="00EF7CA9">
              <w:t>Удовлетворённость</w:t>
            </w:r>
          </w:p>
        </w:tc>
        <w:tc>
          <w:tcPr>
            <w:tcW w:w="3115" w:type="dxa"/>
          </w:tcPr>
          <w:p w14:paraId="3AB74D17" w14:textId="176D1EF9" w:rsidR="007D14AE" w:rsidRPr="00EF7CA9" w:rsidRDefault="007D14AE" w:rsidP="007D14AE">
            <w:pPr>
              <w:pStyle w:val="a5"/>
            </w:pPr>
            <w:proofErr w:type="spellStart"/>
            <w:r w:rsidRPr="000918ED">
              <w:rPr>
                <w:lang w:val="en-US"/>
              </w:rPr>
              <w:t>Foscht</w:t>
            </w:r>
            <w:proofErr w:type="spellEnd"/>
            <w:r w:rsidRPr="000918ED">
              <w:rPr>
                <w:lang w:val="en-US"/>
              </w:rPr>
              <w:t xml:space="preserve"> et al., 2010; </w:t>
            </w:r>
            <w:proofErr w:type="gramStart"/>
            <w:r w:rsidRPr="000918ED">
              <w:rPr>
                <w:lang w:val="en-US"/>
              </w:rPr>
              <w:t>Tung  Lai</w:t>
            </w:r>
            <w:proofErr w:type="gramEnd"/>
            <w:r w:rsidRPr="000918ED">
              <w:rPr>
                <w:lang w:val="en-US"/>
              </w:rPr>
              <w:t xml:space="preserve">; Kadir  et.  </w:t>
            </w:r>
            <w:proofErr w:type="spellStart"/>
            <w:r w:rsidRPr="00EF7CA9">
              <w:t>al</w:t>
            </w:r>
            <w:proofErr w:type="spellEnd"/>
            <w:r w:rsidRPr="00EF7CA9">
              <w:t>.</w:t>
            </w:r>
            <w:r>
              <w:rPr>
                <w:lang w:val="en-US"/>
              </w:rPr>
              <w:t xml:space="preserve">, </w:t>
            </w:r>
            <w:r w:rsidRPr="00EF7CA9">
              <w:t xml:space="preserve">2011; </w:t>
            </w:r>
            <w:proofErr w:type="spellStart"/>
            <w:r w:rsidRPr="00EF7CA9">
              <w:t>Padaruth</w:t>
            </w:r>
            <w:proofErr w:type="spellEnd"/>
            <w:r w:rsidRPr="00EF7CA9">
              <w:t xml:space="preserve"> </w:t>
            </w:r>
            <w:proofErr w:type="spellStart"/>
            <w:r w:rsidRPr="00EF7CA9">
              <w:t>et</w:t>
            </w:r>
            <w:proofErr w:type="spellEnd"/>
            <w:r w:rsidRPr="00EF7CA9">
              <w:t xml:space="preserve"> </w:t>
            </w:r>
            <w:proofErr w:type="spellStart"/>
            <w:r w:rsidRPr="00EF7CA9">
              <w:t>al</w:t>
            </w:r>
            <w:proofErr w:type="spellEnd"/>
            <w:r w:rsidRPr="00EF7CA9">
              <w:t>.</w:t>
            </w:r>
            <w:r>
              <w:rPr>
                <w:lang w:val="en-US"/>
              </w:rPr>
              <w:t xml:space="preserve">, </w:t>
            </w:r>
            <w:r w:rsidRPr="00EF7CA9">
              <w:t xml:space="preserve">2013; </w:t>
            </w:r>
          </w:p>
        </w:tc>
      </w:tr>
      <w:tr w:rsidR="007D14AE" w:rsidRPr="000918ED" w14:paraId="4AB65872" w14:textId="77777777" w:rsidTr="008E741A">
        <w:tc>
          <w:tcPr>
            <w:tcW w:w="3114" w:type="dxa"/>
            <w:vMerge/>
          </w:tcPr>
          <w:p w14:paraId="3CA799DA" w14:textId="77777777" w:rsidR="007D14AE" w:rsidRPr="00EF7CA9" w:rsidRDefault="007D14AE" w:rsidP="007D14AE">
            <w:pPr>
              <w:pStyle w:val="a5"/>
            </w:pPr>
          </w:p>
        </w:tc>
        <w:tc>
          <w:tcPr>
            <w:tcW w:w="3115" w:type="dxa"/>
          </w:tcPr>
          <w:p w14:paraId="04C6213B" w14:textId="76559876" w:rsidR="007D14AE" w:rsidRPr="00EF7CA9" w:rsidRDefault="007D14AE" w:rsidP="007D14AE">
            <w:pPr>
              <w:pStyle w:val="a5"/>
            </w:pPr>
            <w:r w:rsidRPr="00EF7CA9">
              <w:t>Продвижение</w:t>
            </w:r>
          </w:p>
        </w:tc>
        <w:tc>
          <w:tcPr>
            <w:tcW w:w="3115" w:type="dxa"/>
          </w:tcPr>
          <w:p w14:paraId="3FF59087" w14:textId="65CC5992" w:rsidR="007D14AE" w:rsidRPr="00EF7CA9" w:rsidRDefault="007D14AE" w:rsidP="007D14AE">
            <w:pPr>
              <w:pStyle w:val="a5"/>
              <w:rPr>
                <w:lang w:val="en-US"/>
              </w:rPr>
            </w:pPr>
            <w:r w:rsidRPr="00EF7CA9">
              <w:rPr>
                <w:lang w:val="en-US"/>
              </w:rPr>
              <w:t xml:space="preserve">Dan </w:t>
            </w:r>
            <w:proofErr w:type="spellStart"/>
            <w:r w:rsidRPr="00EF7CA9">
              <w:rPr>
                <w:lang w:val="en-US"/>
              </w:rPr>
              <w:t>Geng</w:t>
            </w:r>
            <w:proofErr w:type="spellEnd"/>
            <w:r w:rsidRPr="00EF7CA9">
              <w:rPr>
                <w:lang w:val="en-US"/>
              </w:rPr>
              <w:t xml:space="preserve"> and Robert J. Kauffman, 2017</w:t>
            </w:r>
          </w:p>
        </w:tc>
      </w:tr>
      <w:tr w:rsidR="007D14AE" w14:paraId="7436C3FC" w14:textId="77777777" w:rsidTr="008E741A">
        <w:tc>
          <w:tcPr>
            <w:tcW w:w="3114" w:type="dxa"/>
            <w:vMerge w:val="restart"/>
          </w:tcPr>
          <w:p w14:paraId="7B99EFC2" w14:textId="393B7E10" w:rsidR="007D14AE" w:rsidRPr="00EF7CA9" w:rsidRDefault="007D14AE" w:rsidP="007D14AE">
            <w:pPr>
              <w:pStyle w:val="a5"/>
            </w:pPr>
            <w:r w:rsidRPr="00EF7CA9">
              <w:t>Удовлетворённость</w:t>
            </w:r>
          </w:p>
        </w:tc>
        <w:tc>
          <w:tcPr>
            <w:tcW w:w="3115" w:type="dxa"/>
          </w:tcPr>
          <w:p w14:paraId="5B8FE8AD" w14:textId="7EE1561F" w:rsidR="007D14AE" w:rsidRPr="00EF7CA9" w:rsidRDefault="007D14AE" w:rsidP="007D14AE">
            <w:pPr>
              <w:pStyle w:val="a5"/>
            </w:pPr>
            <w:r w:rsidRPr="00EF7CA9">
              <w:t>Плата за обслуживание платёжной карты</w:t>
            </w:r>
          </w:p>
        </w:tc>
        <w:tc>
          <w:tcPr>
            <w:tcW w:w="3115" w:type="dxa"/>
          </w:tcPr>
          <w:p w14:paraId="3ADE10C9" w14:textId="7797EF08" w:rsidR="007D14AE" w:rsidRPr="00EF7CA9" w:rsidRDefault="007D14AE" w:rsidP="007D14AE">
            <w:pPr>
              <w:pStyle w:val="a5"/>
            </w:pPr>
            <w:proofErr w:type="spellStart"/>
            <w:r w:rsidRPr="00EF7CA9">
              <w:t>Amin</w:t>
            </w:r>
            <w:proofErr w:type="spellEnd"/>
            <w:r>
              <w:rPr>
                <w:lang w:val="en-US"/>
              </w:rPr>
              <w:t xml:space="preserve">, </w:t>
            </w:r>
            <w:r w:rsidRPr="00EF7CA9">
              <w:t>2013</w:t>
            </w:r>
          </w:p>
        </w:tc>
      </w:tr>
      <w:tr w:rsidR="007D14AE" w:rsidRPr="000918ED" w14:paraId="74D16915" w14:textId="77777777" w:rsidTr="008E741A">
        <w:tc>
          <w:tcPr>
            <w:tcW w:w="3114" w:type="dxa"/>
            <w:vMerge/>
          </w:tcPr>
          <w:p w14:paraId="740999FF" w14:textId="77777777" w:rsidR="007D14AE" w:rsidRPr="00EF7CA9" w:rsidRDefault="007D14AE" w:rsidP="007D14AE">
            <w:pPr>
              <w:pStyle w:val="a5"/>
            </w:pPr>
          </w:p>
        </w:tc>
        <w:tc>
          <w:tcPr>
            <w:tcW w:w="3115" w:type="dxa"/>
          </w:tcPr>
          <w:p w14:paraId="2F65CACB" w14:textId="25B1D228" w:rsidR="007D14AE" w:rsidRPr="00EF7CA9" w:rsidRDefault="007D14AE" w:rsidP="007D14AE">
            <w:pPr>
              <w:pStyle w:val="a5"/>
            </w:pPr>
            <w:r w:rsidRPr="00EF7CA9">
              <w:t xml:space="preserve">Программа лояльности </w:t>
            </w:r>
          </w:p>
        </w:tc>
        <w:tc>
          <w:tcPr>
            <w:tcW w:w="3115" w:type="dxa"/>
          </w:tcPr>
          <w:p w14:paraId="6F218AA9" w14:textId="7177EFFD" w:rsidR="007D14AE" w:rsidRPr="00C304A1" w:rsidRDefault="007D14AE" w:rsidP="007D14AE">
            <w:pPr>
              <w:pStyle w:val="a5"/>
              <w:rPr>
                <w:lang w:val="en-US"/>
              </w:rPr>
            </w:pPr>
            <w:proofErr w:type="spellStart"/>
            <w:r>
              <w:rPr>
                <w:lang w:val="en-US"/>
              </w:rPr>
              <w:t>Saimon</w:t>
            </w:r>
            <w:proofErr w:type="spellEnd"/>
            <w:r>
              <w:rPr>
                <w:lang w:val="en-US"/>
              </w:rPr>
              <w:t xml:space="preserve"> et.al</w:t>
            </w:r>
            <w:r w:rsidRPr="00C304A1">
              <w:rPr>
                <w:lang w:val="en-US"/>
              </w:rPr>
              <w:t>.</w:t>
            </w:r>
            <w:r>
              <w:rPr>
                <w:lang w:val="en-US"/>
              </w:rPr>
              <w:t xml:space="preserve">, </w:t>
            </w:r>
            <w:r w:rsidRPr="00C304A1">
              <w:rPr>
                <w:lang w:val="en-US"/>
              </w:rPr>
              <w:t>2008</w:t>
            </w:r>
            <w:r>
              <w:rPr>
                <w:lang w:val="en-US"/>
              </w:rPr>
              <w:t>;</w:t>
            </w:r>
            <w:r w:rsidRPr="00C304A1">
              <w:rPr>
                <w:lang w:val="en-US"/>
              </w:rPr>
              <w:t xml:space="preserve"> Ching and Hayashi</w:t>
            </w:r>
            <w:r>
              <w:rPr>
                <w:lang w:val="en-US"/>
              </w:rPr>
              <w:t xml:space="preserve">, </w:t>
            </w:r>
            <w:r w:rsidRPr="00C304A1">
              <w:rPr>
                <w:lang w:val="en-US"/>
              </w:rPr>
              <w:t>2010</w:t>
            </w:r>
            <w:r>
              <w:rPr>
                <w:lang w:val="en-US"/>
              </w:rPr>
              <w:t>;</w:t>
            </w:r>
            <w:r w:rsidRPr="00C304A1">
              <w:rPr>
                <w:lang w:val="en-US"/>
              </w:rPr>
              <w:t xml:space="preserve"> Hanover Research.</w:t>
            </w:r>
            <w:r>
              <w:rPr>
                <w:lang w:val="en-US"/>
              </w:rPr>
              <w:t xml:space="preserve">, </w:t>
            </w:r>
            <w:r w:rsidRPr="00C304A1">
              <w:rPr>
                <w:lang w:val="en-US"/>
              </w:rPr>
              <w:t>2011</w:t>
            </w:r>
          </w:p>
        </w:tc>
      </w:tr>
      <w:tr w:rsidR="007D14AE" w:rsidRPr="000918ED" w14:paraId="389FCB07" w14:textId="77777777" w:rsidTr="008E741A">
        <w:tc>
          <w:tcPr>
            <w:tcW w:w="3114" w:type="dxa"/>
            <w:vMerge/>
          </w:tcPr>
          <w:p w14:paraId="20B935DB" w14:textId="77777777" w:rsidR="007D14AE" w:rsidRPr="00C304A1" w:rsidRDefault="007D14AE" w:rsidP="007D14AE">
            <w:pPr>
              <w:pStyle w:val="a5"/>
              <w:rPr>
                <w:lang w:val="en-US"/>
              </w:rPr>
            </w:pPr>
          </w:p>
        </w:tc>
        <w:tc>
          <w:tcPr>
            <w:tcW w:w="3115" w:type="dxa"/>
          </w:tcPr>
          <w:p w14:paraId="7C53C355" w14:textId="31D81BC7" w:rsidR="007D14AE" w:rsidRPr="00EF7CA9" w:rsidRDefault="007D14AE" w:rsidP="007D14AE">
            <w:pPr>
              <w:pStyle w:val="a5"/>
            </w:pPr>
            <w:r w:rsidRPr="00EF7CA9">
              <w:t>Выгоды от банка-эмитента платёжной карты</w:t>
            </w:r>
          </w:p>
        </w:tc>
        <w:tc>
          <w:tcPr>
            <w:tcW w:w="3115" w:type="dxa"/>
          </w:tcPr>
          <w:p w14:paraId="34799D99" w14:textId="1D1A3F5C" w:rsidR="007D14AE" w:rsidRPr="005553B2" w:rsidRDefault="007D14AE" w:rsidP="007D14AE">
            <w:pPr>
              <w:pStyle w:val="a5"/>
              <w:rPr>
                <w:lang w:val="en-US"/>
              </w:rPr>
            </w:pPr>
            <w:proofErr w:type="spellStart"/>
            <w:r w:rsidRPr="005553B2">
              <w:rPr>
                <w:lang w:val="en-US"/>
              </w:rPr>
              <w:t>Özsoy</w:t>
            </w:r>
            <w:proofErr w:type="spellEnd"/>
            <w:r w:rsidRPr="005553B2">
              <w:rPr>
                <w:lang w:val="en-US"/>
              </w:rPr>
              <w:t xml:space="preserve"> et. </w:t>
            </w:r>
            <w:r>
              <w:rPr>
                <w:lang w:val="en-US"/>
              </w:rPr>
              <w:t>al</w:t>
            </w:r>
            <w:r w:rsidRPr="005553B2">
              <w:rPr>
                <w:lang w:val="en-US"/>
              </w:rPr>
              <w:t>.</w:t>
            </w:r>
            <w:r>
              <w:rPr>
                <w:lang w:val="en-US"/>
              </w:rPr>
              <w:t xml:space="preserve">, </w:t>
            </w:r>
            <w:r w:rsidRPr="00C304A1">
              <w:rPr>
                <w:lang w:val="en-US"/>
              </w:rPr>
              <w:t xml:space="preserve">2013, </w:t>
            </w:r>
            <w:r>
              <w:rPr>
                <w:lang w:val="en-US"/>
              </w:rPr>
              <w:t>Ali</w:t>
            </w:r>
            <w:r w:rsidRPr="00C304A1">
              <w:rPr>
                <w:lang w:val="en-US"/>
              </w:rPr>
              <w:t xml:space="preserve"> </w:t>
            </w:r>
            <w:r>
              <w:rPr>
                <w:lang w:val="en-US"/>
              </w:rPr>
              <w:t>and</w:t>
            </w:r>
            <w:r w:rsidRPr="00C304A1">
              <w:rPr>
                <w:lang w:val="en-US"/>
              </w:rPr>
              <w:t xml:space="preserve"> </w:t>
            </w:r>
            <w:r>
              <w:rPr>
                <w:lang w:val="en-US"/>
              </w:rPr>
              <w:t>Riza,</w:t>
            </w:r>
            <w:r w:rsidRPr="00C304A1">
              <w:rPr>
                <w:lang w:val="en-US"/>
              </w:rPr>
              <w:t xml:space="preserve"> 2015</w:t>
            </w:r>
            <w:r>
              <w:rPr>
                <w:lang w:val="en-US"/>
              </w:rPr>
              <w:t>;</w:t>
            </w:r>
            <w:r w:rsidRPr="00C304A1">
              <w:rPr>
                <w:lang w:val="en-US"/>
              </w:rPr>
              <w:t xml:space="preserve"> Imran, Ghani, &amp; Rehman, 2013</w:t>
            </w:r>
            <w:r>
              <w:rPr>
                <w:lang w:val="en-US"/>
              </w:rPr>
              <w:t>;</w:t>
            </w:r>
            <w:r w:rsidRPr="00C304A1">
              <w:rPr>
                <w:lang w:val="en-US"/>
              </w:rPr>
              <w:t xml:space="preserve"> </w:t>
            </w:r>
            <w:proofErr w:type="spellStart"/>
            <w:r w:rsidRPr="00C304A1">
              <w:rPr>
                <w:lang w:val="en-US"/>
              </w:rPr>
              <w:t>Voutsas</w:t>
            </w:r>
            <w:proofErr w:type="spellEnd"/>
            <w:r w:rsidRPr="00C304A1">
              <w:rPr>
                <w:lang w:val="en-US"/>
              </w:rPr>
              <w:t xml:space="preserve"> &amp; </w:t>
            </w:r>
            <w:r w:rsidRPr="00C304A1">
              <w:rPr>
                <w:lang w:val="en-US"/>
              </w:rPr>
              <w:lastRenderedPageBreak/>
              <w:t>Heinrich, 2011</w:t>
            </w:r>
            <w:r>
              <w:rPr>
                <w:lang w:val="en-US"/>
              </w:rPr>
              <w:t xml:space="preserve">; </w:t>
            </w:r>
            <w:r w:rsidRPr="00D1714F">
              <w:rPr>
                <w:lang w:val="en-US"/>
              </w:rPr>
              <w:t>Al-Alawi, A.I., Al-Amer, M.A.</w:t>
            </w:r>
            <w:r>
              <w:rPr>
                <w:lang w:val="en-US"/>
              </w:rPr>
              <w:t xml:space="preserve">, </w:t>
            </w:r>
            <w:r w:rsidRPr="00D1714F">
              <w:rPr>
                <w:lang w:val="en-US"/>
              </w:rPr>
              <w:t>2006</w:t>
            </w:r>
          </w:p>
        </w:tc>
      </w:tr>
      <w:tr w:rsidR="007D14AE" w14:paraId="2DEC584E" w14:textId="77777777" w:rsidTr="008E741A">
        <w:tc>
          <w:tcPr>
            <w:tcW w:w="3114" w:type="dxa"/>
            <w:vMerge/>
          </w:tcPr>
          <w:p w14:paraId="653C9A37" w14:textId="77777777" w:rsidR="007D14AE" w:rsidRPr="00C304A1" w:rsidRDefault="007D14AE" w:rsidP="007D14AE">
            <w:pPr>
              <w:pStyle w:val="a5"/>
              <w:rPr>
                <w:lang w:val="en-US"/>
              </w:rPr>
            </w:pPr>
          </w:p>
        </w:tc>
        <w:tc>
          <w:tcPr>
            <w:tcW w:w="3115" w:type="dxa"/>
          </w:tcPr>
          <w:p w14:paraId="60F5258B" w14:textId="4AAE7390" w:rsidR="007D14AE" w:rsidRPr="00EF7CA9" w:rsidRDefault="007D14AE" w:rsidP="007D14AE">
            <w:pPr>
              <w:pStyle w:val="a5"/>
            </w:pPr>
            <w:r w:rsidRPr="00EF7CA9">
              <w:t>Безопасность использования платёжной карты</w:t>
            </w:r>
          </w:p>
        </w:tc>
        <w:tc>
          <w:tcPr>
            <w:tcW w:w="3115" w:type="dxa"/>
          </w:tcPr>
          <w:p w14:paraId="37AE1F1C" w14:textId="6F411F41" w:rsidR="007D14AE" w:rsidRPr="00EF7CA9" w:rsidRDefault="007D14AE" w:rsidP="007D14AE">
            <w:pPr>
              <w:pStyle w:val="a5"/>
            </w:pPr>
            <w:r>
              <w:rPr>
                <w:lang w:val="en-US"/>
              </w:rPr>
              <w:t xml:space="preserve">Gun and </w:t>
            </w:r>
            <w:proofErr w:type="spellStart"/>
            <w:r>
              <w:rPr>
                <w:lang w:val="en-US"/>
              </w:rPr>
              <w:t>Mansami</w:t>
            </w:r>
            <w:proofErr w:type="spellEnd"/>
            <w:r>
              <w:rPr>
                <w:lang w:val="en-US"/>
              </w:rPr>
              <w:t xml:space="preserve">, </w:t>
            </w:r>
            <w:r w:rsidRPr="00EF7CA9">
              <w:t xml:space="preserve">2006, </w:t>
            </w:r>
            <w:proofErr w:type="spellStart"/>
            <w:r w:rsidRPr="00EF7CA9">
              <w:t>Kosse</w:t>
            </w:r>
            <w:proofErr w:type="spellEnd"/>
            <w:r>
              <w:rPr>
                <w:lang w:val="en-US"/>
              </w:rPr>
              <w:t>,</w:t>
            </w:r>
            <w:r w:rsidRPr="00EF7CA9">
              <w:t xml:space="preserve"> 2010</w:t>
            </w:r>
          </w:p>
        </w:tc>
      </w:tr>
      <w:tr w:rsidR="007D14AE" w14:paraId="7D1C15CF" w14:textId="77777777" w:rsidTr="008E741A">
        <w:tc>
          <w:tcPr>
            <w:tcW w:w="3114" w:type="dxa"/>
          </w:tcPr>
          <w:p w14:paraId="1461854B" w14:textId="4E9940FB" w:rsidR="007D14AE" w:rsidRPr="00EF7CA9" w:rsidRDefault="007D14AE" w:rsidP="007D14AE">
            <w:pPr>
              <w:pStyle w:val="a5"/>
            </w:pPr>
            <w:r w:rsidRPr="00EF7CA9">
              <w:t>Лояльность</w:t>
            </w:r>
          </w:p>
        </w:tc>
        <w:tc>
          <w:tcPr>
            <w:tcW w:w="3115" w:type="dxa"/>
          </w:tcPr>
          <w:p w14:paraId="7C433F3F" w14:textId="69D45D6F" w:rsidR="007D14AE" w:rsidRPr="00EF7CA9" w:rsidRDefault="007D14AE" w:rsidP="007D14AE">
            <w:pPr>
              <w:pStyle w:val="a5"/>
            </w:pPr>
            <w:r w:rsidRPr="00EF7CA9">
              <w:t>Удовлетворённость</w:t>
            </w:r>
          </w:p>
        </w:tc>
        <w:tc>
          <w:tcPr>
            <w:tcW w:w="3115" w:type="dxa"/>
          </w:tcPr>
          <w:p w14:paraId="3ADE4C26" w14:textId="60481E95" w:rsidR="007D14AE" w:rsidRPr="00EF7CA9" w:rsidRDefault="007D14AE" w:rsidP="007D14AE">
            <w:pPr>
              <w:pStyle w:val="a5"/>
            </w:pPr>
            <w:proofErr w:type="spellStart"/>
            <w:r w:rsidRPr="00EF7CA9">
              <w:t>Foscht</w:t>
            </w:r>
            <w:proofErr w:type="spellEnd"/>
            <w:r w:rsidRPr="00EF7CA9">
              <w:t xml:space="preserve"> et </w:t>
            </w:r>
            <w:proofErr w:type="spellStart"/>
            <w:r w:rsidRPr="00EF7CA9">
              <w:t>al</w:t>
            </w:r>
            <w:proofErr w:type="spellEnd"/>
            <w:r w:rsidRPr="00EF7CA9">
              <w:t>., 2010</w:t>
            </w:r>
          </w:p>
        </w:tc>
      </w:tr>
    </w:tbl>
    <w:p w14:paraId="536F371B" w14:textId="24AF9E1D" w:rsidR="008E741A" w:rsidRDefault="008E741A" w:rsidP="00A236FE"/>
    <w:p w14:paraId="00517430" w14:textId="77777777" w:rsidR="007D14AE" w:rsidRDefault="007D14AE" w:rsidP="00A236FE"/>
    <w:p w14:paraId="463AB5AF" w14:textId="024A6B84" w:rsidR="00C2125A" w:rsidRDefault="00D87382" w:rsidP="00C2125A">
      <w:pPr>
        <w:pStyle w:val="Heading2"/>
      </w:pPr>
      <w:bookmarkStart w:id="19" w:name="_Toc41423253"/>
      <w:r>
        <w:t xml:space="preserve">2.3. </w:t>
      </w:r>
      <w:r w:rsidR="00C2125A">
        <w:t xml:space="preserve">Факторы, влияющие на </w:t>
      </w:r>
      <w:r w:rsidR="00DD2378">
        <w:t>транзакционную активность</w:t>
      </w:r>
      <w:r w:rsidR="00C2125A">
        <w:t xml:space="preserve"> банковск</w:t>
      </w:r>
      <w:r w:rsidR="00DD2378">
        <w:t>их</w:t>
      </w:r>
      <w:r w:rsidR="00C2125A">
        <w:t xml:space="preserve"> карт</w:t>
      </w:r>
      <w:r w:rsidR="00DD2378">
        <w:t xml:space="preserve"> ПС «Мир»</w:t>
      </w:r>
      <w:bookmarkEnd w:id="19"/>
    </w:p>
    <w:p w14:paraId="7E889564" w14:textId="1ACC24BF" w:rsidR="00D51420" w:rsidRPr="00D51420" w:rsidRDefault="00D51420" w:rsidP="00D51420">
      <w:r>
        <w:t xml:space="preserve">Таким образом, </w:t>
      </w:r>
      <w:r w:rsidR="00F35341">
        <w:t>можно сформировать факторы, влияющие на удовлетворённость и транзакционную активность держателей банковских карт:</w:t>
      </w:r>
      <w:r>
        <w:t xml:space="preserve">  </w:t>
      </w:r>
    </w:p>
    <w:p w14:paraId="270BAD63" w14:textId="332282F6" w:rsidR="00F02C75" w:rsidRDefault="00F02C75" w:rsidP="00F02C75">
      <w:pPr>
        <w:ind w:firstLine="0"/>
      </w:pPr>
      <w:r w:rsidRPr="00DD2378">
        <w:rPr>
          <w:b/>
          <w:bCs/>
        </w:rPr>
        <w:t>Плата за</w:t>
      </w:r>
      <w:r w:rsidR="00A254D0" w:rsidRPr="00DD2378">
        <w:rPr>
          <w:b/>
          <w:bCs/>
        </w:rPr>
        <w:t xml:space="preserve"> обслуживания платёжной карты</w:t>
      </w:r>
      <w:r w:rsidR="00A254D0">
        <w:t xml:space="preserve"> </w:t>
      </w:r>
      <w:r>
        <w:t xml:space="preserve">состоит из нескольких частей и определяется количеством денег, которые </w:t>
      </w:r>
      <w:r w:rsidR="00E440C7">
        <w:t>клиент</w:t>
      </w:r>
      <w:r>
        <w:t xml:space="preserve"> отдаёт за </w:t>
      </w:r>
      <w:r w:rsidR="00A231DB">
        <w:t>пользование банковской картой</w:t>
      </w:r>
      <w:r>
        <w:t xml:space="preserve">. Основными элементами </w:t>
      </w:r>
      <w:r w:rsidR="00A231DB">
        <w:t>стоимости</w:t>
      </w:r>
      <w:r>
        <w:t xml:space="preserve"> обслуживани</w:t>
      </w:r>
      <w:r w:rsidR="00A231DB">
        <w:t>я</w:t>
      </w:r>
      <w:r>
        <w:t xml:space="preserve"> являются тарифы на снятие наличных и переводы, а также цена обслуживания банковской карты в год. Согласно исследованию </w:t>
      </w:r>
      <w:proofErr w:type="spellStart"/>
      <w:r>
        <w:t>Bucklin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>. (1998), стоимость товара или услуги существенно влияет на поведение потребителей и частоту их покупок</w:t>
      </w:r>
      <w:r w:rsidR="00DD2378">
        <w:t>, а также является главным инструментом позиционирования продукта или сервиса на рынке</w:t>
      </w:r>
      <w:r>
        <w:t xml:space="preserve">. </w:t>
      </w:r>
      <w:r w:rsidR="00DD2378">
        <w:t>То есть, при установлении справедливой цены за обслуживание банковской карты и соответствующих тарифах на снятие наличных и переводы, ПС «Мир» может повысить транзакционную активность своих карт.</w:t>
      </w:r>
    </w:p>
    <w:p w14:paraId="3A46C72A" w14:textId="4B3B94BA" w:rsidR="00DD2378" w:rsidRPr="00CA7621" w:rsidRDefault="00DD2378" w:rsidP="00F02C75">
      <w:pPr>
        <w:ind w:firstLine="0"/>
      </w:pPr>
      <w:r w:rsidRPr="00DD2378">
        <w:rPr>
          <w:b/>
          <w:bCs/>
        </w:rPr>
        <w:t>Программа лояльности</w:t>
      </w:r>
      <w:r>
        <w:rPr>
          <w:b/>
          <w:bCs/>
        </w:rPr>
        <w:t xml:space="preserve"> – </w:t>
      </w:r>
      <w:r w:rsidR="00D51420" w:rsidRPr="00D51420">
        <w:t>это</w:t>
      </w:r>
      <w:r w:rsidR="00D51420">
        <w:rPr>
          <w:b/>
          <w:bCs/>
        </w:rPr>
        <w:t xml:space="preserve"> </w:t>
      </w:r>
      <w:r w:rsidRPr="00814344">
        <w:t>совокупность мероприятий для осуществления повторных продаж или</w:t>
      </w:r>
      <w:r w:rsidR="00814344" w:rsidRPr="00814344">
        <w:t xml:space="preserve"> продаж</w:t>
      </w:r>
      <w:r w:rsidRPr="00814344">
        <w:t xml:space="preserve"> дополнительных товаров и услуг </w:t>
      </w:r>
      <w:r w:rsidR="001B6032" w:rsidRPr="00814344">
        <w:t>существующим</w:t>
      </w:r>
      <w:r w:rsidR="00814344" w:rsidRPr="00814344">
        <w:t xml:space="preserve"> клиентам.</w:t>
      </w:r>
      <w:r w:rsidR="003C6FA2" w:rsidRPr="003C6FA2">
        <w:t xml:space="preserve"> </w:t>
      </w:r>
      <w:r w:rsidR="003C6FA2">
        <w:t xml:space="preserve">Согласно исследованию </w:t>
      </w:r>
      <w:proofErr w:type="spellStart"/>
      <w:r w:rsidR="003C6FA2">
        <w:rPr>
          <w:lang w:val="en-US"/>
        </w:rPr>
        <w:t>Fran</w:t>
      </w:r>
      <w:r w:rsidR="0017640D">
        <w:rPr>
          <w:lang w:val="en-US"/>
        </w:rPr>
        <w:t>k</w:t>
      </w:r>
      <w:r w:rsidR="003C6FA2">
        <w:rPr>
          <w:lang w:val="en-US"/>
        </w:rPr>
        <w:t>RG</w:t>
      </w:r>
      <w:proofErr w:type="spellEnd"/>
      <w:r w:rsidR="003C6FA2" w:rsidRPr="003C6FA2">
        <w:t xml:space="preserve"> </w:t>
      </w:r>
      <w:r w:rsidR="003C6FA2">
        <w:t xml:space="preserve">в Российском банковском сегменте программы лояльности выступают в виде </w:t>
      </w:r>
      <w:proofErr w:type="spellStart"/>
      <w:r w:rsidR="003C6FA2">
        <w:t>кешбэков</w:t>
      </w:r>
      <w:proofErr w:type="spellEnd"/>
      <w:r w:rsidR="003C6FA2">
        <w:t xml:space="preserve">, бонусов от партнёров программы и процента на остаток по счёту. </w:t>
      </w:r>
      <w:r w:rsidR="003C6FA2" w:rsidRPr="00BD0933">
        <w:t xml:space="preserve">Чинг и </w:t>
      </w:r>
      <w:proofErr w:type="spellStart"/>
      <w:r w:rsidR="003C6FA2" w:rsidRPr="00BD0933">
        <w:t>Хаяси</w:t>
      </w:r>
      <w:proofErr w:type="spellEnd"/>
      <w:r w:rsidR="003C6FA2" w:rsidRPr="00BD0933">
        <w:t xml:space="preserve"> (2010)</w:t>
      </w:r>
      <w:r w:rsidR="003C6FA2">
        <w:t xml:space="preserve"> нашли </w:t>
      </w:r>
      <w:r w:rsidR="00CA7621">
        <w:t xml:space="preserve">статистически значимую </w:t>
      </w:r>
      <w:r w:rsidR="003C6FA2">
        <w:t xml:space="preserve">взаимосвязь между </w:t>
      </w:r>
      <w:r w:rsidR="00CA7621">
        <w:t>частотой использования</w:t>
      </w:r>
      <w:r w:rsidR="003C6FA2">
        <w:t xml:space="preserve"> платёжной карты </w:t>
      </w:r>
      <w:r w:rsidR="00CA7621">
        <w:t>и участием человека в программе лояльности.</w:t>
      </w:r>
      <w:r w:rsidR="00CA7621" w:rsidRPr="00CA7621">
        <w:t xml:space="preserve"> </w:t>
      </w:r>
    </w:p>
    <w:p w14:paraId="5F28549E" w14:textId="752A0F87" w:rsidR="00531B24" w:rsidRPr="00235594" w:rsidRDefault="00531B24" w:rsidP="00F02C75">
      <w:pPr>
        <w:ind w:firstLine="0"/>
      </w:pPr>
      <w:r w:rsidRPr="00531B24">
        <w:rPr>
          <w:b/>
          <w:bCs/>
        </w:rPr>
        <w:t>Банк</w:t>
      </w:r>
      <w:r w:rsidR="00983232">
        <w:rPr>
          <w:b/>
          <w:bCs/>
        </w:rPr>
        <w:t xml:space="preserve">и </w:t>
      </w:r>
      <w:r w:rsidR="00983232" w:rsidRPr="00983232">
        <w:t>–</w:t>
      </w:r>
      <w:r w:rsidR="00983232">
        <w:rPr>
          <w:b/>
          <w:bCs/>
        </w:rPr>
        <w:t xml:space="preserve"> </w:t>
      </w:r>
      <w:r w:rsidR="00983232">
        <w:t>в эту группу факторов исследователи</w:t>
      </w:r>
      <w:r w:rsidR="00C917BA">
        <w:t xml:space="preserve"> обычно</w:t>
      </w:r>
      <w:r w:rsidR="00983232">
        <w:t xml:space="preserve"> включают все характеристики, которые держатели карт </w:t>
      </w:r>
      <w:r w:rsidR="00235594">
        <w:t xml:space="preserve">напрямую </w:t>
      </w:r>
      <w:r w:rsidR="00983232">
        <w:t>ассоциируют с выгодами от банка-эмитента платёжной карты</w:t>
      </w:r>
      <w:r w:rsidR="00CA4D20">
        <w:t xml:space="preserve">. </w:t>
      </w:r>
      <w:r w:rsidR="00983232">
        <w:t xml:space="preserve">Например, </w:t>
      </w:r>
      <w:r w:rsidR="00F30A30" w:rsidRPr="00F30A30">
        <w:t>(</w:t>
      </w:r>
      <w:r w:rsidR="00983232" w:rsidRPr="00BD0933">
        <w:t>Ö</w:t>
      </w:r>
      <w:proofErr w:type="spellStart"/>
      <w:r w:rsidR="00983232" w:rsidRPr="00BD0933">
        <w:rPr>
          <w:lang w:val="en-US"/>
        </w:rPr>
        <w:t>zsoy</w:t>
      </w:r>
      <w:proofErr w:type="spellEnd"/>
      <w:r w:rsidR="00983232" w:rsidRPr="00BD0933">
        <w:t xml:space="preserve"> </w:t>
      </w:r>
      <w:r w:rsidR="00983232" w:rsidRPr="00BD0933">
        <w:rPr>
          <w:lang w:val="en-US"/>
        </w:rPr>
        <w:t>et</w:t>
      </w:r>
      <w:r w:rsidR="00983232" w:rsidRPr="00BD0933">
        <w:t xml:space="preserve">. </w:t>
      </w:r>
      <w:r w:rsidR="00F30A30">
        <w:rPr>
          <w:lang w:val="en-US"/>
        </w:rPr>
        <w:t>al</w:t>
      </w:r>
      <w:r w:rsidR="00983232" w:rsidRPr="00BD0933">
        <w:t>.</w:t>
      </w:r>
      <w:r w:rsidR="00F30A30" w:rsidRPr="00F30A30">
        <w:t xml:space="preserve">, </w:t>
      </w:r>
      <w:r w:rsidR="00983232" w:rsidRPr="00BD0933">
        <w:t xml:space="preserve">2013) </w:t>
      </w:r>
      <w:r w:rsidR="00983232">
        <w:t>определил, что поведение персонала в филиале банка оказывает значительное влияние на удовлетворённость пользователя платёжной картой, а</w:t>
      </w:r>
      <w:r w:rsidR="00CA4D20">
        <w:t xml:space="preserve"> согласно</w:t>
      </w:r>
      <w:r w:rsidR="00E66E05">
        <w:t xml:space="preserve"> работе</w:t>
      </w:r>
      <w:r w:rsidR="00CA4D20">
        <w:t xml:space="preserve"> </w:t>
      </w:r>
      <w:r w:rsidR="00E66E05">
        <w:t>(</w:t>
      </w:r>
      <w:proofErr w:type="spellStart"/>
      <w:r w:rsidR="00CA4D20" w:rsidRPr="00CA4D20">
        <w:t>Imran</w:t>
      </w:r>
      <w:proofErr w:type="spellEnd"/>
      <w:r w:rsidR="00CA4D20" w:rsidRPr="00CA4D20">
        <w:t xml:space="preserve">, </w:t>
      </w:r>
      <w:proofErr w:type="spellStart"/>
      <w:r w:rsidR="00CA4D20" w:rsidRPr="00CA4D20">
        <w:t>Ghani</w:t>
      </w:r>
      <w:proofErr w:type="spellEnd"/>
      <w:r w:rsidR="00CA4D20" w:rsidRPr="00CA4D20">
        <w:t xml:space="preserve">, &amp; </w:t>
      </w:r>
      <w:proofErr w:type="spellStart"/>
      <w:r w:rsidR="00CA4D20" w:rsidRPr="00CA4D20">
        <w:t>Rehman</w:t>
      </w:r>
      <w:proofErr w:type="spellEnd"/>
      <w:r w:rsidR="00CA4D20" w:rsidRPr="00CA4D20">
        <w:t>, 2013</w:t>
      </w:r>
      <w:r w:rsidR="00E66E05">
        <w:t>)</w:t>
      </w:r>
      <w:r w:rsidR="00CA4D20">
        <w:t>, располо</w:t>
      </w:r>
      <w:r w:rsidR="00983232">
        <w:t>ж</w:t>
      </w:r>
      <w:r w:rsidR="00CA4D20">
        <w:t xml:space="preserve">ение и качество </w:t>
      </w:r>
      <w:r w:rsidR="00983232">
        <w:t xml:space="preserve">филиалов банка существенно влияет на удержание клиентов и их удовлетворённость банковскими услугами. </w:t>
      </w:r>
      <w:r w:rsidR="00E66E05">
        <w:t>(</w:t>
      </w:r>
      <w:proofErr w:type="spellStart"/>
      <w:r w:rsidR="00983232" w:rsidRPr="00983232">
        <w:t>Voutsas</w:t>
      </w:r>
      <w:proofErr w:type="spellEnd"/>
      <w:r w:rsidR="00983232" w:rsidRPr="00983232">
        <w:t xml:space="preserve"> &amp; </w:t>
      </w:r>
      <w:proofErr w:type="spellStart"/>
      <w:r w:rsidR="00983232" w:rsidRPr="00983232">
        <w:t>Heinrich</w:t>
      </w:r>
      <w:proofErr w:type="spellEnd"/>
      <w:r w:rsidR="00983232" w:rsidRPr="00983232">
        <w:t>, 2011</w:t>
      </w:r>
      <w:r w:rsidR="00E66E05">
        <w:t>)</w:t>
      </w:r>
      <w:r w:rsidR="00983232">
        <w:t xml:space="preserve"> также выяснил</w:t>
      </w:r>
      <w:r w:rsidR="00235594">
        <w:t>и</w:t>
      </w:r>
      <w:r w:rsidR="00983232">
        <w:t xml:space="preserve">, что </w:t>
      </w:r>
      <w:r w:rsidR="00235594">
        <w:t xml:space="preserve">наличие онлайн-банка повышает </w:t>
      </w:r>
      <w:r w:rsidR="00235594">
        <w:lastRenderedPageBreak/>
        <w:t xml:space="preserve">количество </w:t>
      </w:r>
      <w:r w:rsidR="00235594">
        <w:rPr>
          <w:lang w:val="en-US"/>
        </w:rPr>
        <w:t>P</w:t>
      </w:r>
      <w:r w:rsidR="00235594" w:rsidRPr="00235594">
        <w:t>2</w:t>
      </w:r>
      <w:r w:rsidR="00235594">
        <w:rPr>
          <w:lang w:val="en-US"/>
        </w:rPr>
        <w:t>P</w:t>
      </w:r>
      <w:r w:rsidR="00235594" w:rsidRPr="00235594">
        <w:t xml:space="preserve"> </w:t>
      </w:r>
      <w:r w:rsidR="00235594">
        <w:t>транзакций (транзакций с карту на карту) и помогает привлечь лояльных клиентов среди более молодого поколения.</w:t>
      </w:r>
    </w:p>
    <w:p w14:paraId="35DA9911" w14:textId="5C944D60" w:rsidR="00A254D0" w:rsidRDefault="00A254D0" w:rsidP="00A254D0">
      <w:pPr>
        <w:ind w:firstLine="0"/>
      </w:pPr>
      <w:r w:rsidRPr="00DD2378">
        <w:rPr>
          <w:b/>
          <w:bCs/>
        </w:rPr>
        <w:t>Продвижение</w:t>
      </w:r>
      <w:r>
        <w:t xml:space="preserve"> – это комплекс маркетинговых мероприятий, с целью увеличения узнаваемости</w:t>
      </w:r>
      <w:r w:rsidR="00F02C75">
        <w:t xml:space="preserve"> объекта продвижения</w:t>
      </w:r>
      <w:r>
        <w:t xml:space="preserve">, передаче потребителю информации о ключевых атрибутах продукта или сервиса, а также формирования мотивации к повторным взаимодействиям с продуктом. Ключевыми элементами продвижения являются реклама и спонсорство. Реклама – это </w:t>
      </w:r>
      <w:r w:rsidR="00703C5A">
        <w:t>распространение информации для привлечения внимания к продукту или сервису с целью формирования интереса к нему</w:t>
      </w:r>
      <w:r>
        <w:t xml:space="preserve">. Реклама обладает силой влияния на убеждения потребителей, их отношение к брендам и, в конечном счете, на их поведение при покупке </w:t>
      </w:r>
      <w:r w:rsidR="007D14AE" w:rsidRPr="007D14AE">
        <w:t>[</w:t>
      </w:r>
      <w:proofErr w:type="spellStart"/>
      <w:r>
        <w:t>Evans</w:t>
      </w:r>
      <w:proofErr w:type="spellEnd"/>
      <w:r>
        <w:t xml:space="preserve"> et </w:t>
      </w:r>
      <w:proofErr w:type="spellStart"/>
      <w:r>
        <w:t>al</w:t>
      </w:r>
      <w:proofErr w:type="spellEnd"/>
      <w:r>
        <w:t>., 1996</w:t>
      </w:r>
      <w:r w:rsidR="007D14AE" w:rsidRPr="007D14AE">
        <w:t>]</w:t>
      </w:r>
      <w:r>
        <w:t xml:space="preserve">. Реклама может </w:t>
      </w:r>
      <w:r w:rsidR="00703C5A">
        <w:t xml:space="preserve">укрепить </w:t>
      </w:r>
      <w:r>
        <w:t xml:space="preserve">в сознании </w:t>
      </w:r>
      <w:r w:rsidR="00703C5A">
        <w:t>держателей карт бренд ПС «Мир»</w:t>
      </w:r>
      <w:r>
        <w:t xml:space="preserve">. </w:t>
      </w:r>
      <w:r w:rsidR="000918ED">
        <w:t>Р</w:t>
      </w:r>
      <w:r>
        <w:t xml:space="preserve">екламные </w:t>
      </w:r>
      <w:r w:rsidR="00703C5A">
        <w:t>акции</w:t>
      </w:r>
      <w:r>
        <w:t xml:space="preserve"> привлекают внимание </w:t>
      </w:r>
      <w:r w:rsidR="00703C5A">
        <w:t>клиентов к банковским продуктам</w:t>
      </w:r>
      <w:r>
        <w:t xml:space="preserve">, положительно влияют на имидж </w:t>
      </w:r>
      <w:r w:rsidR="00703C5A">
        <w:t>платёжной системы и банка</w:t>
      </w:r>
      <w:r>
        <w:t xml:space="preserve"> и могут способствовать </w:t>
      </w:r>
      <w:r w:rsidR="00703C5A">
        <w:t>увеличению транзакционной активности банковской карты</w:t>
      </w:r>
      <w:r>
        <w:t xml:space="preserve">. Спонсорство – это «инвестиции в денежной или натуральной форме в рамках деятельности в обмен на доступ к коммерческому потенциалу, связанному с этой деятельностью» </w:t>
      </w:r>
      <w:r w:rsidR="007D14AE" w:rsidRPr="000918ED">
        <w:t>[</w:t>
      </w:r>
      <w:proofErr w:type="spellStart"/>
      <w:r>
        <w:t>Meenaghan</w:t>
      </w:r>
      <w:proofErr w:type="spellEnd"/>
      <w:r>
        <w:t>, 1991</w:t>
      </w:r>
      <w:r w:rsidR="007D14AE" w:rsidRPr="000918ED">
        <w:t>]</w:t>
      </w:r>
      <w:r>
        <w:t>. Согласно Толковому словарю маркетинга, спонсорство – это «добровольная материальная, финансовая, организационная и другая поддержка физическими и юридическими лицами других лиц и особенно мероприятий, включая их страхование и другие гарантии, с целью популяризации исключительно своего имени (наименования), своего знака для товаров и услуг</w:t>
      </w:r>
      <w:r w:rsidR="00703C5A">
        <w:rPr>
          <w:rStyle w:val="FootnoteReference"/>
        </w:rPr>
        <w:footnoteReference w:id="24"/>
      </w:r>
      <w:r>
        <w:t xml:space="preserve">». В соответствии с этими определениями спонсорство в </w:t>
      </w:r>
      <w:r w:rsidR="00703C5A">
        <w:t>сфере банковских продуктов</w:t>
      </w:r>
      <w:r>
        <w:t xml:space="preserve"> можно рассматривать как </w:t>
      </w:r>
      <w:r w:rsidR="00703C5A">
        <w:t>финансирование какого-либо мероприятия или акции в обмен на позиционирование банковского продукта в рамках этого мероприятия или акции</w:t>
      </w:r>
      <w:r w:rsidRPr="00A254D0">
        <w:t>.</w:t>
      </w:r>
    </w:p>
    <w:p w14:paraId="73D6E068" w14:textId="77777777" w:rsidR="006929A1" w:rsidRPr="00A254D0" w:rsidRDefault="006929A1" w:rsidP="00254E02">
      <w:pPr>
        <w:ind w:firstLine="0"/>
      </w:pPr>
    </w:p>
    <w:p w14:paraId="726AFCA5" w14:textId="54B6DE69" w:rsidR="00B435F1" w:rsidRDefault="00D87382" w:rsidP="00174B7D">
      <w:pPr>
        <w:pStyle w:val="Heading2"/>
      </w:pPr>
      <w:bookmarkStart w:id="20" w:name="_Toc41423254"/>
      <w:r>
        <w:t xml:space="preserve">2.4. </w:t>
      </w:r>
      <w:r w:rsidR="00254E02">
        <w:t>П</w:t>
      </w:r>
      <w:r w:rsidR="00983ADA">
        <w:t>остановка гипотез и п</w:t>
      </w:r>
      <w:r w:rsidR="00254E02">
        <w:t>рограмма</w:t>
      </w:r>
      <w:r w:rsidR="003B7D75">
        <w:t xml:space="preserve"> практического</w:t>
      </w:r>
      <w:r w:rsidR="00943B6E">
        <w:t xml:space="preserve"> </w:t>
      </w:r>
      <w:r w:rsidR="00DC47AF">
        <w:t>исследования</w:t>
      </w:r>
      <w:bookmarkEnd w:id="20"/>
    </w:p>
    <w:p w14:paraId="031960C8" w14:textId="272D3EA3" w:rsidR="00254E02" w:rsidRPr="00254E02" w:rsidRDefault="00254E02" w:rsidP="00254E02">
      <w:r>
        <w:t>Для проведения практического исследования по выделению факторов, влияющих на развитие национальной платёжной системы «Мир»,</w:t>
      </w:r>
      <w:r w:rsidR="00535097">
        <w:t xml:space="preserve"> нами</w:t>
      </w:r>
      <w:r>
        <w:t xml:space="preserve"> были сформулированы гипотезы и разработана соответствующая программа исследования.</w:t>
      </w:r>
    </w:p>
    <w:p w14:paraId="725DB7A8" w14:textId="0B352E1B" w:rsidR="00254E02" w:rsidRDefault="00254E02" w:rsidP="00254E02">
      <w:r>
        <w:t xml:space="preserve">На основе </w:t>
      </w:r>
      <w:r w:rsidR="00FE2ECF">
        <w:t>анализа</w:t>
      </w:r>
      <w:r>
        <w:t xml:space="preserve"> работ зарубежных исследователей, для</w:t>
      </w:r>
      <w:r w:rsidR="00535097">
        <w:t xml:space="preserve"> данного</w:t>
      </w:r>
      <w:r>
        <w:t xml:space="preserve"> практического исследования были </w:t>
      </w:r>
      <w:r w:rsidR="00535097">
        <w:t>выдвинуты</w:t>
      </w:r>
      <w:r>
        <w:t xml:space="preserve"> </w:t>
      </w:r>
      <w:r w:rsidR="00546AFC">
        <w:t>11</w:t>
      </w:r>
      <w:r>
        <w:t xml:space="preserve"> гипотез:</w:t>
      </w:r>
    </w:p>
    <w:p w14:paraId="105B9A4D" w14:textId="37A3F9B9" w:rsidR="00254E02" w:rsidRPr="00367786" w:rsidRDefault="00C65D03" w:rsidP="00254E02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254E02" w:rsidRPr="008F1838">
        <w:t xml:space="preserve">: </w:t>
      </w:r>
      <w:r w:rsidR="005521C2">
        <w:t>Существует положительная связь между продвижением</w:t>
      </w:r>
      <w:r w:rsidR="00147A23">
        <w:t xml:space="preserve"> банковских карт на основе национальной платёжной системы «Мир»</w:t>
      </w:r>
      <w:r w:rsidR="005521C2">
        <w:t xml:space="preserve"> и транзакционной активностью держателей</w:t>
      </w:r>
      <w:r w:rsidR="00147A23">
        <w:t xml:space="preserve"> этих</w:t>
      </w:r>
      <w:r w:rsidR="005521C2">
        <w:t xml:space="preserve"> карт</w:t>
      </w:r>
      <w:r w:rsidR="00147A23">
        <w:t>.</w:t>
      </w:r>
    </w:p>
    <w:p w14:paraId="253B2F9A" w14:textId="5505913D" w:rsidR="00254E02" w:rsidRPr="008F1838" w:rsidRDefault="00C65D03" w:rsidP="00254E02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254E02" w:rsidRPr="008F1838">
        <w:t>:</w:t>
      </w:r>
      <w:r w:rsidR="005521C2" w:rsidRPr="005521C2">
        <w:t xml:space="preserve"> </w:t>
      </w:r>
      <w:r w:rsidR="005521C2">
        <w:t xml:space="preserve">Существует положительная связь между программами вознаграждения </w:t>
      </w:r>
      <w:r w:rsidR="00147A23">
        <w:t xml:space="preserve">пользователей банковских карт на основе национальной платёжной системы «Мир» </w:t>
      </w:r>
      <w:r w:rsidR="005521C2">
        <w:t>и удовлетворённостью держателей</w:t>
      </w:r>
      <w:r w:rsidR="00147A23">
        <w:t xml:space="preserve"> этих</w:t>
      </w:r>
      <w:r w:rsidR="005521C2">
        <w:t xml:space="preserve"> карт</w:t>
      </w:r>
      <w:r w:rsidR="00147A23">
        <w:t>.</w:t>
      </w:r>
    </w:p>
    <w:p w14:paraId="6A9DE030" w14:textId="4A62CD82" w:rsidR="00254E02" w:rsidRPr="008F1838" w:rsidRDefault="00C65D03" w:rsidP="00254E02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="00254E02" w:rsidRPr="008F1838">
        <w:t>:</w:t>
      </w:r>
      <w:r w:rsidR="005521C2" w:rsidRPr="005521C2">
        <w:t xml:space="preserve"> </w:t>
      </w:r>
      <w:r w:rsidR="005521C2">
        <w:t xml:space="preserve">Существует положительная связь между воспринимаемыми выгодами от банка-эмитента </w:t>
      </w:r>
      <w:r w:rsidR="00147A23">
        <w:t>банковской</w:t>
      </w:r>
      <w:r w:rsidR="005521C2">
        <w:t xml:space="preserve"> карт </w:t>
      </w:r>
      <w:r w:rsidR="00147A23">
        <w:t xml:space="preserve">на основе национальной платёжной системы «Мир» </w:t>
      </w:r>
      <w:r w:rsidR="005521C2">
        <w:t>и удовлетворённостью держателей</w:t>
      </w:r>
      <w:r w:rsidR="00147A23">
        <w:t xml:space="preserve"> этих</w:t>
      </w:r>
      <w:r w:rsidR="005521C2">
        <w:t xml:space="preserve"> карт</w:t>
      </w:r>
      <w:r w:rsidR="00147A23">
        <w:t>.</w:t>
      </w:r>
    </w:p>
    <w:p w14:paraId="45AE88F3" w14:textId="4BC83208" w:rsidR="00254E02" w:rsidRPr="008F1838" w:rsidRDefault="00C65D03" w:rsidP="00254E02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254E02" w:rsidRPr="008F1838">
        <w:t>:</w:t>
      </w:r>
      <w:r w:rsidR="005521C2" w:rsidRPr="005521C2">
        <w:t xml:space="preserve"> </w:t>
      </w:r>
      <w:r w:rsidR="005521C2">
        <w:t xml:space="preserve">Существует положительная связь между </w:t>
      </w:r>
      <w:r w:rsidR="00147A23">
        <w:t>функциональностью банковск</w:t>
      </w:r>
      <w:r w:rsidR="008224BC">
        <w:t>их</w:t>
      </w:r>
      <w:r w:rsidR="00147A23">
        <w:t xml:space="preserve"> карт на основе национальной платёжной системы «Мир»</w:t>
      </w:r>
      <w:r w:rsidR="005521C2">
        <w:t xml:space="preserve"> и удовлетворённостью держателей </w:t>
      </w:r>
      <w:r w:rsidR="00147A23">
        <w:t xml:space="preserve">этих </w:t>
      </w:r>
      <w:r w:rsidR="005521C2">
        <w:t>карт</w:t>
      </w:r>
      <w:r w:rsidR="00147A23">
        <w:t>.</w:t>
      </w:r>
    </w:p>
    <w:p w14:paraId="53C8A140" w14:textId="768F4516" w:rsidR="00254E02" w:rsidRPr="008F1838" w:rsidRDefault="00C65D03" w:rsidP="00254E02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="00254E02" w:rsidRPr="008F1838">
        <w:t>:</w:t>
      </w:r>
      <w:r w:rsidR="005521C2" w:rsidRPr="005521C2">
        <w:t xml:space="preserve"> </w:t>
      </w:r>
      <w:r w:rsidR="005521C2">
        <w:t xml:space="preserve">Существует положительная связь между техническими </w:t>
      </w:r>
      <w:r w:rsidR="008224BC">
        <w:t>характеристиками</w:t>
      </w:r>
      <w:r w:rsidR="00FE2ECF">
        <w:t xml:space="preserve"> банковск</w:t>
      </w:r>
      <w:r w:rsidR="008224BC">
        <w:t>их</w:t>
      </w:r>
      <w:r w:rsidR="00FE2ECF">
        <w:t xml:space="preserve"> карт на основе</w:t>
      </w:r>
      <w:r w:rsidR="005521C2">
        <w:t xml:space="preserve"> </w:t>
      </w:r>
      <w:r w:rsidR="00FE2ECF">
        <w:t xml:space="preserve">национальной платёжной системы «Мир» </w:t>
      </w:r>
      <w:r w:rsidR="005521C2">
        <w:t>и удовлетворённостью держателей</w:t>
      </w:r>
      <w:r w:rsidR="00FE2ECF">
        <w:t xml:space="preserve"> этих</w:t>
      </w:r>
      <w:r w:rsidR="005521C2">
        <w:t xml:space="preserve"> карт</w:t>
      </w:r>
      <w:r w:rsidR="00FE2ECF">
        <w:t>.</w:t>
      </w:r>
    </w:p>
    <w:p w14:paraId="52DEFF52" w14:textId="2ECC8444" w:rsidR="00254E02" w:rsidRPr="008F1838" w:rsidRDefault="00C65D03" w:rsidP="00254E02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="00254E02" w:rsidRPr="008F1838">
        <w:t>:</w:t>
      </w:r>
      <w:r w:rsidR="005521C2" w:rsidRPr="005521C2">
        <w:t xml:space="preserve"> </w:t>
      </w:r>
      <w:r w:rsidR="005521C2">
        <w:t xml:space="preserve">Существует положительная связь между </w:t>
      </w:r>
      <w:r w:rsidR="00FE2ECF">
        <w:t>безопасностью использования банковской карты на основе национальной платёжной системы «Мир»</w:t>
      </w:r>
      <w:r w:rsidR="005521C2">
        <w:t xml:space="preserve"> и удовлетворённостью держателей </w:t>
      </w:r>
      <w:r w:rsidR="00FE2ECF">
        <w:t xml:space="preserve">этих </w:t>
      </w:r>
      <w:r w:rsidR="005521C2">
        <w:t>карт</w:t>
      </w:r>
      <w:r w:rsidR="00FE2ECF">
        <w:t>.</w:t>
      </w:r>
    </w:p>
    <w:p w14:paraId="4FF5DC48" w14:textId="439892AE" w:rsidR="00254E02" w:rsidRPr="008F1838" w:rsidRDefault="00C65D03" w:rsidP="00254E02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="00254E02" w:rsidRPr="008F1838">
        <w:t>:</w:t>
      </w:r>
      <w:r w:rsidR="005521C2" w:rsidRPr="005521C2">
        <w:t xml:space="preserve"> </w:t>
      </w:r>
      <w:r w:rsidR="005521C2">
        <w:t xml:space="preserve">Существует положительная связь между </w:t>
      </w:r>
      <w:r w:rsidR="00983ADA">
        <w:t>программой вознаграждения пользователей</w:t>
      </w:r>
      <w:r w:rsidR="00FE2ECF">
        <w:t xml:space="preserve"> </w:t>
      </w:r>
      <w:r w:rsidR="00983ADA">
        <w:t xml:space="preserve">банковских карт </w:t>
      </w:r>
      <w:r w:rsidR="00FE2ECF">
        <w:t xml:space="preserve">на основе национальной платёжной системы «Мир» </w:t>
      </w:r>
      <w:r w:rsidR="005521C2">
        <w:t xml:space="preserve">и </w:t>
      </w:r>
      <w:r w:rsidR="00983ADA">
        <w:t>лояльностью</w:t>
      </w:r>
      <w:r w:rsidR="00FE2ECF">
        <w:t xml:space="preserve"> </w:t>
      </w:r>
      <w:r w:rsidR="00983ADA">
        <w:t>держателей этих карт</w:t>
      </w:r>
      <w:r w:rsidR="00FE2ECF">
        <w:t>.</w:t>
      </w:r>
    </w:p>
    <w:p w14:paraId="26109AC9" w14:textId="40B75052" w:rsidR="00254E02" w:rsidRDefault="00C65D03" w:rsidP="00254E02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 w:rsidR="00254E02" w:rsidRPr="008F1838">
        <w:t>:</w:t>
      </w:r>
      <w:r w:rsidR="005521C2" w:rsidRPr="005521C2">
        <w:t xml:space="preserve"> </w:t>
      </w:r>
      <w:r w:rsidR="005521C2">
        <w:t xml:space="preserve">Существует положительная связь между </w:t>
      </w:r>
      <w:r w:rsidR="00983ADA">
        <w:t>лояльностью пользователей банковских карт на основе национальной платёжной системы «Мир»</w:t>
      </w:r>
      <w:r w:rsidR="005521C2">
        <w:t xml:space="preserve"> и транзакционной активностью держателей</w:t>
      </w:r>
      <w:r w:rsidR="00983ADA">
        <w:t xml:space="preserve"> этих</w:t>
      </w:r>
      <w:r w:rsidR="005521C2">
        <w:t xml:space="preserve"> карт</w:t>
      </w:r>
      <w:r w:rsidR="00983ADA">
        <w:t>.</w:t>
      </w:r>
    </w:p>
    <w:p w14:paraId="69820433" w14:textId="5418692F" w:rsidR="00983ADA" w:rsidRDefault="00C65D03" w:rsidP="00983ADA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9</m:t>
            </m:r>
          </m:sub>
        </m:sSub>
      </m:oMath>
      <w:r w:rsidR="00983ADA" w:rsidRPr="008F1838">
        <w:t>:</w:t>
      </w:r>
      <w:r w:rsidR="00983ADA" w:rsidRPr="005521C2">
        <w:t xml:space="preserve"> </w:t>
      </w:r>
      <w:r w:rsidR="00983ADA">
        <w:t>Существует положительная связь между удовлетворённостью держателей карт на основе национальной платёжной системы «Мир» и транзакционной активностью этих пользователей.</w:t>
      </w:r>
    </w:p>
    <w:p w14:paraId="4983C115" w14:textId="26A1EBCC" w:rsidR="002B28FC" w:rsidRDefault="00C65D03" w:rsidP="002B28FC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10</m:t>
            </m:r>
          </m:sub>
        </m:sSub>
      </m:oMath>
      <w:r w:rsidR="002B28FC" w:rsidRPr="008F1838">
        <w:t>:</w:t>
      </w:r>
      <w:r w:rsidR="002B28FC" w:rsidRPr="005521C2">
        <w:t xml:space="preserve"> </w:t>
      </w:r>
      <w:r w:rsidR="008224BC">
        <w:t>Существует положительная связь между стоимостью обслуживания банковских карт на основе национальной платёжной системы «Мир» и удовлетворённостью держателей этих карт.</w:t>
      </w:r>
    </w:p>
    <w:p w14:paraId="47880DBC" w14:textId="679185D8" w:rsidR="002B28FC" w:rsidRDefault="00C65D03" w:rsidP="002B28FC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11</m:t>
            </m:r>
          </m:sub>
        </m:sSub>
      </m:oMath>
      <w:r w:rsidR="002B28FC" w:rsidRPr="008F1838">
        <w:t>:</w:t>
      </w:r>
      <w:r w:rsidR="002B28FC" w:rsidRPr="005521C2">
        <w:t xml:space="preserve"> </w:t>
      </w:r>
      <w:r w:rsidR="002B28FC">
        <w:t xml:space="preserve">Существует положительная связь между удовлетворённостью держателей карт на основе национальной платёжной системы «Мир» и </w:t>
      </w:r>
      <w:r w:rsidR="008224BC">
        <w:t>лояльностью</w:t>
      </w:r>
      <w:r w:rsidR="002B28FC">
        <w:t xml:space="preserve"> этих пользователей.</w:t>
      </w:r>
    </w:p>
    <w:p w14:paraId="73DF56AC" w14:textId="791ED2F6" w:rsidR="00254E02" w:rsidRDefault="00254E02" w:rsidP="007D14AE">
      <w:r>
        <w:lastRenderedPageBreak/>
        <w:t>За основу</w:t>
      </w:r>
      <w:r w:rsidR="00983ADA">
        <w:t xml:space="preserve"> модели</w:t>
      </w:r>
      <w:r w:rsidR="00600090">
        <w:t xml:space="preserve"> транзакционной активности держателей карт национальной платёжной системы «Мир»</w:t>
      </w:r>
      <w:r w:rsidR="00983ADA">
        <w:t xml:space="preserve"> </w:t>
      </w:r>
      <w:r>
        <w:t>был</w:t>
      </w:r>
      <w:r w:rsidR="002B28FC">
        <w:t>и взяты выводы из исследования</w:t>
      </w:r>
      <w:r w:rsidR="00805D01">
        <w:t xml:space="preserve"> (</w:t>
      </w:r>
      <w:proofErr w:type="spellStart"/>
      <w:r w:rsidR="00805D01" w:rsidRPr="00341391">
        <w:rPr>
          <w:lang w:val="en-US"/>
        </w:rPr>
        <w:t>Foscht</w:t>
      </w:r>
      <w:proofErr w:type="spellEnd"/>
      <w:r w:rsidR="00805D01" w:rsidRPr="00341391">
        <w:t xml:space="preserve"> </w:t>
      </w:r>
      <w:r w:rsidR="00805D01" w:rsidRPr="00341391">
        <w:rPr>
          <w:lang w:val="en-US"/>
        </w:rPr>
        <w:t>et</w:t>
      </w:r>
      <w:r w:rsidR="00805D01" w:rsidRPr="00341391">
        <w:t xml:space="preserve"> </w:t>
      </w:r>
      <w:r w:rsidR="00805D01" w:rsidRPr="00341391">
        <w:rPr>
          <w:lang w:val="en-US"/>
        </w:rPr>
        <w:t>al</w:t>
      </w:r>
      <w:r w:rsidR="00805D01" w:rsidRPr="00341391">
        <w:t>., 2010</w:t>
      </w:r>
      <w:r w:rsidR="00805D01">
        <w:t>),</w:t>
      </w:r>
      <w:r w:rsidR="002B28FC">
        <w:t xml:space="preserve"> показывающие наличие связи между</w:t>
      </w:r>
      <w:r w:rsidR="00805D01">
        <w:t xml:space="preserve"> удовлетворённость</w:t>
      </w:r>
      <w:r w:rsidR="002B28FC">
        <w:t>ю</w:t>
      </w:r>
      <w:r w:rsidR="00805D01">
        <w:t xml:space="preserve"> клиента банковской картой с частотой её использования и лояльностью</w:t>
      </w:r>
      <w:r w:rsidR="0017640D">
        <w:t xml:space="preserve">, а также Чинга и </w:t>
      </w:r>
      <w:proofErr w:type="spellStart"/>
      <w:r w:rsidR="0017640D">
        <w:t>Хаяси</w:t>
      </w:r>
      <w:proofErr w:type="spellEnd"/>
      <w:r w:rsidR="0017640D">
        <w:t xml:space="preserve"> (2013), показывающие связь между лояльностью держателя карты и его транзакционной активностью</w:t>
      </w:r>
      <w:r w:rsidR="00805D01">
        <w:t xml:space="preserve">. Также для определения факторов, влияющих на удовлетворённость </w:t>
      </w:r>
      <w:r w:rsidR="00D25EE1">
        <w:t>держателя карты,</w:t>
      </w:r>
      <w:r w:rsidR="00805D01">
        <w:t xml:space="preserve"> были использованы </w:t>
      </w:r>
      <w:r w:rsidR="0017640D">
        <w:t>и</w:t>
      </w:r>
      <w:r w:rsidR="00AD5098">
        <w:t>с</w:t>
      </w:r>
      <w:r w:rsidR="0017640D">
        <w:t>с</w:t>
      </w:r>
      <w:r w:rsidR="00AD5098">
        <w:t>л</w:t>
      </w:r>
      <w:r w:rsidR="0017640D">
        <w:t xml:space="preserve">едовательские </w:t>
      </w:r>
      <w:r w:rsidR="00805D01">
        <w:t>работы</w:t>
      </w:r>
      <w:r w:rsidR="007D14AE" w:rsidRPr="007D14AE">
        <w:t xml:space="preserve"> [</w:t>
      </w:r>
      <w:r w:rsidR="007D14AE" w:rsidRPr="007D14AE">
        <w:rPr>
          <w:lang w:val="en-US"/>
        </w:rPr>
        <w:t>Amin</w:t>
      </w:r>
      <w:r w:rsidR="007D14AE" w:rsidRPr="007D14AE">
        <w:t xml:space="preserve">, 2013; </w:t>
      </w:r>
      <w:r w:rsidR="007D14AE" w:rsidRPr="00EF7CA9">
        <w:rPr>
          <w:lang w:val="en-US"/>
        </w:rPr>
        <w:t>Dan</w:t>
      </w:r>
      <w:r w:rsidR="007D14AE" w:rsidRPr="007D14AE">
        <w:t xml:space="preserve"> </w:t>
      </w:r>
      <w:proofErr w:type="spellStart"/>
      <w:r w:rsidR="007D14AE" w:rsidRPr="00EF7CA9">
        <w:rPr>
          <w:lang w:val="en-US"/>
        </w:rPr>
        <w:t>Geng</w:t>
      </w:r>
      <w:proofErr w:type="spellEnd"/>
      <w:r w:rsidR="007D14AE" w:rsidRPr="007D14AE">
        <w:t xml:space="preserve"> </w:t>
      </w:r>
      <w:r w:rsidR="007D14AE" w:rsidRPr="00EF7CA9">
        <w:rPr>
          <w:lang w:val="en-US"/>
        </w:rPr>
        <w:t>and</w:t>
      </w:r>
      <w:r w:rsidR="007D14AE" w:rsidRPr="007D14AE">
        <w:t xml:space="preserve"> </w:t>
      </w:r>
      <w:r w:rsidR="007D14AE" w:rsidRPr="00EF7CA9">
        <w:rPr>
          <w:lang w:val="en-US"/>
        </w:rPr>
        <w:t>Robert</w:t>
      </w:r>
      <w:r w:rsidR="007D14AE" w:rsidRPr="007D14AE">
        <w:t xml:space="preserve"> </w:t>
      </w:r>
      <w:r w:rsidR="007D14AE" w:rsidRPr="00EF7CA9">
        <w:rPr>
          <w:lang w:val="en-US"/>
        </w:rPr>
        <w:t>J</w:t>
      </w:r>
      <w:r w:rsidR="007D14AE" w:rsidRPr="007D14AE">
        <w:t xml:space="preserve">. </w:t>
      </w:r>
      <w:r w:rsidR="007D14AE" w:rsidRPr="00EF7CA9">
        <w:rPr>
          <w:lang w:val="en-US"/>
        </w:rPr>
        <w:t>Kauffman</w:t>
      </w:r>
      <w:r w:rsidR="007D14AE" w:rsidRPr="007D14AE">
        <w:t xml:space="preserve">, 2017; </w:t>
      </w:r>
      <w:proofErr w:type="spellStart"/>
      <w:r w:rsidR="007D14AE">
        <w:rPr>
          <w:lang w:val="en-US"/>
        </w:rPr>
        <w:t>Saimon</w:t>
      </w:r>
      <w:proofErr w:type="spellEnd"/>
      <w:r w:rsidR="007D14AE" w:rsidRPr="007D14AE">
        <w:t xml:space="preserve"> </w:t>
      </w:r>
      <w:r w:rsidR="007D14AE">
        <w:rPr>
          <w:lang w:val="en-US"/>
        </w:rPr>
        <w:t>et</w:t>
      </w:r>
      <w:r w:rsidR="007D14AE" w:rsidRPr="007D14AE">
        <w:t>.</w:t>
      </w:r>
      <w:r w:rsidR="007D14AE">
        <w:rPr>
          <w:lang w:val="en-US"/>
        </w:rPr>
        <w:t>al</w:t>
      </w:r>
      <w:r w:rsidR="007D14AE" w:rsidRPr="007D14AE">
        <w:t xml:space="preserve">., 2008; </w:t>
      </w:r>
      <w:r w:rsidR="007D14AE" w:rsidRPr="00C304A1">
        <w:rPr>
          <w:lang w:val="en-US"/>
        </w:rPr>
        <w:t>Hanover</w:t>
      </w:r>
      <w:r w:rsidR="007D14AE" w:rsidRPr="007D14AE">
        <w:t xml:space="preserve"> </w:t>
      </w:r>
      <w:r w:rsidR="007D14AE" w:rsidRPr="00C304A1">
        <w:rPr>
          <w:lang w:val="en-US"/>
        </w:rPr>
        <w:t>Research</w:t>
      </w:r>
      <w:r w:rsidR="007D14AE" w:rsidRPr="007D14AE">
        <w:t>., 2011; Ö</w:t>
      </w:r>
      <w:proofErr w:type="spellStart"/>
      <w:r w:rsidR="007D14AE" w:rsidRPr="005553B2">
        <w:rPr>
          <w:lang w:val="en-US"/>
        </w:rPr>
        <w:t>zsoy</w:t>
      </w:r>
      <w:proofErr w:type="spellEnd"/>
      <w:r w:rsidR="007D14AE" w:rsidRPr="007D14AE">
        <w:t xml:space="preserve"> </w:t>
      </w:r>
      <w:r w:rsidR="007D14AE" w:rsidRPr="005553B2">
        <w:rPr>
          <w:lang w:val="en-US"/>
        </w:rPr>
        <w:t>et</w:t>
      </w:r>
      <w:r w:rsidR="007D14AE" w:rsidRPr="007D14AE">
        <w:t xml:space="preserve">. </w:t>
      </w:r>
      <w:r w:rsidR="007D14AE">
        <w:rPr>
          <w:lang w:val="en-US"/>
        </w:rPr>
        <w:t>al</w:t>
      </w:r>
      <w:r w:rsidR="007D14AE" w:rsidRPr="007D14AE">
        <w:t xml:space="preserve">., 2013, </w:t>
      </w:r>
      <w:r w:rsidR="007D14AE">
        <w:rPr>
          <w:lang w:val="en-US"/>
        </w:rPr>
        <w:t>Ali</w:t>
      </w:r>
      <w:r w:rsidR="007D14AE" w:rsidRPr="007D14AE">
        <w:t xml:space="preserve"> </w:t>
      </w:r>
      <w:r w:rsidR="007D14AE">
        <w:rPr>
          <w:lang w:val="en-US"/>
        </w:rPr>
        <w:t>and</w:t>
      </w:r>
      <w:r w:rsidR="007D14AE" w:rsidRPr="007D14AE">
        <w:t xml:space="preserve"> </w:t>
      </w:r>
      <w:r w:rsidR="007D14AE">
        <w:rPr>
          <w:lang w:val="en-US"/>
        </w:rPr>
        <w:t>Riza</w:t>
      </w:r>
      <w:r w:rsidR="007D14AE" w:rsidRPr="007D14AE">
        <w:t xml:space="preserve">, 2015; </w:t>
      </w:r>
      <w:r w:rsidR="007D14AE" w:rsidRPr="00C304A1">
        <w:rPr>
          <w:lang w:val="en-US"/>
        </w:rPr>
        <w:t>Imran</w:t>
      </w:r>
      <w:r w:rsidR="007D14AE" w:rsidRPr="007D14AE">
        <w:t xml:space="preserve">, </w:t>
      </w:r>
      <w:r w:rsidR="007D14AE" w:rsidRPr="00C304A1">
        <w:rPr>
          <w:lang w:val="en-US"/>
        </w:rPr>
        <w:t>Ghani</w:t>
      </w:r>
      <w:r w:rsidR="007D14AE" w:rsidRPr="007D14AE">
        <w:t xml:space="preserve">, &amp; </w:t>
      </w:r>
      <w:r w:rsidR="007D14AE" w:rsidRPr="00C304A1">
        <w:rPr>
          <w:lang w:val="en-US"/>
        </w:rPr>
        <w:t>Rehman</w:t>
      </w:r>
      <w:r w:rsidR="007D14AE" w:rsidRPr="007D14AE">
        <w:t xml:space="preserve">, 2013; </w:t>
      </w:r>
      <w:proofErr w:type="spellStart"/>
      <w:r w:rsidR="007D14AE" w:rsidRPr="00C304A1">
        <w:rPr>
          <w:lang w:val="en-US"/>
        </w:rPr>
        <w:t>Voutsas</w:t>
      </w:r>
      <w:proofErr w:type="spellEnd"/>
      <w:r w:rsidR="007D14AE" w:rsidRPr="007D14AE">
        <w:t xml:space="preserve"> &amp; </w:t>
      </w:r>
      <w:r w:rsidR="007D14AE" w:rsidRPr="00C304A1">
        <w:rPr>
          <w:lang w:val="en-US"/>
        </w:rPr>
        <w:t>Heinrich</w:t>
      </w:r>
      <w:r w:rsidR="007D14AE" w:rsidRPr="007D14AE">
        <w:t xml:space="preserve">, 2011; </w:t>
      </w:r>
      <w:r w:rsidR="007D14AE" w:rsidRPr="00D1714F">
        <w:rPr>
          <w:lang w:val="en-US"/>
        </w:rPr>
        <w:t>Al</w:t>
      </w:r>
      <w:r w:rsidR="007D14AE" w:rsidRPr="007D14AE">
        <w:t>-</w:t>
      </w:r>
      <w:r w:rsidR="007D14AE" w:rsidRPr="00D1714F">
        <w:rPr>
          <w:lang w:val="en-US"/>
        </w:rPr>
        <w:t>Alawi</w:t>
      </w:r>
      <w:r w:rsidR="007D14AE" w:rsidRPr="007D14AE">
        <w:t xml:space="preserve">, </w:t>
      </w:r>
      <w:r w:rsidR="007D14AE" w:rsidRPr="00D1714F">
        <w:rPr>
          <w:lang w:val="en-US"/>
        </w:rPr>
        <w:t>A</w:t>
      </w:r>
      <w:r w:rsidR="007D14AE" w:rsidRPr="007D14AE">
        <w:t>.</w:t>
      </w:r>
      <w:r w:rsidR="007D14AE" w:rsidRPr="00D1714F">
        <w:rPr>
          <w:lang w:val="en-US"/>
        </w:rPr>
        <w:t>I</w:t>
      </w:r>
      <w:r w:rsidR="007D14AE" w:rsidRPr="007D14AE">
        <w:t xml:space="preserve">., </w:t>
      </w:r>
      <w:r w:rsidR="007D14AE" w:rsidRPr="00D1714F">
        <w:rPr>
          <w:lang w:val="en-US"/>
        </w:rPr>
        <w:t>Al</w:t>
      </w:r>
      <w:r w:rsidR="007D14AE" w:rsidRPr="007D14AE">
        <w:t>-</w:t>
      </w:r>
      <w:r w:rsidR="007D14AE" w:rsidRPr="00D1714F">
        <w:rPr>
          <w:lang w:val="en-US"/>
        </w:rPr>
        <w:t>Amer</w:t>
      </w:r>
      <w:r w:rsidR="007D14AE" w:rsidRPr="007D14AE">
        <w:t xml:space="preserve">, </w:t>
      </w:r>
      <w:r w:rsidR="007D14AE" w:rsidRPr="00D1714F">
        <w:rPr>
          <w:lang w:val="en-US"/>
        </w:rPr>
        <w:t>M</w:t>
      </w:r>
      <w:r w:rsidR="007D14AE" w:rsidRPr="007D14AE">
        <w:t>.</w:t>
      </w:r>
      <w:r w:rsidR="007D14AE" w:rsidRPr="00D1714F">
        <w:rPr>
          <w:lang w:val="en-US"/>
        </w:rPr>
        <w:t>A</w:t>
      </w:r>
      <w:r w:rsidR="007D14AE" w:rsidRPr="007D14AE">
        <w:t xml:space="preserve">., 2006; </w:t>
      </w:r>
      <w:r w:rsidR="007D14AE">
        <w:rPr>
          <w:lang w:val="en-US"/>
        </w:rPr>
        <w:t>Gun</w:t>
      </w:r>
      <w:r w:rsidR="007D14AE" w:rsidRPr="007D14AE">
        <w:t xml:space="preserve"> </w:t>
      </w:r>
      <w:r w:rsidR="007D14AE">
        <w:rPr>
          <w:lang w:val="en-US"/>
        </w:rPr>
        <w:t>and</w:t>
      </w:r>
      <w:r w:rsidR="007D14AE" w:rsidRPr="007D14AE">
        <w:t xml:space="preserve"> </w:t>
      </w:r>
      <w:proofErr w:type="spellStart"/>
      <w:r w:rsidR="007D14AE">
        <w:rPr>
          <w:lang w:val="en-US"/>
        </w:rPr>
        <w:t>Mansami</w:t>
      </w:r>
      <w:proofErr w:type="spellEnd"/>
      <w:r w:rsidR="007D14AE" w:rsidRPr="007D14AE">
        <w:t xml:space="preserve">, 2006, </w:t>
      </w:r>
      <w:proofErr w:type="spellStart"/>
      <w:r w:rsidR="007D14AE" w:rsidRPr="007D14AE">
        <w:rPr>
          <w:lang w:val="en-US"/>
        </w:rPr>
        <w:t>Kosse</w:t>
      </w:r>
      <w:proofErr w:type="spellEnd"/>
      <w:r w:rsidR="007D14AE" w:rsidRPr="007D14AE">
        <w:t>, 2010]</w:t>
      </w:r>
      <w:r w:rsidR="00D25EE1">
        <w:t>.</w:t>
      </w:r>
    </w:p>
    <w:p w14:paraId="707D5672" w14:textId="41055D31" w:rsidR="00805D01" w:rsidRDefault="00805D01" w:rsidP="00805D01">
      <w:r>
        <w:t xml:space="preserve">Таким образом, в данном исследовании будет разработана модель, в которой выделенные в теоретическом обзоре факторы станут </w:t>
      </w:r>
      <w:r w:rsidR="007D14AE">
        <w:t>прогнозирующими факторами</w:t>
      </w:r>
      <w:r>
        <w:t xml:space="preserve"> транзакционной активности держател</w:t>
      </w:r>
      <w:r w:rsidR="00A632C9">
        <w:t>ей</w:t>
      </w:r>
      <w:r>
        <w:t xml:space="preserve"> карт ПС «Мир». Построить такую модель можно с помощью метода моделирования структурными уравнениями (</w:t>
      </w:r>
      <w:r>
        <w:rPr>
          <w:lang w:val="en-US"/>
        </w:rPr>
        <w:t>SEM</w:t>
      </w:r>
      <w:r w:rsidRPr="00EF6D81">
        <w:t xml:space="preserve">, </w:t>
      </w:r>
      <w:r>
        <w:rPr>
          <w:lang w:val="en-US"/>
        </w:rPr>
        <w:t>Structural</w:t>
      </w:r>
      <w:r w:rsidRPr="00EF6D81">
        <w:t xml:space="preserve"> </w:t>
      </w:r>
      <w:r>
        <w:rPr>
          <w:lang w:val="en-US"/>
        </w:rPr>
        <w:t>Equation</w:t>
      </w:r>
      <w:r w:rsidRPr="00EF6D81">
        <w:t xml:space="preserve"> </w:t>
      </w:r>
      <w:r>
        <w:rPr>
          <w:lang w:val="en-US"/>
        </w:rPr>
        <w:t>Modeling</w:t>
      </w:r>
      <w:r>
        <w:t>)</w:t>
      </w:r>
      <w:r w:rsidRPr="00EF6D81">
        <w:t xml:space="preserve">. </w:t>
      </w:r>
      <w:r w:rsidR="00600090">
        <w:t xml:space="preserve">Авторы выбрали этот метод, так как он часто используется для проверки заранее заданной </w:t>
      </w:r>
      <w:r w:rsidR="00BE0BFC">
        <w:t>модели влияния экзогенных переменных на эндогенные</w:t>
      </w:r>
      <w:r w:rsidR="00600090">
        <w:t xml:space="preserve">. </w:t>
      </w:r>
      <w:r w:rsidR="00BE0BFC">
        <w:t>Моделирование структурными уравнениями позволяет проанализировать</w:t>
      </w:r>
      <w:r>
        <w:t xml:space="preserve"> структурны</w:t>
      </w:r>
      <w:r w:rsidR="00BE0BFC">
        <w:t>е</w:t>
      </w:r>
      <w:r>
        <w:t xml:space="preserve"> отношени</w:t>
      </w:r>
      <w:r w:rsidR="00BE0BFC">
        <w:t>я</w:t>
      </w:r>
      <w:r>
        <w:t xml:space="preserve"> между измеряемыми и </w:t>
      </w:r>
      <w:r w:rsidR="00F012DD">
        <w:t>латентными</w:t>
      </w:r>
      <w:r>
        <w:t xml:space="preserve"> переменными.</w:t>
      </w:r>
      <w:r w:rsidR="003B29A5">
        <w:t xml:space="preserve"> Согласно методическим указаниям </w:t>
      </w:r>
      <w:r w:rsidR="007D14AE" w:rsidRPr="007D14AE">
        <w:t>[</w:t>
      </w:r>
      <w:proofErr w:type="spellStart"/>
      <w:r w:rsidR="003B29A5" w:rsidRPr="003B29A5">
        <w:t>Dejan</w:t>
      </w:r>
      <w:proofErr w:type="spellEnd"/>
      <w:r w:rsidR="003B29A5" w:rsidRPr="003B29A5">
        <w:t xml:space="preserve"> </w:t>
      </w:r>
      <w:proofErr w:type="spellStart"/>
      <w:r w:rsidR="003B29A5" w:rsidRPr="003B29A5">
        <w:t>Dragan</w:t>
      </w:r>
      <w:proofErr w:type="spellEnd"/>
      <w:r w:rsidR="003B29A5" w:rsidRPr="003B29A5">
        <w:t xml:space="preserve">, </w:t>
      </w:r>
      <w:proofErr w:type="spellStart"/>
      <w:r w:rsidR="003B29A5" w:rsidRPr="003B29A5">
        <w:t>Darja</w:t>
      </w:r>
      <w:proofErr w:type="spellEnd"/>
      <w:r w:rsidR="003B29A5" w:rsidRPr="003B29A5">
        <w:t xml:space="preserve"> </w:t>
      </w:r>
      <w:proofErr w:type="spellStart"/>
      <w:r w:rsidR="003B29A5" w:rsidRPr="003B29A5">
        <w:t>Topolšek</w:t>
      </w:r>
      <w:proofErr w:type="spellEnd"/>
      <w:r w:rsidR="003B29A5" w:rsidRPr="003B29A5">
        <w:t>, 2014</w:t>
      </w:r>
      <w:r w:rsidR="007D14AE" w:rsidRPr="007D14AE">
        <w:t>]</w:t>
      </w:r>
      <w:r w:rsidR="003B29A5">
        <w:t xml:space="preserve"> процесс моделирования</w:t>
      </w:r>
      <w:r w:rsidR="00752181">
        <w:t xml:space="preserve"> структурными</w:t>
      </w:r>
      <w:r w:rsidR="003B29A5">
        <w:t xml:space="preserve"> </w:t>
      </w:r>
      <w:r w:rsidR="00BE0BFC">
        <w:t xml:space="preserve">уравнениями </w:t>
      </w:r>
      <w:r w:rsidR="003B29A5">
        <w:t xml:space="preserve">состоит из </w:t>
      </w:r>
      <w:r w:rsidR="00752181">
        <w:t>4</w:t>
      </w:r>
      <w:r w:rsidR="003B29A5">
        <w:t xml:space="preserve"> шагов:</w:t>
      </w:r>
    </w:p>
    <w:p w14:paraId="57B0AA99" w14:textId="54B7F7D8" w:rsidR="003B29A5" w:rsidRPr="00752181" w:rsidRDefault="003B29A5" w:rsidP="008E7717">
      <w:pPr>
        <w:pStyle w:val="ListParagraph"/>
        <w:numPr>
          <w:ilvl w:val="0"/>
          <w:numId w:val="16"/>
        </w:numPr>
      </w:pPr>
      <w:r>
        <w:t>Проведение исследовательского факторного анализа</w:t>
      </w:r>
      <w:r w:rsidR="00752181">
        <w:t xml:space="preserve"> (</w:t>
      </w:r>
      <w:r w:rsidR="00752181" w:rsidRPr="00752181">
        <w:rPr>
          <w:lang w:val="en-US"/>
        </w:rPr>
        <w:t>EFA</w:t>
      </w:r>
      <w:r w:rsidR="00752181" w:rsidRPr="00752181">
        <w:t xml:space="preserve">, </w:t>
      </w:r>
      <w:r w:rsidR="00752181" w:rsidRPr="00752181">
        <w:rPr>
          <w:lang w:val="en-US"/>
        </w:rPr>
        <w:t>exploratory</w:t>
      </w:r>
      <w:r w:rsidR="00752181" w:rsidRPr="00752181">
        <w:t xml:space="preserve"> </w:t>
      </w:r>
      <w:r w:rsidR="00752181" w:rsidRPr="00752181">
        <w:rPr>
          <w:lang w:val="en-US"/>
        </w:rPr>
        <w:t>factor</w:t>
      </w:r>
      <w:r w:rsidR="00752181" w:rsidRPr="00752181">
        <w:t xml:space="preserve"> </w:t>
      </w:r>
      <w:r w:rsidR="00752181" w:rsidRPr="00752181">
        <w:rPr>
          <w:lang w:val="en-US"/>
        </w:rPr>
        <w:t>analysis</w:t>
      </w:r>
      <w:r w:rsidR="00752181">
        <w:t>)</w:t>
      </w:r>
      <w:r>
        <w:t xml:space="preserve"> для поиска латентных факторов среди собранных данных</w:t>
      </w:r>
      <w:r w:rsidR="00752181" w:rsidRPr="00752181">
        <w:t>.</w:t>
      </w:r>
    </w:p>
    <w:p w14:paraId="24C4A152" w14:textId="7969B3FA" w:rsidR="00752181" w:rsidRDefault="00752181" w:rsidP="008E7717">
      <w:pPr>
        <w:pStyle w:val="ListParagraph"/>
        <w:numPr>
          <w:ilvl w:val="0"/>
          <w:numId w:val="16"/>
        </w:numPr>
      </w:pPr>
      <w:r>
        <w:t>Построение измерительной модели и проведение подтверждающего факторного анализа</w:t>
      </w:r>
      <w:r w:rsidRPr="00752181">
        <w:t xml:space="preserve"> (</w:t>
      </w:r>
      <w:r w:rsidRPr="00752181">
        <w:rPr>
          <w:lang w:val="en-US"/>
        </w:rPr>
        <w:t>CFA</w:t>
      </w:r>
      <w:r w:rsidRPr="00752181">
        <w:t xml:space="preserve">, </w:t>
      </w:r>
      <w:r w:rsidRPr="00752181">
        <w:rPr>
          <w:lang w:val="en-US"/>
        </w:rPr>
        <w:t>confirmatory</w:t>
      </w:r>
      <w:r w:rsidRPr="00752181">
        <w:t xml:space="preserve"> </w:t>
      </w:r>
      <w:r w:rsidRPr="00752181">
        <w:rPr>
          <w:lang w:val="en-US"/>
        </w:rPr>
        <w:t>factor</w:t>
      </w:r>
      <w:r w:rsidRPr="00752181">
        <w:t xml:space="preserve"> </w:t>
      </w:r>
      <w:r w:rsidRPr="00752181">
        <w:rPr>
          <w:lang w:val="en-US"/>
        </w:rPr>
        <w:t>analysis</w:t>
      </w:r>
      <w:r w:rsidRPr="00752181">
        <w:t>)</w:t>
      </w:r>
      <w:r>
        <w:t xml:space="preserve"> для</w:t>
      </w:r>
      <w:r w:rsidRPr="00752181">
        <w:t xml:space="preserve"> </w:t>
      </w:r>
      <w:r w:rsidR="00A632C9">
        <w:t>проверки</w:t>
      </w:r>
      <w:r>
        <w:t xml:space="preserve"> того, что факторы, выделенные с помощью исследовательского факторного анализа, соответствуют собранным данным.</w:t>
      </w:r>
    </w:p>
    <w:p w14:paraId="59203AFD" w14:textId="010D790F" w:rsidR="00752181" w:rsidRDefault="00752181" w:rsidP="008E7717">
      <w:pPr>
        <w:pStyle w:val="ListParagraph"/>
        <w:numPr>
          <w:ilvl w:val="0"/>
          <w:numId w:val="16"/>
        </w:numPr>
      </w:pPr>
      <w:r>
        <w:t>Оценка надёжности и валидности измерительной модели</w:t>
      </w:r>
    </w:p>
    <w:p w14:paraId="0AE471EC" w14:textId="1296DEAB" w:rsidR="00752181" w:rsidRPr="00752181" w:rsidRDefault="00752181" w:rsidP="008E7717">
      <w:pPr>
        <w:pStyle w:val="ListParagraph"/>
        <w:numPr>
          <w:ilvl w:val="0"/>
          <w:numId w:val="16"/>
        </w:numPr>
      </w:pPr>
      <w:r>
        <w:t>Построение модели структурных уравнений и оценка её качества</w:t>
      </w:r>
    </w:p>
    <w:p w14:paraId="108E90B4" w14:textId="434BAB17" w:rsidR="00752181" w:rsidRDefault="00752181" w:rsidP="003B7D75">
      <w:r>
        <w:t xml:space="preserve">Так как в данном исследовании уже есть предполагаемые факторы, влияющие на транзакционную активность держателей карт ПС «Мир», первый шаг (проведение исследовательского факторного анализа) будет заменён на конкретизацию и проверку </w:t>
      </w:r>
      <w:r w:rsidR="00A632C9">
        <w:t>нашей</w:t>
      </w:r>
      <w:r>
        <w:t xml:space="preserve"> теоретической модели.</w:t>
      </w:r>
    </w:p>
    <w:p w14:paraId="3419E0EF" w14:textId="775578BF" w:rsidR="003B7D75" w:rsidRDefault="00D25EE1" w:rsidP="003B7D75">
      <w:r>
        <w:t>П</w:t>
      </w:r>
      <w:r w:rsidR="003B7D75">
        <w:t>редлагается следующий план практического исследования:</w:t>
      </w:r>
    </w:p>
    <w:p w14:paraId="576FEE34" w14:textId="748551BF" w:rsidR="003B7D75" w:rsidRDefault="003B7D75" w:rsidP="008E7717">
      <w:pPr>
        <w:pStyle w:val="ListParagraph"/>
        <w:numPr>
          <w:ilvl w:val="0"/>
          <w:numId w:val="15"/>
        </w:numPr>
      </w:pPr>
      <w:r>
        <w:t>Разработка</w:t>
      </w:r>
      <w:r w:rsidR="00241FF6">
        <w:t xml:space="preserve"> и </w:t>
      </w:r>
      <w:r>
        <w:t>запуск</w:t>
      </w:r>
      <w:r w:rsidR="00891990">
        <w:t xml:space="preserve"> </w:t>
      </w:r>
      <w:r>
        <w:t>анкеты</w:t>
      </w:r>
      <w:r w:rsidR="006929A1">
        <w:t>.</w:t>
      </w:r>
    </w:p>
    <w:p w14:paraId="1870892D" w14:textId="59C35734" w:rsidR="003B7D75" w:rsidRDefault="007A7523" w:rsidP="008E7717">
      <w:pPr>
        <w:pStyle w:val="ListParagraph"/>
        <w:numPr>
          <w:ilvl w:val="0"/>
          <w:numId w:val="15"/>
        </w:numPr>
      </w:pPr>
      <w:r>
        <w:t>Проектирование выборки</w:t>
      </w:r>
      <w:r w:rsidR="006929A1">
        <w:t>.</w:t>
      </w:r>
    </w:p>
    <w:p w14:paraId="3B36D155" w14:textId="7C1C039B" w:rsidR="007A7523" w:rsidRDefault="007A7523" w:rsidP="008E7717">
      <w:pPr>
        <w:pStyle w:val="ListParagraph"/>
        <w:numPr>
          <w:ilvl w:val="0"/>
          <w:numId w:val="15"/>
        </w:numPr>
      </w:pPr>
      <w:r>
        <w:lastRenderedPageBreak/>
        <w:t>Описание собранных данных</w:t>
      </w:r>
      <w:r w:rsidR="006929A1">
        <w:t>.</w:t>
      </w:r>
    </w:p>
    <w:p w14:paraId="1725C3F8" w14:textId="2E29148D" w:rsidR="007A7523" w:rsidRDefault="007A7523" w:rsidP="008E7717">
      <w:pPr>
        <w:pStyle w:val="ListParagraph"/>
        <w:numPr>
          <w:ilvl w:val="0"/>
          <w:numId w:val="15"/>
        </w:numPr>
      </w:pPr>
      <w:r>
        <w:t>Конкретизация элементов теоретической модели</w:t>
      </w:r>
      <w:r w:rsidR="006929A1">
        <w:t xml:space="preserve"> факторов транзакционной активности держателей карт ПС «Мир».</w:t>
      </w:r>
    </w:p>
    <w:p w14:paraId="41470847" w14:textId="58CA9104" w:rsidR="007A7523" w:rsidRDefault="007A7523" w:rsidP="008E7717">
      <w:pPr>
        <w:pStyle w:val="ListParagraph"/>
        <w:numPr>
          <w:ilvl w:val="0"/>
          <w:numId w:val="15"/>
        </w:numPr>
      </w:pPr>
      <w:r>
        <w:t>Построение измерительной модели</w:t>
      </w:r>
      <w:r w:rsidR="006929A1">
        <w:t xml:space="preserve"> факторов транзакционной активности держателей карт ПС «Мир».</w:t>
      </w:r>
    </w:p>
    <w:p w14:paraId="37DCC59E" w14:textId="451E7C23" w:rsidR="007A7523" w:rsidRDefault="007A7523" w:rsidP="008E7717">
      <w:pPr>
        <w:pStyle w:val="ListParagraph"/>
        <w:numPr>
          <w:ilvl w:val="0"/>
          <w:numId w:val="15"/>
        </w:numPr>
      </w:pPr>
      <w:r>
        <w:t>Проверка элементов измерительной модели на надёжность и валидность</w:t>
      </w:r>
      <w:r w:rsidR="006929A1">
        <w:t>.</w:t>
      </w:r>
    </w:p>
    <w:p w14:paraId="2502055B" w14:textId="7A09B019" w:rsidR="007A7523" w:rsidRDefault="007A7523" w:rsidP="008E7717">
      <w:pPr>
        <w:pStyle w:val="ListParagraph"/>
        <w:numPr>
          <w:ilvl w:val="0"/>
          <w:numId w:val="15"/>
        </w:numPr>
      </w:pPr>
      <w:r>
        <w:t xml:space="preserve">Построение структурной модели </w:t>
      </w:r>
      <w:r w:rsidR="006929A1">
        <w:t xml:space="preserve">факторов транзакционной активности держателей карт ПС «Мир» </w:t>
      </w:r>
      <w:r>
        <w:t>(в случае подтверждения надёжности и валидности измерительной модели) и проверка её качества</w:t>
      </w:r>
      <w:r w:rsidR="006929A1">
        <w:t>.</w:t>
      </w:r>
    </w:p>
    <w:p w14:paraId="53BE22BA" w14:textId="329CD184" w:rsidR="007A7523" w:rsidRDefault="007A7523" w:rsidP="008E7717">
      <w:pPr>
        <w:pStyle w:val="ListParagraph"/>
        <w:numPr>
          <w:ilvl w:val="0"/>
          <w:numId w:val="15"/>
        </w:numPr>
      </w:pPr>
      <w:r>
        <w:t>Интерпретация структурной модели</w:t>
      </w:r>
      <w:r w:rsidR="006929A1">
        <w:t xml:space="preserve"> </w:t>
      </w:r>
      <w:r>
        <w:t>(в случае подтверждения качества структурной модели)</w:t>
      </w:r>
      <w:r w:rsidR="006929A1">
        <w:t>.</w:t>
      </w:r>
    </w:p>
    <w:p w14:paraId="61C551F7" w14:textId="68368A7C" w:rsidR="007A7523" w:rsidRDefault="007A7523" w:rsidP="008E7717">
      <w:pPr>
        <w:pStyle w:val="ListParagraph"/>
        <w:numPr>
          <w:ilvl w:val="0"/>
          <w:numId w:val="15"/>
        </w:numPr>
      </w:pPr>
      <w:r>
        <w:t xml:space="preserve">Разработка рекомендаций для </w:t>
      </w:r>
      <w:r w:rsidR="006929A1">
        <w:t>акционерного общества «Национальная система платёжных карт», исходя из параметров построенной модели факторов транзакционной активности держателей карт ПС «Мир».</w:t>
      </w:r>
    </w:p>
    <w:p w14:paraId="0F6B9B14" w14:textId="77777777" w:rsidR="006929A1" w:rsidRPr="007A7523" w:rsidRDefault="006929A1" w:rsidP="006929A1">
      <w:pPr>
        <w:pStyle w:val="ListParagraph"/>
        <w:ind w:left="1429" w:firstLine="0"/>
      </w:pPr>
    </w:p>
    <w:p w14:paraId="2F45B70C" w14:textId="77777777" w:rsidR="00C96B92" w:rsidRDefault="00C96B92" w:rsidP="00C205DE"/>
    <w:p w14:paraId="3A06891B" w14:textId="50B4CD9A" w:rsidR="00C205DE" w:rsidRPr="00063203" w:rsidRDefault="00954412" w:rsidP="00954412">
      <w:pPr>
        <w:pStyle w:val="Heading1"/>
      </w:pPr>
      <w:bookmarkStart w:id="21" w:name="_Toc41423255"/>
      <w:r>
        <w:lastRenderedPageBreak/>
        <w:t xml:space="preserve">ГЛАВА 3: </w:t>
      </w:r>
      <w:r w:rsidR="00DB3CBB">
        <w:t>ПРАКТИЧЕСКОЕ</w:t>
      </w:r>
      <w:r>
        <w:t xml:space="preserve"> ИССЛЕДОВАНИЕ</w:t>
      </w:r>
      <w:bookmarkEnd w:id="21"/>
    </w:p>
    <w:p w14:paraId="0BFFE636" w14:textId="33B504AC" w:rsidR="006929A1" w:rsidRPr="006929A1" w:rsidRDefault="00D87382" w:rsidP="006929A1">
      <w:pPr>
        <w:pStyle w:val="Heading2"/>
      </w:pPr>
      <w:bookmarkStart w:id="22" w:name="_Toc41423256"/>
      <w:r>
        <w:t xml:space="preserve">3.1. </w:t>
      </w:r>
      <w:r w:rsidR="006929A1">
        <w:t>Подготовка к практическому исследованию</w:t>
      </w:r>
      <w:bookmarkEnd w:id="22"/>
    </w:p>
    <w:p w14:paraId="1DDAB8AB" w14:textId="08317DE7" w:rsidR="006929A1" w:rsidRDefault="00D87382" w:rsidP="006929A1">
      <w:pPr>
        <w:pStyle w:val="Heading3"/>
      </w:pPr>
      <w:bookmarkStart w:id="23" w:name="_Toc41423257"/>
      <w:r>
        <w:t xml:space="preserve">3.1.1. </w:t>
      </w:r>
      <w:r w:rsidR="006929A1">
        <w:t>Разработка</w:t>
      </w:r>
      <w:r w:rsidR="00071091">
        <w:t xml:space="preserve"> и запуск</w:t>
      </w:r>
      <w:r w:rsidR="006929A1">
        <w:t xml:space="preserve"> анкеты</w:t>
      </w:r>
      <w:bookmarkEnd w:id="23"/>
      <w:r w:rsidR="006929A1">
        <w:t xml:space="preserve"> </w:t>
      </w:r>
    </w:p>
    <w:p w14:paraId="6AEB3602" w14:textId="33C07B93" w:rsidR="006929A1" w:rsidRPr="003B7D75" w:rsidRDefault="006929A1" w:rsidP="006929A1">
      <w:r>
        <w:t xml:space="preserve">В качестве инструмента для сбора данных использовалась анкета, которая была размещена в электронной форме на ресурсе </w:t>
      </w:r>
      <w:r>
        <w:rPr>
          <w:lang w:val="en-US"/>
        </w:rPr>
        <w:t>Microsoft</w:t>
      </w:r>
      <w:r w:rsidRPr="00B668BC">
        <w:t xml:space="preserve"> </w:t>
      </w:r>
      <w:r>
        <w:rPr>
          <w:lang w:val="en-US"/>
        </w:rPr>
        <w:t>Forms</w:t>
      </w:r>
      <w:r w:rsidRPr="00B668BC">
        <w:t xml:space="preserve">. </w:t>
      </w:r>
      <w:r>
        <w:t xml:space="preserve">Ссылка с предложением пройти анкету была </w:t>
      </w:r>
      <w:r w:rsidR="00F012DD">
        <w:t>опубликована</w:t>
      </w:r>
      <w:r>
        <w:t xml:space="preserve"> в официальной группе ПС </w:t>
      </w:r>
      <w:r w:rsidRPr="008508BE">
        <w:t>“</w:t>
      </w:r>
      <w:r>
        <w:t>Мир</w:t>
      </w:r>
      <w:r w:rsidRPr="008508BE">
        <w:t>”</w:t>
      </w:r>
      <w:r>
        <w:t xml:space="preserve"> в социальной сети «</w:t>
      </w:r>
      <w:proofErr w:type="spellStart"/>
      <w:r>
        <w:t>Вконтакте</w:t>
      </w:r>
      <w:proofErr w:type="spellEnd"/>
      <w:r>
        <w:t xml:space="preserve">» и официальном сообществе ПС </w:t>
      </w:r>
      <w:r w:rsidRPr="008508BE">
        <w:t>“</w:t>
      </w:r>
      <w:r>
        <w:t>Мир</w:t>
      </w:r>
      <w:r w:rsidRPr="008508BE">
        <w:t>”</w:t>
      </w:r>
      <w:r>
        <w:t xml:space="preserve"> в социальной сети «</w:t>
      </w:r>
      <w:r>
        <w:rPr>
          <w:lang w:val="en-US"/>
        </w:rPr>
        <w:t>Facebook</w:t>
      </w:r>
      <w:r>
        <w:t>»</w:t>
      </w:r>
      <w:r w:rsidRPr="008508BE">
        <w:t xml:space="preserve">, </w:t>
      </w:r>
      <w:r>
        <w:t>также письмо с приглашением пройти анкету рассылалось студентам и преподавателям ВУЗов по электронной почте.</w:t>
      </w:r>
    </w:p>
    <w:p w14:paraId="5C83EC47" w14:textId="462368BC" w:rsidR="006929A1" w:rsidRDefault="006929A1" w:rsidP="006929A1">
      <w:r>
        <w:t>В основу</w:t>
      </w:r>
      <w:r w:rsidR="00B26E37">
        <w:t xml:space="preserve"> </w:t>
      </w:r>
      <w:r>
        <w:t>анкеты легли вопросы 3 смысловых блоков:</w:t>
      </w:r>
    </w:p>
    <w:p w14:paraId="4C0C3BE1" w14:textId="77777777" w:rsidR="006929A1" w:rsidRDefault="006929A1" w:rsidP="008E7717">
      <w:pPr>
        <w:pStyle w:val="ListParagraph"/>
        <w:numPr>
          <w:ilvl w:val="0"/>
          <w:numId w:val="10"/>
        </w:numPr>
      </w:pPr>
      <w:r>
        <w:t>Вопросы для выявления общих платёжных предпочтений респондентов</w:t>
      </w:r>
    </w:p>
    <w:p w14:paraId="0C6209A6" w14:textId="77777777" w:rsidR="006929A1" w:rsidRDefault="006929A1" w:rsidP="008E7717">
      <w:pPr>
        <w:pStyle w:val="ListParagraph"/>
        <w:numPr>
          <w:ilvl w:val="0"/>
          <w:numId w:val="10"/>
        </w:numPr>
      </w:pPr>
      <w:r>
        <w:t>Вопросы для измерения латентных переменных-конструктов (факторов, влияющих на транзакционную активность держателей карт), выявленных в теоретической части исследования.</w:t>
      </w:r>
    </w:p>
    <w:p w14:paraId="2818CFCA" w14:textId="77777777" w:rsidR="006929A1" w:rsidRDefault="006929A1" w:rsidP="008E7717">
      <w:pPr>
        <w:pStyle w:val="ListParagraph"/>
        <w:numPr>
          <w:ilvl w:val="0"/>
          <w:numId w:val="10"/>
        </w:numPr>
      </w:pPr>
      <w:r>
        <w:t>Вопросы для идентификации социально-демографических характеристик респондента.</w:t>
      </w:r>
    </w:p>
    <w:p w14:paraId="5AE851D9" w14:textId="743B62D7" w:rsidR="006929A1" w:rsidRDefault="006929A1" w:rsidP="006929A1">
      <w:r>
        <w:t xml:space="preserve">В начале анкеты была дана краткая аннотация с информацией о цели проведения анкетирования, приблизительном времени прохождения и о том, как будут использованы ответы респондентов. Также для того, чтобы избежать неточностей во время заполнения опроса, респондентам была приведена инструкция, как </w:t>
      </w:r>
      <w:r w:rsidR="00B26E37">
        <w:t>идентифицировать</w:t>
      </w:r>
      <w:r>
        <w:t xml:space="preserve"> к какой платёжной системе относится их банковская карта.</w:t>
      </w:r>
    </w:p>
    <w:p w14:paraId="1D98C707" w14:textId="77777777" w:rsidR="006929A1" w:rsidRDefault="006929A1" w:rsidP="006929A1">
      <w:r>
        <w:t xml:space="preserve">В первый смысловой блок вошли вопросы для определения типа банковской карты и её платёжной системы. </w:t>
      </w:r>
    </w:p>
    <w:p w14:paraId="79CB584E" w14:textId="6D56EA6A" w:rsidR="00602491" w:rsidRDefault="006929A1" w:rsidP="00602491">
      <w:pPr>
        <w:pStyle w:val="a0"/>
      </w:pPr>
      <w:r>
        <w:t xml:space="preserve"> Вводный блок вопросов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0"/>
        <w:gridCol w:w="5491"/>
      </w:tblGrid>
      <w:tr w:rsidR="00602491" w:rsidRPr="00602491" w14:paraId="3DFAF5E8" w14:textId="77777777" w:rsidTr="00602491">
        <w:trPr>
          <w:trHeight w:val="525"/>
        </w:trPr>
        <w:tc>
          <w:tcPr>
            <w:tcW w:w="3860" w:type="dxa"/>
            <w:shd w:val="clear" w:color="auto" w:fill="auto"/>
            <w:vAlign w:val="center"/>
          </w:tcPr>
          <w:p w14:paraId="36BCBA67" w14:textId="379A4083" w:rsidR="00602491" w:rsidRPr="00602491" w:rsidRDefault="00602491" w:rsidP="00602491">
            <w:pPr>
              <w:pStyle w:val="a4"/>
            </w:pPr>
            <w:r>
              <w:t>Вопрос</w:t>
            </w:r>
          </w:p>
        </w:tc>
        <w:tc>
          <w:tcPr>
            <w:tcW w:w="5491" w:type="dxa"/>
            <w:shd w:val="clear" w:color="auto" w:fill="auto"/>
            <w:vAlign w:val="center"/>
          </w:tcPr>
          <w:p w14:paraId="0147E3CE" w14:textId="4F130C81" w:rsidR="00602491" w:rsidRPr="00602491" w:rsidRDefault="00602491" w:rsidP="00602491">
            <w:pPr>
              <w:pStyle w:val="a4"/>
            </w:pPr>
            <w:r>
              <w:t>Варианты ответа</w:t>
            </w:r>
          </w:p>
        </w:tc>
      </w:tr>
      <w:tr w:rsidR="00602491" w:rsidRPr="00602491" w14:paraId="27F63E45" w14:textId="77777777" w:rsidTr="00602491">
        <w:trPr>
          <w:trHeight w:val="525"/>
        </w:trPr>
        <w:tc>
          <w:tcPr>
            <w:tcW w:w="3860" w:type="dxa"/>
            <w:vMerge w:val="restart"/>
            <w:shd w:val="clear" w:color="auto" w:fill="auto"/>
            <w:vAlign w:val="center"/>
            <w:hideMark/>
          </w:tcPr>
          <w:p w14:paraId="6EC771BE" w14:textId="77777777" w:rsidR="00602491" w:rsidRPr="00602491" w:rsidRDefault="00602491" w:rsidP="00602491">
            <w:pPr>
              <w:pStyle w:val="a5"/>
            </w:pPr>
            <w:r w:rsidRPr="00602491">
              <w:t>Вы пользовались банковской картой на основе платёжной системы "Мир" за последний месяц?</w:t>
            </w:r>
          </w:p>
        </w:tc>
        <w:tc>
          <w:tcPr>
            <w:tcW w:w="5491" w:type="dxa"/>
            <w:shd w:val="clear" w:color="auto" w:fill="auto"/>
            <w:vAlign w:val="center"/>
            <w:hideMark/>
          </w:tcPr>
          <w:p w14:paraId="74637E6E" w14:textId="77777777" w:rsidR="00602491" w:rsidRPr="00602491" w:rsidRDefault="00602491" w:rsidP="00602491">
            <w:pPr>
              <w:pStyle w:val="a5"/>
            </w:pPr>
            <w:r w:rsidRPr="00602491">
              <w:t>Да</w:t>
            </w:r>
          </w:p>
        </w:tc>
      </w:tr>
      <w:tr w:rsidR="00602491" w:rsidRPr="00602491" w14:paraId="451175C4" w14:textId="77777777" w:rsidTr="00602491">
        <w:trPr>
          <w:trHeight w:val="525"/>
        </w:trPr>
        <w:tc>
          <w:tcPr>
            <w:tcW w:w="3860" w:type="dxa"/>
            <w:vMerge/>
            <w:vAlign w:val="center"/>
            <w:hideMark/>
          </w:tcPr>
          <w:p w14:paraId="2CBF9DBB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</w:p>
        </w:tc>
        <w:tc>
          <w:tcPr>
            <w:tcW w:w="5491" w:type="dxa"/>
            <w:shd w:val="clear" w:color="auto" w:fill="auto"/>
            <w:vAlign w:val="center"/>
            <w:hideMark/>
          </w:tcPr>
          <w:p w14:paraId="4E12DF68" w14:textId="77777777" w:rsidR="00602491" w:rsidRPr="00602491" w:rsidRDefault="00602491" w:rsidP="00602491">
            <w:pPr>
              <w:pStyle w:val="a5"/>
            </w:pPr>
            <w:r w:rsidRPr="00602491">
              <w:t>Нет</w:t>
            </w:r>
          </w:p>
        </w:tc>
      </w:tr>
      <w:tr w:rsidR="00602491" w:rsidRPr="00602491" w14:paraId="5A482BE5" w14:textId="77777777" w:rsidTr="00602491">
        <w:trPr>
          <w:trHeight w:val="300"/>
        </w:trPr>
        <w:tc>
          <w:tcPr>
            <w:tcW w:w="3860" w:type="dxa"/>
            <w:vMerge w:val="restart"/>
            <w:shd w:val="clear" w:color="auto" w:fill="auto"/>
            <w:vAlign w:val="center"/>
            <w:hideMark/>
          </w:tcPr>
          <w:p w14:paraId="5C5C0ACC" w14:textId="77777777" w:rsidR="00602491" w:rsidRPr="00602491" w:rsidRDefault="00602491" w:rsidP="00602491">
            <w:pPr>
              <w:pStyle w:val="a5"/>
            </w:pPr>
            <w:r w:rsidRPr="00602491">
              <w:t>Сколько всего у вас банковских карт?</w:t>
            </w:r>
          </w:p>
        </w:tc>
        <w:tc>
          <w:tcPr>
            <w:tcW w:w="5491" w:type="dxa"/>
            <w:shd w:val="clear" w:color="auto" w:fill="auto"/>
            <w:vAlign w:val="center"/>
            <w:hideMark/>
          </w:tcPr>
          <w:p w14:paraId="52171331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  <w:r w:rsidRPr="00602491">
              <w:rPr>
                <w:lang w:val="en-US"/>
              </w:rPr>
              <w:t>1</w:t>
            </w:r>
          </w:p>
        </w:tc>
      </w:tr>
      <w:tr w:rsidR="00602491" w:rsidRPr="00602491" w14:paraId="3B9E5AEA" w14:textId="77777777" w:rsidTr="00602491">
        <w:trPr>
          <w:trHeight w:val="300"/>
        </w:trPr>
        <w:tc>
          <w:tcPr>
            <w:tcW w:w="3860" w:type="dxa"/>
            <w:vMerge/>
            <w:vAlign w:val="center"/>
            <w:hideMark/>
          </w:tcPr>
          <w:p w14:paraId="1DC8DC04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</w:p>
        </w:tc>
        <w:tc>
          <w:tcPr>
            <w:tcW w:w="5491" w:type="dxa"/>
            <w:shd w:val="clear" w:color="auto" w:fill="auto"/>
            <w:vAlign w:val="center"/>
            <w:hideMark/>
          </w:tcPr>
          <w:p w14:paraId="3DAD478A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  <w:r w:rsidRPr="00602491">
              <w:rPr>
                <w:lang w:val="en-US"/>
              </w:rPr>
              <w:t>2</w:t>
            </w:r>
          </w:p>
        </w:tc>
      </w:tr>
      <w:tr w:rsidR="00602491" w:rsidRPr="00602491" w14:paraId="1DEB97F6" w14:textId="77777777" w:rsidTr="00602491">
        <w:trPr>
          <w:trHeight w:val="300"/>
        </w:trPr>
        <w:tc>
          <w:tcPr>
            <w:tcW w:w="3860" w:type="dxa"/>
            <w:vMerge/>
            <w:vAlign w:val="center"/>
            <w:hideMark/>
          </w:tcPr>
          <w:p w14:paraId="45129E6C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</w:p>
        </w:tc>
        <w:tc>
          <w:tcPr>
            <w:tcW w:w="5491" w:type="dxa"/>
            <w:shd w:val="clear" w:color="auto" w:fill="auto"/>
            <w:vAlign w:val="center"/>
            <w:hideMark/>
          </w:tcPr>
          <w:p w14:paraId="76545FC9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  <w:r w:rsidRPr="00602491">
              <w:rPr>
                <w:lang w:val="en-US"/>
              </w:rPr>
              <w:t>3</w:t>
            </w:r>
          </w:p>
        </w:tc>
      </w:tr>
      <w:tr w:rsidR="00602491" w:rsidRPr="00602491" w14:paraId="7C34D6DD" w14:textId="77777777" w:rsidTr="00602491">
        <w:trPr>
          <w:trHeight w:val="300"/>
        </w:trPr>
        <w:tc>
          <w:tcPr>
            <w:tcW w:w="3860" w:type="dxa"/>
            <w:vMerge/>
            <w:vAlign w:val="center"/>
            <w:hideMark/>
          </w:tcPr>
          <w:p w14:paraId="7231683E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</w:p>
        </w:tc>
        <w:tc>
          <w:tcPr>
            <w:tcW w:w="5491" w:type="dxa"/>
            <w:shd w:val="clear" w:color="auto" w:fill="auto"/>
            <w:vAlign w:val="center"/>
            <w:hideMark/>
          </w:tcPr>
          <w:p w14:paraId="6C791559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  <w:r w:rsidRPr="00602491">
              <w:rPr>
                <w:lang w:val="en-US"/>
              </w:rPr>
              <w:t xml:space="preserve">4 и </w:t>
            </w:r>
            <w:r w:rsidRPr="00602491">
              <w:t>более</w:t>
            </w:r>
          </w:p>
        </w:tc>
      </w:tr>
      <w:tr w:rsidR="00602491" w:rsidRPr="00602491" w14:paraId="66D4CAA1" w14:textId="77777777" w:rsidTr="00602491">
        <w:trPr>
          <w:trHeight w:val="900"/>
        </w:trPr>
        <w:tc>
          <w:tcPr>
            <w:tcW w:w="3860" w:type="dxa"/>
            <w:vMerge w:val="restart"/>
            <w:shd w:val="clear" w:color="auto" w:fill="auto"/>
            <w:vAlign w:val="center"/>
            <w:hideMark/>
          </w:tcPr>
          <w:p w14:paraId="1223CCE8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  <w:r w:rsidRPr="00602491">
              <w:lastRenderedPageBreak/>
              <w:t xml:space="preserve">Какая из этих карт у вас есть? </w:t>
            </w:r>
            <w:r w:rsidRPr="00602491">
              <w:rPr>
                <w:lang w:val="en-US"/>
              </w:rPr>
              <w:t>(</w:t>
            </w:r>
            <w:r w:rsidRPr="00602491">
              <w:t>отметьте все варианты</w:t>
            </w:r>
            <w:r w:rsidRPr="00602491">
              <w:rPr>
                <w:lang w:val="en-US"/>
              </w:rPr>
              <w:t>)</w:t>
            </w:r>
          </w:p>
        </w:tc>
        <w:tc>
          <w:tcPr>
            <w:tcW w:w="5491" w:type="dxa"/>
            <w:shd w:val="clear" w:color="auto" w:fill="auto"/>
            <w:vAlign w:val="bottom"/>
            <w:hideMark/>
          </w:tcPr>
          <w:p w14:paraId="02789410" w14:textId="77777777" w:rsidR="00602491" w:rsidRPr="00602491" w:rsidRDefault="00602491" w:rsidP="00602491">
            <w:pPr>
              <w:pStyle w:val="a5"/>
            </w:pPr>
            <w:r w:rsidRPr="00602491">
              <w:t>Зарплатная карта, оформленная работодателем (в том числе социальные карты для получения пособий, пенсий, стипендии)</w:t>
            </w:r>
          </w:p>
        </w:tc>
      </w:tr>
      <w:tr w:rsidR="00602491" w:rsidRPr="00602491" w14:paraId="4F6DD3DA" w14:textId="77777777" w:rsidTr="00602491">
        <w:trPr>
          <w:trHeight w:val="330"/>
        </w:trPr>
        <w:tc>
          <w:tcPr>
            <w:tcW w:w="3860" w:type="dxa"/>
            <w:vMerge/>
            <w:vAlign w:val="center"/>
            <w:hideMark/>
          </w:tcPr>
          <w:p w14:paraId="0C6E71C3" w14:textId="77777777" w:rsidR="00602491" w:rsidRPr="00602491" w:rsidRDefault="00602491" w:rsidP="00602491">
            <w:pPr>
              <w:pStyle w:val="a5"/>
            </w:pPr>
          </w:p>
        </w:tc>
        <w:tc>
          <w:tcPr>
            <w:tcW w:w="5491" w:type="dxa"/>
            <w:shd w:val="clear" w:color="auto" w:fill="auto"/>
            <w:vAlign w:val="bottom"/>
            <w:hideMark/>
          </w:tcPr>
          <w:p w14:paraId="040F0635" w14:textId="77777777" w:rsidR="00602491" w:rsidRPr="00602491" w:rsidRDefault="00602491" w:rsidP="00602491">
            <w:pPr>
              <w:pStyle w:val="a5"/>
            </w:pPr>
            <w:r w:rsidRPr="00602491">
              <w:t>Дебетовая карта, оформленная Вами лично</w:t>
            </w:r>
          </w:p>
        </w:tc>
      </w:tr>
      <w:tr w:rsidR="00602491" w:rsidRPr="00602491" w14:paraId="558E244B" w14:textId="77777777" w:rsidTr="00602491">
        <w:trPr>
          <w:trHeight w:val="300"/>
        </w:trPr>
        <w:tc>
          <w:tcPr>
            <w:tcW w:w="3860" w:type="dxa"/>
            <w:vMerge/>
            <w:vAlign w:val="center"/>
            <w:hideMark/>
          </w:tcPr>
          <w:p w14:paraId="43653FAA" w14:textId="77777777" w:rsidR="00602491" w:rsidRPr="00602491" w:rsidRDefault="00602491" w:rsidP="00602491">
            <w:pPr>
              <w:pStyle w:val="a5"/>
            </w:pPr>
          </w:p>
        </w:tc>
        <w:tc>
          <w:tcPr>
            <w:tcW w:w="5491" w:type="dxa"/>
            <w:shd w:val="clear" w:color="auto" w:fill="auto"/>
            <w:vAlign w:val="bottom"/>
            <w:hideMark/>
          </w:tcPr>
          <w:p w14:paraId="1E48450F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  <w:r w:rsidRPr="00602491">
              <w:t>Кредитная карта</w:t>
            </w:r>
          </w:p>
        </w:tc>
      </w:tr>
      <w:tr w:rsidR="00602491" w:rsidRPr="00602491" w14:paraId="5E22CED3" w14:textId="77777777" w:rsidTr="00602491">
        <w:trPr>
          <w:trHeight w:val="645"/>
        </w:trPr>
        <w:tc>
          <w:tcPr>
            <w:tcW w:w="3860" w:type="dxa"/>
            <w:vMerge/>
            <w:vAlign w:val="center"/>
            <w:hideMark/>
          </w:tcPr>
          <w:p w14:paraId="491334E7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</w:p>
        </w:tc>
        <w:tc>
          <w:tcPr>
            <w:tcW w:w="5491" w:type="dxa"/>
            <w:shd w:val="clear" w:color="auto" w:fill="auto"/>
            <w:vAlign w:val="bottom"/>
            <w:hideMark/>
          </w:tcPr>
          <w:p w14:paraId="00E14BBA" w14:textId="77777777" w:rsidR="00602491" w:rsidRPr="00602491" w:rsidRDefault="00602491" w:rsidP="00602491">
            <w:pPr>
              <w:pStyle w:val="a5"/>
            </w:pPr>
            <w:r w:rsidRPr="00602491">
              <w:t>Универсальная электронная карта (единая карта Петербуржца, карта Универсанта)</w:t>
            </w:r>
          </w:p>
        </w:tc>
      </w:tr>
      <w:tr w:rsidR="00602491" w:rsidRPr="00602491" w14:paraId="04BF0968" w14:textId="77777777" w:rsidTr="00602491">
        <w:trPr>
          <w:trHeight w:val="300"/>
        </w:trPr>
        <w:tc>
          <w:tcPr>
            <w:tcW w:w="3860" w:type="dxa"/>
            <w:vMerge w:val="restart"/>
            <w:shd w:val="clear" w:color="auto" w:fill="auto"/>
            <w:vAlign w:val="center"/>
            <w:hideMark/>
          </w:tcPr>
          <w:p w14:paraId="78654D97" w14:textId="77777777" w:rsidR="00602491" w:rsidRPr="00602491" w:rsidRDefault="00602491" w:rsidP="00602491">
            <w:pPr>
              <w:pStyle w:val="a5"/>
            </w:pPr>
            <w:r w:rsidRPr="00602491">
              <w:t>Кроме банковской карты платёжной системы "Мир", банковские карты каких платёжных систем у вас есть?</w:t>
            </w:r>
          </w:p>
        </w:tc>
        <w:tc>
          <w:tcPr>
            <w:tcW w:w="5491" w:type="dxa"/>
            <w:shd w:val="clear" w:color="auto" w:fill="auto"/>
            <w:vAlign w:val="bottom"/>
            <w:hideMark/>
          </w:tcPr>
          <w:p w14:paraId="615E9676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  <w:proofErr w:type="spellStart"/>
            <w:r w:rsidRPr="00602491">
              <w:t>Visa</w:t>
            </w:r>
            <w:proofErr w:type="spellEnd"/>
            <w:r w:rsidRPr="00602491">
              <w:t xml:space="preserve"> </w:t>
            </w:r>
          </w:p>
        </w:tc>
      </w:tr>
      <w:tr w:rsidR="00602491" w:rsidRPr="00602491" w14:paraId="25100C70" w14:textId="77777777" w:rsidTr="00602491">
        <w:trPr>
          <w:trHeight w:val="300"/>
        </w:trPr>
        <w:tc>
          <w:tcPr>
            <w:tcW w:w="3860" w:type="dxa"/>
            <w:vMerge/>
            <w:vAlign w:val="center"/>
            <w:hideMark/>
          </w:tcPr>
          <w:p w14:paraId="2FD89AC5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</w:p>
        </w:tc>
        <w:tc>
          <w:tcPr>
            <w:tcW w:w="5491" w:type="dxa"/>
            <w:shd w:val="clear" w:color="auto" w:fill="auto"/>
            <w:vAlign w:val="bottom"/>
            <w:hideMark/>
          </w:tcPr>
          <w:p w14:paraId="23B6560E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  <w:r w:rsidRPr="00602491">
              <w:rPr>
                <w:lang w:val="en-US"/>
              </w:rPr>
              <w:t>MasterCard</w:t>
            </w:r>
          </w:p>
        </w:tc>
      </w:tr>
      <w:tr w:rsidR="00602491" w:rsidRPr="00602491" w14:paraId="5EE1C5A1" w14:textId="77777777" w:rsidTr="00602491">
        <w:trPr>
          <w:trHeight w:val="615"/>
        </w:trPr>
        <w:tc>
          <w:tcPr>
            <w:tcW w:w="3860" w:type="dxa"/>
            <w:vMerge/>
            <w:vAlign w:val="center"/>
            <w:hideMark/>
          </w:tcPr>
          <w:p w14:paraId="73B9E4C0" w14:textId="77777777" w:rsidR="00602491" w:rsidRPr="00602491" w:rsidRDefault="00602491" w:rsidP="00602491">
            <w:pPr>
              <w:pStyle w:val="a5"/>
              <w:rPr>
                <w:lang w:val="en-US"/>
              </w:rPr>
            </w:pPr>
          </w:p>
        </w:tc>
        <w:tc>
          <w:tcPr>
            <w:tcW w:w="5491" w:type="dxa"/>
            <w:shd w:val="clear" w:color="auto" w:fill="auto"/>
            <w:vAlign w:val="bottom"/>
            <w:hideMark/>
          </w:tcPr>
          <w:p w14:paraId="3D897F34" w14:textId="77777777" w:rsidR="00602491" w:rsidRPr="00602491" w:rsidRDefault="00602491" w:rsidP="00602491">
            <w:pPr>
              <w:pStyle w:val="a5"/>
            </w:pPr>
            <w:proofErr w:type="spellStart"/>
            <w:r w:rsidRPr="00602491">
              <w:t>Кобейджинговая</w:t>
            </w:r>
            <w:proofErr w:type="spellEnd"/>
            <w:r w:rsidRPr="00602491">
              <w:t xml:space="preserve"> карта (одновременно 2 платёжные системы)</w:t>
            </w:r>
          </w:p>
        </w:tc>
      </w:tr>
      <w:tr w:rsidR="00602491" w:rsidRPr="00602491" w14:paraId="1B687494" w14:textId="77777777" w:rsidTr="00602491">
        <w:trPr>
          <w:trHeight w:val="300"/>
        </w:trPr>
        <w:tc>
          <w:tcPr>
            <w:tcW w:w="3860" w:type="dxa"/>
            <w:vMerge/>
            <w:vAlign w:val="center"/>
            <w:hideMark/>
          </w:tcPr>
          <w:p w14:paraId="1667A63B" w14:textId="77777777" w:rsidR="00602491" w:rsidRPr="00602491" w:rsidRDefault="00602491" w:rsidP="00602491">
            <w:pPr>
              <w:pStyle w:val="a5"/>
            </w:pPr>
          </w:p>
        </w:tc>
        <w:tc>
          <w:tcPr>
            <w:tcW w:w="5491" w:type="dxa"/>
            <w:shd w:val="clear" w:color="auto" w:fill="auto"/>
            <w:vAlign w:val="bottom"/>
            <w:hideMark/>
          </w:tcPr>
          <w:p w14:paraId="2160D8C3" w14:textId="77777777" w:rsidR="00602491" w:rsidRPr="00602491" w:rsidRDefault="00602491" w:rsidP="00602491">
            <w:pPr>
              <w:pStyle w:val="a5"/>
            </w:pPr>
            <w:r w:rsidRPr="00602491">
              <w:t>Другое</w:t>
            </w:r>
          </w:p>
        </w:tc>
      </w:tr>
      <w:tr w:rsidR="00A52432" w:rsidRPr="00602491" w14:paraId="3E5FB446" w14:textId="77777777" w:rsidTr="00A52432">
        <w:trPr>
          <w:trHeight w:val="300"/>
        </w:trPr>
        <w:tc>
          <w:tcPr>
            <w:tcW w:w="3860" w:type="dxa"/>
            <w:vAlign w:val="center"/>
          </w:tcPr>
          <w:p w14:paraId="4BD726FC" w14:textId="3FE69A0C" w:rsidR="00A52432" w:rsidRPr="00A52432" w:rsidRDefault="00A52432" w:rsidP="00A52432">
            <w:pPr>
              <w:pStyle w:val="a5"/>
            </w:pPr>
            <w:r w:rsidRPr="00A52432">
              <w:t>Оцените частоту использования ваших платёжных карт по 5 бальной шкале (где (1) - ежедневно, (3) - несколько раз в неделю, (5) - около одного раза в месяц)</w:t>
            </w:r>
            <w:r w:rsidRPr="00A52432">
              <w:tab/>
            </w:r>
            <w:r w:rsidRPr="00A52432">
              <w:tab/>
            </w:r>
          </w:p>
        </w:tc>
        <w:tc>
          <w:tcPr>
            <w:tcW w:w="5491" w:type="dxa"/>
            <w:shd w:val="clear" w:color="auto" w:fill="auto"/>
            <w:vAlign w:val="center"/>
          </w:tcPr>
          <w:p w14:paraId="17FF7607" w14:textId="71B21FC2" w:rsidR="00A52432" w:rsidRPr="00602491" w:rsidRDefault="00B10EF6" w:rsidP="00A52432">
            <w:pPr>
              <w:pStyle w:val="a5"/>
              <w:jc w:val="center"/>
            </w:pPr>
            <w:r>
              <w:t>..</w:t>
            </w:r>
            <w:r w:rsidR="00A52432">
              <w:t>…</w:t>
            </w:r>
          </w:p>
        </w:tc>
      </w:tr>
    </w:tbl>
    <w:p w14:paraId="59B76FB9" w14:textId="77777777" w:rsidR="006929A1" w:rsidRDefault="006929A1" w:rsidP="006929A1"/>
    <w:p w14:paraId="6D45DFD3" w14:textId="5FBA2C38" w:rsidR="006929A1" w:rsidRDefault="006929A1" w:rsidP="006929A1">
      <w:r>
        <w:t>В перв</w:t>
      </w:r>
      <w:r w:rsidR="00A52432">
        <w:t xml:space="preserve">ом </w:t>
      </w:r>
      <w:r w:rsidR="00042819">
        <w:t>вопрос</w:t>
      </w:r>
      <w:r w:rsidR="00A52432">
        <w:t>е</w:t>
      </w:r>
      <w:r>
        <w:t xml:space="preserve"> </w:t>
      </w:r>
      <w:r w:rsidR="00705806">
        <w:t xml:space="preserve">респонденту </w:t>
      </w:r>
      <w:r>
        <w:t>необходимо</w:t>
      </w:r>
      <w:r w:rsidR="00602491">
        <w:t xml:space="preserve"> было</w:t>
      </w:r>
      <w:r w:rsidR="00042819">
        <w:t xml:space="preserve"> ответить, пользовался ли он банковской картой «Мир» за последний месяц</w:t>
      </w:r>
      <w:r w:rsidR="00A52432">
        <w:t xml:space="preserve">. </w:t>
      </w:r>
      <w:r w:rsidR="00042819">
        <w:t xml:space="preserve">Далее респондент должен </w:t>
      </w:r>
      <w:r>
        <w:t xml:space="preserve">выбрать все типы платёжных карт, которые </w:t>
      </w:r>
      <w:r w:rsidR="00705806">
        <w:t>у него есть</w:t>
      </w:r>
      <w:r>
        <w:t xml:space="preserve">. В следующем вопросе </w:t>
      </w:r>
      <w:r w:rsidR="00042819">
        <w:t>необходимо также выбрать</w:t>
      </w:r>
      <w:r>
        <w:t xml:space="preserve"> платёжные системы, которыми пользуется респондент. </w:t>
      </w:r>
      <w:r w:rsidR="00A52432">
        <w:t xml:space="preserve">В последнем вопросе респондент </w:t>
      </w:r>
      <w:r w:rsidR="00A52432" w:rsidRPr="00A52432">
        <w:t xml:space="preserve">видит комбинацию только из тех типов банковских карт и платёжных систем, которые он отметил в </w:t>
      </w:r>
      <w:r w:rsidR="00A52432">
        <w:t>двух предыдущих</w:t>
      </w:r>
      <w:r w:rsidR="00A52432" w:rsidRPr="00A52432">
        <w:t xml:space="preserve"> вопросах</w:t>
      </w:r>
      <w:r w:rsidR="00A52432">
        <w:t xml:space="preserve">, в нём ему необходимо оценить частоту использования каждой карты по шкале </w:t>
      </w:r>
      <w:proofErr w:type="spellStart"/>
      <w:r w:rsidR="00A52432">
        <w:t>Лайкерта</w:t>
      </w:r>
      <w:proofErr w:type="spellEnd"/>
      <w:r w:rsidR="00A52432">
        <w:t xml:space="preserve"> (частота использования платёжной карты «Мир» также будет выступать одной из эндогенных переменных в модели, в массиве данных она обозначена, как </w:t>
      </w:r>
      <w:r w:rsidR="00A52432">
        <w:rPr>
          <w:lang w:val="en-US"/>
        </w:rPr>
        <w:t>trans</w:t>
      </w:r>
      <w:r w:rsidR="00A52432" w:rsidRPr="00602491">
        <w:t>_</w:t>
      </w:r>
      <w:r w:rsidR="00A52432">
        <w:rPr>
          <w:lang w:val="en-US"/>
        </w:rPr>
        <w:t>act</w:t>
      </w:r>
      <w:r w:rsidR="00A52432">
        <w:t>).</w:t>
      </w:r>
    </w:p>
    <w:p w14:paraId="2CA896C4" w14:textId="7C0BCBF7" w:rsidR="006929A1" w:rsidRDefault="006929A1" w:rsidP="006929A1">
      <w:r>
        <w:t>Второй смысловой блок</w:t>
      </w:r>
      <w:r w:rsidR="00241FF6">
        <w:t xml:space="preserve"> </w:t>
      </w:r>
      <w:r>
        <w:t xml:space="preserve">направлен на измерение </w:t>
      </w:r>
      <w:r w:rsidR="00312337">
        <w:t>латентных переменных-конструктов</w:t>
      </w:r>
      <w:r w:rsidR="00241FF6">
        <w:t>, влияющих на транзакционную активность держателей карт ПС «Мир». Для этого выделенные в теории факторы были конкретизированы и дополнены, исходя из специфики Российского рынка и продуктовой линейки НПС «Мир»</w:t>
      </w:r>
      <w:r w:rsidR="00312337">
        <w:t>,</w:t>
      </w:r>
      <w:r w:rsidR="00F012DD">
        <w:t xml:space="preserve"> например, были добавлены факторы «технические возможности» и «функциональность», которые отражают технологические характеристики банковских карт ПС «Мир» и их функциональные ограничения соответственно. К </w:t>
      </w:r>
      <w:r w:rsidR="00312337">
        <w:t>каждому фактору были придуманы соответствующие</w:t>
      </w:r>
      <w:r>
        <w:t xml:space="preserve"> </w:t>
      </w:r>
      <w:r w:rsidR="00312337">
        <w:t>переменные</w:t>
      </w:r>
      <w:r>
        <w:t xml:space="preserve">-измерители, представленные в таблице </w:t>
      </w:r>
      <w:r w:rsidR="007654D3" w:rsidRPr="007654D3">
        <w:t>7</w:t>
      </w:r>
      <w:r>
        <w:t>.</w:t>
      </w:r>
    </w:p>
    <w:p w14:paraId="5AACB372" w14:textId="1418EE99" w:rsidR="006929A1" w:rsidRDefault="006929A1" w:rsidP="006929A1">
      <w:pPr>
        <w:pStyle w:val="a0"/>
      </w:pPr>
      <w:r>
        <w:lastRenderedPageBreak/>
        <w:t xml:space="preserve">Переменные, иллюстрирующие </w:t>
      </w:r>
      <w:r w:rsidR="00AC09DB">
        <w:t>характеристики</w:t>
      </w:r>
      <w:r>
        <w:t xml:space="preserve"> банковских карт </w:t>
      </w:r>
      <w:r w:rsidR="00AC09DB">
        <w:t>на основе</w:t>
      </w:r>
      <w:r>
        <w:t xml:space="preserve"> платёжной системы </w:t>
      </w:r>
      <w:r w:rsidRPr="009E0BB6">
        <w:t>“</w:t>
      </w:r>
      <w:r>
        <w:t>Мир</w:t>
      </w:r>
      <w:r w:rsidRPr="009E0BB6">
        <w:t>”</w:t>
      </w:r>
      <w:r w:rsidR="00AC09DB">
        <w:t xml:space="preserve"> и сопутствующих им сервисов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2070"/>
        <w:gridCol w:w="5103"/>
      </w:tblGrid>
      <w:tr w:rsidR="006929A1" w:rsidRPr="00B01257" w14:paraId="55B2C9F7" w14:textId="77777777" w:rsidTr="005521C2">
        <w:trPr>
          <w:trHeight w:val="600"/>
        </w:trPr>
        <w:tc>
          <w:tcPr>
            <w:tcW w:w="2320" w:type="dxa"/>
            <w:shd w:val="clear" w:color="auto" w:fill="auto"/>
            <w:noWrap/>
            <w:vAlign w:val="center"/>
            <w:hideMark/>
          </w:tcPr>
          <w:p w14:paraId="2E6CF8E1" w14:textId="77777777" w:rsidR="006929A1" w:rsidRPr="00B01257" w:rsidRDefault="006929A1" w:rsidP="005521C2">
            <w:pPr>
              <w:pStyle w:val="a4"/>
            </w:pPr>
            <w:r>
              <w:t>Латентные переменные-конструкты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259488C3" w14:textId="77777777" w:rsidR="006929A1" w:rsidRPr="00B01257" w:rsidRDefault="006929A1" w:rsidP="005521C2">
            <w:pPr>
              <w:pStyle w:val="a4"/>
            </w:pPr>
            <w:r w:rsidRPr="00B01257">
              <w:t>Переменные в массиве данных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E4F5D15" w14:textId="77777777" w:rsidR="006929A1" w:rsidRPr="00B01257" w:rsidRDefault="006929A1" w:rsidP="005521C2">
            <w:pPr>
              <w:pStyle w:val="a4"/>
            </w:pPr>
            <w:r>
              <w:t>Переменные измерители</w:t>
            </w:r>
          </w:p>
        </w:tc>
      </w:tr>
      <w:tr w:rsidR="006929A1" w:rsidRPr="00B01257" w14:paraId="1583140D" w14:textId="77777777" w:rsidTr="005521C2">
        <w:trPr>
          <w:trHeight w:val="285"/>
        </w:trPr>
        <w:tc>
          <w:tcPr>
            <w:tcW w:w="2320" w:type="dxa"/>
            <w:vMerge w:val="restart"/>
            <w:shd w:val="clear" w:color="auto" w:fill="auto"/>
            <w:vAlign w:val="center"/>
            <w:hideMark/>
          </w:tcPr>
          <w:p w14:paraId="46FAF2AE" w14:textId="77777777" w:rsidR="006929A1" w:rsidRPr="00B01257" w:rsidRDefault="006929A1" w:rsidP="005521C2">
            <w:pPr>
              <w:pStyle w:val="a5"/>
            </w:pPr>
            <w:r w:rsidRPr="00B01257">
              <w:t xml:space="preserve">Стоимость обслуживания 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243CD0E8" w14:textId="77777777" w:rsidR="006929A1" w:rsidRPr="00B01257" w:rsidRDefault="006929A1" w:rsidP="005521C2">
            <w:pPr>
              <w:pStyle w:val="a5"/>
            </w:pPr>
            <w:r w:rsidRPr="00B01257">
              <w:t>cost_1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4C272A00" w14:textId="6F4622DB" w:rsidR="006929A1" w:rsidRPr="00F9678D" w:rsidRDefault="006929A1" w:rsidP="00F9678D">
            <w:pPr>
              <w:pStyle w:val="a5"/>
            </w:pPr>
            <w:r w:rsidRPr="00F9678D">
              <w:t xml:space="preserve">Годовая стоимость обслуживания карты </w:t>
            </w:r>
            <w:r w:rsidR="00CE6A41" w:rsidRPr="00F9678D">
              <w:t>меня устраивает</w:t>
            </w:r>
          </w:p>
        </w:tc>
      </w:tr>
      <w:tr w:rsidR="006929A1" w:rsidRPr="00B01257" w14:paraId="4D9A0BD9" w14:textId="77777777" w:rsidTr="005521C2">
        <w:trPr>
          <w:trHeight w:val="285"/>
        </w:trPr>
        <w:tc>
          <w:tcPr>
            <w:tcW w:w="2320" w:type="dxa"/>
            <w:vMerge/>
            <w:vAlign w:val="center"/>
            <w:hideMark/>
          </w:tcPr>
          <w:p w14:paraId="60A4E63A" w14:textId="77777777" w:rsidR="006929A1" w:rsidRPr="00B01257" w:rsidRDefault="006929A1" w:rsidP="005521C2">
            <w:pPr>
              <w:pStyle w:val="a5"/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31211F0E" w14:textId="77777777" w:rsidR="006929A1" w:rsidRPr="00B01257" w:rsidRDefault="006929A1" w:rsidP="005521C2">
            <w:pPr>
              <w:pStyle w:val="a5"/>
            </w:pPr>
            <w:r w:rsidRPr="00B01257">
              <w:t>cost_2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5EB129B6" w14:textId="10A87E15" w:rsidR="006929A1" w:rsidRPr="00F9678D" w:rsidRDefault="00CE6A41" w:rsidP="00F9678D">
            <w:pPr>
              <w:pStyle w:val="a5"/>
            </w:pPr>
            <w:r w:rsidRPr="00F9678D">
              <w:t>Я считаю комиссию за снятие наличных по этой карте невысокой</w:t>
            </w:r>
          </w:p>
        </w:tc>
      </w:tr>
      <w:tr w:rsidR="006929A1" w:rsidRPr="00B01257" w14:paraId="65FE53AA" w14:textId="77777777" w:rsidTr="005521C2">
        <w:trPr>
          <w:trHeight w:val="285"/>
        </w:trPr>
        <w:tc>
          <w:tcPr>
            <w:tcW w:w="2320" w:type="dxa"/>
            <w:vMerge/>
            <w:vAlign w:val="center"/>
            <w:hideMark/>
          </w:tcPr>
          <w:p w14:paraId="29C570C8" w14:textId="77777777" w:rsidR="006929A1" w:rsidRPr="00B01257" w:rsidRDefault="006929A1" w:rsidP="005521C2">
            <w:pPr>
              <w:pStyle w:val="a5"/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1684602E" w14:textId="77777777" w:rsidR="006929A1" w:rsidRPr="00B01257" w:rsidRDefault="006929A1" w:rsidP="005521C2">
            <w:pPr>
              <w:pStyle w:val="a5"/>
            </w:pPr>
            <w:r w:rsidRPr="00B01257">
              <w:t>cost_3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6F6A8F0A" w14:textId="71839B5A" w:rsidR="006929A1" w:rsidRPr="00F9678D" w:rsidRDefault="00CE6A41" w:rsidP="00F9678D">
            <w:pPr>
              <w:pStyle w:val="a5"/>
            </w:pPr>
            <w:r w:rsidRPr="00F9678D">
              <w:t>Я считаю комиссию за переводы денежных средств на другие платёжные карты или в другой банк невысокими</w:t>
            </w:r>
          </w:p>
        </w:tc>
      </w:tr>
      <w:tr w:rsidR="006929A1" w:rsidRPr="00B01257" w14:paraId="58F2802F" w14:textId="77777777" w:rsidTr="005521C2">
        <w:trPr>
          <w:trHeight w:val="300"/>
        </w:trPr>
        <w:tc>
          <w:tcPr>
            <w:tcW w:w="2320" w:type="dxa"/>
            <w:vMerge w:val="restart"/>
            <w:shd w:val="clear" w:color="auto" w:fill="auto"/>
            <w:vAlign w:val="center"/>
            <w:hideMark/>
          </w:tcPr>
          <w:p w14:paraId="68DC8349" w14:textId="77777777" w:rsidR="006929A1" w:rsidRPr="00B01257" w:rsidRDefault="006929A1" w:rsidP="005521C2">
            <w:pPr>
              <w:pStyle w:val="a5"/>
            </w:pPr>
            <w:r w:rsidRPr="00B01257">
              <w:t>Программ</w:t>
            </w:r>
            <w:r>
              <w:t>ы вознаграждения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6EA58240" w14:textId="77777777" w:rsidR="006929A1" w:rsidRPr="00B01257" w:rsidRDefault="006929A1" w:rsidP="005521C2">
            <w:pPr>
              <w:pStyle w:val="a5"/>
            </w:pPr>
            <w:r w:rsidRPr="00B01257">
              <w:t>loyal_1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5E82BF51" w14:textId="77777777" w:rsidR="006929A1" w:rsidRPr="00F9678D" w:rsidRDefault="006929A1" w:rsidP="00F9678D">
            <w:pPr>
              <w:pStyle w:val="a5"/>
            </w:pPr>
            <w:r w:rsidRPr="00F9678D">
              <w:t>Условия программы лояльности простые и понятные</w:t>
            </w:r>
          </w:p>
        </w:tc>
      </w:tr>
      <w:tr w:rsidR="003F4964" w:rsidRPr="00B01257" w14:paraId="5516A568" w14:textId="77777777" w:rsidTr="005521C2">
        <w:trPr>
          <w:trHeight w:val="375"/>
        </w:trPr>
        <w:tc>
          <w:tcPr>
            <w:tcW w:w="2320" w:type="dxa"/>
            <w:vMerge/>
            <w:vAlign w:val="center"/>
            <w:hideMark/>
          </w:tcPr>
          <w:p w14:paraId="6A2C6B48" w14:textId="77777777" w:rsidR="003F4964" w:rsidRPr="00B01257" w:rsidRDefault="003F4964" w:rsidP="003F4964">
            <w:pPr>
              <w:pStyle w:val="a5"/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451C8BB0" w14:textId="77777777" w:rsidR="003F4964" w:rsidRPr="00B01257" w:rsidRDefault="003F4964" w:rsidP="003F4964">
            <w:pPr>
              <w:pStyle w:val="a5"/>
            </w:pPr>
            <w:r w:rsidRPr="00B01257">
              <w:t>loyal_2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14:paraId="7327B34E" w14:textId="62D645E0" w:rsidR="003F4964" w:rsidRPr="00F9678D" w:rsidRDefault="003F4964" w:rsidP="003F4964">
            <w:pPr>
              <w:pStyle w:val="a5"/>
            </w:pPr>
            <w:r w:rsidRPr="00F9678D">
              <w:t>Начисление процентов на остаток по счёту стимулирует меня пользоваться этой картой чаще</w:t>
            </w:r>
          </w:p>
        </w:tc>
      </w:tr>
      <w:tr w:rsidR="003F4964" w:rsidRPr="00B01257" w14:paraId="21396545" w14:textId="77777777" w:rsidTr="005521C2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60D45A2D" w14:textId="77777777" w:rsidR="003F4964" w:rsidRPr="00B01257" w:rsidRDefault="003F4964" w:rsidP="003F4964">
            <w:pPr>
              <w:pStyle w:val="a5"/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4D94508E" w14:textId="77777777" w:rsidR="003F4964" w:rsidRPr="00B01257" w:rsidRDefault="003F4964" w:rsidP="003F4964">
            <w:pPr>
              <w:pStyle w:val="a5"/>
            </w:pPr>
            <w:r w:rsidRPr="00B01257">
              <w:t>loyal_3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4DE33A1E" w14:textId="411B53CD" w:rsidR="003F4964" w:rsidRPr="00F9678D" w:rsidRDefault="003F4964" w:rsidP="003F4964">
            <w:pPr>
              <w:pStyle w:val="a5"/>
            </w:pPr>
            <w:r w:rsidRPr="00F9678D">
              <w:t>Скидки на городских объектах (например, скидки на проезд в метро или в городском транспорте) стимулируют меня пользоваться этой картой чаще</w:t>
            </w:r>
          </w:p>
        </w:tc>
      </w:tr>
      <w:tr w:rsidR="006929A1" w:rsidRPr="00B01257" w14:paraId="6469140F" w14:textId="77777777" w:rsidTr="005521C2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31EECFC6" w14:textId="77777777" w:rsidR="006929A1" w:rsidRPr="00B01257" w:rsidRDefault="006929A1" w:rsidP="005521C2">
            <w:pPr>
              <w:pStyle w:val="a5"/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31A5B240" w14:textId="77777777" w:rsidR="006929A1" w:rsidRPr="00B01257" w:rsidRDefault="006929A1" w:rsidP="005521C2">
            <w:pPr>
              <w:pStyle w:val="a5"/>
            </w:pPr>
            <w:r w:rsidRPr="00B01257">
              <w:t>loyal_4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3CB41A7D" w14:textId="0EFE9425" w:rsidR="006929A1" w:rsidRPr="00F9678D" w:rsidRDefault="00285234" w:rsidP="00F9678D">
            <w:pPr>
              <w:pStyle w:val="a5"/>
            </w:pPr>
            <w:r w:rsidRPr="00F9678D">
              <w:t>Большое количество партнёров программы лояльности стимулирует меня пользоваться этой картой чаще</w:t>
            </w:r>
          </w:p>
        </w:tc>
      </w:tr>
      <w:tr w:rsidR="006929A1" w:rsidRPr="00B01257" w14:paraId="516DD60C" w14:textId="77777777" w:rsidTr="00CE6A41">
        <w:trPr>
          <w:trHeight w:val="753"/>
        </w:trPr>
        <w:tc>
          <w:tcPr>
            <w:tcW w:w="2320" w:type="dxa"/>
            <w:vMerge/>
            <w:vAlign w:val="center"/>
            <w:hideMark/>
          </w:tcPr>
          <w:p w14:paraId="2E337DCF" w14:textId="77777777" w:rsidR="006929A1" w:rsidRPr="00B01257" w:rsidRDefault="006929A1" w:rsidP="005521C2">
            <w:pPr>
              <w:pStyle w:val="a5"/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086E396E" w14:textId="77777777" w:rsidR="006929A1" w:rsidRPr="00B01257" w:rsidRDefault="006929A1" w:rsidP="005521C2">
            <w:pPr>
              <w:pStyle w:val="a5"/>
            </w:pPr>
            <w:r w:rsidRPr="00B01257">
              <w:t>loyal_5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079DF287" w14:textId="0D58AECC" w:rsidR="006929A1" w:rsidRPr="00F9678D" w:rsidRDefault="00285234" w:rsidP="00F9678D">
            <w:pPr>
              <w:pStyle w:val="a5"/>
            </w:pPr>
            <w:r w:rsidRPr="00F9678D">
              <w:t>Размер бонусов от партнёров программы лояльности стимулирует меня пользоваться этой картой чаще</w:t>
            </w:r>
          </w:p>
        </w:tc>
      </w:tr>
      <w:tr w:rsidR="006929A1" w:rsidRPr="00B01257" w14:paraId="3D83D31A" w14:textId="77777777" w:rsidTr="005521C2">
        <w:trPr>
          <w:trHeight w:val="300"/>
        </w:trPr>
        <w:tc>
          <w:tcPr>
            <w:tcW w:w="2320" w:type="dxa"/>
            <w:vMerge w:val="restart"/>
            <w:shd w:val="clear" w:color="auto" w:fill="auto"/>
            <w:vAlign w:val="center"/>
            <w:hideMark/>
          </w:tcPr>
          <w:p w14:paraId="7DB95C41" w14:textId="77777777" w:rsidR="006929A1" w:rsidRPr="00B01257" w:rsidRDefault="006929A1" w:rsidP="005521C2">
            <w:pPr>
              <w:pStyle w:val="a5"/>
            </w:pPr>
            <w:r>
              <w:t>Воспринимаемые выгоды от б</w:t>
            </w:r>
            <w:r w:rsidRPr="00B01257">
              <w:t>анк</w:t>
            </w:r>
            <w:r>
              <w:t>а</w:t>
            </w:r>
            <w:r w:rsidRPr="00B01257">
              <w:t>-эмитент</w:t>
            </w:r>
            <w:r>
              <w:t xml:space="preserve">а 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4B1517E8" w14:textId="77777777" w:rsidR="006929A1" w:rsidRPr="00B01257" w:rsidRDefault="006929A1" w:rsidP="005521C2">
            <w:pPr>
              <w:pStyle w:val="a5"/>
            </w:pPr>
            <w:r w:rsidRPr="00B01257">
              <w:t>bank_1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03430783" w14:textId="77777777" w:rsidR="006929A1" w:rsidRPr="00F9678D" w:rsidRDefault="006929A1" w:rsidP="00F9678D">
            <w:pPr>
              <w:pStyle w:val="a5"/>
            </w:pPr>
            <w:r w:rsidRPr="00F9678D">
              <w:t>Отделения банка удобно расположены</w:t>
            </w:r>
          </w:p>
        </w:tc>
      </w:tr>
      <w:tr w:rsidR="006929A1" w:rsidRPr="00B01257" w14:paraId="4E848553" w14:textId="77777777" w:rsidTr="005521C2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0546743A" w14:textId="77777777" w:rsidR="006929A1" w:rsidRPr="00B01257" w:rsidRDefault="006929A1" w:rsidP="005521C2">
            <w:pPr>
              <w:pStyle w:val="a5"/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7AE58F23" w14:textId="77777777" w:rsidR="006929A1" w:rsidRPr="00B01257" w:rsidRDefault="006929A1" w:rsidP="005521C2">
            <w:pPr>
              <w:pStyle w:val="a5"/>
            </w:pPr>
            <w:r w:rsidRPr="00B01257">
              <w:t>bank_2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53B12926" w14:textId="77777777" w:rsidR="006929A1" w:rsidRPr="00F9678D" w:rsidRDefault="006929A1" w:rsidP="00F9678D">
            <w:pPr>
              <w:pStyle w:val="a5"/>
            </w:pPr>
            <w:r w:rsidRPr="00F9678D">
              <w:t>Я считаю этот банк надёжным</w:t>
            </w:r>
          </w:p>
        </w:tc>
      </w:tr>
      <w:tr w:rsidR="006929A1" w:rsidRPr="00B01257" w14:paraId="084EDA40" w14:textId="77777777" w:rsidTr="005521C2">
        <w:trPr>
          <w:trHeight w:val="191"/>
        </w:trPr>
        <w:tc>
          <w:tcPr>
            <w:tcW w:w="2320" w:type="dxa"/>
            <w:vMerge/>
            <w:vAlign w:val="center"/>
            <w:hideMark/>
          </w:tcPr>
          <w:p w14:paraId="4CFB97EB" w14:textId="77777777" w:rsidR="006929A1" w:rsidRPr="00B01257" w:rsidRDefault="006929A1" w:rsidP="005521C2">
            <w:pPr>
              <w:pStyle w:val="a5"/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6AFFF93F" w14:textId="77777777" w:rsidR="006929A1" w:rsidRPr="00B01257" w:rsidRDefault="006929A1" w:rsidP="005521C2">
            <w:pPr>
              <w:pStyle w:val="a5"/>
            </w:pPr>
            <w:r w:rsidRPr="00B01257">
              <w:t>bank_3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7909CEC8" w14:textId="77777777" w:rsidR="006929A1" w:rsidRPr="00F9678D" w:rsidRDefault="006929A1" w:rsidP="00F9678D">
            <w:pPr>
              <w:pStyle w:val="a5"/>
            </w:pPr>
            <w:r w:rsidRPr="00F9678D">
              <w:t>Удобный онлайн-банк (приложение банка)</w:t>
            </w:r>
          </w:p>
        </w:tc>
      </w:tr>
      <w:tr w:rsidR="006929A1" w:rsidRPr="00B01257" w14:paraId="7A31E498" w14:textId="77777777" w:rsidTr="005521C2">
        <w:trPr>
          <w:trHeight w:val="600"/>
        </w:trPr>
        <w:tc>
          <w:tcPr>
            <w:tcW w:w="2320" w:type="dxa"/>
            <w:vMerge/>
            <w:vAlign w:val="center"/>
            <w:hideMark/>
          </w:tcPr>
          <w:p w14:paraId="54178C03" w14:textId="77777777" w:rsidR="006929A1" w:rsidRPr="00B01257" w:rsidRDefault="006929A1" w:rsidP="005521C2">
            <w:pPr>
              <w:pStyle w:val="a5"/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266322DD" w14:textId="77777777" w:rsidR="006929A1" w:rsidRPr="00B01257" w:rsidRDefault="006929A1" w:rsidP="005521C2">
            <w:pPr>
              <w:pStyle w:val="a5"/>
            </w:pPr>
            <w:r w:rsidRPr="00B01257">
              <w:t>bank_4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14:paraId="443D2E9C" w14:textId="77777777" w:rsidR="006929A1" w:rsidRPr="00F9678D" w:rsidRDefault="006929A1" w:rsidP="00F9678D">
            <w:pPr>
              <w:pStyle w:val="a5"/>
            </w:pPr>
            <w:r w:rsidRPr="00F9678D">
              <w:t xml:space="preserve">Консультанты в отделении банка квалифицированы и компетентны </w:t>
            </w:r>
          </w:p>
        </w:tc>
      </w:tr>
      <w:tr w:rsidR="006929A1" w:rsidRPr="00B01257" w14:paraId="651F04DE" w14:textId="77777777" w:rsidTr="005521C2">
        <w:trPr>
          <w:trHeight w:val="600"/>
        </w:trPr>
        <w:tc>
          <w:tcPr>
            <w:tcW w:w="2320" w:type="dxa"/>
            <w:vMerge/>
            <w:vAlign w:val="center"/>
            <w:hideMark/>
          </w:tcPr>
          <w:p w14:paraId="671B97D3" w14:textId="77777777" w:rsidR="006929A1" w:rsidRPr="00B01257" w:rsidRDefault="006929A1" w:rsidP="005521C2">
            <w:pPr>
              <w:pStyle w:val="a5"/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289C5631" w14:textId="77777777" w:rsidR="006929A1" w:rsidRPr="00B01257" w:rsidRDefault="006929A1" w:rsidP="005521C2">
            <w:pPr>
              <w:pStyle w:val="a5"/>
            </w:pPr>
            <w:r w:rsidRPr="00B01257">
              <w:t>bank_5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14:paraId="10A355CB" w14:textId="67D9715A" w:rsidR="006929A1" w:rsidRPr="00F9678D" w:rsidRDefault="006929A1" w:rsidP="00F9678D">
            <w:pPr>
              <w:pStyle w:val="a5"/>
            </w:pPr>
            <w:r w:rsidRPr="00F9678D">
              <w:t>Консультанты доступно объяснили мне условия и выгоды использования</w:t>
            </w:r>
            <w:r w:rsidR="00705806" w:rsidRPr="00F9678D">
              <w:t xml:space="preserve"> этой</w:t>
            </w:r>
            <w:r w:rsidRPr="00F9678D">
              <w:t xml:space="preserve"> платёжной карты</w:t>
            </w:r>
          </w:p>
        </w:tc>
      </w:tr>
      <w:tr w:rsidR="006929A1" w:rsidRPr="00B01257" w14:paraId="5870EAA5" w14:textId="77777777" w:rsidTr="005521C2">
        <w:trPr>
          <w:trHeight w:val="600"/>
        </w:trPr>
        <w:tc>
          <w:tcPr>
            <w:tcW w:w="2320" w:type="dxa"/>
            <w:vMerge w:val="restart"/>
            <w:shd w:val="clear" w:color="auto" w:fill="auto"/>
            <w:vAlign w:val="center"/>
            <w:hideMark/>
          </w:tcPr>
          <w:p w14:paraId="5601A3DD" w14:textId="5E13AAAB" w:rsidR="006929A1" w:rsidRPr="00B01257" w:rsidRDefault="006929A1" w:rsidP="005521C2">
            <w:pPr>
              <w:pStyle w:val="a5"/>
            </w:pPr>
            <w:r w:rsidRPr="00B01257">
              <w:t xml:space="preserve">Технические </w:t>
            </w:r>
            <w:r w:rsidR="00AC2277">
              <w:t>характеристики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17F83798" w14:textId="77777777" w:rsidR="006929A1" w:rsidRPr="00B01257" w:rsidRDefault="006929A1" w:rsidP="005521C2">
            <w:pPr>
              <w:pStyle w:val="a5"/>
            </w:pPr>
            <w:r w:rsidRPr="00B01257">
              <w:t>tech_1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14:paraId="287981AF" w14:textId="77777777" w:rsidR="006929A1" w:rsidRPr="00F9678D" w:rsidRDefault="006929A1" w:rsidP="00F9678D">
            <w:pPr>
              <w:pStyle w:val="a5"/>
            </w:pPr>
            <w:r w:rsidRPr="00F9678D">
              <w:t>Бесконтактный платёж через банковскую карту (приложить карту)</w:t>
            </w:r>
          </w:p>
        </w:tc>
      </w:tr>
      <w:tr w:rsidR="006929A1" w:rsidRPr="00B01257" w14:paraId="792273E5" w14:textId="77777777" w:rsidTr="005521C2">
        <w:trPr>
          <w:trHeight w:val="600"/>
        </w:trPr>
        <w:tc>
          <w:tcPr>
            <w:tcW w:w="2320" w:type="dxa"/>
            <w:vMerge/>
            <w:vAlign w:val="center"/>
            <w:hideMark/>
          </w:tcPr>
          <w:p w14:paraId="7EE68E22" w14:textId="77777777" w:rsidR="006929A1" w:rsidRPr="00B01257" w:rsidRDefault="006929A1" w:rsidP="005521C2">
            <w:pPr>
              <w:pStyle w:val="a5"/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6DE7B884" w14:textId="77777777" w:rsidR="006929A1" w:rsidRPr="00B01257" w:rsidRDefault="006929A1" w:rsidP="005521C2">
            <w:pPr>
              <w:pStyle w:val="a5"/>
            </w:pPr>
            <w:r w:rsidRPr="00B01257">
              <w:t>tech_2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14:paraId="6D9E9E0E" w14:textId="77777777" w:rsidR="006929A1" w:rsidRPr="00F9678D" w:rsidRDefault="006929A1" w:rsidP="00F9678D">
            <w:pPr>
              <w:pStyle w:val="a5"/>
            </w:pPr>
            <w:r w:rsidRPr="00F9678D">
              <w:t>Возможность оплаты с помощью смартфона (</w:t>
            </w:r>
            <w:proofErr w:type="spellStart"/>
            <w:r w:rsidRPr="00F9678D">
              <w:t>Apple</w:t>
            </w:r>
            <w:proofErr w:type="spellEnd"/>
            <w:r w:rsidRPr="00F9678D">
              <w:t xml:space="preserve"> </w:t>
            </w:r>
            <w:proofErr w:type="spellStart"/>
            <w:r w:rsidRPr="00F9678D">
              <w:t>pay</w:t>
            </w:r>
            <w:proofErr w:type="spellEnd"/>
            <w:r w:rsidRPr="00F9678D">
              <w:t xml:space="preserve">, </w:t>
            </w:r>
            <w:proofErr w:type="spellStart"/>
            <w:r w:rsidRPr="00F9678D">
              <w:t>Samsung</w:t>
            </w:r>
            <w:proofErr w:type="spellEnd"/>
            <w:r w:rsidRPr="00F9678D">
              <w:t xml:space="preserve"> </w:t>
            </w:r>
            <w:proofErr w:type="spellStart"/>
            <w:r w:rsidRPr="00F9678D">
              <w:t>pay</w:t>
            </w:r>
            <w:proofErr w:type="spellEnd"/>
            <w:r w:rsidRPr="00F9678D">
              <w:t xml:space="preserve">, </w:t>
            </w:r>
            <w:proofErr w:type="spellStart"/>
            <w:r w:rsidRPr="00F9678D">
              <w:t>Android</w:t>
            </w:r>
            <w:proofErr w:type="spellEnd"/>
            <w:r w:rsidRPr="00F9678D">
              <w:t xml:space="preserve"> </w:t>
            </w:r>
            <w:proofErr w:type="spellStart"/>
            <w:r w:rsidRPr="00F9678D">
              <w:t>pay</w:t>
            </w:r>
            <w:proofErr w:type="spellEnd"/>
            <w:r w:rsidRPr="00F9678D">
              <w:t xml:space="preserve">, </w:t>
            </w:r>
            <w:proofErr w:type="spellStart"/>
            <w:r w:rsidRPr="00F9678D">
              <w:t>Mir</w:t>
            </w:r>
            <w:proofErr w:type="spellEnd"/>
            <w:r w:rsidRPr="00F9678D">
              <w:t xml:space="preserve"> </w:t>
            </w:r>
            <w:proofErr w:type="spellStart"/>
            <w:r w:rsidRPr="00F9678D">
              <w:t>pay</w:t>
            </w:r>
            <w:proofErr w:type="spellEnd"/>
            <w:r w:rsidRPr="00F9678D">
              <w:t>)</w:t>
            </w:r>
          </w:p>
        </w:tc>
      </w:tr>
      <w:tr w:rsidR="006929A1" w:rsidRPr="00B01257" w14:paraId="6707DA1E" w14:textId="77777777" w:rsidTr="005521C2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39C51F4A" w14:textId="77777777" w:rsidR="006929A1" w:rsidRPr="00B01257" w:rsidRDefault="006929A1" w:rsidP="005521C2">
            <w:pPr>
              <w:pStyle w:val="a5"/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5A4E208A" w14:textId="77777777" w:rsidR="006929A1" w:rsidRPr="00B01257" w:rsidRDefault="006929A1" w:rsidP="005521C2">
            <w:pPr>
              <w:pStyle w:val="a5"/>
            </w:pPr>
            <w:r w:rsidRPr="00B01257">
              <w:t>tech_3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024332FE" w14:textId="77777777" w:rsidR="006929A1" w:rsidRPr="00F9678D" w:rsidRDefault="006929A1" w:rsidP="00F9678D">
            <w:pPr>
              <w:pStyle w:val="a5"/>
            </w:pPr>
            <w:r w:rsidRPr="00F9678D">
              <w:t>Быстрые платежи (переводы по номеру телефона)</w:t>
            </w:r>
          </w:p>
        </w:tc>
      </w:tr>
      <w:tr w:rsidR="006929A1" w:rsidRPr="00B01257" w14:paraId="7C4A3A34" w14:textId="77777777" w:rsidTr="005521C2">
        <w:trPr>
          <w:trHeight w:val="600"/>
        </w:trPr>
        <w:tc>
          <w:tcPr>
            <w:tcW w:w="2320" w:type="dxa"/>
            <w:vMerge w:val="restart"/>
            <w:shd w:val="clear" w:color="auto" w:fill="auto"/>
            <w:vAlign w:val="center"/>
            <w:hideMark/>
          </w:tcPr>
          <w:p w14:paraId="3347924F" w14:textId="77777777" w:rsidR="006929A1" w:rsidRPr="00B01257" w:rsidRDefault="006929A1" w:rsidP="005521C2">
            <w:pPr>
              <w:pStyle w:val="a5"/>
            </w:pPr>
            <w:r w:rsidRPr="00B01257">
              <w:lastRenderedPageBreak/>
              <w:t>Функциональность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5BC4B046" w14:textId="77777777" w:rsidR="006929A1" w:rsidRPr="00B01257" w:rsidRDefault="006929A1" w:rsidP="005521C2">
            <w:pPr>
              <w:pStyle w:val="a5"/>
            </w:pPr>
            <w:proofErr w:type="spellStart"/>
            <w:r>
              <w:rPr>
                <w:lang w:val="en-US"/>
              </w:rPr>
              <w:t>ecom</w:t>
            </w:r>
            <w:proofErr w:type="spellEnd"/>
            <w:r w:rsidRPr="00B01257">
              <w:t>_1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14:paraId="23AB4386" w14:textId="41006FD9" w:rsidR="006929A1" w:rsidRPr="00F9678D" w:rsidRDefault="00285234" w:rsidP="00F9678D">
            <w:pPr>
              <w:pStyle w:val="a5"/>
            </w:pPr>
            <w:r w:rsidRPr="00F9678D">
              <w:t xml:space="preserve">Насколько часто Вы сталкивались с ситуацией, когда не могли расплатиться этой картой в каких-либо онлайн-магазинах? (например, </w:t>
            </w:r>
            <w:proofErr w:type="spellStart"/>
            <w:r w:rsidRPr="00F9678D">
              <w:t>Amazon</w:t>
            </w:r>
            <w:proofErr w:type="spellEnd"/>
            <w:r w:rsidRPr="00F9678D">
              <w:t xml:space="preserve">, </w:t>
            </w:r>
            <w:proofErr w:type="spellStart"/>
            <w:r w:rsidR="002D07F6">
              <w:rPr>
                <w:lang w:val="en-US"/>
              </w:rPr>
              <w:t>Ebay</w:t>
            </w:r>
            <w:proofErr w:type="spellEnd"/>
            <w:r w:rsidRPr="00F9678D">
              <w:t>,</w:t>
            </w:r>
            <w:r w:rsidR="002D07F6">
              <w:rPr>
                <w:lang w:val="en-US"/>
              </w:rPr>
              <w:t xml:space="preserve"> Play Market</w:t>
            </w:r>
            <w:r w:rsidRPr="00F9678D">
              <w:t xml:space="preserve"> др.)</w:t>
            </w:r>
          </w:p>
        </w:tc>
      </w:tr>
      <w:tr w:rsidR="006929A1" w:rsidRPr="00B01257" w14:paraId="6B76F473" w14:textId="77777777" w:rsidTr="005521C2">
        <w:trPr>
          <w:trHeight w:val="600"/>
        </w:trPr>
        <w:tc>
          <w:tcPr>
            <w:tcW w:w="2320" w:type="dxa"/>
            <w:vMerge/>
            <w:vAlign w:val="center"/>
            <w:hideMark/>
          </w:tcPr>
          <w:p w14:paraId="46A7C484" w14:textId="77777777" w:rsidR="006929A1" w:rsidRPr="008F1838" w:rsidRDefault="006929A1" w:rsidP="005521C2">
            <w:pPr>
              <w:pStyle w:val="a5"/>
              <w:rPr>
                <w:lang w:val="en-US"/>
              </w:rPr>
            </w:pP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2D2ADDE3" w14:textId="77777777" w:rsidR="006929A1" w:rsidRPr="00B01257" w:rsidRDefault="006929A1" w:rsidP="005521C2">
            <w:pPr>
              <w:pStyle w:val="a5"/>
            </w:pPr>
            <w:r w:rsidRPr="00B01257">
              <w:t>tr_1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14:paraId="608F1073" w14:textId="5590F0D9" w:rsidR="006929A1" w:rsidRPr="00F9678D" w:rsidRDefault="00285234" w:rsidP="00F9678D">
            <w:pPr>
              <w:pStyle w:val="a5"/>
            </w:pPr>
            <w:r w:rsidRPr="00F9678D">
              <w:t>Насколько часто Вы попадали в ситуацию, когда не могли расплатиться по этой карте в магазине или снять наличные из банкомата (например, за пределами стран СНГ)?</w:t>
            </w:r>
          </w:p>
        </w:tc>
      </w:tr>
      <w:tr w:rsidR="006929A1" w:rsidRPr="00B01257" w14:paraId="25EEE9C1" w14:textId="77777777" w:rsidTr="005521C2">
        <w:trPr>
          <w:trHeight w:val="600"/>
        </w:trPr>
        <w:tc>
          <w:tcPr>
            <w:tcW w:w="2320" w:type="dxa"/>
            <w:vMerge w:val="restart"/>
            <w:vAlign w:val="center"/>
          </w:tcPr>
          <w:p w14:paraId="4D8CD677" w14:textId="77777777" w:rsidR="006929A1" w:rsidRPr="008F1838" w:rsidRDefault="006929A1" w:rsidP="005521C2">
            <w:pPr>
              <w:pStyle w:val="a5"/>
              <w:rPr>
                <w:lang w:val="en-US"/>
              </w:rPr>
            </w:pPr>
            <w:r>
              <w:t>Безопасность</w:t>
            </w:r>
          </w:p>
        </w:tc>
        <w:tc>
          <w:tcPr>
            <w:tcW w:w="2070" w:type="dxa"/>
            <w:shd w:val="clear" w:color="auto" w:fill="auto"/>
            <w:noWrap/>
            <w:vAlign w:val="bottom"/>
          </w:tcPr>
          <w:p w14:paraId="2F0C6248" w14:textId="77777777" w:rsidR="006929A1" w:rsidRPr="009576C9" w:rsidRDefault="006929A1" w:rsidP="005521C2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>safe_1</w:t>
            </w:r>
          </w:p>
        </w:tc>
        <w:tc>
          <w:tcPr>
            <w:tcW w:w="5103" w:type="dxa"/>
            <w:shd w:val="clear" w:color="auto" w:fill="auto"/>
            <w:vAlign w:val="bottom"/>
          </w:tcPr>
          <w:p w14:paraId="09232FD6" w14:textId="77777777" w:rsidR="006929A1" w:rsidRPr="00F9678D" w:rsidRDefault="006929A1" w:rsidP="00F9678D">
            <w:pPr>
              <w:pStyle w:val="a5"/>
            </w:pPr>
            <w:r w:rsidRPr="00F9678D">
              <w:t>Насколько безопасной вы считаете использование этой банковской картой?</w:t>
            </w:r>
          </w:p>
        </w:tc>
      </w:tr>
      <w:tr w:rsidR="006929A1" w:rsidRPr="00B01257" w14:paraId="235638C3" w14:textId="77777777" w:rsidTr="005521C2">
        <w:trPr>
          <w:trHeight w:val="600"/>
        </w:trPr>
        <w:tc>
          <w:tcPr>
            <w:tcW w:w="2320" w:type="dxa"/>
            <w:vMerge/>
            <w:vAlign w:val="center"/>
          </w:tcPr>
          <w:p w14:paraId="598A4FC1" w14:textId="77777777" w:rsidR="006929A1" w:rsidRPr="0065742D" w:rsidRDefault="006929A1" w:rsidP="005521C2">
            <w:pPr>
              <w:pStyle w:val="a5"/>
            </w:pPr>
          </w:p>
        </w:tc>
        <w:tc>
          <w:tcPr>
            <w:tcW w:w="2070" w:type="dxa"/>
            <w:shd w:val="clear" w:color="auto" w:fill="auto"/>
            <w:noWrap/>
            <w:vAlign w:val="bottom"/>
          </w:tcPr>
          <w:p w14:paraId="2A227342" w14:textId="77777777" w:rsidR="006929A1" w:rsidRPr="009576C9" w:rsidRDefault="006929A1" w:rsidP="005521C2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>safe_2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AC8425" w14:textId="77777777" w:rsidR="006929A1" w:rsidRPr="00F9678D" w:rsidRDefault="006929A1" w:rsidP="00F9678D">
            <w:pPr>
              <w:pStyle w:val="a5"/>
            </w:pPr>
            <w:r w:rsidRPr="00F9678D">
              <w:t>Насколько вы уверены в том, что вам помогут в случае столкновения с мошенничеством?</w:t>
            </w:r>
          </w:p>
        </w:tc>
      </w:tr>
      <w:tr w:rsidR="006929A1" w:rsidRPr="00B01257" w14:paraId="08120C57" w14:textId="77777777" w:rsidTr="005521C2">
        <w:trPr>
          <w:trHeight w:val="600"/>
        </w:trPr>
        <w:tc>
          <w:tcPr>
            <w:tcW w:w="2320" w:type="dxa"/>
            <w:vMerge w:val="restart"/>
            <w:vAlign w:val="center"/>
          </w:tcPr>
          <w:p w14:paraId="3DCC68F5" w14:textId="77777777" w:rsidR="006929A1" w:rsidRPr="009576C9" w:rsidRDefault="006929A1" w:rsidP="005521C2">
            <w:pPr>
              <w:pStyle w:val="a5"/>
            </w:pPr>
            <w:r>
              <w:t>Продвижение</w:t>
            </w:r>
          </w:p>
        </w:tc>
        <w:tc>
          <w:tcPr>
            <w:tcW w:w="207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349DB" w14:textId="77777777" w:rsidR="006929A1" w:rsidRDefault="006929A1" w:rsidP="005521C2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>ad_1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54201" w14:textId="60362C40" w:rsidR="006929A1" w:rsidRPr="00F9678D" w:rsidRDefault="00F9678D" w:rsidP="00F9678D">
            <w:pPr>
              <w:pStyle w:val="a5"/>
            </w:pPr>
            <w:r w:rsidRPr="00F9678D">
              <w:t>Мне нравится реклама платёжной системы "Мир"</w:t>
            </w:r>
          </w:p>
        </w:tc>
      </w:tr>
      <w:tr w:rsidR="006929A1" w:rsidRPr="00B01257" w14:paraId="77381672" w14:textId="77777777" w:rsidTr="005521C2">
        <w:trPr>
          <w:trHeight w:val="600"/>
        </w:trPr>
        <w:tc>
          <w:tcPr>
            <w:tcW w:w="2320" w:type="dxa"/>
            <w:vMerge/>
            <w:vAlign w:val="center"/>
          </w:tcPr>
          <w:p w14:paraId="37700F44" w14:textId="77777777" w:rsidR="006929A1" w:rsidRDefault="006929A1" w:rsidP="005521C2">
            <w:pPr>
              <w:pStyle w:val="a5"/>
            </w:pPr>
          </w:p>
        </w:tc>
        <w:tc>
          <w:tcPr>
            <w:tcW w:w="207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67D3E" w14:textId="77777777" w:rsidR="006929A1" w:rsidRPr="009576C9" w:rsidRDefault="006929A1" w:rsidP="005521C2">
            <w:pPr>
              <w:pStyle w:val="a5"/>
            </w:pPr>
            <w:r>
              <w:rPr>
                <w:lang w:val="en-US"/>
              </w:rPr>
              <w:t>ad_2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F8FAF" w14:textId="5ADA9AC3" w:rsidR="006929A1" w:rsidRPr="00F9678D" w:rsidRDefault="00F9678D" w:rsidP="00F9678D">
            <w:pPr>
              <w:pStyle w:val="a5"/>
            </w:pPr>
            <w:r w:rsidRPr="00F9678D">
              <w:t xml:space="preserve">Реклама позволяет мне получать актуальную информацию, касательно программы лояльности платёжной карты/изменений в тарифной политике и </w:t>
            </w:r>
            <w:proofErr w:type="spellStart"/>
            <w:proofErr w:type="gramStart"/>
            <w:r w:rsidRPr="00F9678D">
              <w:t>т.д</w:t>
            </w:r>
            <w:proofErr w:type="spellEnd"/>
            <w:proofErr w:type="gramEnd"/>
          </w:p>
        </w:tc>
      </w:tr>
      <w:tr w:rsidR="006929A1" w:rsidRPr="00B01257" w14:paraId="7C5A3A33" w14:textId="77777777" w:rsidTr="005521C2">
        <w:trPr>
          <w:trHeight w:val="600"/>
        </w:trPr>
        <w:tc>
          <w:tcPr>
            <w:tcW w:w="2320" w:type="dxa"/>
            <w:vMerge/>
            <w:vAlign w:val="center"/>
          </w:tcPr>
          <w:p w14:paraId="3DC20681" w14:textId="77777777" w:rsidR="006929A1" w:rsidRDefault="006929A1" w:rsidP="005521C2">
            <w:pPr>
              <w:pStyle w:val="a5"/>
            </w:pPr>
          </w:p>
        </w:tc>
        <w:tc>
          <w:tcPr>
            <w:tcW w:w="207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05CB4" w14:textId="77777777" w:rsidR="006929A1" w:rsidRPr="009576C9" w:rsidRDefault="006929A1" w:rsidP="005521C2">
            <w:pPr>
              <w:pStyle w:val="a5"/>
            </w:pPr>
            <w:r>
              <w:rPr>
                <w:lang w:val="en-US"/>
              </w:rPr>
              <w:t>ad_3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1370F" w14:textId="0C69FFDA" w:rsidR="006929A1" w:rsidRPr="00F9678D" w:rsidRDefault="00F9678D" w:rsidP="00F9678D">
            <w:pPr>
              <w:pStyle w:val="a5"/>
            </w:pPr>
            <w:r w:rsidRPr="00F9678D">
              <w:t>Мне нравятся мероприятия, спонсором которых выступает платёжная система "Мир"</w:t>
            </w:r>
          </w:p>
        </w:tc>
      </w:tr>
      <w:tr w:rsidR="006929A1" w:rsidRPr="00B01257" w14:paraId="0DC50FEC" w14:textId="77777777" w:rsidTr="005521C2">
        <w:trPr>
          <w:trHeight w:val="600"/>
        </w:trPr>
        <w:tc>
          <w:tcPr>
            <w:tcW w:w="2320" w:type="dxa"/>
            <w:vMerge/>
            <w:vAlign w:val="center"/>
          </w:tcPr>
          <w:p w14:paraId="2C77AB31" w14:textId="77777777" w:rsidR="006929A1" w:rsidRDefault="006929A1" w:rsidP="005521C2">
            <w:pPr>
              <w:pStyle w:val="a5"/>
            </w:pPr>
          </w:p>
        </w:tc>
        <w:tc>
          <w:tcPr>
            <w:tcW w:w="207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F499A" w14:textId="77777777" w:rsidR="006929A1" w:rsidRPr="009576C9" w:rsidRDefault="006929A1" w:rsidP="005521C2">
            <w:pPr>
              <w:pStyle w:val="a5"/>
            </w:pPr>
            <w:r>
              <w:rPr>
                <w:lang w:val="en-US"/>
              </w:rPr>
              <w:t>ad_4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74168" w14:textId="04C7438A" w:rsidR="006929A1" w:rsidRPr="00F9678D" w:rsidRDefault="00F9678D" w:rsidP="00F9678D">
            <w:pPr>
              <w:pStyle w:val="a5"/>
            </w:pPr>
            <w:r w:rsidRPr="00F9678D">
              <w:t>Реклама стимулирует меня пользоваться этой картой чаще</w:t>
            </w:r>
          </w:p>
        </w:tc>
      </w:tr>
    </w:tbl>
    <w:p w14:paraId="5C007BBE" w14:textId="77777777" w:rsidR="006929A1" w:rsidRDefault="006929A1" w:rsidP="006929A1"/>
    <w:p w14:paraId="19980BE8" w14:textId="38568BA8" w:rsidR="006929A1" w:rsidRDefault="006929A1" w:rsidP="006929A1">
      <w:r>
        <w:t xml:space="preserve">Респонденту предлагалось оценить по 5-бальной шкале </w:t>
      </w:r>
      <w:proofErr w:type="spellStart"/>
      <w:r w:rsidRPr="00EA7A66">
        <w:t>Лайкерта</w:t>
      </w:r>
      <w:proofErr w:type="spellEnd"/>
      <w:r>
        <w:t xml:space="preserve">, где (1) – это </w:t>
      </w:r>
      <w:r w:rsidRPr="00EA7A66">
        <w:t xml:space="preserve">“категорически не согласен”, </w:t>
      </w:r>
      <w:r>
        <w:t xml:space="preserve">(3) – это </w:t>
      </w:r>
      <w:r w:rsidRPr="00EA7A66">
        <w:t>“нейтрален”</w:t>
      </w:r>
      <w:r>
        <w:t xml:space="preserve"> </w:t>
      </w:r>
      <w:r w:rsidRPr="00EA7A66">
        <w:t>и</w:t>
      </w:r>
      <w:r>
        <w:t xml:space="preserve"> (5) – это</w:t>
      </w:r>
      <w:r w:rsidRPr="00EA7A66">
        <w:t xml:space="preserve"> “полность</w:t>
      </w:r>
      <w:r>
        <w:t>ю</w:t>
      </w:r>
      <w:r w:rsidRPr="00EA7A66">
        <w:t xml:space="preserve"> согласен”</w:t>
      </w:r>
      <w:r>
        <w:t>, насколько он согласен с формулировкой в вопросе. В начале этого блока также была дана краткая аннотация с инструкцией по заполнению этой части анкеты.</w:t>
      </w:r>
    </w:p>
    <w:p w14:paraId="67EF92E4" w14:textId="5BB36263" w:rsidR="00D30792" w:rsidRDefault="00312337" w:rsidP="006929A1">
      <w:r>
        <w:t>Кроме переменны</w:t>
      </w:r>
      <w:r w:rsidR="00AC09DB">
        <w:t>х</w:t>
      </w:r>
      <w:r>
        <w:t>-</w:t>
      </w:r>
      <w:r w:rsidR="00AC09DB">
        <w:t xml:space="preserve">измерителей, отражающих основные характеристики банковских карт и сопутствующих </w:t>
      </w:r>
      <w:r w:rsidR="00D30792">
        <w:t>сервисов, в опрос были добавлены переменные-измерители для оценки</w:t>
      </w:r>
      <w:r w:rsidR="002B28FC">
        <w:t xml:space="preserve"> отношения</w:t>
      </w:r>
      <w:r w:rsidR="00D30792">
        <w:t xml:space="preserve"> респондентов к</w:t>
      </w:r>
      <w:r w:rsidR="00F012DD">
        <w:t xml:space="preserve"> продуктам</w:t>
      </w:r>
      <w:r w:rsidR="00D30792">
        <w:t xml:space="preserve"> ПС «Мир», которые</w:t>
      </w:r>
      <w:r w:rsidR="002B28FC">
        <w:t xml:space="preserve"> также</w:t>
      </w:r>
      <w:r w:rsidR="00D30792">
        <w:t xml:space="preserve"> будут выступать в качестве эндогенных переменных в модели.</w:t>
      </w:r>
    </w:p>
    <w:p w14:paraId="467D76B0" w14:textId="0713288B" w:rsidR="00D30792" w:rsidRPr="00EA7A66" w:rsidRDefault="00AC09DB" w:rsidP="00954412">
      <w:pPr>
        <w:pStyle w:val="a0"/>
      </w:pPr>
      <w:r>
        <w:t xml:space="preserve"> </w:t>
      </w:r>
      <w:r w:rsidR="00954412">
        <w:t>Эндогенные переменные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140"/>
        <w:gridCol w:w="4799"/>
      </w:tblGrid>
      <w:tr w:rsidR="00D30792" w14:paraId="135E4459" w14:textId="77777777" w:rsidTr="00D30792">
        <w:tc>
          <w:tcPr>
            <w:tcW w:w="2405" w:type="dxa"/>
          </w:tcPr>
          <w:p w14:paraId="35C8522D" w14:textId="157D3499" w:rsidR="00D30792" w:rsidRDefault="00D30792" w:rsidP="00D30792">
            <w:pPr>
              <w:pStyle w:val="a4"/>
            </w:pPr>
            <w:r>
              <w:t>Эндогенные переменные</w:t>
            </w:r>
          </w:p>
        </w:tc>
        <w:tc>
          <w:tcPr>
            <w:tcW w:w="2140" w:type="dxa"/>
          </w:tcPr>
          <w:p w14:paraId="61054B08" w14:textId="0E3DE366" w:rsidR="00D30792" w:rsidRDefault="00D30792" w:rsidP="00D30792">
            <w:pPr>
              <w:pStyle w:val="a4"/>
            </w:pPr>
            <w:r>
              <w:t>Переменные в массиве данных</w:t>
            </w:r>
          </w:p>
        </w:tc>
        <w:tc>
          <w:tcPr>
            <w:tcW w:w="4799" w:type="dxa"/>
          </w:tcPr>
          <w:p w14:paraId="231C6513" w14:textId="307D99E5" w:rsidR="00D30792" w:rsidRDefault="00D30792" w:rsidP="00D30792">
            <w:pPr>
              <w:pStyle w:val="a4"/>
            </w:pPr>
            <w:r>
              <w:t>Переменные-измерители</w:t>
            </w:r>
          </w:p>
        </w:tc>
      </w:tr>
      <w:tr w:rsidR="00D30792" w14:paraId="3804AF35" w14:textId="77777777" w:rsidTr="00D30792">
        <w:tc>
          <w:tcPr>
            <w:tcW w:w="2405" w:type="dxa"/>
          </w:tcPr>
          <w:p w14:paraId="2270D7E3" w14:textId="532DB72C" w:rsidR="00D30792" w:rsidRDefault="00D30792" w:rsidP="00D30792">
            <w:pPr>
              <w:pStyle w:val="a5"/>
            </w:pPr>
            <w:r>
              <w:t>Удовлетворённость</w:t>
            </w:r>
          </w:p>
        </w:tc>
        <w:tc>
          <w:tcPr>
            <w:tcW w:w="2140" w:type="dxa"/>
          </w:tcPr>
          <w:p w14:paraId="5E16D2DD" w14:textId="4F3496A9" w:rsidR="00D30792" w:rsidRPr="00D30792" w:rsidRDefault="00D30792" w:rsidP="00D30792">
            <w:pPr>
              <w:pStyle w:val="a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satis</w:t>
            </w:r>
            <w:proofErr w:type="spellEnd"/>
          </w:p>
        </w:tc>
        <w:tc>
          <w:tcPr>
            <w:tcW w:w="4799" w:type="dxa"/>
          </w:tcPr>
          <w:p w14:paraId="2CA4595A" w14:textId="71A06721" w:rsidR="00D30792" w:rsidRPr="003769BF" w:rsidRDefault="003769BF" w:rsidP="00D30792">
            <w:pPr>
              <w:pStyle w:val="a5"/>
            </w:pPr>
            <w:r>
              <w:t>Насколько в целом вы довольны своей банковской картой?</w:t>
            </w:r>
          </w:p>
        </w:tc>
      </w:tr>
      <w:tr w:rsidR="00D30792" w14:paraId="0F91B1A1" w14:textId="77777777" w:rsidTr="00D30792">
        <w:tc>
          <w:tcPr>
            <w:tcW w:w="2405" w:type="dxa"/>
          </w:tcPr>
          <w:p w14:paraId="26C2521B" w14:textId="2271904D" w:rsidR="00D30792" w:rsidRDefault="00D30792" w:rsidP="00D30792">
            <w:pPr>
              <w:pStyle w:val="a5"/>
            </w:pPr>
            <w:r>
              <w:lastRenderedPageBreak/>
              <w:t>Лояльность</w:t>
            </w:r>
          </w:p>
        </w:tc>
        <w:tc>
          <w:tcPr>
            <w:tcW w:w="2140" w:type="dxa"/>
          </w:tcPr>
          <w:p w14:paraId="07D4A516" w14:textId="7B7123AD" w:rsidR="00D30792" w:rsidRPr="00D30792" w:rsidRDefault="00D30792" w:rsidP="00D30792">
            <w:pPr>
              <w:pStyle w:val="a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cl_loyal</w:t>
            </w:r>
            <w:proofErr w:type="spellEnd"/>
          </w:p>
        </w:tc>
        <w:tc>
          <w:tcPr>
            <w:tcW w:w="4799" w:type="dxa"/>
          </w:tcPr>
          <w:p w14:paraId="03CDF737" w14:textId="29F6F4EC" w:rsidR="00D30792" w:rsidRDefault="003769BF" w:rsidP="00D30792">
            <w:pPr>
              <w:pStyle w:val="a5"/>
            </w:pPr>
            <w:r>
              <w:t>Насколько вероятно, что вы продолжите пользоваться этой банковской картой в будущем?</w:t>
            </w:r>
          </w:p>
        </w:tc>
      </w:tr>
    </w:tbl>
    <w:p w14:paraId="6B387083" w14:textId="570A7027" w:rsidR="00312337" w:rsidRPr="00EA7A66" w:rsidRDefault="00312337" w:rsidP="00814B3E">
      <w:pPr>
        <w:ind w:firstLine="0"/>
      </w:pPr>
    </w:p>
    <w:p w14:paraId="790D7BA0" w14:textId="77777777" w:rsidR="006929A1" w:rsidRDefault="006929A1" w:rsidP="006929A1">
      <w:r w:rsidRPr="003C6BC4">
        <w:t xml:space="preserve">В </w:t>
      </w:r>
      <w:r>
        <w:t>последний</w:t>
      </w:r>
      <w:r w:rsidRPr="003C6BC4">
        <w:t xml:space="preserve"> блок вошли вопросы социально-демографического характера</w:t>
      </w:r>
      <w:r>
        <w:t xml:space="preserve"> на выявление пола, </w:t>
      </w:r>
      <w:r w:rsidRPr="003C6BC4">
        <w:t>уровня образования, сферы и рода деятельности</w:t>
      </w:r>
      <w:r>
        <w:t>, а также дохода.</w:t>
      </w:r>
    </w:p>
    <w:p w14:paraId="36B2E82A" w14:textId="4A91F74A" w:rsidR="006929A1" w:rsidRDefault="006929A1" w:rsidP="00AE58A7">
      <w:r>
        <w:t>Полная версия анкеты с вопросами социально-демографического блока представлена в приложении</w:t>
      </w:r>
      <w:r w:rsidRPr="00EA7A66">
        <w:t xml:space="preserve"> </w:t>
      </w:r>
      <w:r>
        <w:t>2.</w:t>
      </w:r>
    </w:p>
    <w:p w14:paraId="5CC8BED4" w14:textId="77777777" w:rsidR="00AE58A7" w:rsidRPr="003B7D75" w:rsidRDefault="00AE58A7" w:rsidP="00AE58A7"/>
    <w:p w14:paraId="08815A72" w14:textId="16226FE4" w:rsidR="006929A1" w:rsidRPr="003B7D75" w:rsidRDefault="006929A1" w:rsidP="00D87382">
      <w:pPr>
        <w:pStyle w:val="Heading3"/>
        <w:numPr>
          <w:ilvl w:val="2"/>
          <w:numId w:val="10"/>
        </w:numPr>
      </w:pPr>
      <w:bookmarkStart w:id="24" w:name="_Toc41423258"/>
      <w:r>
        <w:t>Проектирование выборки</w:t>
      </w:r>
      <w:bookmarkEnd w:id="24"/>
    </w:p>
    <w:p w14:paraId="66C37AC2" w14:textId="30ABA08E" w:rsidR="00D25EE1" w:rsidRDefault="006929A1" w:rsidP="006929A1">
      <w:r>
        <w:t xml:space="preserve">Для исследования нам необходима выборка из </w:t>
      </w:r>
      <w:r w:rsidR="005B64B3">
        <w:t>держателей активных</w:t>
      </w:r>
      <w:r>
        <w:t xml:space="preserve"> банковских карт на основе </w:t>
      </w:r>
      <w:r w:rsidR="00071091">
        <w:t>национальной платёжной системы</w:t>
      </w:r>
      <w:r>
        <w:t xml:space="preserve"> «Мир». Согласно открытой базе данных Банка России, платёжная карта считается активной, если по ней совершали транзакцию хотя бы один раз в отчётный период (1 месяц). </w:t>
      </w:r>
    </w:p>
    <w:p w14:paraId="3128ABBB" w14:textId="0D724C7F" w:rsidR="006929A1" w:rsidRPr="00CB695B" w:rsidRDefault="006929A1" w:rsidP="00D25EE1">
      <w:r>
        <w:t>Т</w:t>
      </w:r>
      <w:r w:rsidR="00D25EE1">
        <w:t xml:space="preserve">акже </w:t>
      </w:r>
      <w:r>
        <w:t xml:space="preserve">необходимо удостоверится, что на пользовательский опыт клиентов не повлияли посторонние факторы, например, низкая развитость платёжной инфраструктуры региона, а также убедиться, что у держателей карт был одинаковый доступ к продуктовой линейке </w:t>
      </w:r>
      <w:r w:rsidR="00071091">
        <w:t>банковских карт на основе ПС</w:t>
      </w:r>
      <w:r>
        <w:t xml:space="preserve"> «Мир</w:t>
      </w:r>
      <w:r w:rsidR="00F91EEB">
        <w:t>. П</w:t>
      </w:r>
      <w:r>
        <w:t xml:space="preserve">родуктовая линейка может значительно отличаться от региона к региону, так, электронные карты горожанина (ЭКГ) выпущены только в Москве (единая карта Москвича), Республике </w:t>
      </w:r>
      <w:proofErr w:type="spellStart"/>
      <w:r>
        <w:t>Башкоторстан</w:t>
      </w:r>
      <w:proofErr w:type="spellEnd"/>
      <w:r>
        <w:t xml:space="preserve"> (Социальная карта Республики </w:t>
      </w:r>
      <w:proofErr w:type="spellStart"/>
      <w:r>
        <w:t>Башкоторстан</w:t>
      </w:r>
      <w:proofErr w:type="spellEnd"/>
      <w:r>
        <w:t xml:space="preserve">), Республике Мордовия (социальная карта Республики Мордовия) и Санкт-Петербурге (единая карта </w:t>
      </w:r>
      <w:proofErr w:type="spellStart"/>
      <w:r>
        <w:t>Петербужца</w:t>
      </w:r>
      <w:proofErr w:type="spellEnd"/>
      <w:r>
        <w:t xml:space="preserve">). При этом уровень проникновения платёжной инфраструктуры (количество </w:t>
      </w:r>
      <w:r>
        <w:rPr>
          <w:lang w:val="en-US"/>
        </w:rPr>
        <w:t>POS</w:t>
      </w:r>
      <w:r w:rsidRPr="00B01EB6">
        <w:t xml:space="preserve"> </w:t>
      </w:r>
      <w:r>
        <w:t xml:space="preserve">терминалов и банкоматов в расчёте на 100 тыс. населения соответствующего региона) в этих регионах также различается: самое высокое значение в Санкт-Петербурге (3105,16), далее идёт Москва (2799,35), потом республика </w:t>
      </w:r>
      <w:proofErr w:type="spellStart"/>
      <w:r>
        <w:t>Башкоторстан</w:t>
      </w:r>
      <w:proofErr w:type="spellEnd"/>
      <w:r>
        <w:t xml:space="preserve"> (2055,02) и республика Мордовия (1718,83). Из-за достаточно большого отрыва платёжной инфраструктуры Санкт-Петербурга от других </w:t>
      </w:r>
      <w:r w:rsidR="00FC159B">
        <w:t>городов</w:t>
      </w:r>
      <w:r>
        <w:t xml:space="preserve"> с похожей продуктовой линейкой, авторами было принято решение </w:t>
      </w:r>
      <w:r w:rsidR="006379B2">
        <w:t>отбирать респондентов</w:t>
      </w:r>
      <w:r>
        <w:t xml:space="preserve"> исключительно </w:t>
      </w:r>
      <w:r w:rsidR="006379B2">
        <w:t>из</w:t>
      </w:r>
      <w:r>
        <w:t xml:space="preserve"> </w:t>
      </w:r>
      <w:r w:rsidR="00FC159B">
        <w:t>Санкт-Петербурга</w:t>
      </w:r>
      <w:r>
        <w:t>.</w:t>
      </w:r>
    </w:p>
    <w:p w14:paraId="0050E29B" w14:textId="709E8D8D" w:rsidR="006929A1" w:rsidRDefault="006379B2" w:rsidP="006929A1">
      <w:r>
        <w:t>Кроме того</w:t>
      </w:r>
      <w:r w:rsidR="006929A1">
        <w:t xml:space="preserve">, необходимо установить возрастное ограничение </w:t>
      </w:r>
      <w:r w:rsidR="00891990">
        <w:t>респондентов в выборке</w:t>
      </w:r>
      <w:r w:rsidR="006929A1">
        <w:t>, так как</w:t>
      </w:r>
      <w:r w:rsidR="006929A1" w:rsidRPr="00CB695B">
        <w:t xml:space="preserve"> </w:t>
      </w:r>
      <w:r w:rsidR="006929A1">
        <w:t>закон позволяет самостоятельно оформить платёжную карту начиная только с 14 лет.</w:t>
      </w:r>
    </w:p>
    <w:p w14:paraId="3A11F43B" w14:textId="2BF5FFAD" w:rsidR="006929A1" w:rsidRDefault="006929A1" w:rsidP="006929A1">
      <w:r>
        <w:t>Таким образом, выборк</w:t>
      </w:r>
      <w:r w:rsidR="002B28FC">
        <w:t>а должна состоять из</w:t>
      </w:r>
      <w:r>
        <w:t xml:space="preserve"> держател</w:t>
      </w:r>
      <w:r w:rsidR="002B28FC">
        <w:t>ей</w:t>
      </w:r>
      <w:r>
        <w:t xml:space="preserve"> карт на основе ПС «Мир», использовавши</w:t>
      </w:r>
      <w:r w:rsidR="002B28FC">
        <w:t>х</w:t>
      </w:r>
      <w:r>
        <w:t xml:space="preserve"> её хотя бы один раз за прошедший месяц, в возрасте от 14 лет и проживающие на территории Санкт-Петербурга.</w:t>
      </w:r>
    </w:p>
    <w:p w14:paraId="2CB937CE" w14:textId="77777777" w:rsidR="00805D01" w:rsidRDefault="00805D01" w:rsidP="006929A1"/>
    <w:p w14:paraId="0D669E43" w14:textId="3720725B" w:rsidR="006929A1" w:rsidRPr="00C96B92" w:rsidRDefault="00D87382" w:rsidP="006929A1">
      <w:pPr>
        <w:pStyle w:val="Heading2"/>
      </w:pPr>
      <w:bookmarkStart w:id="25" w:name="_Toc41423259"/>
      <w:r>
        <w:t xml:space="preserve">3.2. </w:t>
      </w:r>
      <w:r w:rsidR="006929A1">
        <w:t>Результаты практического исследования</w:t>
      </w:r>
      <w:bookmarkEnd w:id="25"/>
    </w:p>
    <w:p w14:paraId="36CD73E6" w14:textId="6C5CE1C5" w:rsidR="00E711CA" w:rsidRDefault="00D87382" w:rsidP="006929A1">
      <w:pPr>
        <w:pStyle w:val="Heading3"/>
      </w:pPr>
      <w:bookmarkStart w:id="26" w:name="_Toc41423260"/>
      <w:r>
        <w:t xml:space="preserve">3.2.1. </w:t>
      </w:r>
      <w:r w:rsidR="00E711CA">
        <w:t>Описательная статистика</w:t>
      </w:r>
      <w:bookmarkEnd w:id="26"/>
    </w:p>
    <w:p w14:paraId="0ABE75C3" w14:textId="15595776" w:rsidR="00F9229E" w:rsidRDefault="004949FF" w:rsidP="001E64AB">
      <w:r>
        <w:t xml:space="preserve">В ходе опроса было собрано </w:t>
      </w:r>
      <w:r w:rsidR="000F4654">
        <w:t>253</w:t>
      </w:r>
      <w:r>
        <w:t xml:space="preserve"> анкеты</w:t>
      </w:r>
      <w:r w:rsidR="00BD1F55">
        <w:t>.</w:t>
      </w:r>
      <w:r w:rsidR="007E0FCA">
        <w:t xml:space="preserve"> </w:t>
      </w:r>
      <w:r w:rsidR="000F4654">
        <w:t>3</w:t>
      </w:r>
      <w:r w:rsidR="007E0FCA">
        <w:t>3 человека были исключены из исслед</w:t>
      </w:r>
      <w:r>
        <w:t xml:space="preserve">ования, так как указали, что </w:t>
      </w:r>
      <w:r w:rsidR="005D4393">
        <w:t>не использовали платёжн</w:t>
      </w:r>
      <w:r w:rsidR="005E013B">
        <w:t>ые</w:t>
      </w:r>
      <w:r w:rsidR="005D4393">
        <w:t xml:space="preserve"> карт</w:t>
      </w:r>
      <w:r w:rsidR="005E013B">
        <w:t>ы</w:t>
      </w:r>
      <w:r w:rsidR="005D4393">
        <w:t xml:space="preserve"> ПС «Мир» </w:t>
      </w:r>
      <w:r w:rsidR="005E013B">
        <w:t>в течение</w:t>
      </w:r>
      <w:r w:rsidR="005D4393">
        <w:t xml:space="preserve"> последнего месяца</w:t>
      </w:r>
      <w:r>
        <w:t xml:space="preserve">. </w:t>
      </w:r>
      <w:r w:rsidR="001D6B21">
        <w:t>Кроме того,</w:t>
      </w:r>
      <w:r w:rsidR="000F4654">
        <w:t xml:space="preserve"> </w:t>
      </w:r>
      <w:r w:rsidR="001D6B21">
        <w:t>5</w:t>
      </w:r>
      <w:r w:rsidR="000F4654">
        <w:t xml:space="preserve">9 человек были </w:t>
      </w:r>
      <w:r w:rsidR="001D6B21">
        <w:t xml:space="preserve">также </w:t>
      </w:r>
      <w:r w:rsidR="000F4654">
        <w:t>удалены</w:t>
      </w:r>
      <w:r w:rsidR="00D25EE1">
        <w:t xml:space="preserve"> из-за того, что</w:t>
      </w:r>
      <w:r w:rsidR="000F4654">
        <w:t xml:space="preserve"> проживали не на территории Санкт-Петербурга. </w:t>
      </w:r>
      <w:r w:rsidR="001D6B21">
        <w:t xml:space="preserve">Ещё один человек был удалён, так как был младше 14 лет. </w:t>
      </w:r>
      <w:r w:rsidR="00F91EEB">
        <w:t>Таким образом, для дальнейшего исследования было отобрано 160 респондентов</w:t>
      </w:r>
      <w:r>
        <w:t>.</w:t>
      </w:r>
    </w:p>
    <w:p w14:paraId="33C073BE" w14:textId="75956E86" w:rsidR="00F9229E" w:rsidRDefault="00FC159B" w:rsidP="001E64AB">
      <w:r>
        <w:t>Большая часть респондентов, вошедших в выборку (о</w:t>
      </w:r>
      <w:r w:rsidR="00355521">
        <w:t>коло</w:t>
      </w:r>
      <w:r w:rsidR="00355521" w:rsidRPr="00355521">
        <w:t xml:space="preserve"> 70%</w:t>
      </w:r>
      <w:r>
        <w:t>)</w:t>
      </w:r>
      <w:r w:rsidR="001E64AB" w:rsidRPr="001E64AB">
        <w:t xml:space="preserve"> – люди в возрасте</w:t>
      </w:r>
      <w:r w:rsidR="00EF6D81">
        <w:t xml:space="preserve"> от</w:t>
      </w:r>
      <w:r w:rsidR="001E64AB" w:rsidRPr="001E64AB">
        <w:t xml:space="preserve"> 1</w:t>
      </w:r>
      <w:r w:rsidR="00355521">
        <w:t>8</w:t>
      </w:r>
      <w:r w:rsidR="001E64AB" w:rsidRPr="001E64AB">
        <w:t xml:space="preserve"> </w:t>
      </w:r>
      <w:r w:rsidR="00EF6D81">
        <w:t>до</w:t>
      </w:r>
      <w:r w:rsidR="001E64AB" w:rsidRPr="001E64AB">
        <w:t xml:space="preserve"> </w:t>
      </w:r>
      <w:r w:rsidR="00355521">
        <w:t>35</w:t>
      </w:r>
      <w:r w:rsidR="001E64AB" w:rsidRPr="001E64AB">
        <w:t xml:space="preserve"> лет</w:t>
      </w:r>
      <w:r w:rsidR="006315A2">
        <w:t xml:space="preserve">. </w:t>
      </w:r>
      <w:r w:rsidR="001E64AB" w:rsidRPr="001E64AB">
        <w:t xml:space="preserve">Это обусловлено тем, что опрос </w:t>
      </w:r>
      <w:r w:rsidR="001D6B21">
        <w:t>широко распространялся</w:t>
      </w:r>
      <w:r w:rsidR="001E64AB" w:rsidRPr="001E64AB">
        <w:t xml:space="preserve"> среди студентов и выпускников ВУЗов. </w:t>
      </w:r>
      <w:r w:rsidR="00355521">
        <w:t xml:space="preserve">Однако благодаря </w:t>
      </w:r>
      <w:r w:rsidR="001D6B21">
        <w:t>публикации</w:t>
      </w:r>
      <w:r w:rsidR="005D4393">
        <w:t xml:space="preserve"> опроса</w:t>
      </w:r>
      <w:r w:rsidR="00EF6D81">
        <w:t xml:space="preserve"> </w:t>
      </w:r>
      <w:r w:rsidR="001D6B21">
        <w:t>в</w:t>
      </w:r>
      <w:r w:rsidR="00355521">
        <w:t xml:space="preserve"> официальны</w:t>
      </w:r>
      <w:r w:rsidR="001D6B21">
        <w:t>х</w:t>
      </w:r>
      <w:r w:rsidR="00355521">
        <w:t xml:space="preserve"> сообщества</w:t>
      </w:r>
      <w:r w:rsidR="001D6B21">
        <w:t>х</w:t>
      </w:r>
      <w:r w:rsidR="00355521">
        <w:t xml:space="preserve"> ПС «Мир» и рассылке преподавателям</w:t>
      </w:r>
      <w:r w:rsidR="00EF6D81">
        <w:t xml:space="preserve"> ВУЗов</w:t>
      </w:r>
      <w:r w:rsidR="00355521">
        <w:t>, удалось также собрать анкеты у людей более старшего возраста и добиться достаточно высокой вариативности выборки по возрастному критерию.</w:t>
      </w:r>
    </w:p>
    <w:p w14:paraId="21728ECC" w14:textId="025E0C00" w:rsidR="00D502DF" w:rsidRDefault="0008000A" w:rsidP="0008000A">
      <w:pPr>
        <w:ind w:firstLine="0"/>
        <w:jc w:val="center"/>
      </w:pPr>
      <w:r>
        <w:rPr>
          <w:noProof/>
        </w:rPr>
        <w:drawing>
          <wp:inline distT="0" distB="0" distL="0" distR="0" wp14:anchorId="05C368A3" wp14:editId="063A4BC0">
            <wp:extent cx="5058410" cy="2778826"/>
            <wp:effectExtent l="0" t="0" r="8890" b="254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7E7E3D0" w14:textId="6AC8BDDD" w:rsidR="00DE4970" w:rsidRPr="00D502DF" w:rsidRDefault="00DE4970" w:rsidP="00DE4970">
      <w:pPr>
        <w:pStyle w:val="a"/>
      </w:pPr>
      <w:r>
        <w:t>Распределение респондентов по возрасту</w:t>
      </w:r>
    </w:p>
    <w:p w14:paraId="1938BDFE" w14:textId="690004BF" w:rsidR="0099034D" w:rsidRDefault="00355521" w:rsidP="0099034D">
      <w:r>
        <w:t xml:space="preserve">При этом </w:t>
      </w:r>
      <w:r w:rsidR="0099034D">
        <w:t xml:space="preserve">мужчины составили </w:t>
      </w:r>
      <w:r w:rsidR="004949FF">
        <w:t>60</w:t>
      </w:r>
      <w:r w:rsidR="0099034D">
        <w:t xml:space="preserve">% от общего числа респондентов. Всего </w:t>
      </w:r>
      <w:r w:rsidR="00F91EEB">
        <w:t>опрос</w:t>
      </w:r>
      <w:r w:rsidR="0099034D">
        <w:t xml:space="preserve"> прошли </w:t>
      </w:r>
      <w:r w:rsidR="004949FF">
        <w:t>96</w:t>
      </w:r>
      <w:r w:rsidR="0099034D">
        <w:t xml:space="preserve"> мужчин и </w:t>
      </w:r>
      <w:r w:rsidR="004949FF">
        <w:t>64</w:t>
      </w:r>
      <w:r w:rsidR="0099034D" w:rsidRPr="004949FF">
        <w:t xml:space="preserve"> </w:t>
      </w:r>
      <w:r w:rsidR="0099034D">
        <w:t>женщин</w:t>
      </w:r>
      <w:r w:rsidR="004949FF">
        <w:t>ы</w:t>
      </w:r>
      <w:r w:rsidR="0099034D">
        <w:t>.</w:t>
      </w:r>
    </w:p>
    <w:p w14:paraId="051E6760" w14:textId="1E3F2176" w:rsidR="006574AE" w:rsidRDefault="00A17E18" w:rsidP="0008000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6F365EF" wp14:editId="1CA8F0F7">
            <wp:extent cx="4646428" cy="2424223"/>
            <wp:effectExtent l="0" t="0" r="1905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3A2AA52" w14:textId="2EEA9EB7" w:rsidR="004949FF" w:rsidRPr="004949FF" w:rsidRDefault="00DA4519" w:rsidP="004949FF">
      <w:pPr>
        <w:pStyle w:val="a"/>
      </w:pPr>
      <w:r>
        <w:t>Распределение респондентов по полу</w:t>
      </w:r>
    </w:p>
    <w:p w14:paraId="26D7F5EC" w14:textId="36600A1B" w:rsidR="004313A7" w:rsidRDefault="004313A7" w:rsidP="004313A7">
      <w:r w:rsidRPr="004313A7">
        <w:t xml:space="preserve">Важное место в анализе </w:t>
      </w:r>
      <w:r w:rsidR="005D4393">
        <w:t>факторов, влияющих на транзакционную активность</w:t>
      </w:r>
      <w:r w:rsidR="00213F1B">
        <w:t xml:space="preserve"> </w:t>
      </w:r>
      <w:r w:rsidR="00DE4D8A">
        <w:t xml:space="preserve">пользователей </w:t>
      </w:r>
      <w:r w:rsidR="00213F1B">
        <w:t>платёжных карт</w:t>
      </w:r>
      <w:r w:rsidR="005D4393">
        <w:t xml:space="preserve"> ПС «Мир»,</w:t>
      </w:r>
      <w:r w:rsidRPr="004313A7">
        <w:t xml:space="preserve"> занимает уровень дохода</w:t>
      </w:r>
      <w:r w:rsidR="007250F6">
        <w:t xml:space="preserve"> и сфера деятельности</w:t>
      </w:r>
      <w:r w:rsidRPr="004313A7">
        <w:t xml:space="preserve"> </w:t>
      </w:r>
      <w:r w:rsidR="007250F6">
        <w:t>респондентов</w:t>
      </w:r>
      <w:r w:rsidRPr="004313A7">
        <w:t xml:space="preserve">. Как было отмечено выше, основная часть участников опроса – студенты, поэтому был риск обнаружить, что большая часть респондентов не имеет личного дохода. Как известно, </w:t>
      </w:r>
      <w:r w:rsidR="005D4393">
        <w:t>платёжное поведение людей отличается в зависимости от</w:t>
      </w:r>
      <w:r w:rsidRPr="004313A7">
        <w:t xml:space="preserve"> </w:t>
      </w:r>
      <w:r w:rsidR="005D4393">
        <w:t xml:space="preserve">источника дохода (самостоятельно заработанные деньги или полученные от кого-то), а также от </w:t>
      </w:r>
      <w:r w:rsidR="00DE4D8A">
        <w:t xml:space="preserve">заработка различными видами деятельности </w:t>
      </w:r>
      <w:r w:rsidRPr="004313A7">
        <w:t>(</w:t>
      </w:r>
      <w:proofErr w:type="spellStart"/>
      <w:r w:rsidRPr="004313A7">
        <w:rPr>
          <w:lang w:val="en-US"/>
        </w:rPr>
        <w:t>Zelizer</w:t>
      </w:r>
      <w:proofErr w:type="spellEnd"/>
      <w:r w:rsidRPr="004313A7">
        <w:t xml:space="preserve">, 1994). Тем не менее, основная часть </w:t>
      </w:r>
      <w:r w:rsidR="00DE4D8A">
        <w:t>респондентов</w:t>
      </w:r>
      <w:r w:rsidRPr="004313A7">
        <w:t xml:space="preserve"> так или иначе получает личный доход</w:t>
      </w:r>
      <w:r w:rsidR="00DE4D8A">
        <w:t>:</w:t>
      </w:r>
      <w:r w:rsidRPr="004313A7">
        <w:t xml:space="preserve"> либо совмещая учебу с работой (</w:t>
      </w:r>
      <w:r w:rsidR="00213F1B">
        <w:t>13</w:t>
      </w:r>
      <w:r w:rsidRPr="004313A7">
        <w:t xml:space="preserve">%), либо </w:t>
      </w:r>
      <w:r w:rsidR="00DE4D8A">
        <w:t>исключительно</w:t>
      </w:r>
      <w:r w:rsidRPr="004313A7">
        <w:t xml:space="preserve"> работая (</w:t>
      </w:r>
      <w:r w:rsidR="00213F1B">
        <w:t>55</w:t>
      </w:r>
      <w:r w:rsidRPr="004313A7">
        <w:t>%).</w:t>
      </w:r>
    </w:p>
    <w:p w14:paraId="5F4CEE79" w14:textId="2EFB295E" w:rsidR="0008000A" w:rsidRDefault="0008000A" w:rsidP="0008000A">
      <w:pPr>
        <w:ind w:firstLine="0"/>
        <w:jc w:val="center"/>
      </w:pPr>
      <w:r>
        <w:rPr>
          <w:noProof/>
        </w:rPr>
        <w:drawing>
          <wp:inline distT="0" distB="0" distL="0" distR="0" wp14:anchorId="746EC939" wp14:editId="05129244">
            <wp:extent cx="4952010" cy="2505694"/>
            <wp:effectExtent l="0" t="0" r="127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6B77688" w14:textId="7D703AC4" w:rsidR="00213F1B" w:rsidRDefault="00213F1B" w:rsidP="004313A7"/>
    <w:p w14:paraId="43B5924F" w14:textId="5904D438" w:rsidR="00213F1B" w:rsidRDefault="00213F1B" w:rsidP="00213F1B">
      <w:pPr>
        <w:pStyle w:val="a"/>
      </w:pPr>
      <w:r>
        <w:t>Распределение респондентов по роду деятельности</w:t>
      </w:r>
    </w:p>
    <w:p w14:paraId="3AA9D29C" w14:textId="40AA94CA" w:rsidR="00DF3AEE" w:rsidRDefault="00DF3AEE" w:rsidP="00DF3AEE">
      <w:r>
        <w:t>Большая часть</w:t>
      </w:r>
      <w:r w:rsidR="00A17E18">
        <w:t xml:space="preserve"> работающих</w:t>
      </w:r>
      <w:r>
        <w:t xml:space="preserve"> респондентов </w:t>
      </w:r>
      <w:r w:rsidR="00A17E18">
        <w:t>заняты</w:t>
      </w:r>
      <w:r>
        <w:t xml:space="preserve"> в государственных или связанных с государством предприятиях.</w:t>
      </w:r>
    </w:p>
    <w:p w14:paraId="20017348" w14:textId="7D770CD2" w:rsidR="00DF3AEE" w:rsidRDefault="00A17E18" w:rsidP="00A17E1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BD4B262" wp14:editId="4C29DFAF">
            <wp:extent cx="5114260" cy="2381693"/>
            <wp:effectExtent l="0" t="0" r="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94E4495" w14:textId="3EDD1ACB" w:rsidR="00DF3AEE" w:rsidRPr="00DF3AEE" w:rsidRDefault="00DF3AEE" w:rsidP="00DF3AEE">
      <w:pPr>
        <w:pStyle w:val="a"/>
      </w:pPr>
      <w:r w:rsidRPr="00DA4519">
        <w:t>Распределение респондентов по отрасли предприятия</w:t>
      </w:r>
    </w:p>
    <w:p w14:paraId="5A65E57D" w14:textId="089BBF05" w:rsidR="00CF1C6E" w:rsidRDefault="00C05C5C" w:rsidP="00DA4519">
      <w:r>
        <w:t>А о</w:t>
      </w:r>
      <w:r w:rsidR="006574AE" w:rsidRPr="006574AE">
        <w:t xml:space="preserve">сновными сферами профессиональной деятельности респондентов являются: маркетинг, реклама, PR - </w:t>
      </w:r>
      <w:r w:rsidR="00CA4CD0">
        <w:t>21</w:t>
      </w:r>
      <w:r w:rsidR="006574AE" w:rsidRPr="006574AE">
        <w:t xml:space="preserve"> человек, что соответствует 1</w:t>
      </w:r>
      <w:r w:rsidR="00CA4CD0">
        <w:t>3</w:t>
      </w:r>
      <w:r w:rsidR="006574AE" w:rsidRPr="006574AE">
        <w:t xml:space="preserve">% опрошенных, </w:t>
      </w:r>
      <w:r w:rsidR="00CA4CD0">
        <w:t xml:space="preserve">а также образование здравоохранение, торговля и </w:t>
      </w:r>
      <w:r w:rsidR="00CA4CD0">
        <w:rPr>
          <w:lang w:val="en-US"/>
        </w:rPr>
        <w:t>IT</w:t>
      </w:r>
      <w:r w:rsidR="00CA4CD0" w:rsidRPr="00CA4CD0">
        <w:t xml:space="preserve">, </w:t>
      </w:r>
      <w:r w:rsidR="00CA4CD0">
        <w:t>в сумме эти сферы составляют 34% от всех респондентов</w:t>
      </w:r>
      <w:r w:rsidR="006574AE" w:rsidRPr="006574AE">
        <w:t>.</w:t>
      </w:r>
      <w:r w:rsidR="00CA4CD0">
        <w:t xml:space="preserve"> Ещё 13% опрошенных работают в сферах управления и Госуправления</w:t>
      </w:r>
      <w:r w:rsidR="006574AE" w:rsidRPr="006574AE">
        <w:t xml:space="preserve">. </w:t>
      </w:r>
      <w:r w:rsidR="00CA4CD0">
        <w:t xml:space="preserve">5% респондентов самозанятые. </w:t>
      </w:r>
      <w:r w:rsidR="006574AE" w:rsidRPr="006574AE">
        <w:t>Далее по убыванию идут</w:t>
      </w:r>
      <w:r w:rsidR="00A17E18">
        <w:t xml:space="preserve"> </w:t>
      </w:r>
      <w:r w:rsidR="00CA4CD0">
        <w:t xml:space="preserve">наука, финансы и кредит, промышленность, культура и </w:t>
      </w:r>
      <w:r w:rsidR="00DE4970">
        <w:t>искусство</w:t>
      </w:r>
      <w:r w:rsidR="00CA4CD0">
        <w:t>, строительство, органы правопорядка, общественное питание, связь, сельское хозяйство и индустрия красоты</w:t>
      </w:r>
      <w:r w:rsidR="006574AE" w:rsidRPr="006574AE">
        <w:t xml:space="preserve">. У </w:t>
      </w:r>
      <w:r w:rsidR="00CA4CD0">
        <w:t>7</w:t>
      </w:r>
      <w:r w:rsidR="006574AE" w:rsidRPr="006574AE">
        <w:t>% опрошенных отсутствует какая</w:t>
      </w:r>
      <w:r w:rsidR="00C805DE">
        <w:t>-</w:t>
      </w:r>
      <w:r w:rsidR="006574AE" w:rsidRPr="006574AE">
        <w:t>либо сфера деятельности, что связано с отсутствием у них постоянного места работы</w:t>
      </w:r>
      <w:r w:rsidR="00CA4CD0">
        <w:t xml:space="preserve"> или места обучения</w:t>
      </w:r>
      <w:r w:rsidR="006574AE" w:rsidRPr="006574AE">
        <w:t>. Сферы деятельности</w:t>
      </w:r>
      <w:r w:rsidR="00DE4970">
        <w:t xml:space="preserve"> респондентов</w:t>
      </w:r>
      <w:r w:rsidR="006574AE" w:rsidRPr="006574AE">
        <w:t xml:space="preserve"> и их численность </w:t>
      </w:r>
      <w:r w:rsidR="00DE4970">
        <w:t>представлены</w:t>
      </w:r>
      <w:r w:rsidR="006574AE" w:rsidRPr="006574AE">
        <w:t xml:space="preserve"> на рисунке </w:t>
      </w:r>
      <w:r w:rsidR="0027595A">
        <w:t>21</w:t>
      </w:r>
      <w:r w:rsidR="006574AE" w:rsidRPr="006574AE">
        <w:t>.</w:t>
      </w:r>
    </w:p>
    <w:p w14:paraId="0CD65397" w14:textId="39EA130E" w:rsidR="00CF1C6E" w:rsidRPr="003C62F4" w:rsidRDefault="00B707DE" w:rsidP="000569E2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42A0DC6" wp14:editId="451B269F">
            <wp:extent cx="4886886" cy="4824413"/>
            <wp:effectExtent l="0" t="0" r="0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39775B7C-6AFB-41A2-B9A4-74ED66D93D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7380E153" w14:textId="6AD94DA1" w:rsidR="006574AE" w:rsidRDefault="00DA4519" w:rsidP="00C805DE">
      <w:pPr>
        <w:pStyle w:val="a"/>
      </w:pPr>
      <w:r w:rsidRPr="00DA4519">
        <w:t>Распределение респондентов по сферам деятельности</w:t>
      </w:r>
    </w:p>
    <w:p w14:paraId="55787D1A" w14:textId="10F977C9" w:rsidR="00A722FC" w:rsidRDefault="00213F1B" w:rsidP="00FA76DD">
      <w:r>
        <w:t xml:space="preserve">В выборке нет ни одного человека, уровень доходов которого </w:t>
      </w:r>
      <w:r w:rsidR="0027595A">
        <w:t xml:space="preserve">был бы недостаточным для приобретения </w:t>
      </w:r>
      <w:r w:rsidR="00DF3AEE">
        <w:t xml:space="preserve">основных </w:t>
      </w:r>
      <w:r w:rsidR="0027595A">
        <w:t xml:space="preserve">продуктов питания, однако 43 </w:t>
      </w:r>
      <w:r w:rsidR="00A17E18">
        <w:t>респондента</w:t>
      </w:r>
      <w:r w:rsidR="0027595A">
        <w:t xml:space="preserve"> (что соответствует 27% </w:t>
      </w:r>
      <w:r w:rsidR="00A17E18">
        <w:t>от общего количества опрошенных</w:t>
      </w:r>
      <w:r w:rsidR="0027595A">
        <w:t>) отметили, что они ограничены в возможности приобретения новой одежды.</w:t>
      </w:r>
    </w:p>
    <w:p w14:paraId="0C0866E5" w14:textId="0F1AD599" w:rsidR="00E47D00" w:rsidRDefault="0008000A" w:rsidP="0008000A">
      <w:pPr>
        <w:ind w:firstLine="0"/>
        <w:jc w:val="center"/>
      </w:pPr>
      <w:r>
        <w:rPr>
          <w:noProof/>
        </w:rPr>
        <w:drawing>
          <wp:inline distT="0" distB="0" distL="0" distR="0" wp14:anchorId="588509E4" wp14:editId="02D94985">
            <wp:extent cx="4886325" cy="2588260"/>
            <wp:effectExtent l="0" t="0" r="0" b="254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7DD065EC-698B-490B-B5E6-C0525272EB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C516963" w14:textId="2F65E04B" w:rsidR="00FA76DD" w:rsidRDefault="00DA4519" w:rsidP="0027595A">
      <w:pPr>
        <w:pStyle w:val="a"/>
      </w:pPr>
      <w:r w:rsidRPr="00DA4519">
        <w:t>Распределение респондентов по уровню дохода</w:t>
      </w:r>
    </w:p>
    <w:p w14:paraId="31DD4053" w14:textId="578DA64A" w:rsidR="00DF3AEE" w:rsidRPr="00DF3AEE" w:rsidRDefault="00DF3AEE" w:rsidP="00B26E37">
      <w:r>
        <w:lastRenderedPageBreak/>
        <w:t>Остальные респонденты (73%) имеют либо</w:t>
      </w:r>
      <w:r w:rsidR="00B26E37">
        <w:t xml:space="preserve"> средний, либо</w:t>
      </w:r>
      <w:r>
        <w:t xml:space="preserve"> высокий, либо очень высокий заработок.</w:t>
      </w:r>
    </w:p>
    <w:p w14:paraId="288E8F18" w14:textId="041BABDD" w:rsidR="00FA76DD" w:rsidRDefault="00063203" w:rsidP="0027595A">
      <w:r>
        <w:t xml:space="preserve">В среднем у </w:t>
      </w:r>
      <w:r w:rsidR="00B26E37">
        <w:t>респондентов</w:t>
      </w:r>
      <w:r>
        <w:t xml:space="preserve"> есть </w:t>
      </w:r>
      <w:r w:rsidR="00BC7474">
        <w:t>от 2 до 3 банковских карт (среднее значение – 2,77)</w:t>
      </w:r>
      <w:r>
        <w:t>. Бол</w:t>
      </w:r>
      <w:r w:rsidR="00DE4D8A">
        <w:t>ее</w:t>
      </w:r>
      <w:r>
        <w:t xml:space="preserve"> половины респондентов имеют ровно 3 карты.  И</w:t>
      </w:r>
      <w:r w:rsidRPr="00063203">
        <w:t>меют</w:t>
      </w:r>
      <w:r w:rsidR="006C269B">
        <w:t xml:space="preserve"> ровно</w:t>
      </w:r>
      <w:r w:rsidRPr="00063203">
        <w:t xml:space="preserve"> </w:t>
      </w:r>
      <w:r w:rsidR="006C269B">
        <w:t>две карты – 2</w:t>
      </w:r>
      <w:r w:rsidR="00DE4D8A">
        <w:t>8</w:t>
      </w:r>
      <w:r w:rsidR="006C269B">
        <w:t xml:space="preserve">%, 4 и более карт – </w:t>
      </w:r>
      <w:r w:rsidR="00DE4D8A">
        <w:t>9</w:t>
      </w:r>
      <w:r w:rsidR="006C269B">
        <w:t xml:space="preserve">% и всего </w:t>
      </w:r>
      <w:r w:rsidR="00DE4D8A">
        <w:t>8</w:t>
      </w:r>
      <w:r w:rsidR="006C269B">
        <w:t>% респондентов пользуются только одной</w:t>
      </w:r>
      <w:r w:rsidR="00B26E37">
        <w:t xml:space="preserve"> банковской</w:t>
      </w:r>
      <w:r w:rsidR="006C269B">
        <w:t xml:space="preserve"> </w:t>
      </w:r>
      <w:r w:rsidR="00B26E37">
        <w:t>карточкой</w:t>
      </w:r>
      <w:r w:rsidRPr="00063203">
        <w:t xml:space="preserve">. </w:t>
      </w:r>
    </w:p>
    <w:p w14:paraId="60661BEA" w14:textId="495F864A" w:rsidR="00DC484D" w:rsidRDefault="0008000A" w:rsidP="0008000A">
      <w:pPr>
        <w:ind w:firstLine="0"/>
        <w:jc w:val="center"/>
      </w:pPr>
      <w:r>
        <w:rPr>
          <w:noProof/>
        </w:rPr>
        <w:drawing>
          <wp:inline distT="0" distB="0" distL="0" distR="0" wp14:anchorId="29D610D0" wp14:editId="70AFAB4F">
            <wp:extent cx="4263241" cy="2339439"/>
            <wp:effectExtent l="0" t="0" r="4445" b="381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63E8FF3" w14:textId="55C2FB72" w:rsidR="00FA76DD" w:rsidRDefault="00FA76DD" w:rsidP="00FA76DD">
      <w:pPr>
        <w:pStyle w:val="a"/>
      </w:pPr>
      <w:r>
        <w:t>Количество банковских карт у респондентов</w:t>
      </w:r>
    </w:p>
    <w:p w14:paraId="34351D21" w14:textId="137EF9FF" w:rsidR="00D35F7E" w:rsidRDefault="00DE4D8A" w:rsidP="00D35F7E">
      <w:r>
        <w:t>Среди держателей одной карты</w:t>
      </w:r>
      <w:r w:rsidR="00175FC5">
        <w:t xml:space="preserve"> 8 </w:t>
      </w:r>
      <w:r>
        <w:t>респондентов</w:t>
      </w:r>
      <w:r w:rsidR="00175FC5">
        <w:t xml:space="preserve"> указали, что пользуются зарплатной картой, 1 респондент использует только дебетовую карту </w:t>
      </w:r>
      <w:r w:rsidR="006F16CE">
        <w:t>и 5</w:t>
      </w:r>
      <w:r w:rsidR="00175FC5">
        <w:t xml:space="preserve"> человек </w:t>
      </w:r>
      <w:r w:rsidR="000D79DB">
        <w:t xml:space="preserve">только </w:t>
      </w:r>
      <w:r w:rsidR="00175FC5">
        <w:t xml:space="preserve">социальную. </w:t>
      </w:r>
      <w:r w:rsidR="006F16CE">
        <w:t xml:space="preserve">Среди тех, кто пользуется 2 картами, 82% являются держателями зарплатных карт, 71% - дебетовых, 32% - социальных и 4% (2 человека) указали, что использовали универсальную карту за последний месяц хотя бы один раз. </w:t>
      </w:r>
      <w:r w:rsidR="000D79DB">
        <w:t>В самой многочисленной группе</w:t>
      </w:r>
      <w:r w:rsidR="00273507">
        <w:t>,</w:t>
      </w:r>
      <w:r w:rsidR="000D79DB">
        <w:t xml:space="preserve"> практически все респонденты</w:t>
      </w:r>
      <w:r w:rsidR="00273507">
        <w:t xml:space="preserve"> являются держателями хотя бы одной зарплатно</w:t>
      </w:r>
      <w:r w:rsidR="000D79DB">
        <w:t>й</w:t>
      </w:r>
      <w:r w:rsidR="00273507">
        <w:t xml:space="preserve"> и хотя бы одной дебетовой карты</w:t>
      </w:r>
      <w:r w:rsidR="000D79DB">
        <w:t xml:space="preserve"> (89% и 86% соответственно), при этом из них социальной картой пользуются 49% людей</w:t>
      </w:r>
      <w:r w:rsidR="00273507">
        <w:t>.</w:t>
      </w:r>
      <w:r w:rsidR="000D79DB">
        <w:t xml:space="preserve"> </w:t>
      </w:r>
      <w:r w:rsidR="0027595A">
        <w:t>У</w:t>
      </w:r>
      <w:r w:rsidR="000D79DB">
        <w:t xml:space="preserve"> всех, кто пользуется более, чем 4 картами есть хотя бы одна дебетовая банковская карта</w:t>
      </w:r>
      <w:r w:rsidR="0027595A">
        <w:t xml:space="preserve"> и большинство являются держателями зарплатных карт.</w:t>
      </w:r>
    </w:p>
    <w:p w14:paraId="24F3E7FB" w14:textId="1E61B0A2" w:rsidR="00D35F7E" w:rsidRPr="00D35F7E" w:rsidRDefault="00E67723" w:rsidP="00E6772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9198F3E" wp14:editId="6736565E">
            <wp:extent cx="5320030" cy="2933065"/>
            <wp:effectExtent l="0" t="0" r="0" b="63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193C39E" w14:textId="43E9B6C4" w:rsidR="00840931" w:rsidRPr="00840931" w:rsidRDefault="00D35F7E" w:rsidP="00E67723">
      <w:pPr>
        <w:pStyle w:val="a"/>
      </w:pPr>
      <w:r>
        <w:t xml:space="preserve">Распределение </w:t>
      </w:r>
      <w:r w:rsidR="00816C85">
        <w:t xml:space="preserve">респондентов по </w:t>
      </w:r>
      <w:r w:rsidR="006317C4">
        <w:t xml:space="preserve">наличию различных </w:t>
      </w:r>
      <w:r w:rsidR="00816C85">
        <w:t>тип</w:t>
      </w:r>
      <w:r w:rsidR="006317C4">
        <w:t>ов</w:t>
      </w:r>
      <w:r w:rsidR="00816C85">
        <w:t xml:space="preserve"> карт</w:t>
      </w:r>
    </w:p>
    <w:p w14:paraId="759D2405" w14:textId="653DC42D" w:rsidR="000D79DB" w:rsidRDefault="000D79DB" w:rsidP="000D79DB">
      <w:r>
        <w:t>Можно также заметить, что несмотря на количество карт в кошельке респондент</w:t>
      </w:r>
      <w:r w:rsidR="00C05C5C">
        <w:t>ов,</w:t>
      </w:r>
      <w:r>
        <w:t xml:space="preserve"> </w:t>
      </w:r>
      <w:r w:rsidR="00C05C5C">
        <w:t xml:space="preserve">доля людей, </w:t>
      </w:r>
      <w:r w:rsidR="00DE4D8A">
        <w:t>пользующихся</w:t>
      </w:r>
      <w:r w:rsidR="00C05C5C">
        <w:t xml:space="preserve"> социальной картой практически всегда одинаковая</w:t>
      </w:r>
      <w:r>
        <w:t xml:space="preserve"> (это может быть связано с тем, что в выборку попало много студентов, которые получают стипендию на студенческую карту «Мир»</w:t>
      </w:r>
      <w:r w:rsidR="00C05C5C">
        <w:t>, которая также попадает под категорию «социальных»</w:t>
      </w:r>
      <w:r w:rsidR="00DE4D8A">
        <w:t>, а также с широким применением социальных карт ПС «Мир»</w:t>
      </w:r>
      <w:r>
        <w:t>).</w:t>
      </w:r>
    </w:p>
    <w:p w14:paraId="3E0CCCDB" w14:textId="7AF83435" w:rsidR="00C05C5C" w:rsidRDefault="00C05C5C" w:rsidP="000D79DB">
      <w:r>
        <w:t>Помимо</w:t>
      </w:r>
      <w:r w:rsidR="00DE4D8A">
        <w:t xml:space="preserve"> платёжных</w:t>
      </w:r>
      <w:r>
        <w:t xml:space="preserve"> карт ПС «Мир» респонденты также </w:t>
      </w:r>
      <w:r w:rsidR="00DE4D8A">
        <w:t>пользуются</w:t>
      </w:r>
      <w:r>
        <w:t xml:space="preserve"> </w:t>
      </w:r>
      <w:r w:rsidR="00DE4970">
        <w:t>продуктами</w:t>
      </w:r>
      <w:r>
        <w:t xml:space="preserve"> международных платёжных систем. Среди сотрудников бюджетных предприятий </w:t>
      </w:r>
      <w:r w:rsidR="00DE4970">
        <w:t>доля,</w:t>
      </w:r>
      <w:r>
        <w:t xml:space="preserve"> пользующихся</w:t>
      </w:r>
      <w:r w:rsidR="00DE4970">
        <w:t xml:space="preserve"> банковскими картами</w:t>
      </w:r>
      <w:r>
        <w:t xml:space="preserve"> международны</w:t>
      </w:r>
      <w:r w:rsidR="00DE4970">
        <w:t>х</w:t>
      </w:r>
      <w:r>
        <w:t xml:space="preserve"> платёжны</w:t>
      </w:r>
      <w:r w:rsidR="00DE4970">
        <w:t>х</w:t>
      </w:r>
      <w:r>
        <w:t xml:space="preserve"> системам ниже, чем среди сотрудников частных компаний. При этом у обоих групп респондентов самая популярная международная платёжная система – «</w:t>
      </w:r>
      <w:r>
        <w:rPr>
          <w:lang w:val="en-US"/>
        </w:rPr>
        <w:t>Visa</w:t>
      </w:r>
      <w:r>
        <w:t xml:space="preserve">». </w:t>
      </w:r>
    </w:p>
    <w:p w14:paraId="4152BDE8" w14:textId="0EF3132F" w:rsidR="008D23CE" w:rsidRDefault="0008000A" w:rsidP="0008000A">
      <w:pPr>
        <w:ind w:firstLine="0"/>
        <w:jc w:val="center"/>
      </w:pPr>
      <w:r>
        <w:rPr>
          <w:noProof/>
        </w:rPr>
        <w:drawing>
          <wp:inline distT="0" distB="0" distL="0" distR="0" wp14:anchorId="009B5472" wp14:editId="3FB146BA">
            <wp:extent cx="5011387" cy="2897579"/>
            <wp:effectExtent l="0" t="0" r="0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CCD9AF7" w14:textId="2F386341" w:rsidR="00B10EF6" w:rsidRDefault="00BA0EFA" w:rsidP="00BE0BFC">
      <w:pPr>
        <w:pStyle w:val="a"/>
      </w:pPr>
      <w:r>
        <w:t xml:space="preserve">Распределение респондентов по </w:t>
      </w:r>
      <w:r w:rsidR="002047C4">
        <w:t>наличию карт других платёжных систем</w:t>
      </w:r>
    </w:p>
    <w:p w14:paraId="21448563" w14:textId="7EBA7E21" w:rsidR="008F617C" w:rsidRPr="008F617C" w:rsidRDefault="008F617C" w:rsidP="008F617C">
      <w:r>
        <w:lastRenderedPageBreak/>
        <w:t xml:space="preserve">В таблице ниже приведены средние оценки респондентов характеристик платёжных карт ПС «Мир». В среднем, держатели карт выше всего оценивают выгоды, связанные с банком-эмитентом карты, немного меньше средние значения программы лояльности и стоимости обслуживания карты, эти две переменные, также, имеют самые низкие </w:t>
      </w:r>
      <w:r w:rsidR="00671C07">
        <w:t>показатели среднего квадратического отклонения</w:t>
      </w:r>
      <w:r>
        <w:t xml:space="preserve">. </w:t>
      </w:r>
    </w:p>
    <w:p w14:paraId="32159529" w14:textId="3BEEE741" w:rsidR="002047C4" w:rsidRPr="002047C4" w:rsidRDefault="002047C4" w:rsidP="00A5462D">
      <w:pPr>
        <w:pStyle w:val="a0"/>
      </w:pPr>
      <w:r>
        <w:t xml:space="preserve">Средние оценки высказываний респондентов относительно опыта использования </w:t>
      </w:r>
      <w:r w:rsidR="00A5462D">
        <w:t>платёжных карт ПС «Мир»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3"/>
        <w:gridCol w:w="3257"/>
        <w:gridCol w:w="2584"/>
      </w:tblGrid>
      <w:tr w:rsidR="002047C4" w14:paraId="4E41B39C" w14:textId="64E4F1D6" w:rsidTr="002047C4">
        <w:tc>
          <w:tcPr>
            <w:tcW w:w="3503" w:type="dxa"/>
          </w:tcPr>
          <w:p w14:paraId="72C77FEC" w14:textId="77777777" w:rsidR="002047C4" w:rsidRPr="002047C4" w:rsidRDefault="002047C4" w:rsidP="002047C4">
            <w:pPr>
              <w:pStyle w:val="a4"/>
            </w:pPr>
            <w:r w:rsidRPr="002047C4">
              <w:t>Переменные</w:t>
            </w:r>
          </w:p>
        </w:tc>
        <w:tc>
          <w:tcPr>
            <w:tcW w:w="3257" w:type="dxa"/>
          </w:tcPr>
          <w:p w14:paraId="6A836835" w14:textId="25E7A1DB" w:rsidR="002047C4" w:rsidRPr="002047C4" w:rsidRDefault="002047C4" w:rsidP="002047C4">
            <w:pPr>
              <w:pStyle w:val="a4"/>
            </w:pPr>
            <w:r w:rsidRPr="002047C4">
              <w:t>Среднее значение</w:t>
            </w:r>
          </w:p>
        </w:tc>
        <w:tc>
          <w:tcPr>
            <w:tcW w:w="2584" w:type="dxa"/>
          </w:tcPr>
          <w:p w14:paraId="3E1E823F" w14:textId="59C1CCCB" w:rsidR="002047C4" w:rsidRPr="002047C4" w:rsidRDefault="002047C4" w:rsidP="002047C4">
            <w:pPr>
              <w:pStyle w:val="a4"/>
            </w:pPr>
            <w:r w:rsidRPr="002047C4">
              <w:t>Среднее квадратическое отклонение</w:t>
            </w:r>
          </w:p>
        </w:tc>
      </w:tr>
      <w:tr w:rsidR="002047C4" w14:paraId="0C87D313" w14:textId="33778D1E" w:rsidTr="002047C4">
        <w:tc>
          <w:tcPr>
            <w:tcW w:w="3503" w:type="dxa"/>
          </w:tcPr>
          <w:p w14:paraId="49945943" w14:textId="77777777" w:rsidR="002047C4" w:rsidRDefault="002047C4" w:rsidP="00872947">
            <w:pPr>
              <w:ind w:firstLine="0"/>
            </w:pPr>
            <w:r w:rsidRPr="00B01257">
              <w:t>Стоимость обслуживания карты</w:t>
            </w:r>
          </w:p>
        </w:tc>
        <w:tc>
          <w:tcPr>
            <w:tcW w:w="3257" w:type="dxa"/>
          </w:tcPr>
          <w:p w14:paraId="5B314744" w14:textId="0B683112" w:rsidR="002047C4" w:rsidRDefault="008F617C" w:rsidP="00872947">
            <w:pPr>
              <w:ind w:firstLine="0"/>
              <w:jc w:val="center"/>
            </w:pPr>
            <w:r>
              <w:t>3</w:t>
            </w:r>
            <w:r w:rsidR="002047C4">
              <w:t>,</w:t>
            </w:r>
            <w:r>
              <w:t>8</w:t>
            </w:r>
            <w:r w:rsidR="002047C4">
              <w:t>7</w:t>
            </w:r>
          </w:p>
        </w:tc>
        <w:tc>
          <w:tcPr>
            <w:tcW w:w="2584" w:type="dxa"/>
          </w:tcPr>
          <w:p w14:paraId="0C6D96C3" w14:textId="48C0CF3C" w:rsidR="002047C4" w:rsidRDefault="002047C4" w:rsidP="00872947">
            <w:pPr>
              <w:ind w:firstLine="0"/>
              <w:jc w:val="center"/>
            </w:pPr>
            <w:r>
              <w:t>0,86</w:t>
            </w:r>
          </w:p>
        </w:tc>
      </w:tr>
      <w:tr w:rsidR="002047C4" w14:paraId="4C63A8A0" w14:textId="633D68AA" w:rsidTr="002047C4">
        <w:tc>
          <w:tcPr>
            <w:tcW w:w="3503" w:type="dxa"/>
          </w:tcPr>
          <w:p w14:paraId="51B92B6F" w14:textId="77777777" w:rsidR="002047C4" w:rsidRDefault="002047C4" w:rsidP="00872947">
            <w:pPr>
              <w:ind w:firstLine="0"/>
            </w:pPr>
            <w:r w:rsidRPr="00B01257">
              <w:t>Программа лояльности</w:t>
            </w:r>
          </w:p>
        </w:tc>
        <w:tc>
          <w:tcPr>
            <w:tcW w:w="3257" w:type="dxa"/>
          </w:tcPr>
          <w:p w14:paraId="47C42F9E" w14:textId="7E036CC2" w:rsidR="002047C4" w:rsidRDefault="002047C4" w:rsidP="00872947">
            <w:pPr>
              <w:ind w:firstLine="0"/>
              <w:jc w:val="center"/>
            </w:pPr>
            <w:r>
              <w:t>3,81</w:t>
            </w:r>
          </w:p>
        </w:tc>
        <w:tc>
          <w:tcPr>
            <w:tcW w:w="2584" w:type="dxa"/>
          </w:tcPr>
          <w:p w14:paraId="45E539F1" w14:textId="64DDC1E7" w:rsidR="002047C4" w:rsidRDefault="002047C4" w:rsidP="00872947">
            <w:pPr>
              <w:ind w:firstLine="0"/>
              <w:jc w:val="center"/>
            </w:pPr>
            <w:r>
              <w:t>1,</w:t>
            </w:r>
            <w:r w:rsidR="008F617C">
              <w:t>09</w:t>
            </w:r>
          </w:p>
        </w:tc>
      </w:tr>
      <w:tr w:rsidR="002047C4" w14:paraId="1A220DBA" w14:textId="05ECB9E1" w:rsidTr="002047C4">
        <w:tc>
          <w:tcPr>
            <w:tcW w:w="3503" w:type="dxa"/>
          </w:tcPr>
          <w:p w14:paraId="2648CF01" w14:textId="77777777" w:rsidR="002047C4" w:rsidRDefault="002047C4" w:rsidP="00872947">
            <w:pPr>
              <w:ind w:firstLine="0"/>
            </w:pPr>
            <w:r w:rsidRPr="00B01257">
              <w:t>Банк-эмитент карты</w:t>
            </w:r>
          </w:p>
        </w:tc>
        <w:tc>
          <w:tcPr>
            <w:tcW w:w="3257" w:type="dxa"/>
          </w:tcPr>
          <w:p w14:paraId="523A1AC6" w14:textId="69A9C5C8" w:rsidR="002047C4" w:rsidRDefault="002047C4" w:rsidP="00872947">
            <w:pPr>
              <w:ind w:firstLine="0"/>
              <w:jc w:val="center"/>
            </w:pPr>
            <w:r>
              <w:t>4,22</w:t>
            </w:r>
          </w:p>
        </w:tc>
        <w:tc>
          <w:tcPr>
            <w:tcW w:w="2584" w:type="dxa"/>
          </w:tcPr>
          <w:p w14:paraId="65A3B2B8" w14:textId="7C34D741" w:rsidR="002047C4" w:rsidRDefault="002047C4" w:rsidP="00872947">
            <w:pPr>
              <w:ind w:firstLine="0"/>
              <w:jc w:val="center"/>
            </w:pPr>
            <w:r>
              <w:t>1,</w:t>
            </w:r>
            <w:r w:rsidR="008F617C">
              <w:t>24</w:t>
            </w:r>
          </w:p>
        </w:tc>
      </w:tr>
      <w:tr w:rsidR="002047C4" w14:paraId="1C1FC5DC" w14:textId="540C2FB5" w:rsidTr="002047C4">
        <w:tc>
          <w:tcPr>
            <w:tcW w:w="3503" w:type="dxa"/>
          </w:tcPr>
          <w:p w14:paraId="27754C59" w14:textId="5C0D819A" w:rsidR="002047C4" w:rsidRDefault="002047C4" w:rsidP="00872947">
            <w:pPr>
              <w:ind w:firstLine="0"/>
            </w:pPr>
            <w:r w:rsidRPr="00B01257">
              <w:t xml:space="preserve">Технические </w:t>
            </w:r>
            <w:r w:rsidR="008F617C">
              <w:t>характеристики</w:t>
            </w:r>
          </w:p>
        </w:tc>
        <w:tc>
          <w:tcPr>
            <w:tcW w:w="3257" w:type="dxa"/>
          </w:tcPr>
          <w:p w14:paraId="59FEB983" w14:textId="372F3EEE" w:rsidR="002047C4" w:rsidRDefault="002047C4" w:rsidP="00872947">
            <w:pPr>
              <w:ind w:firstLine="0"/>
              <w:jc w:val="center"/>
            </w:pPr>
            <w:r>
              <w:t>3,1</w:t>
            </w:r>
            <w:r w:rsidR="008F617C">
              <w:t>0</w:t>
            </w:r>
          </w:p>
        </w:tc>
        <w:tc>
          <w:tcPr>
            <w:tcW w:w="2584" w:type="dxa"/>
          </w:tcPr>
          <w:p w14:paraId="728F1E0C" w14:textId="34DE0F1C" w:rsidR="002047C4" w:rsidRDefault="002047C4" w:rsidP="00872947">
            <w:pPr>
              <w:ind w:firstLine="0"/>
              <w:jc w:val="center"/>
            </w:pPr>
            <w:r>
              <w:t>1,58</w:t>
            </w:r>
          </w:p>
        </w:tc>
      </w:tr>
      <w:tr w:rsidR="002047C4" w:rsidRPr="008C4907" w14:paraId="668D37BD" w14:textId="7780B6C1" w:rsidTr="002047C4">
        <w:tc>
          <w:tcPr>
            <w:tcW w:w="3503" w:type="dxa"/>
          </w:tcPr>
          <w:p w14:paraId="09F658A6" w14:textId="77777777" w:rsidR="002047C4" w:rsidRDefault="002047C4" w:rsidP="00872947">
            <w:pPr>
              <w:ind w:firstLine="0"/>
            </w:pPr>
            <w:r w:rsidRPr="00B01257">
              <w:t>Функциональность</w:t>
            </w:r>
          </w:p>
        </w:tc>
        <w:tc>
          <w:tcPr>
            <w:tcW w:w="3257" w:type="dxa"/>
          </w:tcPr>
          <w:p w14:paraId="4AB395F8" w14:textId="0AD07B92" w:rsidR="002047C4" w:rsidRPr="002047C4" w:rsidRDefault="002047C4" w:rsidP="00872947">
            <w:pPr>
              <w:ind w:firstLine="0"/>
              <w:jc w:val="center"/>
            </w:pPr>
            <w:r>
              <w:t>2,17</w:t>
            </w:r>
          </w:p>
        </w:tc>
        <w:tc>
          <w:tcPr>
            <w:tcW w:w="2584" w:type="dxa"/>
          </w:tcPr>
          <w:p w14:paraId="1FF008D2" w14:textId="6E68F595" w:rsidR="002047C4" w:rsidRDefault="008F617C" w:rsidP="00872947">
            <w:pPr>
              <w:ind w:firstLine="0"/>
              <w:jc w:val="center"/>
            </w:pPr>
            <w:r>
              <w:t>2</w:t>
            </w:r>
            <w:r w:rsidR="002047C4">
              <w:t>,23</w:t>
            </w:r>
          </w:p>
        </w:tc>
      </w:tr>
      <w:tr w:rsidR="002047C4" w14:paraId="7C994F29" w14:textId="568F19C2" w:rsidTr="002047C4">
        <w:tc>
          <w:tcPr>
            <w:tcW w:w="3503" w:type="dxa"/>
          </w:tcPr>
          <w:p w14:paraId="52A03609" w14:textId="77777777" w:rsidR="002047C4" w:rsidRDefault="002047C4" w:rsidP="00872947">
            <w:pPr>
              <w:ind w:firstLine="0"/>
            </w:pPr>
            <w:r>
              <w:t>Безопасность</w:t>
            </w:r>
          </w:p>
        </w:tc>
        <w:tc>
          <w:tcPr>
            <w:tcW w:w="3257" w:type="dxa"/>
          </w:tcPr>
          <w:p w14:paraId="6745D215" w14:textId="713623EE" w:rsidR="002047C4" w:rsidRDefault="008F617C" w:rsidP="00872947">
            <w:pPr>
              <w:ind w:firstLine="0"/>
              <w:jc w:val="center"/>
            </w:pPr>
            <w:r>
              <w:t>2</w:t>
            </w:r>
            <w:r w:rsidR="002047C4">
              <w:t>,86</w:t>
            </w:r>
          </w:p>
        </w:tc>
        <w:tc>
          <w:tcPr>
            <w:tcW w:w="2584" w:type="dxa"/>
          </w:tcPr>
          <w:p w14:paraId="4ADC0D87" w14:textId="7BFEB0D9" w:rsidR="002047C4" w:rsidRDefault="008F617C" w:rsidP="008F617C">
            <w:pPr>
              <w:ind w:firstLine="0"/>
              <w:jc w:val="center"/>
            </w:pPr>
            <w:r>
              <w:t>2</w:t>
            </w:r>
            <w:r w:rsidR="002047C4">
              <w:t>,94</w:t>
            </w:r>
          </w:p>
        </w:tc>
      </w:tr>
      <w:tr w:rsidR="002047C4" w14:paraId="2F26FA19" w14:textId="76FFDD04" w:rsidTr="002047C4">
        <w:tc>
          <w:tcPr>
            <w:tcW w:w="3503" w:type="dxa"/>
          </w:tcPr>
          <w:p w14:paraId="207EC870" w14:textId="77777777" w:rsidR="002047C4" w:rsidRDefault="002047C4" w:rsidP="00872947">
            <w:pPr>
              <w:ind w:firstLine="0"/>
            </w:pPr>
            <w:r>
              <w:t>Продвижение</w:t>
            </w:r>
          </w:p>
        </w:tc>
        <w:tc>
          <w:tcPr>
            <w:tcW w:w="3257" w:type="dxa"/>
          </w:tcPr>
          <w:p w14:paraId="3ADC43EF" w14:textId="5CBD993B" w:rsidR="002047C4" w:rsidRDefault="002047C4" w:rsidP="00872947">
            <w:pPr>
              <w:ind w:firstLine="0"/>
              <w:jc w:val="center"/>
            </w:pPr>
            <w:r>
              <w:t>2,13</w:t>
            </w:r>
          </w:p>
        </w:tc>
        <w:tc>
          <w:tcPr>
            <w:tcW w:w="2584" w:type="dxa"/>
          </w:tcPr>
          <w:p w14:paraId="50CECEA6" w14:textId="369FB72E" w:rsidR="002047C4" w:rsidRDefault="002047C4" w:rsidP="00872947">
            <w:pPr>
              <w:ind w:firstLine="0"/>
              <w:jc w:val="center"/>
            </w:pPr>
            <w:r>
              <w:t>1,13</w:t>
            </w:r>
          </w:p>
        </w:tc>
      </w:tr>
    </w:tbl>
    <w:p w14:paraId="31549E1A" w14:textId="77777777" w:rsidR="00B91E75" w:rsidRDefault="00B91E75" w:rsidP="00671C07">
      <w:pPr>
        <w:ind w:firstLine="0"/>
      </w:pPr>
    </w:p>
    <w:p w14:paraId="283D1071" w14:textId="16B52C71" w:rsidR="004F332A" w:rsidRDefault="00D87382" w:rsidP="00BE0BFC">
      <w:pPr>
        <w:pStyle w:val="Heading3"/>
      </w:pPr>
      <w:bookmarkStart w:id="27" w:name="_Toc41423261"/>
      <w:r>
        <w:t xml:space="preserve">3.2.2. </w:t>
      </w:r>
      <w:r w:rsidR="00940B49">
        <w:t>Анализ</w:t>
      </w:r>
      <w:r w:rsidR="004F332A">
        <w:t xml:space="preserve"> связи </w:t>
      </w:r>
      <w:r w:rsidR="00535097">
        <w:t>переменных</w:t>
      </w:r>
      <w:r w:rsidR="004F332A">
        <w:t>-</w:t>
      </w:r>
      <w:r w:rsidR="00535097">
        <w:t>измерителей</w:t>
      </w:r>
      <w:r w:rsidR="004F332A">
        <w:t xml:space="preserve"> и </w:t>
      </w:r>
      <w:r w:rsidR="00535097">
        <w:t>латентных</w:t>
      </w:r>
      <w:r w:rsidR="004F332A">
        <w:t xml:space="preserve"> переменных</w:t>
      </w:r>
      <w:r w:rsidR="00535097">
        <w:t>-конструктов</w:t>
      </w:r>
      <w:bookmarkEnd w:id="27"/>
    </w:p>
    <w:p w14:paraId="4F4BAEA7" w14:textId="4C87AC56" w:rsidR="008064FD" w:rsidRPr="005F3399" w:rsidRDefault="005A3AAB" w:rsidP="008064FD">
      <w:r>
        <w:t>В нашей модели, кажд</w:t>
      </w:r>
      <w:r w:rsidR="00BC0433">
        <w:t xml:space="preserve">ая </w:t>
      </w:r>
      <w:r w:rsidR="00DF5C7E">
        <w:t>латентная</w:t>
      </w:r>
      <w:r w:rsidR="00BC0433">
        <w:t xml:space="preserve"> переменная</w:t>
      </w:r>
      <w:r w:rsidR="00DF5C7E">
        <w:t>-конструкт</w:t>
      </w:r>
      <w:r w:rsidR="00BC0433">
        <w:t xml:space="preserve"> </w:t>
      </w:r>
      <w:r w:rsidR="00CA0390">
        <w:t>определяется</w:t>
      </w:r>
      <w:r w:rsidR="00BC0433">
        <w:t xml:space="preserve"> с помощью нескольких </w:t>
      </w:r>
      <w:r w:rsidR="00DF5C7E">
        <w:t>переменных</w:t>
      </w:r>
      <w:r>
        <w:t>-</w:t>
      </w:r>
      <w:r w:rsidR="00DF5C7E">
        <w:t>измерителей</w:t>
      </w:r>
      <w:r>
        <w:t xml:space="preserve">. </w:t>
      </w:r>
      <w:r w:rsidR="00B91E75">
        <w:t xml:space="preserve">Перед построением </w:t>
      </w:r>
      <w:r w:rsidR="00184DBE">
        <w:t xml:space="preserve">измерительной модели </w:t>
      </w:r>
      <w:r w:rsidR="00B91E75">
        <w:t xml:space="preserve">необходимо удостовериться, что </w:t>
      </w:r>
      <w:r w:rsidR="006E3B43">
        <w:t>схема</w:t>
      </w:r>
      <w:r w:rsidR="00B91E75">
        <w:t xml:space="preserve"> связи </w:t>
      </w:r>
      <w:r w:rsidR="00535097">
        <w:t>переменных</w:t>
      </w:r>
      <w:r w:rsidR="00B91E75">
        <w:t>-</w:t>
      </w:r>
      <w:r w:rsidR="00184DBE">
        <w:t>измерителей</w:t>
      </w:r>
      <w:r w:rsidR="00B91E75">
        <w:t xml:space="preserve"> и </w:t>
      </w:r>
      <w:r w:rsidR="00184DBE">
        <w:t>латентных</w:t>
      </w:r>
      <w:r w:rsidR="006E3B43">
        <w:t xml:space="preserve"> переменных</w:t>
      </w:r>
      <w:r w:rsidR="00535097">
        <w:t>-конструктов</w:t>
      </w:r>
      <w:r w:rsidR="006E3B43">
        <w:t>, предложенная теоретической моделью, соответствует структуре собранных данных. Для этого</w:t>
      </w:r>
      <w:r w:rsidR="00B91E75">
        <w:t xml:space="preserve"> </w:t>
      </w:r>
      <w:r>
        <w:t>воспользуемся методом главных компонент (</w:t>
      </w:r>
      <w:r>
        <w:rPr>
          <w:lang w:val="en-US"/>
        </w:rPr>
        <w:t>PCA</w:t>
      </w:r>
      <w:r w:rsidRPr="005A3AAB">
        <w:t xml:space="preserve">, </w:t>
      </w:r>
      <w:r>
        <w:rPr>
          <w:lang w:val="en-US"/>
        </w:rPr>
        <w:t>principal</w:t>
      </w:r>
      <w:r w:rsidRPr="005A3AAB">
        <w:t xml:space="preserve"> </w:t>
      </w:r>
      <w:r>
        <w:rPr>
          <w:lang w:val="en-US"/>
        </w:rPr>
        <w:t>component</w:t>
      </w:r>
      <w:r w:rsidRPr="005A3AAB">
        <w:t xml:space="preserve"> </w:t>
      </w:r>
      <w:r>
        <w:rPr>
          <w:lang w:val="en-US"/>
        </w:rPr>
        <w:t>analysis</w:t>
      </w:r>
      <w:r>
        <w:t>)</w:t>
      </w:r>
      <w:r w:rsidR="006E3B43">
        <w:t>.</w:t>
      </w:r>
      <w:r w:rsidR="005F3399" w:rsidRPr="005F3399">
        <w:t xml:space="preserve"> </w:t>
      </w:r>
      <w:r w:rsidR="005F3399">
        <w:t xml:space="preserve">Перед началом количественного анализа было решено перекодировать переменные </w:t>
      </w:r>
      <w:r w:rsidR="00CC6D8A">
        <w:t>в блоке «Функциональность», так как они имели обратные шкалы измерений</w:t>
      </w:r>
      <w:r w:rsidR="005F3399">
        <w:t>.</w:t>
      </w:r>
    </w:p>
    <w:p w14:paraId="37CB67DD" w14:textId="74451A93" w:rsidR="009E4A10" w:rsidRDefault="00801143" w:rsidP="005A3AAB">
      <w:r>
        <w:t>Т</w:t>
      </w:r>
      <w:r w:rsidR="005A3AAB">
        <w:t xml:space="preserve">ест </w:t>
      </w:r>
      <w:r w:rsidR="00C44BB0">
        <w:t xml:space="preserve">меры выборочной корреляции </w:t>
      </w:r>
      <w:r w:rsidR="005A3AAB">
        <w:t>Кайзера-Мейера-</w:t>
      </w:r>
      <w:proofErr w:type="spellStart"/>
      <w:r w:rsidR="005A3AAB">
        <w:t>Олкена</w:t>
      </w:r>
      <w:proofErr w:type="spellEnd"/>
      <w:r w:rsidR="005A3AAB">
        <w:t xml:space="preserve"> </w:t>
      </w:r>
      <w:r>
        <w:t xml:space="preserve">показал сильную связь между переменными </w:t>
      </w:r>
      <w:r w:rsidR="005A3AAB">
        <w:t>(0,86</w:t>
      </w:r>
      <w:r w:rsidR="00110F2A">
        <w:t>3</w:t>
      </w:r>
      <w:r w:rsidR="005A3AAB">
        <w:t>)</w:t>
      </w:r>
      <w:r>
        <w:t>, а</w:t>
      </w:r>
      <w:r w:rsidR="00163AA1">
        <w:t xml:space="preserve"> тест</w:t>
      </w:r>
      <w:r>
        <w:t xml:space="preserve"> </w:t>
      </w:r>
      <w:r w:rsidR="005A3AAB">
        <w:t xml:space="preserve">сферичности </w:t>
      </w:r>
      <w:proofErr w:type="spellStart"/>
      <w:r w:rsidR="005A3AAB">
        <w:t>Бартлетта</w:t>
      </w:r>
      <w:proofErr w:type="spellEnd"/>
      <w:r>
        <w:t>, который проверяет наличие корреляции во всей корреляционной матрице</w:t>
      </w:r>
      <w:r w:rsidR="005A3AAB">
        <w:t xml:space="preserve"> </w:t>
      </w:r>
      <w:r>
        <w:t>оказался статистически значимым (</w:t>
      </w:r>
      <w:proofErr w:type="spellStart"/>
      <w:r>
        <w:t>sig</w:t>
      </w:r>
      <w:proofErr w:type="spellEnd"/>
      <w:r>
        <w:t>=0,000). Таким образом, критерии показали</w:t>
      </w:r>
      <w:r w:rsidR="005A3AAB">
        <w:t xml:space="preserve">, что данные пригодны для </w:t>
      </w:r>
      <w:r w:rsidR="00163AA1">
        <w:t>применения</w:t>
      </w:r>
      <w:r w:rsidR="005A3AAB">
        <w:t xml:space="preserve"> метода главных</w:t>
      </w:r>
      <w:r>
        <w:t xml:space="preserve"> компонент</w:t>
      </w:r>
      <w:r w:rsidR="00163AA1">
        <w:t xml:space="preserve">. </w:t>
      </w:r>
    </w:p>
    <w:p w14:paraId="0D951E6A" w14:textId="7EDC3287" w:rsidR="00801143" w:rsidRDefault="00801143" w:rsidP="00801143">
      <w:pPr>
        <w:pStyle w:val="a0"/>
      </w:pPr>
      <w:r>
        <w:t>Общая объяснённая дисперсия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367"/>
        <w:gridCol w:w="843"/>
        <w:gridCol w:w="1535"/>
        <w:gridCol w:w="1634"/>
        <w:gridCol w:w="825"/>
        <w:gridCol w:w="1513"/>
        <w:gridCol w:w="1634"/>
      </w:tblGrid>
      <w:tr w:rsidR="00EE44A2" w14:paraId="57C01698" w14:textId="77777777" w:rsidTr="008C545D">
        <w:tc>
          <w:tcPr>
            <w:tcW w:w="1367" w:type="dxa"/>
            <w:vMerge w:val="restart"/>
          </w:tcPr>
          <w:p w14:paraId="43093C9F" w14:textId="6F83B46A" w:rsidR="00EE44A2" w:rsidRPr="00EE44A2" w:rsidRDefault="00EE44A2" w:rsidP="003558BB">
            <w:pPr>
              <w:pStyle w:val="a5"/>
            </w:pPr>
            <w:r>
              <w:t>Компонента</w:t>
            </w:r>
          </w:p>
        </w:tc>
        <w:tc>
          <w:tcPr>
            <w:tcW w:w="4012" w:type="dxa"/>
            <w:gridSpan w:val="3"/>
          </w:tcPr>
          <w:p w14:paraId="0A9EF8CE" w14:textId="56093365" w:rsidR="003558BB" w:rsidRPr="00EE44A2" w:rsidRDefault="00EE44A2" w:rsidP="00EE44A2">
            <w:pPr>
              <w:pStyle w:val="a5"/>
              <w:jc w:val="center"/>
            </w:pPr>
            <w:r>
              <w:t>Начальные собственные значения</w:t>
            </w:r>
          </w:p>
        </w:tc>
        <w:tc>
          <w:tcPr>
            <w:tcW w:w="3972" w:type="dxa"/>
            <w:gridSpan w:val="3"/>
          </w:tcPr>
          <w:p w14:paraId="312840B9" w14:textId="5A5D899C" w:rsidR="003558BB" w:rsidRPr="00EE44A2" w:rsidRDefault="00EE44A2" w:rsidP="00EE44A2">
            <w:pPr>
              <w:pStyle w:val="a5"/>
              <w:jc w:val="center"/>
            </w:pPr>
            <w:r>
              <w:t>Суммы квадратов нагрузок</w:t>
            </w:r>
            <w:r w:rsidR="00C05C5C">
              <w:t xml:space="preserve"> </w:t>
            </w:r>
            <w:r>
              <w:t>вращения</w:t>
            </w:r>
          </w:p>
        </w:tc>
      </w:tr>
      <w:tr w:rsidR="008C545D" w14:paraId="45D311D0" w14:textId="77777777" w:rsidTr="002A4997">
        <w:tc>
          <w:tcPr>
            <w:tcW w:w="1367" w:type="dxa"/>
            <w:vMerge/>
            <w:tcBorders>
              <w:bottom w:val="single" w:sz="4" w:space="0" w:color="auto"/>
            </w:tcBorders>
          </w:tcPr>
          <w:p w14:paraId="4AAAC47E" w14:textId="77777777" w:rsidR="003558BB" w:rsidRPr="00C05C5C" w:rsidRDefault="003558BB" w:rsidP="003558BB">
            <w:pPr>
              <w:pStyle w:val="a5"/>
            </w:pP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14:paraId="1440F443" w14:textId="05F49D2B" w:rsidR="003558BB" w:rsidRPr="00EE44A2" w:rsidRDefault="00EE44A2" w:rsidP="00EE44A2">
            <w:pPr>
              <w:pStyle w:val="a5"/>
              <w:jc w:val="center"/>
            </w:pPr>
            <w:r>
              <w:t>Итого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14:paraId="1AE763B1" w14:textId="20FC1983" w:rsidR="003558BB" w:rsidRPr="00EE44A2" w:rsidRDefault="003558BB" w:rsidP="00EE44A2">
            <w:pPr>
              <w:pStyle w:val="a5"/>
              <w:jc w:val="center"/>
            </w:pPr>
            <w:r w:rsidRPr="00EE44A2">
              <w:t xml:space="preserve">% </w:t>
            </w:r>
            <w:r w:rsidR="00EE44A2">
              <w:t>Дисперсии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14:paraId="39E83D5D" w14:textId="656B8E89" w:rsidR="003558BB" w:rsidRPr="00EE44A2" w:rsidRDefault="00EE44A2" w:rsidP="00EE44A2">
            <w:pPr>
              <w:pStyle w:val="a5"/>
              <w:jc w:val="center"/>
            </w:pPr>
            <w:r>
              <w:t>Кумулятивный %</w:t>
            </w: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14:paraId="1D86FE3E" w14:textId="05520825" w:rsidR="003558BB" w:rsidRPr="00EE44A2" w:rsidRDefault="00EE44A2" w:rsidP="00EE44A2">
            <w:pPr>
              <w:pStyle w:val="a5"/>
              <w:jc w:val="center"/>
            </w:pPr>
            <w:r>
              <w:t>Итого</w:t>
            </w:r>
          </w:p>
        </w:tc>
        <w:tc>
          <w:tcPr>
            <w:tcW w:w="1513" w:type="dxa"/>
            <w:tcBorders>
              <w:bottom w:val="single" w:sz="4" w:space="0" w:color="auto"/>
            </w:tcBorders>
          </w:tcPr>
          <w:p w14:paraId="5ED441C0" w14:textId="7BC60397" w:rsidR="003558BB" w:rsidRPr="00EE44A2" w:rsidRDefault="003558BB" w:rsidP="00EE44A2">
            <w:pPr>
              <w:pStyle w:val="a5"/>
              <w:jc w:val="center"/>
            </w:pPr>
            <w:r w:rsidRPr="00EE44A2">
              <w:t xml:space="preserve">% </w:t>
            </w:r>
            <w:r w:rsidR="00EE44A2">
              <w:t>Дисперсии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14:paraId="0FEB498E" w14:textId="31BBBB3E" w:rsidR="003558BB" w:rsidRPr="00EE44A2" w:rsidRDefault="00EE44A2" w:rsidP="00EE44A2">
            <w:pPr>
              <w:pStyle w:val="a5"/>
              <w:jc w:val="center"/>
            </w:pPr>
            <w:r>
              <w:t>Кумулятивный %</w:t>
            </w:r>
          </w:p>
        </w:tc>
      </w:tr>
      <w:tr w:rsidR="00E22A24" w14:paraId="31570D63" w14:textId="77777777" w:rsidTr="002A4997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2FA38D" w14:textId="40103D2C" w:rsidR="00E22A24" w:rsidRPr="00BB21BD" w:rsidRDefault="00E22A24" w:rsidP="00E22A24">
            <w:pPr>
              <w:pStyle w:val="a5"/>
            </w:pPr>
            <w:r>
              <w:rPr>
                <w:color w:val="000000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A2635D" w14:textId="1E10E1C1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4,839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CACC77" w14:textId="17C0F874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20,163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12B75D" w14:textId="1171BC15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20,163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114539" w14:textId="39F5D967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3,381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997EC2" w14:textId="0E701E2F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14,088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A0DDA1" w14:textId="5BC9BCC0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14,088</w:t>
            </w:r>
          </w:p>
        </w:tc>
      </w:tr>
      <w:tr w:rsidR="00E22A24" w14:paraId="2F446BDD" w14:textId="77777777" w:rsidTr="00E22A24"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A94D27" w14:textId="6CE187F4" w:rsidR="00E22A24" w:rsidRPr="00BB21BD" w:rsidRDefault="00E22A24" w:rsidP="00E22A24">
            <w:pPr>
              <w:pStyle w:val="a5"/>
            </w:pPr>
            <w:r>
              <w:rPr>
                <w:color w:val="000000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01C83B" w14:textId="0E85FCA2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2,731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6B4B08" w14:textId="4B02B4C4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11,379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A7CAD" w14:textId="6CC1ED78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31,542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FDBB9B" w14:textId="6FBFE0E3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2,734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132372" w14:textId="7C556061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11,392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4382BC" w14:textId="4FD31797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25,479</w:t>
            </w:r>
          </w:p>
        </w:tc>
      </w:tr>
      <w:tr w:rsidR="00E22A24" w14:paraId="7C4B7754" w14:textId="77777777" w:rsidTr="00E22A24"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EAB986" w14:textId="69465AAE" w:rsidR="00E22A24" w:rsidRPr="00BB21BD" w:rsidRDefault="00E22A24" w:rsidP="00E22A24">
            <w:pPr>
              <w:pStyle w:val="a5"/>
            </w:pPr>
            <w:r>
              <w:rPr>
                <w:color w:val="000000"/>
              </w:rPr>
              <w:t>3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DC4B62" w14:textId="7EC77F1D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2,018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44B243" w14:textId="18928BE9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8,408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778F01" w14:textId="3D26E3F1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39,950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B5EAF6" w14:textId="58834EEB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2,158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03B1CA" w14:textId="427F949B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8,992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C864BB" w14:textId="22AF3156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34,471</w:t>
            </w:r>
          </w:p>
        </w:tc>
      </w:tr>
      <w:tr w:rsidR="00E22A24" w14:paraId="2D133EB0" w14:textId="77777777" w:rsidTr="00E22A24"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2DDF34" w14:textId="62443213" w:rsidR="00E22A24" w:rsidRPr="00BB21BD" w:rsidRDefault="00E22A24" w:rsidP="00E22A24">
            <w:pPr>
              <w:pStyle w:val="a5"/>
            </w:pPr>
            <w:r>
              <w:rPr>
                <w:color w:val="000000"/>
              </w:rPr>
              <w:t>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D8BA50" w14:textId="1395CD00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1,507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70629C" w14:textId="3CE35A64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6,279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3C274" w14:textId="61D6C316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46,229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B66D" w14:textId="367996E0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1,874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AE6F15" w14:textId="4E0F226F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7,808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E8394A" w14:textId="2943D9E6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42,279</w:t>
            </w:r>
          </w:p>
        </w:tc>
      </w:tr>
      <w:tr w:rsidR="00E22A24" w14:paraId="08B51577" w14:textId="77777777" w:rsidTr="00E22A24"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58B489" w14:textId="60CABC0A" w:rsidR="00E22A24" w:rsidRPr="00BB21BD" w:rsidRDefault="00E22A24" w:rsidP="00E22A24">
            <w:pPr>
              <w:pStyle w:val="a5"/>
            </w:pPr>
            <w:r>
              <w:rPr>
                <w:color w:val="000000"/>
              </w:rPr>
              <w:t>5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12DA5E" w14:textId="05AF2925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1,422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4FFF86" w14:textId="025E1C3D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5,925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0A7412" w14:textId="6CE43AFD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52,154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13BFD0" w14:textId="4AFA2834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1,69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28745" w14:textId="65D84BCA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7,042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FC53E2" w14:textId="7BFE7D34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49,321</w:t>
            </w:r>
          </w:p>
        </w:tc>
      </w:tr>
      <w:tr w:rsidR="00E22A24" w14:paraId="6A3D01DC" w14:textId="77777777" w:rsidTr="00E22A24"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052417" w14:textId="061322E7" w:rsidR="00E22A24" w:rsidRPr="00BB21BD" w:rsidRDefault="00E22A24" w:rsidP="00E22A24">
            <w:pPr>
              <w:pStyle w:val="a5"/>
            </w:pPr>
            <w:r>
              <w:rPr>
                <w:color w:val="000000"/>
              </w:rPr>
              <w:t>6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64020" w14:textId="4546C9CB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1,028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16E730" w14:textId="044BAB95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4,283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AFF4EF" w14:textId="7AA42495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56,438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5415CB" w14:textId="09B06414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1,599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D4E396" w14:textId="37928210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6,663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2BF656" w14:textId="7E22A0CB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55,983</w:t>
            </w:r>
          </w:p>
        </w:tc>
      </w:tr>
      <w:tr w:rsidR="00E22A24" w14:paraId="0930F0E0" w14:textId="77777777" w:rsidTr="00E22A24"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57AFD0" w14:textId="62AD77AE" w:rsidR="00E22A24" w:rsidRPr="00BB21BD" w:rsidRDefault="00E22A24" w:rsidP="00E22A24">
            <w:pPr>
              <w:pStyle w:val="a5"/>
            </w:pPr>
            <w:r>
              <w:rPr>
                <w:color w:val="000000"/>
              </w:rPr>
              <w:t>7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007509" w14:textId="13F56652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1,003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96B623" w14:textId="1A5AE563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4,179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D6045B" w14:textId="33B7DDA5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60,617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1CDE9" w14:textId="452938DC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1,112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F5159F" w14:textId="49A4255E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4,633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B5485" w14:textId="10797225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60,617</w:t>
            </w:r>
          </w:p>
        </w:tc>
      </w:tr>
      <w:tr w:rsidR="00E22A24" w14:paraId="59592B80" w14:textId="77777777" w:rsidTr="00E22A24"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957620" w14:textId="4D60A758" w:rsidR="00E22A24" w:rsidRPr="00BB21BD" w:rsidRDefault="00E22A24" w:rsidP="00E22A24">
            <w:pPr>
              <w:pStyle w:val="a5"/>
            </w:pPr>
            <w:r>
              <w:rPr>
                <w:color w:val="000000"/>
              </w:rPr>
              <w:t>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E17EAB" w14:textId="05C09F67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0,982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C5462F" w14:textId="7AA0848B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4,092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2274E" w14:textId="408236EB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64,708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4AB7F3" w14:textId="5E819B21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7FC33D" w14:textId="2D291EF3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71CC74" w14:textId="1D952194" w:rsidR="00E22A24" w:rsidRPr="00BB21BD" w:rsidRDefault="00E22A24" w:rsidP="00E22A24">
            <w:pPr>
              <w:pStyle w:val="a5"/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8C545D" w14:paraId="6B4DB723" w14:textId="77777777" w:rsidTr="00E22A24"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BBF5C6" w14:textId="028DA6BC" w:rsidR="003558BB" w:rsidRPr="00BB21BD" w:rsidRDefault="003558BB" w:rsidP="00BB21BD">
            <w:pPr>
              <w:pStyle w:val="a5"/>
            </w:pPr>
            <w:r w:rsidRPr="00BB21BD">
              <w:t>…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D0862C" w14:textId="35084713" w:rsidR="003558BB" w:rsidRPr="00BB21BD" w:rsidRDefault="003558BB" w:rsidP="00BB21BD">
            <w:pPr>
              <w:pStyle w:val="a5"/>
              <w:jc w:val="center"/>
            </w:pPr>
            <w:r w:rsidRPr="00BB21BD">
              <w:t>…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B80645" w14:textId="437B7908" w:rsidR="003558BB" w:rsidRPr="00BB21BD" w:rsidRDefault="00BB21BD" w:rsidP="00BB21BD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D57F6C" w14:textId="40B63F4D" w:rsidR="003558BB" w:rsidRPr="002A4997" w:rsidRDefault="002A4997" w:rsidP="00BB21BD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643D4" w14:textId="77777777" w:rsidR="003558BB" w:rsidRPr="00BB21BD" w:rsidRDefault="003558BB" w:rsidP="00BB21BD">
            <w:pPr>
              <w:pStyle w:val="a5"/>
              <w:jc w:val="center"/>
            </w:pP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E4DD93" w14:textId="77777777" w:rsidR="003558BB" w:rsidRPr="00BB21BD" w:rsidRDefault="003558BB" w:rsidP="00BB21BD">
            <w:pPr>
              <w:pStyle w:val="a5"/>
              <w:jc w:val="center"/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154E23" w14:textId="77777777" w:rsidR="003558BB" w:rsidRPr="00BB21BD" w:rsidRDefault="003558BB" w:rsidP="00BB21BD">
            <w:pPr>
              <w:pStyle w:val="a5"/>
              <w:jc w:val="center"/>
            </w:pPr>
          </w:p>
        </w:tc>
      </w:tr>
      <w:tr w:rsidR="008C545D" w14:paraId="0711A333" w14:textId="77777777" w:rsidTr="008C545D"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E459" w14:textId="4AEA508A" w:rsidR="003558BB" w:rsidRPr="00BB21BD" w:rsidRDefault="003558BB" w:rsidP="00BB21BD">
            <w:pPr>
              <w:pStyle w:val="a5"/>
            </w:pPr>
            <w:r w:rsidRPr="00BB21BD">
              <w:t>24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FFF9" w14:textId="2C1334C9" w:rsidR="003558BB" w:rsidRPr="00BB21BD" w:rsidRDefault="00C05C5C" w:rsidP="00BB21BD">
            <w:pPr>
              <w:pStyle w:val="a5"/>
              <w:jc w:val="center"/>
            </w:pPr>
            <w:r>
              <w:t>0,</w:t>
            </w:r>
            <w:r w:rsidR="003558BB" w:rsidRPr="00BB21BD">
              <w:t>139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E4E6" w14:textId="07456EED" w:rsidR="003558BB" w:rsidRPr="00BB21BD" w:rsidRDefault="007D4148" w:rsidP="00BB21BD">
            <w:pPr>
              <w:pStyle w:val="a5"/>
              <w:jc w:val="center"/>
            </w:pPr>
            <w:r w:rsidRPr="00BB21BD">
              <w:t>0</w:t>
            </w:r>
            <w:r w:rsidR="00C05C5C">
              <w:t>,</w:t>
            </w:r>
            <w:r w:rsidRPr="00BB21BD">
              <w:t>579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25B1" w14:textId="6C40360D" w:rsidR="003558BB" w:rsidRPr="002A4997" w:rsidRDefault="002A4997" w:rsidP="00BB21BD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  <w:r w:rsidR="00C05C5C">
              <w:t>,</w:t>
            </w:r>
            <w:r>
              <w:rPr>
                <w:lang w:val="en-US"/>
              </w:rPr>
              <w:t>000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E4D8" w14:textId="77777777" w:rsidR="003558BB" w:rsidRPr="00BB21BD" w:rsidRDefault="003558BB" w:rsidP="00BB21BD">
            <w:pPr>
              <w:pStyle w:val="a5"/>
              <w:jc w:val="center"/>
            </w:pP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21E4" w14:textId="77777777" w:rsidR="003558BB" w:rsidRPr="00BB21BD" w:rsidRDefault="003558BB" w:rsidP="00BB21BD">
            <w:pPr>
              <w:pStyle w:val="a5"/>
              <w:jc w:val="center"/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DF20" w14:textId="77777777" w:rsidR="003558BB" w:rsidRPr="00BB21BD" w:rsidRDefault="003558BB" w:rsidP="00BB21BD">
            <w:pPr>
              <w:pStyle w:val="a5"/>
              <w:jc w:val="center"/>
            </w:pPr>
          </w:p>
        </w:tc>
      </w:tr>
    </w:tbl>
    <w:p w14:paraId="2DD9C146" w14:textId="148D9ABD" w:rsidR="00005258" w:rsidRDefault="00005258" w:rsidP="00005258">
      <w:pPr>
        <w:ind w:firstLine="0"/>
      </w:pPr>
    </w:p>
    <w:p w14:paraId="02193C61" w14:textId="0D921583" w:rsidR="00E22A24" w:rsidRDefault="00E22A24" w:rsidP="00E22A24">
      <w:r>
        <w:t xml:space="preserve">По критерию Кайзера было </w:t>
      </w:r>
      <w:r w:rsidR="004531AB">
        <w:t>отобрано</w:t>
      </w:r>
      <w:r>
        <w:t xml:space="preserve"> 7 новых факторов (так как у остальных компонент начальные собственные значения были меньше единицы)</w:t>
      </w:r>
      <w:r w:rsidRPr="00801143">
        <w:t xml:space="preserve"> </w:t>
      </w:r>
      <w:r>
        <w:t xml:space="preserve">по методу ортогонального вращения </w:t>
      </w:r>
      <w:r>
        <w:rPr>
          <w:lang w:val="en-US"/>
        </w:rPr>
        <w:t>Varimax</w:t>
      </w:r>
      <w:r>
        <w:t>, которые объясняют 60</w:t>
      </w:r>
      <w:r w:rsidRPr="00BB21BD">
        <w:t>,</w:t>
      </w:r>
      <w:r>
        <w:t>61</w:t>
      </w:r>
      <w:r w:rsidRPr="00BB21BD">
        <w:t>7</w:t>
      </w:r>
      <w:r>
        <w:t xml:space="preserve">% дисперсии. Это </w:t>
      </w:r>
      <w:r w:rsidR="005E4068">
        <w:t>означает</w:t>
      </w:r>
      <w:r>
        <w:t>, что изначальные 24 переменные (</w:t>
      </w:r>
      <w:r w:rsidR="00535097">
        <w:t>переменные</w:t>
      </w:r>
      <w:r>
        <w:t>-индикатора) преобразовались в 7 новых факторов.</w:t>
      </w:r>
    </w:p>
    <w:p w14:paraId="1775F524" w14:textId="59542512" w:rsidR="00005258" w:rsidRPr="00005258" w:rsidRDefault="00E22A24" w:rsidP="00E22A24">
      <w:r>
        <w:t xml:space="preserve">Для более детального анализа рассмотрим </w:t>
      </w:r>
      <w:r w:rsidR="00110F2A">
        <w:t xml:space="preserve">также </w:t>
      </w:r>
      <w:r>
        <w:t xml:space="preserve">матрицу факторных нагрузок </w:t>
      </w:r>
      <w:r w:rsidR="00005258">
        <w:t xml:space="preserve">(аналогичная матрица факторных нагрузок с </w:t>
      </w:r>
      <w:r w:rsidR="00535097">
        <w:t>переменными</w:t>
      </w:r>
      <w:r w:rsidR="00005258">
        <w:t>-</w:t>
      </w:r>
      <w:r w:rsidR="00535097">
        <w:t>измерителями</w:t>
      </w:r>
      <w:r w:rsidR="00005258">
        <w:t xml:space="preserve"> представлена в приложении </w:t>
      </w:r>
      <w:r w:rsidR="0017640D">
        <w:t>3</w:t>
      </w:r>
      <w:r w:rsidR="00005258">
        <w:t>)</w:t>
      </w:r>
      <w:r>
        <w:t>:</w:t>
      </w:r>
    </w:p>
    <w:p w14:paraId="508C9814" w14:textId="79F686E7" w:rsidR="004A6551" w:rsidRDefault="007F0988" w:rsidP="007F0988">
      <w:pPr>
        <w:pStyle w:val="a0"/>
      </w:pPr>
      <w:r>
        <w:t>Матрица факторных нагрузок</w:t>
      </w:r>
    </w:p>
    <w:tbl>
      <w:tblPr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1000"/>
        <w:gridCol w:w="1000"/>
        <w:gridCol w:w="1000"/>
        <w:gridCol w:w="1000"/>
        <w:gridCol w:w="1000"/>
        <w:gridCol w:w="1000"/>
        <w:gridCol w:w="1000"/>
      </w:tblGrid>
      <w:tr w:rsidR="007F0988" w:rsidRPr="007F0988" w14:paraId="29DA2090" w14:textId="77777777" w:rsidTr="00767541">
        <w:trPr>
          <w:trHeight w:val="600"/>
        </w:trPr>
        <w:tc>
          <w:tcPr>
            <w:tcW w:w="2400" w:type="dxa"/>
            <w:vMerge w:val="restart"/>
            <w:shd w:val="clear" w:color="auto" w:fill="auto"/>
            <w:vAlign w:val="center"/>
            <w:hideMark/>
          </w:tcPr>
          <w:p w14:paraId="2E383A65" w14:textId="77777777" w:rsidR="007F0988" w:rsidRPr="00794936" w:rsidRDefault="007F0988" w:rsidP="00794936">
            <w:pPr>
              <w:pStyle w:val="a4"/>
            </w:pPr>
            <w:r w:rsidRPr="00794936">
              <w:t>Переменная в массиве данных</w:t>
            </w:r>
          </w:p>
        </w:tc>
        <w:tc>
          <w:tcPr>
            <w:tcW w:w="7000" w:type="dxa"/>
            <w:gridSpan w:val="7"/>
            <w:shd w:val="clear" w:color="auto" w:fill="auto"/>
            <w:noWrap/>
            <w:vAlign w:val="center"/>
            <w:hideMark/>
          </w:tcPr>
          <w:p w14:paraId="3E24EE63" w14:textId="41B1EA21" w:rsidR="007F0988" w:rsidRPr="008F5970" w:rsidRDefault="008F5970" w:rsidP="007F0988">
            <w:pPr>
              <w:pStyle w:val="a4"/>
            </w:pPr>
            <w:r>
              <w:t>Компонента</w:t>
            </w:r>
          </w:p>
        </w:tc>
      </w:tr>
      <w:tr w:rsidR="007F0988" w:rsidRPr="007F0988" w14:paraId="34F6085A" w14:textId="77777777" w:rsidTr="00767541">
        <w:trPr>
          <w:trHeight w:val="300"/>
        </w:trPr>
        <w:tc>
          <w:tcPr>
            <w:tcW w:w="240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01FEA90" w14:textId="77777777" w:rsidR="007F0988" w:rsidRPr="007F0988" w:rsidRDefault="007F0988" w:rsidP="007F0988">
            <w:pPr>
              <w:pStyle w:val="a4"/>
              <w:rPr>
                <w:lang w:val="en-US"/>
              </w:rPr>
            </w:pPr>
          </w:p>
        </w:tc>
        <w:tc>
          <w:tcPr>
            <w:tcW w:w="10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5D45" w14:textId="77777777" w:rsidR="007F0988" w:rsidRPr="007F0988" w:rsidRDefault="007F0988" w:rsidP="007F0988">
            <w:pPr>
              <w:pStyle w:val="a4"/>
              <w:rPr>
                <w:lang w:val="en-US"/>
              </w:rPr>
            </w:pPr>
            <w:r w:rsidRPr="007F0988">
              <w:rPr>
                <w:lang w:val="en-US"/>
              </w:rPr>
              <w:t>1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FA6D" w14:textId="77777777" w:rsidR="007F0988" w:rsidRPr="007F0988" w:rsidRDefault="007F0988" w:rsidP="007F0988">
            <w:pPr>
              <w:pStyle w:val="a4"/>
              <w:rPr>
                <w:lang w:val="en-US"/>
              </w:rPr>
            </w:pPr>
            <w:r w:rsidRPr="007F0988">
              <w:rPr>
                <w:lang w:val="en-US"/>
              </w:rPr>
              <w:t>2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2A0D" w14:textId="77777777" w:rsidR="007F0988" w:rsidRPr="007F0988" w:rsidRDefault="007F0988" w:rsidP="007F0988">
            <w:pPr>
              <w:pStyle w:val="a4"/>
              <w:rPr>
                <w:lang w:val="en-US"/>
              </w:rPr>
            </w:pPr>
            <w:r w:rsidRPr="007F0988">
              <w:rPr>
                <w:lang w:val="en-US"/>
              </w:rPr>
              <w:t>3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1F158" w14:textId="77777777" w:rsidR="007F0988" w:rsidRPr="007F0988" w:rsidRDefault="007F0988" w:rsidP="007F0988">
            <w:pPr>
              <w:pStyle w:val="a4"/>
              <w:rPr>
                <w:lang w:val="en-US"/>
              </w:rPr>
            </w:pPr>
            <w:r w:rsidRPr="007F0988">
              <w:rPr>
                <w:lang w:val="en-US"/>
              </w:rPr>
              <w:t>4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6E6C" w14:textId="77777777" w:rsidR="007F0988" w:rsidRPr="007F0988" w:rsidRDefault="007F0988" w:rsidP="007F0988">
            <w:pPr>
              <w:pStyle w:val="a4"/>
              <w:rPr>
                <w:lang w:val="en-US"/>
              </w:rPr>
            </w:pPr>
            <w:r w:rsidRPr="007F0988">
              <w:rPr>
                <w:lang w:val="en-US"/>
              </w:rPr>
              <w:t>5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FA93" w14:textId="77777777" w:rsidR="007F0988" w:rsidRPr="007F0988" w:rsidRDefault="007F0988" w:rsidP="007F0988">
            <w:pPr>
              <w:pStyle w:val="a4"/>
              <w:rPr>
                <w:lang w:val="en-US"/>
              </w:rPr>
            </w:pPr>
            <w:r w:rsidRPr="007F0988">
              <w:rPr>
                <w:lang w:val="en-US"/>
              </w:rPr>
              <w:t>6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D556" w14:textId="77777777" w:rsidR="007F0988" w:rsidRPr="007F0988" w:rsidRDefault="007F0988" w:rsidP="007F0988">
            <w:pPr>
              <w:pStyle w:val="a4"/>
              <w:rPr>
                <w:lang w:val="en-US"/>
              </w:rPr>
            </w:pPr>
            <w:r w:rsidRPr="007F0988">
              <w:rPr>
                <w:lang w:val="en-US"/>
              </w:rPr>
              <w:t>7</w:t>
            </w:r>
          </w:p>
        </w:tc>
      </w:tr>
      <w:tr w:rsidR="007F0988" w:rsidRPr="007F0988" w14:paraId="14D0DB10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42CE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bank_2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BF4"/>
            <w:noWrap/>
            <w:vAlign w:val="bottom"/>
            <w:hideMark/>
          </w:tcPr>
          <w:p w14:paraId="0E2EB81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0,901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5F36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0,049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57D6" w14:textId="5FA04BE2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0,346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6F94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-0,221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5B81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0,038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3C6F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-0,537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6164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-0,45</w:t>
            </w:r>
          </w:p>
        </w:tc>
      </w:tr>
      <w:tr w:rsidR="007F0988" w:rsidRPr="007F0988" w14:paraId="285133F9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0BCAC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bank_3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BF4"/>
            <w:noWrap/>
            <w:vAlign w:val="bottom"/>
            <w:hideMark/>
          </w:tcPr>
          <w:p w14:paraId="1F02CD61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0,834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D33C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-0,074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8C32" w14:textId="3C77EBDD" w:rsidR="007F0988" w:rsidRPr="007F0988" w:rsidRDefault="006F16CE" w:rsidP="007F0988">
            <w:pPr>
              <w:pStyle w:val="a5"/>
              <w:jc w:val="center"/>
              <w:rPr>
                <w:lang w:val="en-US"/>
              </w:rPr>
            </w:pPr>
            <w:r>
              <w:t>-</w:t>
            </w:r>
            <w:r w:rsidR="007F0988" w:rsidRPr="007F0988">
              <w:rPr>
                <w:lang w:val="en-US"/>
              </w:rPr>
              <w:t>0,515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4D7B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-0,183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3010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0,075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C17D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-0,538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8C8F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-0,127</w:t>
            </w:r>
          </w:p>
        </w:tc>
      </w:tr>
      <w:tr w:rsidR="007F0988" w:rsidRPr="007F0988" w14:paraId="41B3F702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B232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loyal_3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BF4"/>
            <w:noWrap/>
            <w:vAlign w:val="bottom"/>
            <w:hideMark/>
          </w:tcPr>
          <w:p w14:paraId="161800BB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0,819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D43C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D48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-0,417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7BA2D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-0,51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0B3E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0,085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21A86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-0,096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532E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0,03</w:t>
            </w:r>
          </w:p>
        </w:tc>
      </w:tr>
      <w:tr w:rsidR="007F0988" w:rsidRPr="007F0988" w14:paraId="221D3D4C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E5C3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loyal_1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BF4"/>
            <w:noWrap/>
            <w:vAlign w:val="bottom"/>
            <w:hideMark/>
          </w:tcPr>
          <w:p w14:paraId="1FD6421C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0,823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DE98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-0,017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76C9" w14:textId="5109576E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0,133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E9BF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-0,001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AE700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-0,162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E80E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-0,325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40FF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-0,396</w:t>
            </w:r>
          </w:p>
        </w:tc>
      </w:tr>
      <w:tr w:rsidR="007F0988" w:rsidRPr="007F0988" w14:paraId="5D28968A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4B19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cost_3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BF4"/>
            <w:noWrap/>
            <w:vAlign w:val="bottom"/>
            <w:hideMark/>
          </w:tcPr>
          <w:p w14:paraId="69DEEAA7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0,767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CEA14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0,156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CB9D6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-0,139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225E7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DC9E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-0,085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8119" w14:textId="5908F0CF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0,059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84E9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0,058</w:t>
            </w:r>
          </w:p>
        </w:tc>
      </w:tr>
      <w:tr w:rsidR="007F0988" w:rsidRPr="007F0988" w14:paraId="50A594C0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194D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loyal_5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BF4"/>
            <w:noWrap/>
            <w:vAlign w:val="bottom"/>
            <w:hideMark/>
          </w:tcPr>
          <w:p w14:paraId="78EBA8C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0,638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428B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39229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-0,495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E332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0,002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C6C4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-0,202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81044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0,021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C9FB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-0,174</w:t>
            </w:r>
          </w:p>
        </w:tc>
      </w:tr>
      <w:tr w:rsidR="007F0988" w:rsidRPr="007F0988" w14:paraId="40FD7762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592C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tech_3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DB81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7EA"/>
            <w:noWrap/>
            <w:vAlign w:val="bottom"/>
            <w:hideMark/>
          </w:tcPr>
          <w:p w14:paraId="739EBAB4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0,823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D793D" w14:textId="21303260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0,346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D7BA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C7BF" w14:textId="01E1C2C2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0,106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C7AD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-0,221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F0CB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-0,204</w:t>
            </w:r>
          </w:p>
        </w:tc>
      </w:tr>
      <w:tr w:rsidR="007F0988" w:rsidRPr="007F0988" w14:paraId="56856438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CA0F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tech_1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8B0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7EA"/>
            <w:noWrap/>
            <w:vAlign w:val="bottom"/>
            <w:hideMark/>
          </w:tcPr>
          <w:p w14:paraId="60C73C6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0,788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D90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-0,284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3EA0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-0,245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679A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-0,006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52F1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-0,057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B2C7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0,051</w:t>
            </w:r>
          </w:p>
        </w:tc>
      </w:tr>
      <w:tr w:rsidR="007F0988" w:rsidRPr="007F0988" w14:paraId="651D8252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8FC9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tech_2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EAE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7EA"/>
            <w:noWrap/>
            <w:vAlign w:val="bottom"/>
            <w:hideMark/>
          </w:tcPr>
          <w:p w14:paraId="2269CA47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0,769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C807" w14:textId="238C0BB3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0,009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A44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-0,354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7182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-0,314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79E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0ECD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-0,518</w:t>
            </w:r>
          </w:p>
        </w:tc>
      </w:tr>
      <w:tr w:rsidR="007F0988" w:rsidRPr="007F0988" w14:paraId="6CAB0EB4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D784E" w14:textId="7C4F6547" w:rsidR="007F0988" w:rsidRPr="00BE429F" w:rsidRDefault="007F0988" w:rsidP="007F0988">
            <w:pPr>
              <w:pStyle w:val="a5"/>
            </w:pPr>
            <w:r w:rsidRPr="007F0988">
              <w:rPr>
                <w:lang w:val="en-US"/>
              </w:rPr>
              <w:lastRenderedPageBreak/>
              <w:t>ad_</w:t>
            </w:r>
            <w:r w:rsidR="00BE429F"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0D1E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2E5C" w14:textId="6F2A5E3E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</w:t>
            </w:r>
            <w:r w:rsidR="00BE429F">
              <w:t>0</w:t>
            </w:r>
            <w:r w:rsidRPr="007F0988">
              <w:rPr>
                <w:lang w:val="en-US"/>
              </w:rPr>
              <w:t>69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C2DE"/>
            <w:noWrap/>
            <w:vAlign w:val="bottom"/>
            <w:hideMark/>
          </w:tcPr>
          <w:p w14:paraId="2DB85FEE" w14:textId="70C5FABF" w:rsidR="007F0988" w:rsidRPr="00E270D3" w:rsidRDefault="007F0988" w:rsidP="007F0988">
            <w:pPr>
              <w:pStyle w:val="a5"/>
              <w:jc w:val="center"/>
            </w:pPr>
            <w:r w:rsidRPr="007F0988">
              <w:rPr>
                <w:lang w:val="en-US"/>
              </w:rPr>
              <w:t>0,81</w:t>
            </w:r>
            <w:r w:rsidR="00E270D3">
              <w:t>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0581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-0,56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E9C0" w14:textId="4CF94FB0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0,126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33F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033C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-0,215</w:t>
            </w:r>
          </w:p>
        </w:tc>
      </w:tr>
      <w:tr w:rsidR="007F0988" w:rsidRPr="007F0988" w14:paraId="5BE81386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FFD9B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rPr>
                <w:lang w:val="en-US"/>
              </w:rPr>
              <w:t>ad_2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2B00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-0,048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B9D67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C2DE"/>
            <w:noWrap/>
            <w:vAlign w:val="bottom"/>
            <w:hideMark/>
          </w:tcPr>
          <w:p w14:paraId="124262BF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0,801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E33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-0,229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DCA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-0,292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5380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0,004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B19C4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0,018</w:t>
            </w:r>
          </w:p>
        </w:tc>
      </w:tr>
      <w:tr w:rsidR="007F0988" w:rsidRPr="007F0988" w14:paraId="6F3A9880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1D2AC" w14:textId="06DA1849" w:rsidR="007F0988" w:rsidRPr="00BE429F" w:rsidRDefault="007F0988" w:rsidP="007F0988">
            <w:pPr>
              <w:pStyle w:val="a5"/>
            </w:pPr>
            <w:r w:rsidRPr="007F0988">
              <w:rPr>
                <w:lang w:val="en-US"/>
              </w:rPr>
              <w:t>ad_</w:t>
            </w:r>
            <w:r w:rsidR="00BE429F"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FCE9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0,084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23D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0,014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C2DE"/>
            <w:noWrap/>
            <w:vAlign w:val="bottom"/>
            <w:hideMark/>
          </w:tcPr>
          <w:p w14:paraId="750543CB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0,711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C36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0,094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F540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-0,476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5FE2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-0,146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2D74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-0,405</w:t>
            </w:r>
          </w:p>
        </w:tc>
      </w:tr>
      <w:tr w:rsidR="007F0988" w:rsidRPr="007F0988" w14:paraId="334229DF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4CC7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bank_1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45E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0,174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CD5E7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-0,156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E0D9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-0,267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ADD3"/>
            <w:noWrap/>
            <w:vAlign w:val="bottom"/>
            <w:hideMark/>
          </w:tcPr>
          <w:p w14:paraId="27ACCE42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0,844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8342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-0,417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472E" w14:textId="476E58D3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0,011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7F22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-0,434</w:t>
            </w:r>
          </w:p>
        </w:tc>
      </w:tr>
      <w:tr w:rsidR="007F0988" w:rsidRPr="007F0988" w14:paraId="6A281E9C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26DB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bank_4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670B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0,278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CF6A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-0,095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D4C0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0,28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ADD3"/>
            <w:noWrap/>
            <w:vAlign w:val="bottom"/>
            <w:hideMark/>
          </w:tcPr>
          <w:p w14:paraId="464888EA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0,618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5791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-0,396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385B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0,104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DD5D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-0,28</w:t>
            </w:r>
          </w:p>
        </w:tc>
      </w:tr>
      <w:tr w:rsidR="007F0988" w:rsidRPr="007F0988" w14:paraId="1CFE38DE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411B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bank_5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7B01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-0,554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B92C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-0,346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7E5D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-0,534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ADD3"/>
            <w:noWrap/>
            <w:vAlign w:val="bottom"/>
            <w:hideMark/>
          </w:tcPr>
          <w:p w14:paraId="1ACC842A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0,601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F296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283A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-0,321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1AB4" w14:textId="6F526A7F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0,174</w:t>
            </w:r>
          </w:p>
        </w:tc>
      </w:tr>
      <w:tr w:rsidR="007F0988" w:rsidRPr="007F0988" w14:paraId="3B7F600B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6F71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cost_2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373E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FC4C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-0,225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C0FC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-0,172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4110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-0,292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299C8"/>
            <w:noWrap/>
            <w:vAlign w:val="bottom"/>
            <w:hideMark/>
          </w:tcPr>
          <w:p w14:paraId="402EE186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0,755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9BEF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0,061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0F9E4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-0,342</w:t>
            </w:r>
          </w:p>
        </w:tc>
      </w:tr>
      <w:tr w:rsidR="007F0988" w:rsidRPr="007F0988" w14:paraId="058D2B7F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5306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cost_1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1DC87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0,365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60E97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0,103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B842" w14:textId="4EA98966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0,027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8A20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299C8"/>
            <w:noWrap/>
            <w:vAlign w:val="bottom"/>
            <w:hideMark/>
          </w:tcPr>
          <w:p w14:paraId="76CED8C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0,734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F42D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-0,063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50DD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0,267</w:t>
            </w:r>
          </w:p>
        </w:tc>
      </w:tr>
      <w:tr w:rsidR="007F0988" w:rsidRPr="007F0988" w14:paraId="67CC327E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A4855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tr_1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AA4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-0,473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ADD2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-0,274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3731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-0,527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2DD7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-0,481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299C8"/>
            <w:noWrap/>
            <w:vAlign w:val="bottom"/>
            <w:hideMark/>
          </w:tcPr>
          <w:p w14:paraId="3C7B5F2E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0,408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F4BE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3E0C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-0,064</w:t>
            </w:r>
          </w:p>
        </w:tc>
      </w:tr>
      <w:tr w:rsidR="007F0988" w:rsidRPr="007F0988" w14:paraId="429E4983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E757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rPr>
                <w:lang w:val="en-US"/>
              </w:rPr>
              <w:t>safe_1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A6BC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-0,455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41A1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-0,549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945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485D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-0,014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D634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-0,325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85BD"/>
            <w:noWrap/>
            <w:vAlign w:val="bottom"/>
            <w:hideMark/>
          </w:tcPr>
          <w:p w14:paraId="44F84821" w14:textId="02B28D96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</w:t>
            </w:r>
            <w:r w:rsidR="00BE429F">
              <w:t>7</w:t>
            </w:r>
            <w:r w:rsidRPr="007F0988">
              <w:rPr>
                <w:lang w:val="en-US"/>
              </w:rPr>
              <w:t>11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FF8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-0,528</w:t>
            </w:r>
          </w:p>
        </w:tc>
      </w:tr>
      <w:tr w:rsidR="007F0988" w:rsidRPr="007F0988" w14:paraId="414EC5BF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0945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rPr>
                <w:lang w:val="en-US"/>
              </w:rPr>
              <w:t>ecom_1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7E5F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-0,376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E857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-0,211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25AC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-0,361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300B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-0,242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F9CE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-0,275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85BD"/>
            <w:noWrap/>
            <w:vAlign w:val="bottom"/>
            <w:hideMark/>
          </w:tcPr>
          <w:p w14:paraId="09820538" w14:textId="5192598C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</w:t>
            </w:r>
            <w:r w:rsidR="00BE429F">
              <w:t>5</w:t>
            </w:r>
            <w:r w:rsidRPr="007F0988">
              <w:rPr>
                <w:lang w:val="en-US"/>
              </w:rPr>
              <w:t>09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DD5B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0,075</w:t>
            </w:r>
          </w:p>
        </w:tc>
      </w:tr>
      <w:tr w:rsidR="007F0988" w:rsidRPr="007F0988" w14:paraId="32BFED08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51A7D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loyal_4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E8AF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28B1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-0,215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BABB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-0,466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8D20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0,024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BB66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-0,185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9096D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-0,042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F6CA3"/>
            <w:noWrap/>
            <w:vAlign w:val="bottom"/>
            <w:hideMark/>
          </w:tcPr>
          <w:p w14:paraId="6DCB7E79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0,514</w:t>
            </w:r>
          </w:p>
        </w:tc>
      </w:tr>
      <w:tr w:rsidR="007F0988" w:rsidRPr="007F0988" w14:paraId="3BFCF399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162A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rPr>
                <w:lang w:val="en-US"/>
              </w:rPr>
              <w:t>ad_4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FCF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-0,006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2994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0,175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0627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-0,399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8FBE1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-0,353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3CE4B" w14:textId="47CC6DCB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0,161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DC7C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-0,431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F6CA3"/>
            <w:noWrap/>
            <w:vAlign w:val="bottom"/>
            <w:hideMark/>
          </w:tcPr>
          <w:p w14:paraId="2175B712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0,219</w:t>
            </w:r>
          </w:p>
        </w:tc>
      </w:tr>
      <w:tr w:rsidR="007F0988" w:rsidRPr="007F0988" w14:paraId="70C7AC97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080D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rPr>
                <w:lang w:val="en-US"/>
              </w:rPr>
              <w:t>safe_2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C1E6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27309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-0,034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226B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-0,337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504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-0,14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2209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-0,256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8B3C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0,027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F6CA3"/>
            <w:noWrap/>
            <w:vAlign w:val="bottom"/>
            <w:hideMark/>
          </w:tcPr>
          <w:p w14:paraId="25596014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-0,202</w:t>
            </w:r>
          </w:p>
        </w:tc>
      </w:tr>
      <w:tr w:rsidR="007F0988" w:rsidRPr="007F0988" w14:paraId="07A20878" w14:textId="77777777" w:rsidTr="00767541">
        <w:trPr>
          <w:trHeight w:val="45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0814" w14:textId="77777777" w:rsidR="007F0988" w:rsidRPr="007F0988" w:rsidRDefault="007F0988" w:rsidP="007F0988">
            <w:pPr>
              <w:pStyle w:val="a5"/>
              <w:rPr>
                <w:lang w:val="en-US"/>
              </w:rPr>
            </w:pPr>
            <w:r w:rsidRPr="007F0988">
              <w:t>loyal_2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BE69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-0,533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7F2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0,359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3602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0,007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D1D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-0,142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88975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-0,219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265E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-0,162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F6CA3"/>
            <w:noWrap/>
            <w:vAlign w:val="bottom"/>
            <w:hideMark/>
          </w:tcPr>
          <w:p w14:paraId="15B2CE53" w14:textId="77777777" w:rsidR="007F0988" w:rsidRPr="007F0988" w:rsidRDefault="007F0988" w:rsidP="007F0988">
            <w:pPr>
              <w:pStyle w:val="a5"/>
              <w:jc w:val="center"/>
              <w:rPr>
                <w:lang w:val="en-US"/>
              </w:rPr>
            </w:pPr>
            <w:r w:rsidRPr="007F0988">
              <w:rPr>
                <w:lang w:val="en-US"/>
              </w:rPr>
              <w:t>-0,501</w:t>
            </w:r>
          </w:p>
        </w:tc>
      </w:tr>
    </w:tbl>
    <w:p w14:paraId="2635E961" w14:textId="77777777" w:rsidR="007458D8" w:rsidRDefault="007458D8" w:rsidP="005A3AAB"/>
    <w:p w14:paraId="7FA56747" w14:textId="009462D9" w:rsidR="00A4493E" w:rsidRPr="00911AD1" w:rsidRDefault="00A4493E" w:rsidP="00224328">
      <w:r>
        <w:t xml:space="preserve">Как можно увидеть из </w:t>
      </w:r>
      <w:r w:rsidR="005E4068">
        <w:t>полученной таблицы объяснённой дисперсии</w:t>
      </w:r>
      <w:r w:rsidR="00694A57">
        <w:t xml:space="preserve"> (таблица 1</w:t>
      </w:r>
      <w:r w:rsidR="00535097">
        <w:t>2</w:t>
      </w:r>
      <w:r w:rsidR="00694A57">
        <w:t>)</w:t>
      </w:r>
      <w:r w:rsidR="005E4068">
        <w:t xml:space="preserve"> и матрицы факторных нагрузок</w:t>
      </w:r>
      <w:r w:rsidR="00694A57">
        <w:t xml:space="preserve"> (таблица 1</w:t>
      </w:r>
      <w:r w:rsidR="00535097">
        <w:t>3</w:t>
      </w:r>
      <w:r w:rsidR="00694A57">
        <w:t>)</w:t>
      </w:r>
      <w:r>
        <w:t>, у новых факторов и теоретической модели достаточно много общего</w:t>
      </w:r>
      <w:r w:rsidR="005E4068">
        <w:t>,</w:t>
      </w:r>
      <w:r>
        <w:t xml:space="preserve"> хотя полного соответствия не получилось. Во-первых, количество новых факторов совпадает с количеством факторов из теоретической модели</w:t>
      </w:r>
      <w:r w:rsidR="00120E72">
        <w:t>, а</w:t>
      </w:r>
      <w:r>
        <w:t xml:space="preserve"> во-вторых, </w:t>
      </w:r>
      <w:r w:rsidR="005E4068">
        <w:t xml:space="preserve">большая часть новых факторов состоит из переменных, принадлежащих к одному блоку в </w:t>
      </w:r>
      <w:r w:rsidR="00C64C9D">
        <w:t xml:space="preserve">модели, предложенной в теории </w:t>
      </w:r>
      <w:r w:rsidR="005E4068">
        <w:t>(2</w:t>
      </w:r>
      <w:r w:rsidR="00C64C9D" w:rsidRPr="00C64C9D">
        <w:t>,</w:t>
      </w:r>
      <w:r w:rsidR="005E4068">
        <w:t xml:space="preserve"> 3,</w:t>
      </w:r>
      <w:r w:rsidR="00C64C9D" w:rsidRPr="00C64C9D">
        <w:t xml:space="preserve"> 4</w:t>
      </w:r>
      <w:r w:rsidR="00535097">
        <w:t xml:space="preserve"> компоненты, </w:t>
      </w:r>
      <w:r w:rsidR="005E4068">
        <w:t>больше половины 1</w:t>
      </w:r>
      <w:r w:rsidR="00C64C9D" w:rsidRPr="00C64C9D">
        <w:t xml:space="preserve"> </w:t>
      </w:r>
      <w:r w:rsidR="00C64C9D">
        <w:t>и</w:t>
      </w:r>
      <w:r w:rsidR="00C64C9D" w:rsidRPr="00C64C9D">
        <w:t xml:space="preserve"> 5</w:t>
      </w:r>
      <w:r w:rsidR="00535097">
        <w:t xml:space="preserve"> компонент</w:t>
      </w:r>
      <w:r w:rsidR="005E4068">
        <w:t>)</w:t>
      </w:r>
      <w:r w:rsidR="00120E72">
        <w:t xml:space="preserve">. Однако есть и различия, в частности, показатели, относящиеся к переменным «Банк-эмитент карты», «Программа лояльности» и «Стоимость обслуживания», МГК отнёс к одной группе, а не к разным. Это можно объяснить тем, что с точки зрения </w:t>
      </w:r>
      <w:r w:rsidR="00535097">
        <w:t>держателя банковской карты</w:t>
      </w:r>
      <w:r w:rsidR="00120E72">
        <w:t xml:space="preserve"> данные характеристики сильно связаны (ранее в исследование уже упоминалось о практик</w:t>
      </w:r>
      <w:r w:rsidR="00110F2A">
        <w:t>е</w:t>
      </w:r>
      <w:r w:rsidR="00120E72">
        <w:t xml:space="preserve"> выбора держателем карты банка и его продукта, а не платёжной системы и пластиковой карты)</w:t>
      </w:r>
      <w:r w:rsidR="008C4907">
        <w:t>, а МГК позволяет работать только с линейными взаимосвязями между переменными</w:t>
      </w:r>
      <w:r w:rsidR="00120E72">
        <w:t>.</w:t>
      </w:r>
    </w:p>
    <w:p w14:paraId="3E6888BD" w14:textId="51CEDF56" w:rsidR="00101104" w:rsidRDefault="007458D8" w:rsidP="00224328">
      <w:r>
        <w:t>Ч</w:t>
      </w:r>
      <w:r w:rsidR="00101104">
        <w:t xml:space="preserve">тобы ещё раз </w:t>
      </w:r>
      <w:r w:rsidR="00527214">
        <w:t>убедиться в адекватности теоретической модели</w:t>
      </w:r>
      <w:r w:rsidR="00101104">
        <w:t xml:space="preserve">, </w:t>
      </w:r>
      <w:r w:rsidR="00224328">
        <w:t xml:space="preserve">мы </w:t>
      </w:r>
      <w:r w:rsidR="008C4907">
        <w:t>также</w:t>
      </w:r>
      <w:r w:rsidR="00224328">
        <w:t xml:space="preserve"> использовали</w:t>
      </w:r>
      <w:r w:rsidR="00101104">
        <w:t xml:space="preserve"> метод главных компонент</w:t>
      </w:r>
      <w:r w:rsidR="00224328">
        <w:t xml:space="preserve"> и построили по одному фактору в каждой </w:t>
      </w:r>
      <w:r w:rsidR="00527214">
        <w:t xml:space="preserve">латентной </w:t>
      </w:r>
      <w:r w:rsidR="00224328">
        <w:t>переменной</w:t>
      </w:r>
      <w:r w:rsidR="00527214">
        <w:t>-конструкте</w:t>
      </w:r>
      <w:r w:rsidR="00184DBE">
        <w:t xml:space="preserve"> по методу ортогонального вращения </w:t>
      </w:r>
      <w:r w:rsidR="00184DBE">
        <w:rPr>
          <w:lang w:val="en-US"/>
        </w:rPr>
        <w:t>Varimax</w:t>
      </w:r>
      <w:r w:rsidR="00224328">
        <w:t>.</w:t>
      </w:r>
    </w:p>
    <w:p w14:paraId="14AE9185" w14:textId="07CCE0CC" w:rsidR="00005258" w:rsidRDefault="00005258" w:rsidP="00005258">
      <w:pPr>
        <w:pStyle w:val="a0"/>
      </w:pPr>
      <w:r>
        <w:lastRenderedPageBreak/>
        <w:t>Доля объяснённой компонентами дисперсии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005258" w14:paraId="44D250A0" w14:textId="77777777" w:rsidTr="00005258">
        <w:tc>
          <w:tcPr>
            <w:tcW w:w="4672" w:type="dxa"/>
          </w:tcPr>
          <w:p w14:paraId="69F48BB1" w14:textId="17DA24F4" w:rsidR="00005258" w:rsidRDefault="00005258" w:rsidP="00005258">
            <w:pPr>
              <w:pStyle w:val="a4"/>
            </w:pPr>
            <w:r>
              <w:t>Переменные</w:t>
            </w:r>
          </w:p>
        </w:tc>
        <w:tc>
          <w:tcPr>
            <w:tcW w:w="4672" w:type="dxa"/>
          </w:tcPr>
          <w:p w14:paraId="659FF6F7" w14:textId="07DEF61D" w:rsidR="00005258" w:rsidRDefault="00005258" w:rsidP="00005258">
            <w:pPr>
              <w:pStyle w:val="a4"/>
            </w:pPr>
            <w:r>
              <w:t>Доля дисперсии объяснённой 1 компонентой</w:t>
            </w:r>
          </w:p>
        </w:tc>
      </w:tr>
      <w:tr w:rsidR="00005258" w14:paraId="7CEC7E6D" w14:textId="77777777" w:rsidTr="00005258">
        <w:tc>
          <w:tcPr>
            <w:tcW w:w="4672" w:type="dxa"/>
          </w:tcPr>
          <w:p w14:paraId="536BDD5F" w14:textId="5ED10277" w:rsidR="00005258" w:rsidRDefault="00B72A71" w:rsidP="00224328">
            <w:pPr>
              <w:ind w:firstLine="0"/>
            </w:pPr>
            <w:r w:rsidRPr="00B01257">
              <w:t>Стоимость обслуживания карты</w:t>
            </w:r>
          </w:p>
        </w:tc>
        <w:tc>
          <w:tcPr>
            <w:tcW w:w="4672" w:type="dxa"/>
          </w:tcPr>
          <w:p w14:paraId="6C1857C8" w14:textId="7E0A93F9" w:rsidR="00005258" w:rsidRDefault="00B72A71" w:rsidP="00000D24">
            <w:pPr>
              <w:ind w:firstLine="0"/>
              <w:jc w:val="center"/>
            </w:pPr>
            <w:r>
              <w:t>66,7%</w:t>
            </w:r>
          </w:p>
        </w:tc>
      </w:tr>
      <w:tr w:rsidR="00005258" w14:paraId="07ABAEAC" w14:textId="77777777" w:rsidTr="00005258">
        <w:tc>
          <w:tcPr>
            <w:tcW w:w="4672" w:type="dxa"/>
          </w:tcPr>
          <w:p w14:paraId="17BB15A9" w14:textId="4D4C1A03" w:rsidR="00005258" w:rsidRDefault="00B72A71" w:rsidP="00224328">
            <w:pPr>
              <w:ind w:firstLine="0"/>
            </w:pPr>
            <w:r w:rsidRPr="00B01257">
              <w:t xml:space="preserve">Программа </w:t>
            </w:r>
            <w:r w:rsidR="00AC09DB">
              <w:t>вознаграждения клиентов</w:t>
            </w:r>
          </w:p>
        </w:tc>
        <w:tc>
          <w:tcPr>
            <w:tcW w:w="4672" w:type="dxa"/>
          </w:tcPr>
          <w:p w14:paraId="7F3AA3D2" w14:textId="1224B829" w:rsidR="00005258" w:rsidRDefault="00B72A71" w:rsidP="00000D24">
            <w:pPr>
              <w:ind w:firstLine="0"/>
              <w:jc w:val="center"/>
            </w:pPr>
            <w:r>
              <w:t>52,1%</w:t>
            </w:r>
          </w:p>
        </w:tc>
      </w:tr>
      <w:tr w:rsidR="00005258" w14:paraId="0634A6D6" w14:textId="77777777" w:rsidTr="00005258">
        <w:tc>
          <w:tcPr>
            <w:tcW w:w="4672" w:type="dxa"/>
          </w:tcPr>
          <w:p w14:paraId="6058A7DE" w14:textId="099E54FF" w:rsidR="00005258" w:rsidRDefault="00B72A71" w:rsidP="00224328">
            <w:pPr>
              <w:ind w:firstLine="0"/>
            </w:pPr>
            <w:r w:rsidRPr="00B01257">
              <w:t>Банк-эмитент карты</w:t>
            </w:r>
          </w:p>
        </w:tc>
        <w:tc>
          <w:tcPr>
            <w:tcW w:w="4672" w:type="dxa"/>
          </w:tcPr>
          <w:p w14:paraId="442CD002" w14:textId="0099D7D6" w:rsidR="00005258" w:rsidRDefault="00B72A71" w:rsidP="00000D24">
            <w:pPr>
              <w:ind w:firstLine="0"/>
              <w:jc w:val="center"/>
            </w:pPr>
            <w:r>
              <w:t>69,4%</w:t>
            </w:r>
          </w:p>
        </w:tc>
      </w:tr>
      <w:tr w:rsidR="008C4907" w14:paraId="34BF49DA" w14:textId="77777777" w:rsidTr="00005258">
        <w:tc>
          <w:tcPr>
            <w:tcW w:w="4672" w:type="dxa"/>
          </w:tcPr>
          <w:p w14:paraId="2CF10582" w14:textId="55B6A06A" w:rsidR="008C4907" w:rsidRDefault="008C4907" w:rsidP="008C4907">
            <w:pPr>
              <w:ind w:firstLine="0"/>
            </w:pPr>
            <w:r w:rsidRPr="00B01257">
              <w:t xml:space="preserve">Технические </w:t>
            </w:r>
            <w:r w:rsidR="00B10EF6">
              <w:t>характеристики</w:t>
            </w:r>
          </w:p>
        </w:tc>
        <w:tc>
          <w:tcPr>
            <w:tcW w:w="4672" w:type="dxa"/>
          </w:tcPr>
          <w:p w14:paraId="356D14AF" w14:textId="1F25E921" w:rsidR="008C4907" w:rsidRDefault="008C4907" w:rsidP="008C4907">
            <w:pPr>
              <w:ind w:firstLine="0"/>
              <w:jc w:val="center"/>
            </w:pPr>
            <w:r>
              <w:t>50,8%</w:t>
            </w:r>
          </w:p>
        </w:tc>
      </w:tr>
      <w:tr w:rsidR="00005258" w14:paraId="099E0BF9" w14:textId="77777777" w:rsidTr="00005258">
        <w:tc>
          <w:tcPr>
            <w:tcW w:w="4672" w:type="dxa"/>
          </w:tcPr>
          <w:p w14:paraId="29810697" w14:textId="53399A8F" w:rsidR="00005258" w:rsidRDefault="00B72A71" w:rsidP="00224328">
            <w:pPr>
              <w:ind w:firstLine="0"/>
            </w:pPr>
            <w:r w:rsidRPr="00B01257">
              <w:t>Функциональность</w:t>
            </w:r>
          </w:p>
        </w:tc>
        <w:tc>
          <w:tcPr>
            <w:tcW w:w="4672" w:type="dxa"/>
          </w:tcPr>
          <w:p w14:paraId="55E692E4" w14:textId="51194657" w:rsidR="00005258" w:rsidRPr="008C4907" w:rsidRDefault="008C4907" w:rsidP="00000D24">
            <w:pPr>
              <w:ind w:firstLine="0"/>
              <w:jc w:val="center"/>
              <w:rPr>
                <w:lang w:val="en-US"/>
              </w:rPr>
            </w:pPr>
            <w:r>
              <w:t>48</w:t>
            </w:r>
            <w:r>
              <w:rPr>
                <w:lang w:val="en-US"/>
              </w:rPr>
              <w:t>,8%</w:t>
            </w:r>
          </w:p>
        </w:tc>
      </w:tr>
      <w:tr w:rsidR="00005258" w14:paraId="25EED5A4" w14:textId="77777777" w:rsidTr="00005258">
        <w:tc>
          <w:tcPr>
            <w:tcW w:w="4672" w:type="dxa"/>
          </w:tcPr>
          <w:p w14:paraId="0F3E0C74" w14:textId="26391D97" w:rsidR="00005258" w:rsidRDefault="00B72A71" w:rsidP="00224328">
            <w:pPr>
              <w:ind w:firstLine="0"/>
            </w:pPr>
            <w:r>
              <w:t>Безопасность</w:t>
            </w:r>
          </w:p>
        </w:tc>
        <w:tc>
          <w:tcPr>
            <w:tcW w:w="4672" w:type="dxa"/>
          </w:tcPr>
          <w:p w14:paraId="5A706C12" w14:textId="2EDCA27E" w:rsidR="00005258" w:rsidRDefault="00B72A71" w:rsidP="00000D24">
            <w:pPr>
              <w:ind w:firstLine="0"/>
              <w:jc w:val="center"/>
            </w:pPr>
            <w:r>
              <w:t>74%</w:t>
            </w:r>
          </w:p>
        </w:tc>
      </w:tr>
      <w:tr w:rsidR="00005258" w14:paraId="1C196163" w14:textId="77777777" w:rsidTr="00005258">
        <w:tc>
          <w:tcPr>
            <w:tcW w:w="4672" w:type="dxa"/>
          </w:tcPr>
          <w:p w14:paraId="5686CC05" w14:textId="7F074444" w:rsidR="00005258" w:rsidRDefault="00B72A71" w:rsidP="00224328">
            <w:pPr>
              <w:ind w:firstLine="0"/>
            </w:pPr>
            <w:r>
              <w:t>Продвижение</w:t>
            </w:r>
          </w:p>
        </w:tc>
        <w:tc>
          <w:tcPr>
            <w:tcW w:w="4672" w:type="dxa"/>
          </w:tcPr>
          <w:p w14:paraId="0C4DB4AF" w14:textId="1F8CBC72" w:rsidR="00005258" w:rsidRDefault="00694A57" w:rsidP="00000D24">
            <w:pPr>
              <w:ind w:firstLine="0"/>
              <w:jc w:val="center"/>
            </w:pPr>
            <w:r>
              <w:t>3</w:t>
            </w:r>
            <w:r w:rsidR="00B72A71">
              <w:t>9,1%</w:t>
            </w:r>
          </w:p>
        </w:tc>
      </w:tr>
    </w:tbl>
    <w:p w14:paraId="3B34575F" w14:textId="1103ECE6" w:rsidR="00101104" w:rsidRDefault="00101104" w:rsidP="00B72A71">
      <w:pPr>
        <w:ind w:firstLine="0"/>
      </w:pPr>
    </w:p>
    <w:p w14:paraId="1F8822CD" w14:textId="77777777" w:rsidR="00DF619E" w:rsidRDefault="00224328" w:rsidP="00163AA1">
      <w:r>
        <w:t xml:space="preserve">Из таблицы можно увидеть, что </w:t>
      </w:r>
      <w:r w:rsidR="00B72A71">
        <w:t xml:space="preserve">все </w:t>
      </w:r>
      <w:r>
        <w:t>факторы,</w:t>
      </w:r>
      <w:r w:rsidR="00A76875">
        <w:t xml:space="preserve"> кроме </w:t>
      </w:r>
      <w:r w:rsidR="008C4907">
        <w:t>продвижения</w:t>
      </w:r>
      <w:r w:rsidR="00A76875">
        <w:t xml:space="preserve"> и </w:t>
      </w:r>
      <w:r w:rsidR="00694A57">
        <w:t>функциональности</w:t>
      </w:r>
      <w:r w:rsidR="00A76875">
        <w:t>,</w:t>
      </w:r>
      <w:r>
        <w:t xml:space="preserve"> использованные в теоретической модели, объясняют более половины дисперсии вопросов-индикаторов. </w:t>
      </w:r>
    </w:p>
    <w:p w14:paraId="5EA3ED79" w14:textId="43605B7F" w:rsidR="00224328" w:rsidRDefault="008F5970" w:rsidP="00163AA1">
      <w:r>
        <w:t xml:space="preserve">В связи с тем, что </w:t>
      </w:r>
      <w:r w:rsidR="00DF619E">
        <w:t xml:space="preserve">новые факторы, полученные с использованием </w:t>
      </w:r>
      <w:r>
        <w:t>метод</w:t>
      </w:r>
      <w:r w:rsidR="00DF619E">
        <w:t>а</w:t>
      </w:r>
      <w:r>
        <w:t xml:space="preserve"> принципиальных компонент во многом повторя</w:t>
      </w:r>
      <w:r w:rsidR="00DF619E">
        <w:t>ю</w:t>
      </w:r>
      <w:r>
        <w:t>т теоретическую модель, вопросы-индикаторы</w:t>
      </w:r>
      <w:r w:rsidR="00A61AC3">
        <w:t xml:space="preserve"> каждого блока теоретической модели</w:t>
      </w:r>
      <w:r>
        <w:t xml:space="preserve"> </w:t>
      </w:r>
      <w:r w:rsidR="00DF619E">
        <w:t>значительно линейно связаны друг с другом, а также с тем, что</w:t>
      </w:r>
      <w:r>
        <w:t xml:space="preserve"> </w:t>
      </w:r>
      <w:r w:rsidR="00DF619E">
        <w:t>новые факторы не понижают размерность данных (при этом объясняя меньшую долю дисперсии), авторами было принято решение не менять модель, предложенную теорией.</w:t>
      </w:r>
    </w:p>
    <w:p w14:paraId="675F5B2D" w14:textId="77777777" w:rsidR="008F5970" w:rsidRDefault="008F5970" w:rsidP="00A6540A">
      <w:pPr>
        <w:ind w:firstLine="0"/>
      </w:pPr>
    </w:p>
    <w:p w14:paraId="2D7F79AF" w14:textId="2EEB235E" w:rsidR="00101104" w:rsidRDefault="00D87382" w:rsidP="00BE0BFC">
      <w:pPr>
        <w:pStyle w:val="Heading3"/>
      </w:pPr>
      <w:bookmarkStart w:id="28" w:name="_Toc41423262"/>
      <w:r>
        <w:t xml:space="preserve">3.2.3. </w:t>
      </w:r>
      <w:r w:rsidR="001904B7">
        <w:t>Построение измерительной модели факторов</w:t>
      </w:r>
      <w:r w:rsidR="004067D6">
        <w:t xml:space="preserve"> </w:t>
      </w:r>
      <w:r w:rsidR="001904B7">
        <w:t xml:space="preserve">транзакционной активности </w:t>
      </w:r>
      <w:r w:rsidR="004067D6">
        <w:t>держателей карт</w:t>
      </w:r>
      <w:r w:rsidR="00F905D2">
        <w:t xml:space="preserve"> национальной</w:t>
      </w:r>
      <w:r w:rsidR="004067D6">
        <w:t xml:space="preserve"> </w:t>
      </w:r>
      <w:r w:rsidR="00F905D2">
        <w:t>платёжной системы</w:t>
      </w:r>
      <w:r w:rsidR="001904B7">
        <w:t xml:space="preserve"> «Мир»</w:t>
      </w:r>
      <w:bookmarkEnd w:id="28"/>
    </w:p>
    <w:p w14:paraId="17CE7931" w14:textId="57A0C558" w:rsidR="00B55A43" w:rsidRDefault="00B55A43" w:rsidP="00B55A43">
      <w:r>
        <w:t>Вторым шагом в процессе моделировании структурными уравнениями является построение</w:t>
      </w:r>
      <w:r w:rsidR="00A6540A">
        <w:t xml:space="preserve"> </w:t>
      </w:r>
      <w:r>
        <w:t>измерительной модели факторов транзакционной активности держателей карт ПС «Мир»</w:t>
      </w:r>
      <w:r w:rsidR="00A6540A">
        <w:t xml:space="preserve"> с применением метода подтверждающего факторного анализа (</w:t>
      </w:r>
      <w:r w:rsidR="00A6540A">
        <w:rPr>
          <w:lang w:val="en-US"/>
        </w:rPr>
        <w:t>CFA</w:t>
      </w:r>
      <w:r w:rsidR="00A6540A" w:rsidRPr="00A6540A">
        <w:t xml:space="preserve">, </w:t>
      </w:r>
      <w:r w:rsidR="00A6540A">
        <w:rPr>
          <w:lang w:val="en-US"/>
        </w:rPr>
        <w:t>confirmatory</w:t>
      </w:r>
      <w:r w:rsidR="00A6540A" w:rsidRPr="00A6540A">
        <w:t xml:space="preserve"> </w:t>
      </w:r>
      <w:r w:rsidR="00A6540A">
        <w:rPr>
          <w:lang w:val="en-US"/>
        </w:rPr>
        <w:t>factor</w:t>
      </w:r>
      <w:r w:rsidR="00A6540A" w:rsidRPr="00A6540A">
        <w:t xml:space="preserve"> </w:t>
      </w:r>
      <w:r w:rsidR="00A6540A">
        <w:rPr>
          <w:lang w:val="en-US"/>
        </w:rPr>
        <w:t>analysis</w:t>
      </w:r>
      <w:r w:rsidR="00A6540A">
        <w:t>)</w:t>
      </w:r>
      <w:r>
        <w:t>.</w:t>
      </w:r>
      <w:r w:rsidR="00A6540A">
        <w:t xml:space="preserve"> </w:t>
      </w:r>
    </w:p>
    <w:p w14:paraId="34F161BD" w14:textId="4121D2DA" w:rsidR="00A6540A" w:rsidRDefault="00A6540A" w:rsidP="00B55A43">
      <w:r>
        <w:t>Главная цель подтверждающего факторного анализа – выяснить</w:t>
      </w:r>
      <w:r w:rsidR="00807CEF">
        <w:t xml:space="preserve">, существует ли </w:t>
      </w:r>
      <w:r w:rsidR="00184DBE">
        <w:t xml:space="preserve">выдвинутая в предыдущей части исследования </w:t>
      </w:r>
      <w:r w:rsidR="00807CEF">
        <w:t>структура связи между латентными переменными</w:t>
      </w:r>
      <w:r w:rsidR="00535097">
        <w:t>-конструктами</w:t>
      </w:r>
      <w:r w:rsidR="00807CEF">
        <w:t xml:space="preserve"> и </w:t>
      </w:r>
      <w:r w:rsidR="00535097">
        <w:t>переменными</w:t>
      </w:r>
      <w:r w:rsidR="00807CEF">
        <w:t>-</w:t>
      </w:r>
      <w:r w:rsidR="00BF0C7C">
        <w:t>измерителями</w:t>
      </w:r>
      <w:r w:rsidR="00807CEF">
        <w:t>.</w:t>
      </w:r>
    </w:p>
    <w:p w14:paraId="02AC6714" w14:textId="5F644150" w:rsidR="00807CEF" w:rsidRDefault="00807CEF" w:rsidP="00B55A43">
      <w:r>
        <w:t>Для построения измерительной модели был</w:t>
      </w:r>
      <w:r w:rsidR="00BF0C7C">
        <w:t>о</w:t>
      </w:r>
      <w:r>
        <w:t xml:space="preserve"> использован</w:t>
      </w:r>
      <w:r w:rsidR="007139BE">
        <w:t>о</w:t>
      </w:r>
      <w:r>
        <w:t xml:space="preserve"> специализированное программное обеспечение для моделирования структурными уравнениями – </w:t>
      </w:r>
      <w:r>
        <w:rPr>
          <w:lang w:val="en-US"/>
        </w:rPr>
        <w:t>IBM</w:t>
      </w:r>
      <w:r w:rsidRPr="00807CEF">
        <w:t xml:space="preserve"> </w:t>
      </w:r>
      <w:r>
        <w:rPr>
          <w:lang w:val="en-US"/>
        </w:rPr>
        <w:t>SPSS</w:t>
      </w:r>
      <w:r w:rsidRPr="00807CEF">
        <w:t xml:space="preserve"> </w:t>
      </w:r>
      <w:r>
        <w:rPr>
          <w:lang w:val="en-US"/>
        </w:rPr>
        <w:t>AMOS</w:t>
      </w:r>
      <w:r>
        <w:t xml:space="preserve"> 26</w:t>
      </w:r>
      <w:r w:rsidR="00535097">
        <w:t xml:space="preserve"> (пробная версия)</w:t>
      </w:r>
      <w:r>
        <w:t>.</w:t>
      </w:r>
    </w:p>
    <w:p w14:paraId="3C7EDD52" w14:textId="342EF7C9" w:rsidR="00FE1CD4" w:rsidRDefault="00FE1CD4" w:rsidP="00FE1CD4">
      <w:pPr>
        <w:pStyle w:val="a0"/>
      </w:pPr>
      <w:r>
        <w:lastRenderedPageBreak/>
        <w:t>Результаты подтверждающего факторного анализа</w:t>
      </w:r>
    </w:p>
    <w:tbl>
      <w:tblPr>
        <w:tblW w:w="9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6"/>
        <w:gridCol w:w="2705"/>
        <w:gridCol w:w="1647"/>
        <w:gridCol w:w="1091"/>
        <w:gridCol w:w="992"/>
        <w:gridCol w:w="1440"/>
      </w:tblGrid>
      <w:tr w:rsidR="00891990" w:rsidRPr="00807CEF" w14:paraId="789CAD16" w14:textId="77777777" w:rsidTr="00DC7992">
        <w:trPr>
          <w:trHeight w:val="454"/>
        </w:trPr>
        <w:tc>
          <w:tcPr>
            <w:tcW w:w="1498" w:type="dxa"/>
            <w:shd w:val="clear" w:color="auto" w:fill="auto"/>
            <w:vAlign w:val="center"/>
            <w:hideMark/>
          </w:tcPr>
          <w:p w14:paraId="0C351358" w14:textId="39314459" w:rsidR="00891990" w:rsidRPr="00807CEF" w:rsidRDefault="00891990" w:rsidP="00891990">
            <w:pPr>
              <w:pStyle w:val="a4"/>
            </w:pPr>
            <w:r>
              <w:t>П</w:t>
            </w:r>
            <w:r w:rsidRPr="00807CEF">
              <w:t>еременная</w:t>
            </w:r>
            <w:r>
              <w:t>-измеритель</w:t>
            </w:r>
          </w:p>
        </w:tc>
        <w:tc>
          <w:tcPr>
            <w:tcW w:w="2705" w:type="dxa"/>
            <w:shd w:val="clear" w:color="auto" w:fill="auto"/>
            <w:vAlign w:val="center"/>
            <w:hideMark/>
          </w:tcPr>
          <w:p w14:paraId="6B33D0BC" w14:textId="77777777" w:rsidR="00891990" w:rsidRPr="00807CEF" w:rsidRDefault="00891990" w:rsidP="00891990">
            <w:pPr>
              <w:pStyle w:val="a4"/>
            </w:pPr>
            <w:r w:rsidRPr="00807CEF">
              <w:t>Стандартизированные оценки</w:t>
            </w:r>
          </w:p>
        </w:tc>
        <w:tc>
          <w:tcPr>
            <w:tcW w:w="1647" w:type="dxa"/>
            <w:shd w:val="clear" w:color="auto" w:fill="auto"/>
            <w:vAlign w:val="center"/>
            <w:hideMark/>
          </w:tcPr>
          <w:p w14:paraId="3DDBBE39" w14:textId="77777777" w:rsidR="00891990" w:rsidRPr="00807CEF" w:rsidRDefault="00891990" w:rsidP="00891990">
            <w:pPr>
              <w:pStyle w:val="a4"/>
            </w:pPr>
            <w:r w:rsidRPr="00807CEF">
              <w:t>Стандартная ошибка</w:t>
            </w:r>
          </w:p>
        </w:tc>
        <w:tc>
          <w:tcPr>
            <w:tcW w:w="1091" w:type="dxa"/>
            <w:shd w:val="clear" w:color="auto" w:fill="auto"/>
            <w:vAlign w:val="center"/>
            <w:hideMark/>
          </w:tcPr>
          <w:p w14:paraId="321D6959" w14:textId="56A21E70" w:rsidR="00891990" w:rsidRPr="00DC7992" w:rsidRDefault="00891990" w:rsidP="00891990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Z</w:t>
            </w:r>
            <w:r w:rsidRPr="00807CEF">
              <w:t>-</w:t>
            </w:r>
            <w:r>
              <w:rPr>
                <w:lang w:val="en-US"/>
              </w:rPr>
              <w:t>value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D5F509A" w14:textId="77777777" w:rsidR="00891990" w:rsidRPr="00807CEF" w:rsidRDefault="00891990" w:rsidP="00891990">
            <w:pPr>
              <w:pStyle w:val="a4"/>
            </w:pPr>
            <w:r w:rsidRPr="00807CEF">
              <w:t>P</w:t>
            </w:r>
            <w:proofErr w:type="gramStart"/>
            <w:r w:rsidRPr="00807CEF">
              <w:t>(&gt;|</w:t>
            </w:r>
            <w:proofErr w:type="gramEnd"/>
            <w:r w:rsidRPr="00807CEF">
              <w:t>z|)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3CA3F28C" w14:textId="77777777" w:rsidR="00891990" w:rsidRPr="00807CEF" w:rsidRDefault="00891990" w:rsidP="00891990">
            <w:pPr>
              <w:pStyle w:val="a4"/>
            </w:pPr>
            <w:r w:rsidRPr="00807CEF">
              <w:t>Факторная нагрузка</w:t>
            </w:r>
          </w:p>
        </w:tc>
      </w:tr>
      <w:tr w:rsidR="00807CEF" w:rsidRPr="00807CEF" w14:paraId="03279512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DA92918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cost_1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4D9A3A2F" w14:textId="2215B620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7</w:t>
            </w:r>
            <w:r w:rsidRPr="00807CEF">
              <w:rPr>
                <w:lang w:val="en-US"/>
              </w:rPr>
              <w:t>18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0B70D51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0,016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7986BA02" w14:textId="1C62101C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10,7</w:t>
            </w:r>
            <w:r w:rsidR="000F4423">
              <w:t>7</w:t>
            </w:r>
            <w:r w:rsidRPr="00807CEF">
              <w:rPr>
                <w:lang w:val="en-US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09AD9E9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FA68ACD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0,835</w:t>
            </w:r>
          </w:p>
        </w:tc>
      </w:tr>
      <w:tr w:rsidR="00807CEF" w:rsidRPr="00807CEF" w14:paraId="03304152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08E88AA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cost_2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171DB349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0,613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973B39C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0,020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16BE5B70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7,994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C6A384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27BD1E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0,723</w:t>
            </w:r>
          </w:p>
        </w:tc>
      </w:tr>
      <w:tr w:rsidR="00807CEF" w:rsidRPr="00807CEF" w14:paraId="488CEC58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D469551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cost_3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47DB3CEA" w14:textId="22A926D4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6</w:t>
            </w:r>
            <w:r w:rsidRPr="00807CEF">
              <w:rPr>
                <w:lang w:val="en-US"/>
              </w:rPr>
              <w:t>68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0BCAA8F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0,033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20E809B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14,094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0C97C30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CADF496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0,603</w:t>
            </w:r>
          </w:p>
        </w:tc>
      </w:tr>
      <w:tr w:rsidR="00807CEF" w:rsidRPr="00807CEF" w14:paraId="3B3D8B51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153C6B5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loyal_1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65FAE651" w14:textId="084166F0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2</w:t>
            </w:r>
            <w:r w:rsidRPr="00807CEF">
              <w:rPr>
                <w:lang w:val="en-US"/>
              </w:rPr>
              <w:t>91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562A616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0,055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148A9314" w14:textId="154E425A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10,3</w:t>
            </w:r>
            <w:r w:rsidR="000F4423">
              <w:t>8</w:t>
            </w:r>
            <w:r w:rsidRPr="00807CEF">
              <w:rPr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3392E20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3AB3C84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0,873</w:t>
            </w:r>
          </w:p>
        </w:tc>
      </w:tr>
      <w:tr w:rsidR="00807CEF" w:rsidRPr="00807CEF" w14:paraId="197BF7C3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316637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loyal_2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4CF2992E" w14:textId="128645A2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9</w:t>
            </w:r>
            <w:r w:rsidRPr="00807CEF">
              <w:rPr>
                <w:lang w:val="en-US"/>
              </w:rPr>
              <w:t>51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1EB6875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0,064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0F1315D1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10,087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A38A713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A6E6DEE" w14:textId="4D193D35" w:rsidR="00807CEF" w:rsidRPr="00807CEF" w:rsidRDefault="00807CEF" w:rsidP="00807CEF">
            <w:pPr>
              <w:pStyle w:val="a5"/>
              <w:jc w:val="center"/>
              <w:rPr>
                <w:b/>
                <w:bCs/>
                <w:lang w:val="en-US"/>
              </w:rPr>
            </w:pPr>
            <w:r w:rsidRPr="00807CEF">
              <w:rPr>
                <w:b/>
                <w:bCs/>
                <w:lang w:val="en-US"/>
              </w:rPr>
              <w:t>0,4</w:t>
            </w:r>
            <w:r w:rsidR="007139BE">
              <w:rPr>
                <w:b/>
                <w:bCs/>
              </w:rPr>
              <w:t>2</w:t>
            </w:r>
            <w:r w:rsidRPr="00807CEF">
              <w:rPr>
                <w:b/>
                <w:bCs/>
                <w:lang w:val="en-US"/>
              </w:rPr>
              <w:t>7</w:t>
            </w:r>
          </w:p>
        </w:tc>
      </w:tr>
      <w:tr w:rsidR="00807CEF" w:rsidRPr="00807CEF" w14:paraId="53FECD1E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3DCC570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loyal_3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078F2C1D" w14:textId="1AF0537A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8</w:t>
            </w:r>
            <w:r w:rsidRPr="00807CEF">
              <w:rPr>
                <w:lang w:val="en-US"/>
              </w:rPr>
              <w:t>13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A9C0085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0,023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6DCCB9B1" w14:textId="195803D4" w:rsidR="00807CEF" w:rsidRPr="000F4423" w:rsidRDefault="00807CEF" w:rsidP="00807CEF">
            <w:pPr>
              <w:pStyle w:val="a5"/>
              <w:jc w:val="center"/>
            </w:pPr>
            <w:r w:rsidRPr="00807CEF">
              <w:rPr>
                <w:lang w:val="en-US"/>
              </w:rPr>
              <w:t>9,04</w:t>
            </w:r>
            <w:r w:rsidR="000F4423"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1FCB129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6256775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0,972</w:t>
            </w:r>
          </w:p>
        </w:tc>
      </w:tr>
      <w:tr w:rsidR="00807CEF" w:rsidRPr="00807CEF" w14:paraId="4F47D598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10FDB0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loyal_4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0852814D" w14:textId="10C350FB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9</w:t>
            </w:r>
            <w:r w:rsidRPr="00807CEF">
              <w:rPr>
                <w:lang w:val="en-US"/>
              </w:rPr>
              <w:t>92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0370DDC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0,049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3B1B952D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10,355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C36BA89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A9EF5C8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0,554</w:t>
            </w:r>
          </w:p>
        </w:tc>
      </w:tr>
      <w:tr w:rsidR="00807CEF" w:rsidRPr="00807CEF" w14:paraId="514FA1BF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1D9FD31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loyal_5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72D2F386" w14:textId="01BF4DAA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8</w:t>
            </w:r>
            <w:r w:rsidRPr="00807CEF">
              <w:rPr>
                <w:lang w:val="en-US"/>
              </w:rPr>
              <w:t>80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1D55AC3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0,081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1107A0B7" w14:textId="4C21CB68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</w:t>
            </w:r>
            <w:r w:rsidR="000F4423">
              <w:t>7,</w:t>
            </w:r>
            <w:r w:rsidRPr="00807CEF">
              <w:rPr>
                <w:lang w:val="en-US"/>
              </w:rPr>
              <w:t>043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CAD56F5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0EDE3F9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0,919</w:t>
            </w:r>
          </w:p>
        </w:tc>
      </w:tr>
      <w:tr w:rsidR="00807CEF" w:rsidRPr="00807CEF" w14:paraId="333DC18D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6FCF181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bank_1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60C9C8E3" w14:textId="2E10DB9B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2</w:t>
            </w:r>
            <w:r w:rsidRPr="00807CEF">
              <w:rPr>
                <w:lang w:val="en-US"/>
              </w:rPr>
              <w:t>91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82CA360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0,015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23847DD5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16,223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CDC13B2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1EC59CD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0,712</w:t>
            </w:r>
          </w:p>
        </w:tc>
      </w:tr>
      <w:tr w:rsidR="00807CEF" w:rsidRPr="00807CEF" w14:paraId="598965B9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336FAEA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bank_2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4F44C1CB" w14:textId="51DD53D3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9</w:t>
            </w:r>
            <w:r w:rsidRPr="00807CEF">
              <w:rPr>
                <w:lang w:val="en-US"/>
              </w:rPr>
              <w:t>48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BCB59F9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0,044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63475509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14,714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2962139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485513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0,784</w:t>
            </w:r>
          </w:p>
        </w:tc>
      </w:tr>
      <w:tr w:rsidR="00807CEF" w:rsidRPr="00807CEF" w14:paraId="7ECBA49E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71053A3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bank_3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18653722" w14:textId="2E63B39A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8</w:t>
            </w:r>
            <w:r w:rsidRPr="00807CEF">
              <w:rPr>
                <w:lang w:val="en-US"/>
              </w:rPr>
              <w:t>22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E00DF8D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0,032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028D1A04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9,549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A2BAD3E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8A220A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0,689</w:t>
            </w:r>
          </w:p>
        </w:tc>
      </w:tr>
      <w:tr w:rsidR="00807CEF" w:rsidRPr="00807CEF" w14:paraId="2591B7D4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5774EA3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bank_4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2D10AC31" w14:textId="5EACAD85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3</w:t>
            </w:r>
            <w:r w:rsidRPr="00807CEF">
              <w:rPr>
                <w:lang w:val="en-US"/>
              </w:rPr>
              <w:t>64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3AA99A2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0,027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72D4C0C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14,125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F485E8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DC1F99C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0,527</w:t>
            </w:r>
          </w:p>
        </w:tc>
      </w:tr>
      <w:tr w:rsidR="00807CEF" w:rsidRPr="00807CEF" w14:paraId="2C58FA9E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24617E8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bank_5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360FFB98" w14:textId="3B7EE498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2</w:t>
            </w:r>
            <w:r w:rsidRPr="00807CEF">
              <w:rPr>
                <w:lang w:val="en-US"/>
              </w:rPr>
              <w:t>63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E33C7AB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0,060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437FAF9B" w14:textId="47D2B8E9" w:rsidR="00807CEF" w:rsidRPr="00807CEF" w:rsidRDefault="000F4423" w:rsidP="00807CEF">
            <w:pPr>
              <w:pStyle w:val="a5"/>
              <w:jc w:val="center"/>
              <w:rPr>
                <w:lang w:val="en-US"/>
              </w:rPr>
            </w:pPr>
            <w:r>
              <w:t>10,</w:t>
            </w:r>
            <w:r w:rsidR="00807CEF" w:rsidRPr="00807CEF">
              <w:rPr>
                <w:lang w:val="en-US"/>
              </w:rPr>
              <w:t>343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480A7E6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6B5ED2F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0,841</w:t>
            </w:r>
          </w:p>
        </w:tc>
      </w:tr>
      <w:tr w:rsidR="00807CEF" w:rsidRPr="00807CEF" w14:paraId="0287565C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C93515E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tech_1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6AA57869" w14:textId="4357010D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5</w:t>
            </w:r>
            <w:r w:rsidRPr="00807CEF">
              <w:rPr>
                <w:lang w:val="en-US"/>
              </w:rPr>
              <w:t>16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9093852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0,050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21C29C60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12,766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1F5C8A5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D1F3D82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0,712</w:t>
            </w:r>
          </w:p>
        </w:tc>
      </w:tr>
      <w:tr w:rsidR="00807CEF" w:rsidRPr="00807CEF" w14:paraId="302F590B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D08A865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tech_2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7030DB2B" w14:textId="7ABD97A8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3</w:t>
            </w:r>
            <w:r w:rsidRPr="00807CEF">
              <w:rPr>
                <w:lang w:val="en-US"/>
              </w:rPr>
              <w:t>32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D550579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0,038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61BFA861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10,202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0AB7EA3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E25EE30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0,835</w:t>
            </w:r>
          </w:p>
        </w:tc>
      </w:tr>
      <w:tr w:rsidR="00807CEF" w:rsidRPr="00807CEF" w14:paraId="0558F587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377B7EA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tech_3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42D75955" w14:textId="202FD79E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5</w:t>
            </w:r>
            <w:r w:rsidRPr="00807CEF">
              <w:rPr>
                <w:lang w:val="en-US"/>
              </w:rPr>
              <w:t>33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A8AFD1A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0,059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211CA584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11,224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3066EFA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8DC453D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0,583</w:t>
            </w:r>
          </w:p>
        </w:tc>
      </w:tr>
      <w:tr w:rsidR="00807CEF" w:rsidRPr="00807CEF" w14:paraId="1735A5B9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0CFF0A5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ecom_1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044FB10D" w14:textId="6298FC60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1</w:t>
            </w:r>
            <w:r w:rsidRPr="00807CEF">
              <w:rPr>
                <w:lang w:val="en-US"/>
              </w:rPr>
              <w:t>58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04801AA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0,040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6574843D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11,178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201FBD1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126591D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0,512</w:t>
            </w:r>
          </w:p>
        </w:tc>
      </w:tr>
      <w:tr w:rsidR="00807CEF" w:rsidRPr="00807CEF" w14:paraId="0F23A112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0236B2D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tr_1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69D33CF7" w14:textId="6177AB1F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6</w:t>
            </w:r>
            <w:r w:rsidRPr="00807CEF">
              <w:rPr>
                <w:lang w:val="en-US"/>
              </w:rPr>
              <w:t>52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7D6C298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0,031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34F43AE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12,493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8848929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F8EAA2F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0,905</w:t>
            </w:r>
          </w:p>
        </w:tc>
      </w:tr>
      <w:tr w:rsidR="00807CEF" w:rsidRPr="00807CEF" w14:paraId="2898649A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4E6FAC4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safe_1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0C2F1922" w14:textId="0190998F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5</w:t>
            </w:r>
            <w:r w:rsidRPr="00807CEF">
              <w:rPr>
                <w:lang w:val="en-US"/>
              </w:rPr>
              <w:t>10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5E3DE5C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0,028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11D61AF5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16,854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D4F0EF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D2BE90D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0,594</w:t>
            </w:r>
          </w:p>
        </w:tc>
      </w:tr>
      <w:tr w:rsidR="00807CEF" w:rsidRPr="00807CEF" w14:paraId="57E51285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958295B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safe_2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463777DA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0,477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8FDC055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0,031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19C86A6D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9,492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A7A081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1C5449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0,672</w:t>
            </w:r>
          </w:p>
        </w:tc>
      </w:tr>
      <w:tr w:rsidR="00807CEF" w:rsidRPr="00807CEF" w14:paraId="651FF4EB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A0464F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ad_1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65A219BE" w14:textId="26B8C9DF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6</w:t>
            </w:r>
            <w:r w:rsidRPr="00807CEF">
              <w:rPr>
                <w:lang w:val="en-US"/>
              </w:rPr>
              <w:t>61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6C268D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0,040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3B3CB94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10,005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39CA2F9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B24FD8D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0,928</w:t>
            </w:r>
          </w:p>
        </w:tc>
      </w:tr>
      <w:tr w:rsidR="00807CEF" w:rsidRPr="00807CEF" w14:paraId="0DB5CE6C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603CE64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ad_2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2B117ED6" w14:textId="21C4867F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6</w:t>
            </w:r>
            <w:r w:rsidRPr="00807CEF">
              <w:rPr>
                <w:lang w:val="en-US"/>
              </w:rPr>
              <w:t>03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93BAD89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0,050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617D39C8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11,723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C1EA5C5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ECA308F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0,709</w:t>
            </w:r>
          </w:p>
        </w:tc>
      </w:tr>
      <w:tr w:rsidR="00807CEF" w:rsidRPr="00807CEF" w14:paraId="5FA63628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2BCAB00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ad_3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6AF8E774" w14:textId="433C0484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6</w:t>
            </w:r>
            <w:r w:rsidRPr="00807CEF">
              <w:rPr>
                <w:lang w:val="en-US"/>
              </w:rPr>
              <w:t>47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9D43FC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0,063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0E9FB234" w14:textId="19C6DC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13,7</w:t>
            </w:r>
            <w:r w:rsidR="000F4423">
              <w:t>9</w:t>
            </w:r>
            <w:r w:rsidRPr="00807CEF">
              <w:rPr>
                <w:lang w:val="en-US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842080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ADF9D67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0,678</w:t>
            </w:r>
          </w:p>
        </w:tc>
      </w:tr>
      <w:tr w:rsidR="00807CEF" w:rsidRPr="00807CEF" w14:paraId="4500FCA8" w14:textId="77777777" w:rsidTr="00DC7992">
        <w:trPr>
          <w:trHeight w:val="45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6789026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ad_4</w:t>
            </w:r>
          </w:p>
        </w:tc>
        <w:tc>
          <w:tcPr>
            <w:tcW w:w="2705" w:type="dxa"/>
            <w:shd w:val="clear" w:color="auto" w:fill="auto"/>
            <w:noWrap/>
            <w:vAlign w:val="bottom"/>
            <w:hideMark/>
          </w:tcPr>
          <w:p w14:paraId="5A3EBFB2" w14:textId="6492BC35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</w:t>
            </w:r>
            <w:r w:rsidR="000F4423">
              <w:t>6</w:t>
            </w:r>
            <w:r w:rsidRPr="00807CEF">
              <w:rPr>
                <w:lang w:val="en-US"/>
              </w:rPr>
              <w:t>54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44CEADA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0,063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14:paraId="05DA8936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16,139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BCE9231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0,000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ECB36C5" w14:textId="77777777" w:rsidR="00807CEF" w:rsidRPr="00807CEF" w:rsidRDefault="00807CEF" w:rsidP="00807CEF">
            <w:pPr>
              <w:pStyle w:val="a5"/>
              <w:jc w:val="center"/>
              <w:rPr>
                <w:lang w:val="en-US"/>
              </w:rPr>
            </w:pPr>
            <w:r w:rsidRPr="00807CEF">
              <w:rPr>
                <w:lang w:val="en-US"/>
              </w:rPr>
              <w:t>0,832</w:t>
            </w:r>
          </w:p>
        </w:tc>
      </w:tr>
    </w:tbl>
    <w:p w14:paraId="5ED5C65F" w14:textId="00E51479" w:rsidR="00807CEF" w:rsidRDefault="00807CEF" w:rsidP="00B55A43"/>
    <w:p w14:paraId="006284F2" w14:textId="38856CC4" w:rsidR="00DC7992" w:rsidRDefault="005B0390" w:rsidP="00DC7992">
      <w:pPr>
        <w:rPr>
          <w:shd w:val="clear" w:color="auto" w:fill="FFFFFF"/>
        </w:rPr>
      </w:pPr>
      <w:r>
        <w:t>Согласно рекомендациям</w:t>
      </w:r>
      <w:r w:rsidR="00DC7992" w:rsidRPr="00DC7992">
        <w:t xml:space="preserve"> </w:t>
      </w:r>
      <w:proofErr w:type="spellStart"/>
      <w:r w:rsidR="00DC7992">
        <w:t>Багоззи</w:t>
      </w:r>
      <w:proofErr w:type="spellEnd"/>
      <w:r w:rsidR="00DC7992">
        <w:t xml:space="preserve"> и </w:t>
      </w:r>
      <w:proofErr w:type="spellStart"/>
      <w:r w:rsidR="00DC7992">
        <w:t>Йи</w:t>
      </w:r>
      <w:proofErr w:type="spellEnd"/>
      <w:r>
        <w:t xml:space="preserve"> </w:t>
      </w:r>
      <w:r>
        <w:rPr>
          <w:shd w:val="clear" w:color="auto" w:fill="FFFFFF"/>
        </w:rPr>
        <w:t>(</w:t>
      </w:r>
      <w:proofErr w:type="spellStart"/>
      <w:r>
        <w:rPr>
          <w:shd w:val="clear" w:color="auto" w:fill="FFFFFF"/>
        </w:rPr>
        <w:t>Bagozzi</w:t>
      </w:r>
      <w:proofErr w:type="spellEnd"/>
      <w:r>
        <w:rPr>
          <w:shd w:val="clear" w:color="auto" w:fill="FFFFFF"/>
        </w:rPr>
        <w:t xml:space="preserve"> &amp; </w:t>
      </w:r>
      <w:proofErr w:type="spellStart"/>
      <w:r>
        <w:rPr>
          <w:shd w:val="clear" w:color="auto" w:fill="FFFFFF"/>
        </w:rPr>
        <w:t>Yi</w:t>
      </w:r>
      <w:proofErr w:type="spellEnd"/>
      <w:r>
        <w:rPr>
          <w:shd w:val="clear" w:color="auto" w:fill="FFFFFF"/>
        </w:rPr>
        <w:t>, 1991)</w:t>
      </w:r>
      <w:r w:rsidR="00DC7992">
        <w:rPr>
          <w:shd w:val="clear" w:color="auto" w:fill="FFFFFF"/>
        </w:rPr>
        <w:t xml:space="preserve">, идеальное значение факторной нагрузки переменной должно превышать 0,6, однако если среди всех переменных в модели только одна не превышает 0,5, её можно исключить и продолжить работу (только </w:t>
      </w:r>
      <w:r w:rsidR="00184DBE">
        <w:rPr>
          <w:shd w:val="clear" w:color="auto" w:fill="FFFFFF"/>
        </w:rPr>
        <w:t>в случае, когда</w:t>
      </w:r>
      <w:r w:rsidR="00DC7992">
        <w:rPr>
          <w:shd w:val="clear" w:color="auto" w:fill="FFFFFF"/>
        </w:rPr>
        <w:t xml:space="preserve"> исключение этой переменной из модели не противоречит </w:t>
      </w:r>
      <w:r w:rsidR="00DC7992">
        <w:rPr>
          <w:shd w:val="clear" w:color="auto" w:fill="FFFFFF"/>
        </w:rPr>
        <w:lastRenderedPageBreak/>
        <w:t xml:space="preserve">методологии исследования). В связи с этим, исключим переменную </w:t>
      </w:r>
      <w:r w:rsidR="00DC7992">
        <w:rPr>
          <w:shd w:val="clear" w:color="auto" w:fill="FFFFFF"/>
          <w:lang w:val="en-US"/>
        </w:rPr>
        <w:t>loyal</w:t>
      </w:r>
      <w:r w:rsidR="00DC7992" w:rsidRPr="00DC7992">
        <w:rPr>
          <w:shd w:val="clear" w:color="auto" w:fill="FFFFFF"/>
        </w:rPr>
        <w:t>_2</w:t>
      </w:r>
      <w:r w:rsidR="00184DBE">
        <w:rPr>
          <w:shd w:val="clear" w:color="auto" w:fill="FFFFFF"/>
        </w:rPr>
        <w:t xml:space="preserve">, так как её </w:t>
      </w:r>
      <w:r w:rsidR="003105CC">
        <w:rPr>
          <w:shd w:val="clear" w:color="auto" w:fill="FFFFFF"/>
        </w:rPr>
        <w:t>ф</w:t>
      </w:r>
      <w:r w:rsidR="00184DBE">
        <w:rPr>
          <w:shd w:val="clear" w:color="auto" w:fill="FFFFFF"/>
        </w:rPr>
        <w:t>акторная нагрузка составляет 0,4</w:t>
      </w:r>
      <w:r w:rsidR="007139BE">
        <w:rPr>
          <w:shd w:val="clear" w:color="auto" w:fill="FFFFFF"/>
        </w:rPr>
        <w:t>2</w:t>
      </w:r>
      <w:r w:rsidR="00184DBE">
        <w:rPr>
          <w:shd w:val="clear" w:color="auto" w:fill="FFFFFF"/>
        </w:rPr>
        <w:t>7</w:t>
      </w:r>
      <w:r w:rsidR="00DC7992">
        <w:rPr>
          <w:shd w:val="clear" w:color="auto" w:fill="FFFFFF"/>
        </w:rPr>
        <w:t xml:space="preserve"> и построим измерительную модель без неё</w:t>
      </w:r>
      <w:r w:rsidR="00BF0C7C">
        <w:rPr>
          <w:shd w:val="clear" w:color="auto" w:fill="FFFFFF"/>
        </w:rPr>
        <w:t>:</w:t>
      </w:r>
    </w:p>
    <w:p w14:paraId="468CB292" w14:textId="46667E1E" w:rsidR="00FE1CD4" w:rsidRPr="00FE1CD4" w:rsidRDefault="00FE1CD4" w:rsidP="00FE1CD4">
      <w:pPr>
        <w:pStyle w:val="a0"/>
      </w:pPr>
      <w:r w:rsidRPr="00FE1CD4">
        <w:t>Результаты подтверждающего факторного анализа после исключения переменной loyal_2 из модели</w:t>
      </w:r>
    </w:p>
    <w:tbl>
      <w:tblPr>
        <w:tblW w:w="9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6"/>
        <w:gridCol w:w="2705"/>
        <w:gridCol w:w="1647"/>
        <w:gridCol w:w="1091"/>
        <w:gridCol w:w="992"/>
        <w:gridCol w:w="1440"/>
      </w:tblGrid>
      <w:tr w:rsidR="00DC7992" w:rsidRPr="00807CEF" w14:paraId="761D0596" w14:textId="77777777" w:rsidTr="001329D0">
        <w:trPr>
          <w:trHeight w:val="454"/>
        </w:trPr>
        <w:tc>
          <w:tcPr>
            <w:tcW w:w="149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5D4A40" w14:textId="11C3E0A1" w:rsidR="00DC7992" w:rsidRPr="00807CEF" w:rsidRDefault="00891990" w:rsidP="003B544B">
            <w:pPr>
              <w:pStyle w:val="a4"/>
            </w:pPr>
            <w:r>
              <w:t>П</w:t>
            </w:r>
            <w:r w:rsidR="00DC7992" w:rsidRPr="00807CEF">
              <w:t>еременная</w:t>
            </w:r>
            <w:r>
              <w:t>-измеритель</w:t>
            </w:r>
          </w:p>
        </w:tc>
        <w:tc>
          <w:tcPr>
            <w:tcW w:w="270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F64AD9" w14:textId="77777777" w:rsidR="00DC7992" w:rsidRPr="00807CEF" w:rsidRDefault="00DC7992" w:rsidP="003B544B">
            <w:pPr>
              <w:pStyle w:val="a4"/>
            </w:pPr>
            <w:r w:rsidRPr="00807CEF">
              <w:t>Стандартизированные оценки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A23941" w14:textId="77777777" w:rsidR="00DC7992" w:rsidRPr="00807CEF" w:rsidRDefault="00DC7992" w:rsidP="003B544B">
            <w:pPr>
              <w:pStyle w:val="a4"/>
            </w:pPr>
            <w:r w:rsidRPr="00807CEF">
              <w:t>Стандартная ошибка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7B44F6" w14:textId="77777777" w:rsidR="00DC7992" w:rsidRPr="00DC7992" w:rsidRDefault="00DC7992" w:rsidP="003B544B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Z</w:t>
            </w:r>
            <w:r w:rsidRPr="00807CEF">
              <w:t>-</w:t>
            </w:r>
            <w:r>
              <w:rPr>
                <w:lang w:val="en-US"/>
              </w:rPr>
              <w:t>value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115CBF" w14:textId="77777777" w:rsidR="00DC7992" w:rsidRPr="00807CEF" w:rsidRDefault="00DC7992" w:rsidP="003B544B">
            <w:pPr>
              <w:pStyle w:val="a4"/>
            </w:pPr>
            <w:r w:rsidRPr="00807CEF">
              <w:t>P</w:t>
            </w:r>
            <w:proofErr w:type="gramStart"/>
            <w:r w:rsidRPr="00807CEF">
              <w:t>(&gt;|</w:t>
            </w:r>
            <w:proofErr w:type="gramEnd"/>
            <w:r w:rsidRPr="00807CEF">
              <w:t>z|)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1FDAE3" w14:textId="77777777" w:rsidR="00DC7992" w:rsidRPr="00807CEF" w:rsidRDefault="00DC7992" w:rsidP="003B544B">
            <w:pPr>
              <w:pStyle w:val="a4"/>
            </w:pPr>
            <w:r w:rsidRPr="00807CEF">
              <w:t>Факторная нагрузка</w:t>
            </w:r>
          </w:p>
        </w:tc>
      </w:tr>
      <w:tr w:rsidR="00DC7992" w:rsidRPr="00807CEF" w14:paraId="01FF40B6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4480" w14:textId="6D5FED1E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cost_1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C9D4" w14:textId="19F4F6D7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7</w:t>
            </w:r>
            <w:r w:rsidR="00F50B59">
              <w:t>24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79000" w14:textId="19B1881C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0,01</w:t>
            </w:r>
            <w:r w:rsidR="00F50B59">
              <w:t>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1C80" w14:textId="3128DC78" w:rsidR="00DC7992" w:rsidRPr="00E0034C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</w:t>
            </w:r>
            <w:r w:rsidR="000F4423">
              <w:t>1</w:t>
            </w:r>
            <w:r>
              <w:t>,7</w:t>
            </w:r>
            <w:r w:rsidR="00E0034C">
              <w:rPr>
                <w:lang w:val="en-US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45CD" w14:textId="49A57227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8125" w14:textId="3CE42F71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0,835</w:t>
            </w:r>
          </w:p>
        </w:tc>
      </w:tr>
      <w:tr w:rsidR="00DC7992" w:rsidRPr="00807CEF" w14:paraId="3FEDEC35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388B" w14:textId="3894FF9A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cost_2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0FB5" w14:textId="3E5B84A7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0,6</w:t>
            </w:r>
            <w:r w:rsidR="00F50B59">
              <w:t>53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49C1" w14:textId="73D01E0D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</w:t>
            </w:r>
            <w:r w:rsidR="00F50B59">
              <w:t>13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3108" w14:textId="6C2B4223" w:rsidR="00DC7992" w:rsidRPr="00E0034C" w:rsidRDefault="000F4423" w:rsidP="001329D0">
            <w:pPr>
              <w:pStyle w:val="a5"/>
              <w:jc w:val="center"/>
              <w:rPr>
                <w:lang w:val="en-US"/>
              </w:rPr>
            </w:pPr>
            <w:r>
              <w:t>8</w:t>
            </w:r>
            <w:r w:rsidR="00DC7992">
              <w:t>,9</w:t>
            </w:r>
            <w:r w:rsidR="00E0034C">
              <w:rPr>
                <w:lang w:val="en-US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B10F" w14:textId="12DBB651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6C48" w14:textId="723D838D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0,723</w:t>
            </w:r>
          </w:p>
        </w:tc>
      </w:tr>
      <w:tr w:rsidR="00DC7992" w:rsidRPr="00807CEF" w14:paraId="09CA9332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9661" w14:textId="5E835554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cost_3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DB01" w14:textId="6C5A9301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6</w:t>
            </w:r>
            <w:r w:rsidR="00F50B59">
              <w:t>77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2B869" w14:textId="1DD5B0BF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0,03</w:t>
            </w:r>
            <w:r w:rsidR="00F50B59"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8882" w14:textId="409BADCB" w:rsidR="00DC7992" w:rsidRPr="00E0034C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</w:t>
            </w:r>
            <w:r w:rsidR="000F4423">
              <w:t>9</w:t>
            </w:r>
            <w:r>
              <w:t>,09</w:t>
            </w:r>
            <w:r w:rsidR="00E0034C">
              <w:rPr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C083" w14:textId="0F7179C9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40E7" w14:textId="04CB07D8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0,603</w:t>
            </w:r>
          </w:p>
        </w:tc>
      </w:tr>
      <w:tr w:rsidR="00DC7992" w:rsidRPr="00807CEF" w14:paraId="13647BEC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D9E43" w14:textId="0B3C8681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loyal_1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338D" w14:textId="1EF4AF9D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0,69</w:t>
            </w:r>
            <w:r w:rsidR="00F50B59"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7F71" w14:textId="2B31D191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0,05</w:t>
            </w:r>
            <w:r w:rsidR="00F50B59">
              <w:t>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D603" w14:textId="166965A9" w:rsidR="00DC7992" w:rsidRPr="00E0034C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10,3</w:t>
            </w:r>
            <w:r w:rsidR="00E0034C">
              <w:rPr>
                <w:lang w:val="en-US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70143" w14:textId="56F84CC6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4ED1" w14:textId="17A0C646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0,873</w:t>
            </w:r>
          </w:p>
        </w:tc>
      </w:tr>
      <w:tr w:rsidR="00DC7992" w:rsidRPr="00807CEF" w14:paraId="5C739E7B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D7F7" w14:textId="5F5EA258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loyal_3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E04B" w14:textId="7CB9B8E4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2</w:t>
            </w:r>
            <w:r w:rsidR="00F50B59">
              <w:t>92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749C" w14:textId="396B929E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0,02</w:t>
            </w:r>
            <w:r w:rsidR="00F50B59"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7CEE" w14:textId="2C0187B7" w:rsidR="00DC7992" w:rsidRPr="00E0034C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9,0</w:t>
            </w:r>
            <w:r w:rsidR="00E0034C">
              <w:rPr>
                <w:lang w:val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A4C2" w14:textId="3CF72975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6856" w14:textId="667107B9" w:rsidR="00DC7992" w:rsidRPr="00807CEF" w:rsidRDefault="00DC7992" w:rsidP="001329D0">
            <w:pPr>
              <w:pStyle w:val="a5"/>
              <w:jc w:val="center"/>
              <w:rPr>
                <w:b/>
                <w:bCs/>
                <w:lang w:val="en-US"/>
              </w:rPr>
            </w:pPr>
            <w:r>
              <w:t>0,972</w:t>
            </w:r>
          </w:p>
        </w:tc>
      </w:tr>
      <w:tr w:rsidR="00DC7992" w:rsidRPr="00807CEF" w14:paraId="545055B1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BC75" w14:textId="1DBD4807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loyal_4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C44B" w14:textId="4DCC009F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9</w:t>
            </w:r>
            <w:r w:rsidR="00F50B59">
              <w:t>78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71BF" w14:textId="623AC62D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</w:t>
            </w:r>
            <w:r w:rsidR="00F50B59"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C9A03" w14:textId="0006DA0F" w:rsidR="00DC7992" w:rsidRPr="00E0034C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10,3</w:t>
            </w:r>
            <w:r w:rsidR="00E0034C">
              <w:rPr>
                <w:lang w:val="en-US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0EAC" w14:textId="15D2485E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D56B" w14:textId="06FB38AC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rPr>
                <w:b/>
                <w:bCs/>
              </w:rPr>
              <w:t>0,334</w:t>
            </w:r>
          </w:p>
        </w:tc>
      </w:tr>
      <w:tr w:rsidR="00DC7992" w:rsidRPr="00807CEF" w14:paraId="691D02F4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4FC1" w14:textId="690943ED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loyal_5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5A88" w14:textId="1B5932B9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8</w:t>
            </w:r>
            <w:r>
              <w:t>8</w:t>
            </w:r>
            <w:r w:rsidR="00F50B59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EED2" w14:textId="1B79CA0E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0,08</w:t>
            </w:r>
            <w:r w:rsidR="00F50B59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B8D7" w14:textId="2D53313A" w:rsidR="00DC7992" w:rsidRPr="00E0034C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14,0</w:t>
            </w:r>
            <w:r w:rsidR="00E0034C">
              <w:rPr>
                <w:lang w:val="en-US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060A" w14:textId="2133055D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AA17" w14:textId="63A9A6FA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0,919</w:t>
            </w:r>
          </w:p>
        </w:tc>
      </w:tr>
      <w:tr w:rsidR="00DC7992" w:rsidRPr="00807CEF" w14:paraId="1084731F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393D" w14:textId="51980254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bank_1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9088" w14:textId="1A6BC244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2</w:t>
            </w:r>
            <w:r w:rsidR="00F50B59">
              <w:t>31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942A" w14:textId="57B0F7C6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0,01</w:t>
            </w:r>
            <w:r w:rsidR="00F50B59">
              <w:t>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D22B" w14:textId="3158DA40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16,223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9D53" w14:textId="44C69A1F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73F6" w14:textId="10429479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0,712</w:t>
            </w:r>
          </w:p>
        </w:tc>
      </w:tr>
      <w:tr w:rsidR="00DC7992" w:rsidRPr="00807CEF" w14:paraId="4A36A9E0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1C11" w14:textId="606AA9A4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bank_2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8DAC" w14:textId="6425CFF7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9</w:t>
            </w:r>
            <w:r>
              <w:t>4</w:t>
            </w:r>
            <w:r w:rsidR="00F50B59"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DBCA0" w14:textId="12235D31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0,04</w:t>
            </w:r>
            <w:r w:rsidR="00F50B59"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285A" w14:textId="7C91F418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14,714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09EB" w14:textId="03D16C7C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54B7" w14:textId="48AB8D9F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0,784</w:t>
            </w:r>
          </w:p>
        </w:tc>
      </w:tr>
      <w:tr w:rsidR="00DC7992" w:rsidRPr="00807CEF" w14:paraId="2E5A986E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D576" w14:textId="51E6D401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bank_3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D69A" w14:textId="1ABEBD1E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F50B59">
              <w:t>877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9768" w14:textId="2706FE1F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0,03</w:t>
            </w:r>
            <w:r w:rsidR="00F50B59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32DF" w14:textId="3B97DA40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9,549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E506E" w14:textId="542F0F42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6760" w14:textId="5BBBE580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0,689</w:t>
            </w:r>
          </w:p>
        </w:tc>
      </w:tr>
      <w:tr w:rsidR="00DC7992" w:rsidRPr="00807CEF" w14:paraId="7B239C1A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8388" w14:textId="521F9DC8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bank_4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0F4DC" w14:textId="637315F6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3</w:t>
            </w:r>
            <w:r>
              <w:t>6</w:t>
            </w:r>
            <w:r w:rsidR="00F50B59">
              <w:t>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90CF" w14:textId="587A516D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0,02</w:t>
            </w:r>
            <w:r w:rsidR="00F50B59">
              <w:t>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3CD4" w14:textId="204FA636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</w:t>
            </w:r>
            <w:r w:rsidR="000F4423">
              <w:t>3</w:t>
            </w:r>
            <w:r>
              <w:t>,125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4C83" w14:textId="67EA3423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F99C" w14:textId="705159C1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0,527</w:t>
            </w:r>
          </w:p>
        </w:tc>
      </w:tr>
      <w:tr w:rsidR="00DC7992" w:rsidRPr="00807CEF" w14:paraId="0B114FFA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87C2" w14:textId="58A789E5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bank_5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F01F" w14:textId="18E2049D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2</w:t>
            </w:r>
            <w:r>
              <w:t>6</w:t>
            </w:r>
            <w:r w:rsidR="00F50B59">
              <w:t>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4BC84" w14:textId="2EC51C5C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</w:t>
            </w:r>
            <w:r w:rsidR="00F50B59">
              <w:t>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D2F8" w14:textId="52BB3014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9,343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44B7" w14:textId="44FAD9BE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0B67" w14:textId="5E6650DE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0,841</w:t>
            </w:r>
          </w:p>
        </w:tc>
      </w:tr>
      <w:tr w:rsidR="00DC7992" w:rsidRPr="00807CEF" w14:paraId="7DF60BE5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F054" w14:textId="2E3A1ABC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tech_1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9D6E" w14:textId="3990F1CC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5</w:t>
            </w:r>
            <w:r>
              <w:t>1</w:t>
            </w:r>
            <w:r w:rsidR="00F50B59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79C7" w14:textId="066E73AC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0,05</w:t>
            </w:r>
            <w:r w:rsidR="00F50B59">
              <w:t>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8197" w14:textId="109450AC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12,766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3D78" w14:textId="635DB030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C0699" w14:textId="6A7F3491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0,712</w:t>
            </w:r>
          </w:p>
        </w:tc>
      </w:tr>
      <w:tr w:rsidR="00DC7992" w:rsidRPr="00807CEF" w14:paraId="51B34B42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5B2E" w14:textId="6CAFA8D4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tech_2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F1D1" w14:textId="70064EC6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3</w:t>
            </w:r>
            <w:r w:rsidR="00F50B59">
              <w:t>22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AD4E" w14:textId="61540E57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</w:t>
            </w:r>
            <w:r w:rsidR="00F50B59">
              <w:t>21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3CAA" w14:textId="7E459DD6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10,202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097E" w14:textId="54F5A6B3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0867" w14:textId="46450B8E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0,835</w:t>
            </w:r>
          </w:p>
        </w:tc>
      </w:tr>
      <w:tr w:rsidR="00DC7992" w:rsidRPr="00807CEF" w14:paraId="413F7A72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F5EC" w14:textId="5FE09CBC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tech_3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3B7F" w14:textId="1BDD7889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5</w:t>
            </w:r>
            <w:r w:rsidR="00F50B59">
              <w:t>19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4C07" w14:textId="49F5B03F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</w:t>
            </w:r>
            <w:r w:rsidR="00F50B59">
              <w:t>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A107" w14:textId="6117581C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11,224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6662" w14:textId="1B4C4AFC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7319" w14:textId="715B8F6F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0,583</w:t>
            </w:r>
          </w:p>
        </w:tc>
      </w:tr>
      <w:tr w:rsidR="00DC7992" w:rsidRPr="00807CEF" w14:paraId="5069FE8B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44A0" w14:textId="263064BD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ecom_1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8678" w14:textId="5037C01E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1</w:t>
            </w:r>
            <w:r w:rsidR="00F50B59">
              <w:t>90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62FD" w14:textId="5170416B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</w:t>
            </w:r>
            <w:r w:rsidR="00F50B59">
              <w:t>89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362FF" w14:textId="0452EB61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</w:t>
            </w:r>
            <w:r w:rsidR="000F4423">
              <w:t>4</w:t>
            </w:r>
            <w:r>
              <w:t>,1</w:t>
            </w:r>
            <w:r w:rsidR="000F4423">
              <w:t>9</w:t>
            </w:r>
            <w: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975F" w14:textId="29E54EAC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0DCF9" w14:textId="133A1A15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0,512</w:t>
            </w:r>
          </w:p>
        </w:tc>
      </w:tr>
      <w:tr w:rsidR="00DC7992" w:rsidRPr="00807CEF" w14:paraId="0F1C5505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FC48" w14:textId="2CAB4A10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tr_1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0B34" w14:textId="68E372A1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6</w:t>
            </w:r>
            <w:r w:rsidR="00F50B59">
              <w:t>11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BACF" w14:textId="0D218880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0,03</w:t>
            </w:r>
            <w:r w:rsidR="00F50B59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66C6" w14:textId="1155927B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12,493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99007" w14:textId="4AC9D9AE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04B4" w14:textId="6378E53F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0,905</w:t>
            </w:r>
          </w:p>
        </w:tc>
      </w:tr>
      <w:tr w:rsidR="00DC7992" w:rsidRPr="00807CEF" w14:paraId="523E2B6B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5C62" w14:textId="7B25931B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safe_1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04F4" w14:textId="18E6B331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0,5</w:t>
            </w:r>
            <w:r w:rsidR="00F50B59">
              <w:t>26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C6F5" w14:textId="3C10B4AA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0,02</w:t>
            </w:r>
            <w:r w:rsidR="00F50B59"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4EF7" w14:textId="2D0076C5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16,854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28C9" w14:textId="7707B3A0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5AB8" w14:textId="2707778E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0,594</w:t>
            </w:r>
          </w:p>
        </w:tc>
      </w:tr>
      <w:tr w:rsidR="00DC7992" w:rsidRPr="00807CEF" w14:paraId="7B6987C3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9B43" w14:textId="76E4617E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safe_2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528B0" w14:textId="5A02A02B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0,47</w:t>
            </w:r>
            <w:r w:rsidR="00F50B59"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CF7D" w14:textId="7138378F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</w:t>
            </w:r>
            <w:r w:rsidR="00F50B59">
              <w:t>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C94C" w14:textId="448BEF2D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9,492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4F1C" w14:textId="4AB811C2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D198" w14:textId="7059EB00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rPr>
                <w:b/>
                <w:bCs/>
              </w:rPr>
              <w:t>0,422</w:t>
            </w:r>
          </w:p>
        </w:tc>
      </w:tr>
      <w:tr w:rsidR="00DC7992" w:rsidRPr="00807CEF" w14:paraId="58DDA7CC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31FD" w14:textId="4967D0EA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ad_1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6AFC" w14:textId="76884994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6</w:t>
            </w:r>
            <w:r>
              <w:t>6</w:t>
            </w:r>
            <w:r w:rsidR="00F50B59">
              <w:t>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289A" w14:textId="002B5FFD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0,04</w:t>
            </w:r>
            <w:r w:rsidR="00F50B59">
              <w:t>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F7ABB" w14:textId="6E5B267F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10,0</w:t>
            </w:r>
            <w:r w:rsidR="000F4423">
              <w:t>1</w:t>
            </w: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4293B" w14:textId="5F4D4CEF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E9958" w14:textId="4E6F52D5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0,928</w:t>
            </w:r>
          </w:p>
        </w:tc>
      </w:tr>
      <w:tr w:rsidR="00DC7992" w:rsidRPr="00807CEF" w14:paraId="45F92429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2D5A" w14:textId="15766744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ad_2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B347" w14:textId="44800D9F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0,7</w:t>
            </w:r>
            <w:r w:rsidR="00F50B59">
              <w:t>34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A5F9" w14:textId="09FFD07E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0,05</w:t>
            </w:r>
            <w:r w:rsidR="00F50B59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32FA" w14:textId="01D09641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11,72</w:t>
            </w:r>
            <w:r w:rsidR="000F4423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5B6A" w14:textId="481BF53F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4CD00" w14:textId="5095D346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0,709</w:t>
            </w:r>
          </w:p>
        </w:tc>
      </w:tr>
      <w:tr w:rsidR="00DC7992" w:rsidRPr="00807CEF" w14:paraId="2BD2AD46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045A" w14:textId="387DF365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ad_3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A0CC" w14:textId="55400942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6</w:t>
            </w:r>
            <w:r w:rsidR="00F50B59">
              <w:t>66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A37A" w14:textId="0CDE3100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0,06</w:t>
            </w:r>
            <w:r w:rsidR="00F50B59"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6958" w14:textId="29B5DCF8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13,75</w:t>
            </w:r>
            <w:r w:rsidR="000F4423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B2FA1" w14:textId="45261D25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F2B73" w14:textId="3AFACA45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0,678</w:t>
            </w:r>
          </w:p>
        </w:tc>
      </w:tr>
      <w:tr w:rsidR="00DC7992" w:rsidRPr="00807CEF" w14:paraId="5F8E2E4E" w14:textId="77777777" w:rsidTr="001329D0">
        <w:trPr>
          <w:trHeight w:val="454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2FBE" w14:textId="1172ECB0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ad_4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79A4" w14:textId="3EC504F8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</w:t>
            </w:r>
            <w:r w:rsidR="000F4423">
              <w:t>6</w:t>
            </w:r>
            <w:r>
              <w:t>5</w:t>
            </w:r>
            <w:r w:rsidR="00F50B59">
              <w:t>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7ED0" w14:textId="083F93D8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0,06</w:t>
            </w:r>
            <w:r w:rsidR="00F50B59"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E3AD" w14:textId="5B4CC140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16,139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5630" w14:textId="211C8A40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5052" w14:textId="4D9B32C9" w:rsidR="00DC7992" w:rsidRPr="00807CEF" w:rsidRDefault="00DC7992" w:rsidP="001329D0">
            <w:pPr>
              <w:pStyle w:val="a5"/>
              <w:jc w:val="center"/>
              <w:rPr>
                <w:lang w:val="en-US"/>
              </w:rPr>
            </w:pPr>
            <w:r>
              <w:t>0,832</w:t>
            </w:r>
          </w:p>
        </w:tc>
      </w:tr>
    </w:tbl>
    <w:p w14:paraId="2EFFE5D4" w14:textId="5E192F31" w:rsidR="00DC7992" w:rsidRDefault="00DC7992" w:rsidP="00DC7992">
      <w:pPr>
        <w:rPr>
          <w:shd w:val="clear" w:color="auto" w:fill="FFFFFF"/>
        </w:rPr>
      </w:pPr>
    </w:p>
    <w:p w14:paraId="07344804" w14:textId="18F482E7" w:rsidR="001329D0" w:rsidRDefault="001329D0" w:rsidP="00DC7992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В новой модели, после исключения </w:t>
      </w:r>
      <w:r>
        <w:rPr>
          <w:shd w:val="clear" w:color="auto" w:fill="FFFFFF"/>
          <w:lang w:val="en-US"/>
        </w:rPr>
        <w:t>loyal</w:t>
      </w:r>
      <w:r w:rsidRPr="001329D0">
        <w:rPr>
          <w:shd w:val="clear" w:color="auto" w:fill="FFFFFF"/>
        </w:rPr>
        <w:t>_2,</w:t>
      </w:r>
      <w:r>
        <w:rPr>
          <w:shd w:val="clear" w:color="auto" w:fill="FFFFFF"/>
        </w:rPr>
        <w:t xml:space="preserve"> две другие переменные-измерителя: </w:t>
      </w:r>
      <w:r>
        <w:rPr>
          <w:shd w:val="clear" w:color="auto" w:fill="FFFFFF"/>
          <w:lang w:val="en-US"/>
        </w:rPr>
        <w:t>loyal</w:t>
      </w:r>
      <w:r w:rsidRPr="001329D0">
        <w:rPr>
          <w:shd w:val="clear" w:color="auto" w:fill="FFFFFF"/>
        </w:rPr>
        <w:t xml:space="preserve">_4 </w:t>
      </w:r>
      <w:r>
        <w:rPr>
          <w:shd w:val="clear" w:color="auto" w:fill="FFFFFF"/>
        </w:rPr>
        <w:t xml:space="preserve">и </w:t>
      </w:r>
      <w:r>
        <w:rPr>
          <w:shd w:val="clear" w:color="auto" w:fill="FFFFFF"/>
          <w:lang w:val="en-US"/>
        </w:rPr>
        <w:t>safe</w:t>
      </w:r>
      <w:r w:rsidRPr="001329D0">
        <w:rPr>
          <w:shd w:val="clear" w:color="auto" w:fill="FFFFFF"/>
        </w:rPr>
        <w:t xml:space="preserve">_2 </w:t>
      </w:r>
      <w:r>
        <w:rPr>
          <w:shd w:val="clear" w:color="auto" w:fill="FFFFFF"/>
        </w:rPr>
        <w:t>имеют факторную нагрузку ниже рекомендуемого значения. Попробуем</w:t>
      </w:r>
      <w:r w:rsidR="003105CC">
        <w:rPr>
          <w:shd w:val="clear" w:color="auto" w:fill="FFFFFF"/>
        </w:rPr>
        <w:t xml:space="preserve"> также</w:t>
      </w:r>
      <w:r>
        <w:rPr>
          <w:shd w:val="clear" w:color="auto" w:fill="FFFFFF"/>
        </w:rPr>
        <w:t xml:space="preserve"> исключить их и построить измерительную модель снова:</w:t>
      </w:r>
    </w:p>
    <w:p w14:paraId="3F12C79E" w14:textId="24EBBF3F" w:rsidR="00FE1CD4" w:rsidRPr="00BF0C7C" w:rsidRDefault="00FE1CD4" w:rsidP="00BF0C7C">
      <w:pPr>
        <w:pStyle w:val="a0"/>
      </w:pPr>
      <w:r w:rsidRPr="00BF0C7C">
        <w:t>Результаты подтверждающего факторного анализа после исключения переменн</w:t>
      </w:r>
      <w:r w:rsidR="00BF0C7C" w:rsidRPr="00BF0C7C">
        <w:t>ых</w:t>
      </w:r>
      <w:r w:rsidRPr="00BF0C7C">
        <w:t xml:space="preserve"> loyal_4 и safe_2 из модели</w:t>
      </w:r>
    </w:p>
    <w:tbl>
      <w:tblPr>
        <w:tblW w:w="9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6"/>
        <w:gridCol w:w="2705"/>
        <w:gridCol w:w="1647"/>
        <w:gridCol w:w="1091"/>
        <w:gridCol w:w="992"/>
        <w:gridCol w:w="1440"/>
      </w:tblGrid>
      <w:tr w:rsidR="00891990" w:rsidRPr="00807CEF" w14:paraId="430DA86E" w14:textId="77777777" w:rsidTr="00F50B59">
        <w:trPr>
          <w:trHeight w:val="454"/>
        </w:trPr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C05E7C" w14:textId="561531D5" w:rsidR="00891990" w:rsidRPr="00807CEF" w:rsidRDefault="00891990" w:rsidP="00891990">
            <w:pPr>
              <w:pStyle w:val="a4"/>
            </w:pPr>
            <w:r>
              <w:t>П</w:t>
            </w:r>
            <w:r w:rsidRPr="00807CEF">
              <w:t>еременная</w:t>
            </w:r>
            <w:r>
              <w:t>-измеритель</w:t>
            </w:r>
          </w:p>
        </w:tc>
        <w:tc>
          <w:tcPr>
            <w:tcW w:w="270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F58574" w14:textId="77777777" w:rsidR="00891990" w:rsidRPr="00807CEF" w:rsidRDefault="00891990" w:rsidP="00891990">
            <w:pPr>
              <w:pStyle w:val="a4"/>
            </w:pPr>
            <w:r w:rsidRPr="00807CEF">
              <w:t>Стандартизированные оценки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0D74C8" w14:textId="77777777" w:rsidR="00891990" w:rsidRPr="00807CEF" w:rsidRDefault="00891990" w:rsidP="00891990">
            <w:pPr>
              <w:pStyle w:val="a4"/>
            </w:pPr>
            <w:r w:rsidRPr="00807CEF">
              <w:t>Стандартная ошибка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45D4A1" w14:textId="77777777" w:rsidR="00891990" w:rsidRPr="00DC7992" w:rsidRDefault="00891990" w:rsidP="00891990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Z</w:t>
            </w:r>
            <w:r w:rsidRPr="00807CEF">
              <w:t>-</w:t>
            </w:r>
            <w:r>
              <w:rPr>
                <w:lang w:val="en-US"/>
              </w:rPr>
              <w:t>value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FAF243" w14:textId="77777777" w:rsidR="00891990" w:rsidRPr="00807CEF" w:rsidRDefault="00891990" w:rsidP="00891990">
            <w:pPr>
              <w:pStyle w:val="a4"/>
            </w:pPr>
            <w:r w:rsidRPr="00807CEF">
              <w:t>P</w:t>
            </w:r>
            <w:proofErr w:type="gramStart"/>
            <w:r w:rsidRPr="00807CEF">
              <w:t>(&gt;|</w:t>
            </w:r>
            <w:proofErr w:type="gramEnd"/>
            <w:r w:rsidRPr="00807CEF">
              <w:t>z|)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2CE302" w14:textId="77777777" w:rsidR="00891990" w:rsidRPr="00807CEF" w:rsidRDefault="00891990" w:rsidP="00891990">
            <w:pPr>
              <w:pStyle w:val="a4"/>
            </w:pPr>
            <w:r w:rsidRPr="00807CEF">
              <w:t>Факторная нагрузка</w:t>
            </w:r>
          </w:p>
        </w:tc>
      </w:tr>
      <w:tr w:rsidR="00F50B59" w:rsidRPr="00807CEF" w14:paraId="205079E4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6298" w14:textId="2B55EF36" w:rsidR="00F50B59" w:rsidRPr="001329D0" w:rsidRDefault="00F50B59" w:rsidP="00F50B59">
            <w:pPr>
              <w:pStyle w:val="a5"/>
              <w:jc w:val="center"/>
            </w:pPr>
            <w:r w:rsidRPr="001329D0">
              <w:t>cost_1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A4ADE" w14:textId="49FBB9AB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7</w:t>
            </w:r>
            <w:r w:rsidRPr="001329D0">
              <w:t>1</w:t>
            </w:r>
            <w: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04FC" w14:textId="15DC7AC2" w:rsidR="00F50B59" w:rsidRPr="001329D0" w:rsidRDefault="00F50B59" w:rsidP="00F50B59">
            <w:pPr>
              <w:pStyle w:val="a5"/>
              <w:jc w:val="center"/>
            </w:pPr>
            <w:r>
              <w:t>0,021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0553" w14:textId="0F17C01B" w:rsidR="00F50B59" w:rsidRPr="001329D0" w:rsidRDefault="00F50B59" w:rsidP="00F50B59">
            <w:pPr>
              <w:pStyle w:val="a5"/>
              <w:jc w:val="center"/>
            </w:pPr>
            <w:r w:rsidRPr="001329D0">
              <w:t>10,78</w:t>
            </w:r>
            <w:r w:rsidR="000F4423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0975" w14:textId="2F240074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BB234" w14:textId="08CC6284" w:rsidR="00F50B59" w:rsidRPr="001329D0" w:rsidRDefault="00F50B59" w:rsidP="00F50B59">
            <w:pPr>
              <w:pStyle w:val="a5"/>
              <w:jc w:val="center"/>
            </w:pPr>
            <w:r w:rsidRPr="001329D0">
              <w:t>0,835</w:t>
            </w:r>
          </w:p>
        </w:tc>
      </w:tr>
      <w:tr w:rsidR="00F50B59" w:rsidRPr="00807CEF" w14:paraId="3622E7C9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E330" w14:textId="322A3834" w:rsidR="00F50B59" w:rsidRPr="001329D0" w:rsidRDefault="00F50B59" w:rsidP="00F50B59">
            <w:pPr>
              <w:pStyle w:val="a5"/>
              <w:jc w:val="center"/>
            </w:pPr>
            <w:r w:rsidRPr="001329D0">
              <w:t>cost_2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8D98" w14:textId="24E1D374" w:rsidR="00F50B59" w:rsidRPr="001329D0" w:rsidRDefault="00F50B59" w:rsidP="00F50B59">
            <w:pPr>
              <w:pStyle w:val="a5"/>
              <w:jc w:val="center"/>
            </w:pPr>
            <w:r w:rsidRPr="001329D0">
              <w:t>0,6</w:t>
            </w:r>
            <w:r w:rsidR="000F4423">
              <w:t>5</w:t>
            </w:r>
            <w:r>
              <w:t>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BBF0" w14:textId="26DA4E80" w:rsidR="00F50B59" w:rsidRPr="001329D0" w:rsidRDefault="00F50B59" w:rsidP="00F50B59">
            <w:pPr>
              <w:pStyle w:val="a5"/>
              <w:jc w:val="center"/>
            </w:pPr>
            <w:r>
              <w:t>0,017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B71C" w14:textId="0DC1F2A5" w:rsidR="00F50B59" w:rsidRPr="001329D0" w:rsidRDefault="000F4423" w:rsidP="00F50B59">
            <w:pPr>
              <w:pStyle w:val="a5"/>
              <w:jc w:val="center"/>
            </w:pPr>
            <w:r>
              <w:t>9</w:t>
            </w:r>
            <w:r w:rsidR="00F50B59" w:rsidRPr="001329D0">
              <w:t>,994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A49C" w14:textId="03CF0036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2BCD4" w14:textId="574A34C5" w:rsidR="00F50B59" w:rsidRPr="001329D0" w:rsidRDefault="00F50B59" w:rsidP="00F50B59">
            <w:pPr>
              <w:pStyle w:val="a5"/>
              <w:jc w:val="center"/>
            </w:pPr>
            <w:r w:rsidRPr="001329D0">
              <w:t>0,723</w:t>
            </w:r>
          </w:p>
        </w:tc>
      </w:tr>
      <w:tr w:rsidR="00F50B59" w:rsidRPr="00807CEF" w14:paraId="7DD70E9D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2CA88" w14:textId="63CB6139" w:rsidR="00F50B59" w:rsidRPr="001329D0" w:rsidRDefault="00F50B59" w:rsidP="00F50B59">
            <w:pPr>
              <w:pStyle w:val="a5"/>
              <w:jc w:val="center"/>
            </w:pPr>
            <w:r w:rsidRPr="001329D0">
              <w:t>cost_3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AC4E" w14:textId="097371FC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6</w:t>
            </w:r>
            <w:r>
              <w:t>52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1190" w14:textId="3881EE07" w:rsidR="00F50B59" w:rsidRPr="001329D0" w:rsidRDefault="00F50B59" w:rsidP="00F50B59">
            <w:pPr>
              <w:pStyle w:val="a5"/>
              <w:jc w:val="center"/>
            </w:pPr>
            <w:r>
              <w:t>0,023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AA70" w14:textId="11C02AF1" w:rsidR="00F50B59" w:rsidRPr="001329D0" w:rsidRDefault="00F50B59" w:rsidP="00F50B59">
            <w:pPr>
              <w:pStyle w:val="a5"/>
              <w:jc w:val="center"/>
            </w:pPr>
            <w:r w:rsidRPr="001329D0">
              <w:t>1</w:t>
            </w:r>
            <w:r w:rsidR="000F4423">
              <w:t>5</w:t>
            </w:r>
            <w:r w:rsidRPr="001329D0">
              <w:t>,094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5E88" w14:textId="2346B027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6B10" w14:textId="64EE4F5C" w:rsidR="00F50B59" w:rsidRPr="001329D0" w:rsidRDefault="00F50B59" w:rsidP="00F50B59">
            <w:pPr>
              <w:pStyle w:val="a5"/>
              <w:jc w:val="center"/>
            </w:pPr>
            <w:r w:rsidRPr="001329D0">
              <w:t>0,603</w:t>
            </w:r>
          </w:p>
        </w:tc>
      </w:tr>
      <w:tr w:rsidR="00F50B59" w:rsidRPr="00807CEF" w14:paraId="6270AC8F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9A04" w14:textId="0C16CF78" w:rsidR="00F50B59" w:rsidRPr="001329D0" w:rsidRDefault="00F50B59" w:rsidP="00F50B59">
            <w:pPr>
              <w:pStyle w:val="a5"/>
              <w:jc w:val="center"/>
            </w:pPr>
            <w:r w:rsidRPr="001329D0">
              <w:t>loyal_1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6464" w14:textId="6FF82205" w:rsidR="00F50B59" w:rsidRPr="001329D0" w:rsidRDefault="00F50B59" w:rsidP="00F50B59">
            <w:pPr>
              <w:pStyle w:val="a5"/>
              <w:jc w:val="center"/>
            </w:pPr>
            <w:r w:rsidRPr="001329D0">
              <w:t>0,6</w:t>
            </w:r>
            <w:r w:rsidR="000F4423">
              <w:t>6</w:t>
            </w:r>
            <w:r>
              <w:t>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4179" w14:textId="5B36F695" w:rsidR="00F50B59" w:rsidRPr="001329D0" w:rsidRDefault="00F50B59" w:rsidP="00F50B59">
            <w:pPr>
              <w:pStyle w:val="a5"/>
              <w:jc w:val="center"/>
            </w:pPr>
            <w:r>
              <w:t>0,054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7D13" w14:textId="5C68E564" w:rsidR="00F50B59" w:rsidRPr="001329D0" w:rsidRDefault="00F50B59" w:rsidP="00F50B59">
            <w:pPr>
              <w:pStyle w:val="a5"/>
              <w:jc w:val="center"/>
            </w:pPr>
            <w:r w:rsidRPr="001329D0">
              <w:t>1</w:t>
            </w:r>
            <w:r w:rsidR="000F4423">
              <w:t>1</w:t>
            </w:r>
            <w:r w:rsidRPr="001329D0">
              <w:t>,362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0BA3" w14:textId="37B25401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1580" w14:textId="6B291852" w:rsidR="00F50B59" w:rsidRPr="001329D0" w:rsidRDefault="00F50B59" w:rsidP="00F50B59">
            <w:pPr>
              <w:pStyle w:val="a5"/>
              <w:jc w:val="center"/>
            </w:pPr>
            <w:r w:rsidRPr="001329D0">
              <w:t>0,873</w:t>
            </w:r>
          </w:p>
        </w:tc>
      </w:tr>
      <w:tr w:rsidR="00F50B59" w:rsidRPr="00807CEF" w14:paraId="4421A9E3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DAB8" w14:textId="12F2A487" w:rsidR="00F50B59" w:rsidRPr="001329D0" w:rsidRDefault="00F50B59" w:rsidP="00F50B59">
            <w:pPr>
              <w:pStyle w:val="a5"/>
              <w:jc w:val="center"/>
            </w:pPr>
            <w:r w:rsidRPr="001329D0">
              <w:t>loyal_3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867B" w14:textId="6048DD56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22</w:t>
            </w:r>
            <w: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FB04" w14:textId="6F99CAA7" w:rsidR="00F50B59" w:rsidRPr="001329D0" w:rsidRDefault="00F50B59" w:rsidP="00F50B59">
            <w:pPr>
              <w:pStyle w:val="a5"/>
              <w:jc w:val="center"/>
            </w:pPr>
            <w:r>
              <w:t>0,025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4BC97" w14:textId="5258DEF8" w:rsidR="00F50B59" w:rsidRPr="001329D0" w:rsidRDefault="00F50B59" w:rsidP="00F50B59">
            <w:pPr>
              <w:pStyle w:val="a5"/>
              <w:jc w:val="center"/>
            </w:pPr>
            <w:r w:rsidRPr="001329D0">
              <w:t>9,047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DBAD" w14:textId="4CF31915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4833" w14:textId="5E8BA9B1" w:rsidR="00F50B59" w:rsidRPr="001329D0" w:rsidRDefault="00F50B59" w:rsidP="00F50B59">
            <w:pPr>
              <w:pStyle w:val="a5"/>
              <w:jc w:val="center"/>
            </w:pPr>
            <w:r w:rsidRPr="001329D0">
              <w:t>0,972</w:t>
            </w:r>
          </w:p>
        </w:tc>
      </w:tr>
      <w:tr w:rsidR="00F50B59" w:rsidRPr="00807CEF" w14:paraId="57EA9480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4FBE" w14:textId="3FB93FFE" w:rsidR="00F50B59" w:rsidRPr="001329D0" w:rsidRDefault="00F50B59" w:rsidP="00F50B59">
            <w:pPr>
              <w:pStyle w:val="a5"/>
              <w:jc w:val="center"/>
            </w:pPr>
            <w:r w:rsidRPr="001329D0">
              <w:t>loyal_5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038A" w14:textId="110B2964" w:rsidR="00F50B59" w:rsidRPr="001329D0" w:rsidRDefault="00F50B59" w:rsidP="00F50B59">
            <w:pPr>
              <w:pStyle w:val="a5"/>
              <w:jc w:val="center"/>
            </w:pPr>
            <w:r w:rsidRPr="001329D0">
              <w:t>0,9</w:t>
            </w:r>
            <w:r>
              <w:t>77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A4F8" w14:textId="0A602CA2" w:rsidR="00F50B59" w:rsidRPr="001329D0" w:rsidRDefault="00F50B59" w:rsidP="00F50B59">
            <w:pPr>
              <w:pStyle w:val="a5"/>
              <w:jc w:val="center"/>
            </w:pPr>
            <w:r>
              <w:t>0,036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7DC8" w14:textId="35EFFCBF" w:rsidR="00F50B59" w:rsidRPr="001329D0" w:rsidRDefault="00F50B59" w:rsidP="00F50B59">
            <w:pPr>
              <w:pStyle w:val="a5"/>
              <w:jc w:val="center"/>
            </w:pPr>
            <w:r w:rsidRPr="001329D0">
              <w:t>14,043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4AA1" w14:textId="2A30E3C8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EEB0" w14:textId="65D9CC97" w:rsidR="00F50B59" w:rsidRPr="001329D0" w:rsidRDefault="00F50B59" w:rsidP="00F50B59">
            <w:pPr>
              <w:pStyle w:val="a5"/>
              <w:jc w:val="center"/>
            </w:pPr>
            <w:r w:rsidRPr="001329D0">
              <w:t>0,919</w:t>
            </w:r>
          </w:p>
        </w:tc>
      </w:tr>
      <w:tr w:rsidR="00F50B59" w:rsidRPr="00807CEF" w14:paraId="72EE6B7B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FE60A" w14:textId="32DAFB4D" w:rsidR="00F50B59" w:rsidRPr="001329D0" w:rsidRDefault="00F50B59" w:rsidP="00F50B59">
            <w:pPr>
              <w:pStyle w:val="a5"/>
              <w:jc w:val="center"/>
            </w:pPr>
            <w:r w:rsidRPr="001329D0">
              <w:t>bank_1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EAEB" w14:textId="1209096D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2</w:t>
            </w:r>
            <w:r w:rsidRPr="001329D0">
              <w:t>9</w:t>
            </w:r>
            <w:r>
              <w:t>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18AD" w14:textId="07CCE835" w:rsidR="00F50B59" w:rsidRPr="001329D0" w:rsidRDefault="00F50B59" w:rsidP="00F50B59">
            <w:pPr>
              <w:pStyle w:val="a5"/>
              <w:jc w:val="center"/>
            </w:pPr>
            <w:r>
              <w:t>0,091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A6D9" w14:textId="775FCF18" w:rsidR="00F50B59" w:rsidRPr="001329D0" w:rsidRDefault="00F50B59" w:rsidP="00F50B59">
            <w:pPr>
              <w:pStyle w:val="a5"/>
              <w:jc w:val="center"/>
            </w:pPr>
            <w:r w:rsidRPr="001329D0">
              <w:t>16,223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B25E" w14:textId="4B082EC2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8A67" w14:textId="78506880" w:rsidR="00F50B59" w:rsidRPr="001329D0" w:rsidRDefault="00F50B59" w:rsidP="00F50B59">
            <w:pPr>
              <w:pStyle w:val="a5"/>
              <w:jc w:val="center"/>
            </w:pPr>
            <w:r w:rsidRPr="001329D0">
              <w:t>0,712</w:t>
            </w:r>
          </w:p>
        </w:tc>
      </w:tr>
      <w:tr w:rsidR="00F50B59" w:rsidRPr="00807CEF" w14:paraId="372DA17F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3443" w14:textId="25C4A986" w:rsidR="00F50B59" w:rsidRPr="001329D0" w:rsidRDefault="00F50B59" w:rsidP="00F50B59">
            <w:pPr>
              <w:pStyle w:val="a5"/>
              <w:jc w:val="center"/>
            </w:pPr>
            <w:r w:rsidRPr="001329D0">
              <w:t>bank_2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BB71" w14:textId="5121CFE4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9</w:t>
            </w:r>
            <w:r w:rsidRPr="001329D0">
              <w:t>4</w:t>
            </w:r>
            <w:r>
              <w:t>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B45E" w14:textId="6C9E450A" w:rsidR="00F50B59" w:rsidRPr="001329D0" w:rsidRDefault="00F50B59" w:rsidP="00F50B59">
            <w:pPr>
              <w:pStyle w:val="a5"/>
              <w:jc w:val="center"/>
            </w:pPr>
            <w:r>
              <w:t>0,043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5D95" w14:textId="41F06A79" w:rsidR="00F50B59" w:rsidRPr="001329D0" w:rsidRDefault="00F50B59" w:rsidP="00F50B59">
            <w:pPr>
              <w:pStyle w:val="a5"/>
              <w:jc w:val="center"/>
            </w:pPr>
            <w:r w:rsidRPr="001329D0">
              <w:t>14,714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4D207" w14:textId="687D2F3C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A3985" w14:textId="3CE61CBC" w:rsidR="00F50B59" w:rsidRPr="001329D0" w:rsidRDefault="00F50B59" w:rsidP="00F50B59">
            <w:pPr>
              <w:pStyle w:val="a5"/>
              <w:jc w:val="center"/>
            </w:pPr>
            <w:r w:rsidRPr="001329D0">
              <w:t>0,784</w:t>
            </w:r>
          </w:p>
        </w:tc>
      </w:tr>
      <w:tr w:rsidR="00F50B59" w:rsidRPr="00807CEF" w14:paraId="283F1FA2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95A7A" w14:textId="23A043A5" w:rsidR="00F50B59" w:rsidRPr="001329D0" w:rsidRDefault="00F50B59" w:rsidP="00F50B59">
            <w:pPr>
              <w:pStyle w:val="a5"/>
              <w:jc w:val="center"/>
            </w:pPr>
            <w:r w:rsidRPr="001329D0">
              <w:t>bank_3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F640" w14:textId="2F3823F6" w:rsidR="00F50B59" w:rsidRPr="001329D0" w:rsidRDefault="00F50B59" w:rsidP="00F50B59">
            <w:pPr>
              <w:pStyle w:val="a5"/>
              <w:jc w:val="center"/>
            </w:pPr>
            <w:r w:rsidRPr="001329D0">
              <w:t>0,6</w:t>
            </w:r>
            <w:r>
              <w:t>87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DFE0" w14:textId="62027BFC" w:rsidR="00F50B59" w:rsidRPr="001329D0" w:rsidRDefault="00F50B59" w:rsidP="00F50B59">
            <w:pPr>
              <w:pStyle w:val="a5"/>
              <w:jc w:val="center"/>
            </w:pPr>
            <w:r>
              <w:t>0,022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5A10" w14:textId="11819CF6" w:rsidR="00F50B59" w:rsidRPr="001329D0" w:rsidRDefault="00F50B59" w:rsidP="00F50B59">
            <w:pPr>
              <w:pStyle w:val="a5"/>
              <w:jc w:val="center"/>
            </w:pPr>
            <w:r w:rsidRPr="001329D0">
              <w:t>9,549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BC872" w14:textId="2A2A9FE5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56C79" w14:textId="2A4515F1" w:rsidR="00F50B59" w:rsidRPr="001329D0" w:rsidRDefault="00F50B59" w:rsidP="00F50B59">
            <w:pPr>
              <w:pStyle w:val="a5"/>
              <w:jc w:val="center"/>
            </w:pPr>
            <w:r w:rsidRPr="001329D0">
              <w:t>0,689</w:t>
            </w:r>
          </w:p>
        </w:tc>
      </w:tr>
      <w:tr w:rsidR="00F50B59" w:rsidRPr="00807CEF" w14:paraId="2A723557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587E" w14:textId="184054B0" w:rsidR="00F50B59" w:rsidRPr="001329D0" w:rsidRDefault="00F50B59" w:rsidP="00F50B59">
            <w:pPr>
              <w:pStyle w:val="a5"/>
              <w:jc w:val="center"/>
            </w:pPr>
            <w:r w:rsidRPr="001329D0">
              <w:t>bank_4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924E" w14:textId="10F4E401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3</w:t>
            </w:r>
            <w:r w:rsidRPr="001329D0">
              <w:t>6</w:t>
            </w:r>
            <w:r>
              <w:t>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A932" w14:textId="0C2D779F" w:rsidR="00F50B59" w:rsidRPr="001329D0" w:rsidRDefault="00F50B59" w:rsidP="00F50B59">
            <w:pPr>
              <w:pStyle w:val="a5"/>
              <w:jc w:val="center"/>
            </w:pPr>
            <w:r>
              <w:t>0,017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9FB6" w14:textId="2BEE6A77" w:rsidR="00F50B59" w:rsidRPr="001329D0" w:rsidRDefault="00F50B59" w:rsidP="00F50B59">
            <w:pPr>
              <w:pStyle w:val="a5"/>
              <w:jc w:val="center"/>
            </w:pPr>
            <w:r w:rsidRPr="001329D0">
              <w:t>14,125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B39B" w14:textId="1791C008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F469" w14:textId="5AC3D78D" w:rsidR="00F50B59" w:rsidRPr="001329D0" w:rsidRDefault="00F50B59" w:rsidP="00F50B59">
            <w:pPr>
              <w:pStyle w:val="a5"/>
              <w:jc w:val="center"/>
            </w:pPr>
            <w:r w:rsidRPr="001329D0">
              <w:t>0,527</w:t>
            </w:r>
          </w:p>
        </w:tc>
      </w:tr>
      <w:tr w:rsidR="00F50B59" w:rsidRPr="00807CEF" w14:paraId="4B5AB928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5123C" w14:textId="435EFE8A" w:rsidR="00F50B59" w:rsidRPr="001329D0" w:rsidRDefault="00F50B59" w:rsidP="00F50B59">
            <w:pPr>
              <w:pStyle w:val="a5"/>
              <w:jc w:val="center"/>
            </w:pPr>
            <w:r w:rsidRPr="001329D0">
              <w:t>bank_5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7A82" w14:textId="0DD737BB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2</w:t>
            </w:r>
            <w:r w:rsidRPr="001329D0">
              <w:t>6</w:t>
            </w:r>
            <w:r>
              <w:t>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D107" w14:textId="0A564239" w:rsidR="00F50B59" w:rsidRPr="001329D0" w:rsidRDefault="00F50B59" w:rsidP="00F50B59">
            <w:pPr>
              <w:pStyle w:val="a5"/>
              <w:jc w:val="center"/>
            </w:pPr>
            <w:r>
              <w:t>0,019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C07F" w14:textId="21C30DFE" w:rsidR="00F50B59" w:rsidRPr="001329D0" w:rsidRDefault="00F50B59" w:rsidP="00F50B59">
            <w:pPr>
              <w:pStyle w:val="a5"/>
              <w:jc w:val="center"/>
            </w:pPr>
            <w:r w:rsidRPr="001329D0">
              <w:t>9,343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C8DD" w14:textId="40668894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A286" w14:textId="6574379B" w:rsidR="00F50B59" w:rsidRPr="001329D0" w:rsidRDefault="00F50B59" w:rsidP="00F50B59">
            <w:pPr>
              <w:pStyle w:val="a5"/>
              <w:jc w:val="center"/>
            </w:pPr>
            <w:r w:rsidRPr="001329D0">
              <w:t>0,841</w:t>
            </w:r>
          </w:p>
        </w:tc>
      </w:tr>
      <w:tr w:rsidR="00F50B59" w:rsidRPr="00807CEF" w14:paraId="03828249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227F" w14:textId="54F95D2F" w:rsidR="00F50B59" w:rsidRPr="001329D0" w:rsidRDefault="00F50B59" w:rsidP="00F50B59">
            <w:pPr>
              <w:pStyle w:val="a5"/>
              <w:jc w:val="center"/>
            </w:pPr>
            <w:r w:rsidRPr="001329D0">
              <w:t>tech_1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62B6" w14:textId="722F69E2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5</w:t>
            </w:r>
            <w:r>
              <w:t>45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DD4A2" w14:textId="176406A1" w:rsidR="00F50B59" w:rsidRPr="001329D0" w:rsidRDefault="00F50B59" w:rsidP="00F50B59">
            <w:pPr>
              <w:pStyle w:val="a5"/>
              <w:jc w:val="center"/>
            </w:pPr>
            <w:r>
              <w:t>0,019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30FB6" w14:textId="7174C1E0" w:rsidR="00F50B59" w:rsidRPr="001329D0" w:rsidRDefault="00F50B59" w:rsidP="00F50B59">
            <w:pPr>
              <w:pStyle w:val="a5"/>
              <w:jc w:val="center"/>
            </w:pPr>
            <w:r w:rsidRPr="001329D0">
              <w:t>1</w:t>
            </w:r>
            <w:r w:rsidR="000F4423">
              <w:t>3</w:t>
            </w:r>
            <w:r w:rsidRPr="001329D0">
              <w:t>,766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E902F" w14:textId="357563BF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3776" w14:textId="1DEE9A51" w:rsidR="00F50B59" w:rsidRPr="001329D0" w:rsidRDefault="00F50B59" w:rsidP="00F50B59">
            <w:pPr>
              <w:pStyle w:val="a5"/>
              <w:jc w:val="center"/>
            </w:pPr>
            <w:r w:rsidRPr="001329D0">
              <w:t>0,712</w:t>
            </w:r>
          </w:p>
        </w:tc>
      </w:tr>
      <w:tr w:rsidR="00F50B59" w:rsidRPr="00807CEF" w14:paraId="2FA000B7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EAE2" w14:textId="35F2DEB0" w:rsidR="00F50B59" w:rsidRPr="001329D0" w:rsidRDefault="00F50B59" w:rsidP="00F50B59">
            <w:pPr>
              <w:pStyle w:val="a5"/>
              <w:jc w:val="center"/>
            </w:pPr>
            <w:r w:rsidRPr="001329D0">
              <w:t>tech_2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BB11" w14:textId="6DCEE4B8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3</w:t>
            </w:r>
            <w:r>
              <w:t>49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4249" w14:textId="1CC02E59" w:rsidR="00F50B59" w:rsidRPr="001329D0" w:rsidRDefault="00F50B59" w:rsidP="00F50B59">
            <w:pPr>
              <w:pStyle w:val="a5"/>
              <w:jc w:val="center"/>
            </w:pPr>
            <w:r>
              <w:t>0,015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AC75" w14:textId="61BB2785" w:rsidR="00F50B59" w:rsidRPr="001329D0" w:rsidRDefault="00F50B59" w:rsidP="00F50B59">
            <w:pPr>
              <w:pStyle w:val="a5"/>
              <w:jc w:val="center"/>
            </w:pPr>
            <w:r w:rsidRPr="001329D0">
              <w:t>10,202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7D85A" w14:textId="55D806A6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B1FD" w14:textId="6FCC5555" w:rsidR="00F50B59" w:rsidRPr="001329D0" w:rsidRDefault="00F50B59" w:rsidP="00F50B59">
            <w:pPr>
              <w:pStyle w:val="a5"/>
              <w:jc w:val="center"/>
            </w:pPr>
            <w:r w:rsidRPr="001329D0">
              <w:t>0,835</w:t>
            </w:r>
          </w:p>
        </w:tc>
      </w:tr>
      <w:tr w:rsidR="00F50B59" w:rsidRPr="00807CEF" w14:paraId="0EBAE005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84319" w14:textId="51FAE522" w:rsidR="00F50B59" w:rsidRPr="001329D0" w:rsidRDefault="00F50B59" w:rsidP="00F50B59">
            <w:pPr>
              <w:pStyle w:val="a5"/>
              <w:jc w:val="center"/>
            </w:pPr>
            <w:r w:rsidRPr="001329D0">
              <w:t>tech_3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EF05" w14:textId="0F7473C5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5</w:t>
            </w:r>
            <w:r>
              <w:t>99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83F5" w14:textId="4037ED0A" w:rsidR="00F50B59" w:rsidRPr="001329D0" w:rsidRDefault="00F50B59" w:rsidP="00F50B59">
            <w:pPr>
              <w:pStyle w:val="a5"/>
              <w:jc w:val="center"/>
            </w:pPr>
            <w:r>
              <w:t>0,024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32A2" w14:textId="1387D8E6" w:rsidR="00F50B59" w:rsidRPr="001329D0" w:rsidRDefault="00F50B59" w:rsidP="00F50B59">
            <w:pPr>
              <w:pStyle w:val="a5"/>
              <w:jc w:val="center"/>
            </w:pPr>
            <w:r w:rsidRPr="001329D0">
              <w:t>11,224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4885" w14:textId="46F1F634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DDBA" w14:textId="6245355B" w:rsidR="00F50B59" w:rsidRPr="001329D0" w:rsidRDefault="00F50B59" w:rsidP="00F50B59">
            <w:pPr>
              <w:pStyle w:val="a5"/>
              <w:jc w:val="center"/>
            </w:pPr>
            <w:r w:rsidRPr="001329D0">
              <w:t>0,583</w:t>
            </w:r>
          </w:p>
        </w:tc>
      </w:tr>
      <w:tr w:rsidR="00F50B59" w:rsidRPr="00807CEF" w14:paraId="356ABB51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E32E" w14:textId="2E464B60" w:rsidR="00F50B59" w:rsidRPr="001329D0" w:rsidRDefault="00F50B59" w:rsidP="00F50B59">
            <w:pPr>
              <w:pStyle w:val="a5"/>
              <w:jc w:val="center"/>
            </w:pPr>
            <w:r w:rsidRPr="001329D0">
              <w:t>ecom_1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1A81" w14:textId="25A39E02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1</w:t>
            </w:r>
            <w:r>
              <w:t>97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D8295" w14:textId="55E9543D" w:rsidR="00F50B59" w:rsidRPr="001329D0" w:rsidRDefault="00F50B59" w:rsidP="00F50B59">
            <w:pPr>
              <w:pStyle w:val="a5"/>
              <w:jc w:val="center"/>
            </w:pPr>
            <w:r>
              <w:t>0,029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5F0D" w14:textId="32248833" w:rsidR="00F50B59" w:rsidRPr="001329D0" w:rsidRDefault="00F50B59" w:rsidP="00F50B59">
            <w:pPr>
              <w:pStyle w:val="a5"/>
              <w:jc w:val="center"/>
            </w:pPr>
            <w:r w:rsidRPr="001329D0">
              <w:t>11,178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5628" w14:textId="48CAF32D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40D9A" w14:textId="25A70D69" w:rsidR="00F50B59" w:rsidRPr="001329D0" w:rsidRDefault="00F50B59" w:rsidP="00F50B59">
            <w:pPr>
              <w:pStyle w:val="a5"/>
              <w:jc w:val="center"/>
            </w:pPr>
            <w:r w:rsidRPr="001329D0">
              <w:t>0,512</w:t>
            </w:r>
          </w:p>
        </w:tc>
      </w:tr>
      <w:tr w:rsidR="00F50B59" w:rsidRPr="00807CEF" w14:paraId="116EF7D4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DB41" w14:textId="4769EE44" w:rsidR="00F50B59" w:rsidRPr="001329D0" w:rsidRDefault="00F50B59" w:rsidP="00F50B59">
            <w:pPr>
              <w:pStyle w:val="a5"/>
              <w:jc w:val="center"/>
            </w:pPr>
            <w:r w:rsidRPr="001329D0">
              <w:t>tr_1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3BBB" w14:textId="195D8562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5</w:t>
            </w:r>
            <w:r>
              <w:t>93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5D16" w14:textId="67833462" w:rsidR="00F50B59" w:rsidRPr="001329D0" w:rsidRDefault="00F50B59" w:rsidP="00F50B59">
            <w:pPr>
              <w:pStyle w:val="a5"/>
              <w:jc w:val="center"/>
            </w:pPr>
            <w:r>
              <w:t>0,094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7DAE6" w14:textId="28DF0AFB" w:rsidR="00F50B59" w:rsidRPr="001329D0" w:rsidRDefault="00F50B59" w:rsidP="00F50B59">
            <w:pPr>
              <w:pStyle w:val="a5"/>
              <w:jc w:val="center"/>
            </w:pPr>
            <w:r w:rsidRPr="001329D0">
              <w:t>12,4</w:t>
            </w:r>
            <w:r w:rsidR="000F4423">
              <w:t>8</w:t>
            </w:r>
            <w:r w:rsidRPr="001329D0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9575" w14:textId="376F612A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34C33" w14:textId="68AD0996" w:rsidR="00F50B59" w:rsidRPr="001329D0" w:rsidRDefault="00F50B59" w:rsidP="00F50B59">
            <w:pPr>
              <w:pStyle w:val="a5"/>
              <w:jc w:val="center"/>
            </w:pPr>
            <w:r w:rsidRPr="001329D0">
              <w:t>0,905</w:t>
            </w:r>
          </w:p>
        </w:tc>
      </w:tr>
      <w:tr w:rsidR="00F50B59" w:rsidRPr="00807CEF" w14:paraId="264243C6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3570" w14:textId="61C77FE9" w:rsidR="00F50B59" w:rsidRPr="001329D0" w:rsidRDefault="00F50B59" w:rsidP="00F50B59">
            <w:pPr>
              <w:pStyle w:val="a5"/>
              <w:jc w:val="center"/>
            </w:pPr>
            <w:r w:rsidRPr="001329D0">
              <w:t>safe_1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CF714" w14:textId="0056CD71" w:rsidR="00F50B59" w:rsidRPr="001329D0" w:rsidRDefault="000F4423" w:rsidP="00F50B59">
            <w:pPr>
              <w:pStyle w:val="a5"/>
              <w:jc w:val="center"/>
            </w:pPr>
            <w:r>
              <w:t>1.000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C1F6" w14:textId="7A945171" w:rsidR="00F50B59" w:rsidRPr="001329D0" w:rsidRDefault="00F50B59" w:rsidP="00F50B59">
            <w:pPr>
              <w:pStyle w:val="a5"/>
              <w:jc w:val="center"/>
            </w:pPr>
            <w:r>
              <w:t>0,037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D268" w14:textId="10CD432A" w:rsidR="00F50B59" w:rsidRPr="001329D0" w:rsidRDefault="00F50B59" w:rsidP="00F50B59">
            <w:pPr>
              <w:pStyle w:val="a5"/>
              <w:jc w:val="center"/>
            </w:pPr>
            <w:r w:rsidRPr="001329D0">
              <w:t>16,854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4CA09" w14:textId="7D667ED2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75E1D" w14:textId="33D8D914" w:rsidR="00F50B59" w:rsidRPr="001329D0" w:rsidRDefault="00F50B59" w:rsidP="00F50B59">
            <w:pPr>
              <w:pStyle w:val="a5"/>
              <w:jc w:val="center"/>
            </w:pPr>
            <w:r w:rsidRPr="001329D0">
              <w:t>0,594</w:t>
            </w:r>
          </w:p>
        </w:tc>
      </w:tr>
      <w:tr w:rsidR="00F50B59" w:rsidRPr="00807CEF" w14:paraId="550C7F81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C71B" w14:textId="7AF0DC79" w:rsidR="00F50B59" w:rsidRPr="001329D0" w:rsidRDefault="00F50B59" w:rsidP="00F50B59">
            <w:pPr>
              <w:pStyle w:val="a5"/>
              <w:jc w:val="center"/>
            </w:pPr>
            <w:r w:rsidRPr="001329D0">
              <w:t>ad_1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2CA4" w14:textId="280C14BC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5</w:t>
            </w:r>
            <w:r w:rsidRPr="001329D0">
              <w:t>6</w:t>
            </w:r>
            <w: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58DB" w14:textId="1457B3DD" w:rsidR="00F50B59" w:rsidRPr="001329D0" w:rsidRDefault="00F50B59" w:rsidP="00F50B59">
            <w:pPr>
              <w:pStyle w:val="a5"/>
              <w:jc w:val="center"/>
            </w:pPr>
            <w:r>
              <w:t>0,026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BC1F" w14:textId="3190ACB9" w:rsidR="00F50B59" w:rsidRPr="001329D0" w:rsidRDefault="00F50B59" w:rsidP="00F50B59">
            <w:pPr>
              <w:pStyle w:val="a5"/>
              <w:jc w:val="center"/>
            </w:pPr>
            <w:r w:rsidRPr="001329D0">
              <w:t>10,0</w:t>
            </w:r>
            <w:r w:rsidR="000F4423">
              <w:t>1</w:t>
            </w:r>
            <w:r w:rsidRPr="001329D0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E70C" w14:textId="03EC2D29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4A5E1" w14:textId="3EC35CAE" w:rsidR="00F50B59" w:rsidRPr="001329D0" w:rsidRDefault="00F50B59" w:rsidP="00F50B59">
            <w:pPr>
              <w:pStyle w:val="a5"/>
              <w:jc w:val="center"/>
            </w:pPr>
            <w:r w:rsidRPr="001329D0">
              <w:t>0,928</w:t>
            </w:r>
          </w:p>
        </w:tc>
      </w:tr>
      <w:tr w:rsidR="00F50B59" w:rsidRPr="00807CEF" w14:paraId="5D8F48B4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5EBD" w14:textId="649945F0" w:rsidR="00F50B59" w:rsidRPr="001329D0" w:rsidRDefault="00F50B59" w:rsidP="00F50B59">
            <w:pPr>
              <w:pStyle w:val="a5"/>
              <w:jc w:val="center"/>
            </w:pPr>
            <w:r w:rsidRPr="001329D0">
              <w:t>ad_2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6190" w14:textId="55990F5B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6</w:t>
            </w:r>
            <w:r w:rsidRPr="001329D0">
              <w:t>0</w:t>
            </w:r>
            <w: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902D" w14:textId="100C1920" w:rsidR="00F50B59" w:rsidRPr="001329D0" w:rsidRDefault="00F50B59" w:rsidP="00F50B59">
            <w:pPr>
              <w:pStyle w:val="a5"/>
              <w:jc w:val="center"/>
            </w:pPr>
            <w:r>
              <w:t>0,056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F767" w14:textId="4A93C1D2" w:rsidR="00F50B59" w:rsidRPr="001329D0" w:rsidRDefault="00F50B59" w:rsidP="00F50B59">
            <w:pPr>
              <w:pStyle w:val="a5"/>
              <w:jc w:val="center"/>
            </w:pPr>
            <w:r w:rsidRPr="001329D0">
              <w:t>1</w:t>
            </w:r>
            <w:r w:rsidR="000F4423">
              <w:t>2</w:t>
            </w:r>
            <w:r w:rsidRPr="001329D0">
              <w:t>,</w:t>
            </w:r>
            <w:r w:rsidR="000F4423">
              <w:t>9</w:t>
            </w:r>
            <w:r w:rsidRPr="001329D0">
              <w:t>2</w:t>
            </w:r>
            <w:r w:rsidR="000F4423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DF3F" w14:textId="26A75E1D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2989" w14:textId="06D20C5D" w:rsidR="00F50B59" w:rsidRPr="001329D0" w:rsidRDefault="00F50B59" w:rsidP="00F50B59">
            <w:pPr>
              <w:pStyle w:val="a5"/>
              <w:jc w:val="center"/>
            </w:pPr>
            <w:r w:rsidRPr="001329D0">
              <w:t>0,709</w:t>
            </w:r>
          </w:p>
        </w:tc>
      </w:tr>
      <w:tr w:rsidR="00F50B59" w:rsidRPr="00807CEF" w14:paraId="2B786FF1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1CB9" w14:textId="4C1EE398" w:rsidR="00F50B59" w:rsidRPr="001329D0" w:rsidRDefault="00F50B59" w:rsidP="00F50B59">
            <w:pPr>
              <w:pStyle w:val="a5"/>
              <w:jc w:val="center"/>
            </w:pPr>
            <w:r w:rsidRPr="001329D0">
              <w:t>ad_3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BE4C" w14:textId="48C6989B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7</w:t>
            </w:r>
            <w:r w:rsidRPr="001329D0">
              <w:t>4</w:t>
            </w:r>
            <w: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4252" w14:textId="3AFABB6F" w:rsidR="00F50B59" w:rsidRPr="001329D0" w:rsidRDefault="00F50B59" w:rsidP="00F50B59">
            <w:pPr>
              <w:pStyle w:val="a5"/>
              <w:jc w:val="center"/>
            </w:pPr>
            <w:r>
              <w:t>0,049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4664" w14:textId="0AFC148A" w:rsidR="00F50B59" w:rsidRPr="001329D0" w:rsidRDefault="00F50B59" w:rsidP="00F50B59">
            <w:pPr>
              <w:pStyle w:val="a5"/>
              <w:jc w:val="center"/>
            </w:pPr>
            <w:r w:rsidRPr="001329D0">
              <w:t>1</w:t>
            </w:r>
            <w:r w:rsidR="000F4423">
              <w:t>2</w:t>
            </w:r>
            <w:r w:rsidRPr="001329D0">
              <w:t>,754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34E2" w14:textId="341612BD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91AD" w14:textId="32680330" w:rsidR="00F50B59" w:rsidRPr="001329D0" w:rsidRDefault="00F50B59" w:rsidP="00F50B59">
            <w:pPr>
              <w:pStyle w:val="a5"/>
              <w:jc w:val="center"/>
            </w:pPr>
            <w:r w:rsidRPr="001329D0">
              <w:t>0,678</w:t>
            </w:r>
          </w:p>
        </w:tc>
      </w:tr>
      <w:tr w:rsidR="00F50B59" w:rsidRPr="00807CEF" w14:paraId="757534AF" w14:textId="77777777" w:rsidTr="00F50B59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B3F13" w14:textId="058F7338" w:rsidR="00F50B59" w:rsidRPr="001329D0" w:rsidRDefault="00F50B59" w:rsidP="00F50B59">
            <w:pPr>
              <w:pStyle w:val="a5"/>
              <w:jc w:val="center"/>
            </w:pPr>
            <w:r w:rsidRPr="001329D0">
              <w:t>ad_4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A388" w14:textId="7C342082" w:rsidR="00F50B59" w:rsidRPr="001329D0" w:rsidRDefault="00F50B59" w:rsidP="00F50B59">
            <w:pPr>
              <w:pStyle w:val="a5"/>
              <w:jc w:val="center"/>
            </w:pPr>
            <w:r w:rsidRPr="001329D0">
              <w:t>0,</w:t>
            </w:r>
            <w:r w:rsidR="000F4423">
              <w:t>5</w:t>
            </w:r>
            <w:r>
              <w:t>90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53E6" w14:textId="433731C9" w:rsidR="00F50B59" w:rsidRPr="00F50B59" w:rsidRDefault="00F50B59" w:rsidP="00F50B59">
            <w:pPr>
              <w:pStyle w:val="a5"/>
              <w:jc w:val="center"/>
              <w:rPr>
                <w:lang w:val="en-US"/>
              </w:rPr>
            </w:pPr>
            <w:r>
              <w:t>0,057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80F0" w14:textId="48079FAA" w:rsidR="00F50B59" w:rsidRPr="001329D0" w:rsidRDefault="00F50B59" w:rsidP="00F50B59">
            <w:pPr>
              <w:pStyle w:val="a5"/>
              <w:jc w:val="center"/>
            </w:pPr>
            <w:r w:rsidRPr="001329D0">
              <w:t>16,139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3D9F" w14:textId="75E95276" w:rsidR="00F50B59" w:rsidRPr="001329D0" w:rsidRDefault="00F50B59" w:rsidP="00F50B59">
            <w:pPr>
              <w:pStyle w:val="a5"/>
              <w:jc w:val="center"/>
            </w:pPr>
            <w:r w:rsidRPr="001329D0"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CCB7" w14:textId="04A5D36A" w:rsidR="00F50B59" w:rsidRPr="001329D0" w:rsidRDefault="00F50B59" w:rsidP="00F50B59">
            <w:pPr>
              <w:pStyle w:val="a5"/>
              <w:jc w:val="center"/>
            </w:pPr>
            <w:r w:rsidRPr="001329D0">
              <w:t>0,832</w:t>
            </w:r>
          </w:p>
        </w:tc>
      </w:tr>
    </w:tbl>
    <w:p w14:paraId="38055820" w14:textId="0314971A" w:rsidR="001329D0" w:rsidRPr="00AD5098" w:rsidRDefault="001329D0" w:rsidP="00DC7992">
      <w:pPr>
        <w:rPr>
          <w:shd w:val="clear" w:color="auto" w:fill="FFFFFF"/>
          <w:lang w:val="en-US"/>
        </w:rPr>
      </w:pPr>
    </w:p>
    <w:p w14:paraId="5A25DE88" w14:textId="7A0C9477" w:rsidR="005F3399" w:rsidRPr="00CA0390" w:rsidRDefault="003105CC" w:rsidP="005F3399">
      <w:pPr>
        <w:rPr>
          <w:shd w:val="clear" w:color="auto" w:fill="FFFFFF"/>
        </w:rPr>
      </w:pPr>
      <w:r>
        <w:rPr>
          <w:shd w:val="clear" w:color="auto" w:fill="FFFFFF"/>
        </w:rPr>
        <w:t xml:space="preserve">Как видно из таблицы выше, после исключения вопросов-измерителей </w:t>
      </w:r>
      <w:r>
        <w:rPr>
          <w:shd w:val="clear" w:color="auto" w:fill="FFFFFF"/>
          <w:lang w:val="en-US"/>
        </w:rPr>
        <w:t>loyal</w:t>
      </w:r>
      <w:r w:rsidRPr="003105CC">
        <w:rPr>
          <w:shd w:val="clear" w:color="auto" w:fill="FFFFFF"/>
        </w:rPr>
        <w:t xml:space="preserve">_2, </w:t>
      </w:r>
      <w:r>
        <w:rPr>
          <w:shd w:val="clear" w:color="auto" w:fill="FFFFFF"/>
          <w:lang w:val="en-US"/>
        </w:rPr>
        <w:t>loyal</w:t>
      </w:r>
      <w:r w:rsidRPr="003105CC">
        <w:rPr>
          <w:shd w:val="clear" w:color="auto" w:fill="FFFFFF"/>
        </w:rPr>
        <w:t xml:space="preserve">_4 </w:t>
      </w:r>
      <w:r>
        <w:rPr>
          <w:shd w:val="clear" w:color="auto" w:fill="FFFFFF"/>
        </w:rPr>
        <w:t xml:space="preserve">и </w:t>
      </w:r>
      <w:r>
        <w:rPr>
          <w:shd w:val="clear" w:color="auto" w:fill="FFFFFF"/>
          <w:lang w:val="en-US"/>
        </w:rPr>
        <w:t>safe</w:t>
      </w:r>
      <w:r w:rsidRPr="003105CC">
        <w:rPr>
          <w:shd w:val="clear" w:color="auto" w:fill="FFFFFF"/>
        </w:rPr>
        <w:t xml:space="preserve">_2, </w:t>
      </w:r>
      <w:r>
        <w:rPr>
          <w:shd w:val="clear" w:color="auto" w:fill="FFFFFF"/>
        </w:rPr>
        <w:t xml:space="preserve">все факторные нагрузки в модели соответствуют рекомендованным </w:t>
      </w:r>
      <w:r>
        <w:rPr>
          <w:shd w:val="clear" w:color="auto" w:fill="FFFFFF"/>
        </w:rPr>
        <w:lastRenderedPageBreak/>
        <w:t>значениям, что подтверждает предполагаемую структуру взаимосвязи латентных переменных</w:t>
      </w:r>
      <w:r w:rsidR="004531AB">
        <w:rPr>
          <w:shd w:val="clear" w:color="auto" w:fill="FFFFFF"/>
        </w:rPr>
        <w:t>-конструктов</w:t>
      </w:r>
      <w:r>
        <w:rPr>
          <w:shd w:val="clear" w:color="auto" w:fill="FFFFFF"/>
        </w:rPr>
        <w:t xml:space="preserve"> и </w:t>
      </w:r>
      <w:r w:rsidR="004531AB">
        <w:rPr>
          <w:shd w:val="clear" w:color="auto" w:fill="FFFFFF"/>
        </w:rPr>
        <w:t>переменных</w:t>
      </w:r>
      <w:r>
        <w:rPr>
          <w:shd w:val="clear" w:color="auto" w:fill="FFFFFF"/>
        </w:rPr>
        <w:t>-измерителей.</w:t>
      </w:r>
    </w:p>
    <w:p w14:paraId="717A65AE" w14:textId="77777777" w:rsidR="00DF619E" w:rsidRPr="008F5970" w:rsidRDefault="00DF619E" w:rsidP="008F5970"/>
    <w:p w14:paraId="20F5DAA0" w14:textId="6B4B046F" w:rsidR="007F17E2" w:rsidRPr="007F17E2" w:rsidRDefault="009E4A10" w:rsidP="00BE0BFC">
      <w:pPr>
        <w:pStyle w:val="Heading3"/>
      </w:pPr>
      <w:bookmarkStart w:id="29" w:name="_Toc41423263"/>
      <w:r>
        <w:t xml:space="preserve">Оценка надёжности и валидности </w:t>
      </w:r>
      <w:r w:rsidR="004067D6">
        <w:t xml:space="preserve">измерительной </w:t>
      </w:r>
      <w:r>
        <w:t>модели</w:t>
      </w:r>
      <w:bookmarkEnd w:id="29"/>
    </w:p>
    <w:p w14:paraId="63D63E67" w14:textId="5DAEA1AB" w:rsidR="009E4A10" w:rsidRDefault="009E4A10" w:rsidP="009E4A10">
      <w:r>
        <w:t>Надёжность</w:t>
      </w:r>
      <w:r w:rsidR="007F17E2">
        <w:t xml:space="preserve"> измерения</w:t>
      </w:r>
      <w:r>
        <w:t xml:space="preserve"> – это</w:t>
      </w:r>
      <w:r w:rsidR="007F17E2">
        <w:t xml:space="preserve"> показатель точности и устойчивости полученных результатов тестирования к воздействию посторонних или случайных факторов</w:t>
      </w:r>
      <w:r w:rsidR="007F17E2">
        <w:rPr>
          <w:rStyle w:val="FootnoteReference"/>
        </w:rPr>
        <w:footnoteReference w:id="25"/>
      </w:r>
      <w:r w:rsidR="007F17E2">
        <w:t>. Надёжность теста характеризует воспроизводимость его результатов</w:t>
      </w:r>
      <w:r w:rsidR="007F17E2">
        <w:rPr>
          <w:rStyle w:val="FootnoteReference"/>
        </w:rPr>
        <w:footnoteReference w:id="26"/>
      </w:r>
      <w:r w:rsidR="007F17E2">
        <w:t>.</w:t>
      </w:r>
    </w:p>
    <w:p w14:paraId="0F7CFBD5" w14:textId="25BE7DF5" w:rsidR="007F17E2" w:rsidRDefault="007F17E2" w:rsidP="009E4A10">
      <w:r>
        <w:t xml:space="preserve">Валидность – это </w:t>
      </w:r>
      <w:r w:rsidRPr="007F17E2">
        <w:t>характеристика теста, отражающая его способность получать результаты, соответствующие поставленной цели, и обосновывающая адекватность принимаемых решений</w:t>
      </w:r>
      <w:r>
        <w:rPr>
          <w:rStyle w:val="FootnoteReference"/>
        </w:rPr>
        <w:footnoteReference w:id="27"/>
      </w:r>
      <w:r w:rsidRPr="007F17E2">
        <w:t>.</w:t>
      </w:r>
    </w:p>
    <w:p w14:paraId="17F2DC8C" w14:textId="0F356330" w:rsidR="007B7061" w:rsidRDefault="007B7061" w:rsidP="009E4A10">
      <w:r>
        <w:t xml:space="preserve">Надёжность и валидность теста измеряются с помощью коэффициента альфы </w:t>
      </w:r>
      <w:proofErr w:type="spellStart"/>
      <w:r>
        <w:t>Кронбаха</w:t>
      </w:r>
      <w:proofErr w:type="spellEnd"/>
      <w:r>
        <w:t xml:space="preserve">, конвергентной валидности и дискриминантной валидности. </w:t>
      </w:r>
    </w:p>
    <w:p w14:paraId="2951ADA6" w14:textId="3D7F7865" w:rsidR="007B7061" w:rsidRDefault="007B7061" w:rsidP="007B7061">
      <w:r>
        <w:t xml:space="preserve">Показатель альфы </w:t>
      </w:r>
      <w:proofErr w:type="spellStart"/>
      <w:r>
        <w:t>Кроншбаха</w:t>
      </w:r>
      <w:proofErr w:type="spellEnd"/>
      <w:r>
        <w:t xml:space="preserve"> вычисляется по следующей формуле:</w:t>
      </w:r>
    </w:p>
    <w:p w14:paraId="0D0CBF95" w14:textId="4D58B9F4" w:rsidR="007B7061" w:rsidRPr="00FA0403" w:rsidRDefault="007B7061" w:rsidP="009E4A10">
      <w:pPr>
        <w:rPr>
          <w:rFonts w:eastAsiaTheme="minorEastAsia"/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 xml:space="preserve">α= 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  <w:szCs w:val="32"/>
                </w:rPr>
                <m:t>×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r</m:t>
                  </m:r>
                </m:e>
              </m:acc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1+(N-1)×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r</m:t>
                  </m:r>
                </m:e>
              </m:acc>
            </m:den>
          </m:f>
        </m:oMath>
      </m:oMathPara>
    </w:p>
    <w:p w14:paraId="50E2E4E8" w14:textId="09A8C5C6" w:rsidR="00FA0403" w:rsidRDefault="000B60B4" w:rsidP="00FA0403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>г</w:t>
      </w:r>
      <w:r w:rsidR="007B7061">
        <w:rPr>
          <w:rFonts w:eastAsiaTheme="minorEastAsia"/>
          <w:szCs w:val="24"/>
        </w:rPr>
        <w:t>де</w:t>
      </w:r>
      <w:r w:rsidR="007B7061" w:rsidRPr="007B7061">
        <w:rPr>
          <w:rFonts w:eastAsiaTheme="minorEastAsia"/>
          <w:i/>
          <w:iCs/>
          <w:szCs w:val="24"/>
        </w:rPr>
        <w:t xml:space="preserve"> </w:t>
      </w:r>
      <w:r w:rsidR="007B7061" w:rsidRPr="007B7061">
        <w:rPr>
          <w:rFonts w:eastAsiaTheme="minorEastAsia"/>
          <w:i/>
          <w:iCs/>
          <w:szCs w:val="24"/>
          <w:lang w:val="en-US"/>
        </w:rPr>
        <w:t>N</w:t>
      </w:r>
      <w:r w:rsidR="007B7061" w:rsidRPr="007B7061">
        <w:rPr>
          <w:rFonts w:eastAsiaTheme="minorEastAsia"/>
          <w:i/>
          <w:iCs/>
          <w:szCs w:val="24"/>
        </w:rPr>
        <w:t xml:space="preserve"> </w:t>
      </w:r>
      <w:r w:rsidR="007B7061" w:rsidRPr="007B7061">
        <w:rPr>
          <w:rFonts w:eastAsiaTheme="minorEastAsia"/>
          <w:szCs w:val="24"/>
        </w:rPr>
        <w:t xml:space="preserve">– </w:t>
      </w:r>
      <w:r w:rsidR="007B7061">
        <w:rPr>
          <w:rFonts w:eastAsiaTheme="minorEastAsia"/>
          <w:szCs w:val="24"/>
        </w:rPr>
        <w:t xml:space="preserve">количество исследуемых компонентов, а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Cs w:val="24"/>
              </w:rPr>
              <m:t>r</m:t>
            </m:r>
          </m:e>
        </m:acc>
      </m:oMath>
      <w:r w:rsidR="00FA0403" w:rsidRPr="00FA0403">
        <w:rPr>
          <w:rFonts w:eastAsiaTheme="minorEastAsia"/>
          <w:szCs w:val="24"/>
        </w:rPr>
        <w:t xml:space="preserve"> – </w:t>
      </w:r>
      <w:r w:rsidR="00FA0403">
        <w:rPr>
          <w:rFonts w:eastAsiaTheme="minorEastAsia"/>
          <w:szCs w:val="24"/>
        </w:rPr>
        <w:t xml:space="preserve">средний коэффициент корреляции между компонентами. </w:t>
      </w:r>
    </w:p>
    <w:p w14:paraId="7BA7057F" w14:textId="7B8C8A57" w:rsidR="00FA0403" w:rsidRDefault="00FA0403" w:rsidP="00FA0403">
      <w:pPr>
        <w:rPr>
          <w:rFonts w:eastAsiaTheme="minorEastAsia"/>
          <w:szCs w:val="24"/>
        </w:rPr>
      </w:pPr>
      <w:r w:rsidRPr="00FA0403">
        <w:rPr>
          <w:rFonts w:eastAsiaTheme="minorEastAsia"/>
          <w:szCs w:val="24"/>
        </w:rPr>
        <w:t>Конвергентная валидность измеряется с помощью показателя средней</w:t>
      </w:r>
      <w:r>
        <w:rPr>
          <w:rFonts w:eastAsiaTheme="minorEastAsia"/>
          <w:szCs w:val="24"/>
        </w:rPr>
        <w:t xml:space="preserve"> </w:t>
      </w:r>
      <w:r w:rsidRPr="00FA0403">
        <w:rPr>
          <w:rFonts w:eastAsiaTheme="minorEastAsia"/>
          <w:szCs w:val="24"/>
        </w:rPr>
        <w:t xml:space="preserve">объяснённой дисперсии </w:t>
      </w:r>
      <w:r w:rsidR="0057491E">
        <w:rPr>
          <w:rFonts w:eastAsiaTheme="minorEastAsia"/>
          <w:szCs w:val="24"/>
        </w:rPr>
        <w:t>(</w:t>
      </w:r>
      <w:r w:rsidR="00260694">
        <w:rPr>
          <w:rFonts w:eastAsiaTheme="minorEastAsia"/>
          <w:szCs w:val="24"/>
          <w:lang w:val="en-US"/>
        </w:rPr>
        <w:t>average</w:t>
      </w:r>
      <w:r w:rsidR="00260694" w:rsidRPr="00260694">
        <w:rPr>
          <w:rFonts w:eastAsiaTheme="minorEastAsia"/>
          <w:szCs w:val="24"/>
        </w:rPr>
        <w:t xml:space="preserve"> </w:t>
      </w:r>
      <w:r w:rsidR="00260694">
        <w:rPr>
          <w:rFonts w:eastAsiaTheme="minorEastAsia"/>
          <w:szCs w:val="24"/>
          <w:lang w:val="en-US"/>
        </w:rPr>
        <w:t>variance</w:t>
      </w:r>
      <w:r w:rsidR="00260694" w:rsidRPr="00260694">
        <w:rPr>
          <w:rFonts w:eastAsiaTheme="minorEastAsia"/>
          <w:szCs w:val="24"/>
        </w:rPr>
        <w:t xml:space="preserve"> </w:t>
      </w:r>
      <w:r w:rsidR="00260694">
        <w:rPr>
          <w:rFonts w:eastAsiaTheme="minorEastAsia"/>
          <w:szCs w:val="24"/>
          <w:lang w:val="en-US"/>
        </w:rPr>
        <w:t>extracted</w:t>
      </w:r>
      <w:r w:rsidR="00260694" w:rsidRPr="00260694">
        <w:rPr>
          <w:rFonts w:eastAsiaTheme="minorEastAsia"/>
          <w:szCs w:val="24"/>
        </w:rPr>
        <w:t xml:space="preserve">, </w:t>
      </w:r>
      <w:r w:rsidRPr="00FA0403">
        <w:rPr>
          <w:rFonts w:eastAsiaTheme="minorEastAsia"/>
          <w:szCs w:val="24"/>
        </w:rPr>
        <w:t>AVE</w:t>
      </w:r>
      <w:r w:rsidR="0057491E">
        <w:rPr>
          <w:rFonts w:eastAsiaTheme="minorEastAsia"/>
          <w:szCs w:val="24"/>
        </w:rPr>
        <w:t>) и отражает уровень ожидаемой связи тестовых оценок с другими показателями</w:t>
      </w:r>
      <w:r w:rsidR="0057491E">
        <w:rPr>
          <w:rStyle w:val="FootnoteReference"/>
          <w:rFonts w:eastAsiaTheme="minorEastAsia"/>
          <w:szCs w:val="24"/>
        </w:rPr>
        <w:footnoteReference w:id="28"/>
      </w:r>
      <w:r w:rsidR="005A545E">
        <w:rPr>
          <w:rFonts w:eastAsiaTheme="minorEastAsia"/>
          <w:szCs w:val="24"/>
        </w:rPr>
        <w:t xml:space="preserve">. </w:t>
      </w:r>
      <w:r w:rsidR="00260694">
        <w:rPr>
          <w:rFonts w:eastAsiaTheme="minorEastAsia"/>
          <w:szCs w:val="24"/>
        </w:rPr>
        <w:t>Показатель р</w:t>
      </w:r>
      <w:r w:rsidR="005A545E">
        <w:rPr>
          <w:rFonts w:eastAsiaTheme="minorEastAsia"/>
          <w:szCs w:val="24"/>
        </w:rPr>
        <w:t xml:space="preserve">ассчитывается как </w:t>
      </w:r>
      <w:r>
        <w:rPr>
          <w:rFonts w:eastAsiaTheme="minorEastAsia"/>
          <w:szCs w:val="24"/>
        </w:rPr>
        <w:t>отношение</w:t>
      </w:r>
      <w:r w:rsidRPr="00FA0403">
        <w:rPr>
          <w:rFonts w:eastAsiaTheme="minorEastAsia"/>
          <w:szCs w:val="24"/>
        </w:rPr>
        <w:t xml:space="preserve"> между</w:t>
      </w:r>
      <w:r>
        <w:rPr>
          <w:rFonts w:eastAsiaTheme="minorEastAsia"/>
          <w:szCs w:val="24"/>
        </w:rPr>
        <w:t xml:space="preserve"> </w:t>
      </w:r>
      <w:r w:rsidRPr="00FA0403">
        <w:rPr>
          <w:rFonts w:eastAsiaTheme="minorEastAsia"/>
          <w:szCs w:val="24"/>
        </w:rPr>
        <w:t xml:space="preserve">объяснённой </w:t>
      </w:r>
      <w:r w:rsidR="00CF1C6E">
        <w:rPr>
          <w:rFonts w:eastAsiaTheme="minorEastAsia"/>
          <w:szCs w:val="24"/>
        </w:rPr>
        <w:t>переменными</w:t>
      </w:r>
      <w:r w:rsidR="0057491E">
        <w:rPr>
          <w:rFonts w:eastAsiaTheme="minorEastAsia"/>
          <w:szCs w:val="24"/>
        </w:rPr>
        <w:t xml:space="preserve"> дисперсией</w:t>
      </w:r>
      <w:r w:rsidRPr="00FA0403">
        <w:rPr>
          <w:rFonts w:eastAsiaTheme="minorEastAsia"/>
          <w:szCs w:val="24"/>
        </w:rPr>
        <w:t xml:space="preserve"> и полной дисперсией переменных и</w:t>
      </w:r>
      <w:r>
        <w:rPr>
          <w:rFonts w:eastAsiaTheme="minorEastAsia"/>
          <w:szCs w:val="24"/>
        </w:rPr>
        <w:t xml:space="preserve"> </w:t>
      </w:r>
      <w:r w:rsidRPr="00FA0403">
        <w:rPr>
          <w:rFonts w:eastAsiaTheme="minorEastAsia"/>
          <w:szCs w:val="24"/>
        </w:rPr>
        <w:t>исчисляется по формуле:</w:t>
      </w:r>
    </w:p>
    <w:p w14:paraId="21A1C894" w14:textId="335A6AEA" w:rsidR="00FA0403" w:rsidRPr="000B60B4" w:rsidRDefault="00FA0403" w:rsidP="00FA0403">
      <w:pPr>
        <w:rPr>
          <w:rFonts w:eastAsiaTheme="minorEastAsia"/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</w:rPr>
            <m:t xml:space="preserve">AVE= 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p</m:t>
                  </m:r>
                </m:sup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p</m:t>
                  </m:r>
                </m:sup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</m:e>
              </m:nary>
              <m:r>
                <w:rPr>
                  <w:rFonts w:ascii="Cambria Math" w:eastAsiaTheme="minorEastAsia" w:hAnsi="Cambria Math"/>
                  <w:sz w:val="32"/>
                  <w:szCs w:val="32"/>
                </w:rPr>
                <m:t>+</m:t>
              </m:r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p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14:paraId="21808547" w14:textId="07D1B710" w:rsidR="003C6BC4" w:rsidRDefault="000B60B4" w:rsidP="000B60B4">
      <w:r>
        <w:lastRenderedPageBreak/>
        <w:t xml:space="preserve">где AVE – средняя объяснённая дисперсия, </w:t>
      </w:r>
      <w:proofErr w:type="spellStart"/>
      <w:r>
        <w:t>λi</w:t>
      </w:r>
      <w:proofErr w:type="spellEnd"/>
      <w:r>
        <w:t xml:space="preserve"> – факторные нагрузки, </w:t>
      </w:r>
      <w:proofErr w:type="spellStart"/>
      <w:r>
        <w:t>δi</w:t>
      </w:r>
      <w:proofErr w:type="spellEnd"/>
      <w:r>
        <w:t xml:space="preserve"> – дисперсии ошибок, p – число </w:t>
      </w:r>
      <w:r w:rsidR="002A1156">
        <w:t>независимых</w:t>
      </w:r>
      <w:r w:rsidRPr="000B60B4">
        <w:t xml:space="preserve"> </w:t>
      </w:r>
      <w:r>
        <w:t>переменных (индикаторов).</w:t>
      </w:r>
    </w:p>
    <w:p w14:paraId="259A84B5" w14:textId="3E40DC67" w:rsidR="000B60B4" w:rsidRDefault="000B60B4" w:rsidP="000B60B4">
      <w:r>
        <w:t xml:space="preserve">Анализ был проведён с помощью </w:t>
      </w:r>
      <w:r w:rsidR="0017640D">
        <w:rPr>
          <w:lang w:val="en-US"/>
        </w:rPr>
        <w:t>IBM</w:t>
      </w:r>
      <w:r w:rsidR="0017640D" w:rsidRPr="0017640D">
        <w:t xml:space="preserve"> </w:t>
      </w:r>
      <w:r w:rsidR="0017640D">
        <w:rPr>
          <w:lang w:val="en-US"/>
        </w:rPr>
        <w:t>SPSS</w:t>
      </w:r>
      <w:r w:rsidR="0017640D" w:rsidRPr="0017640D">
        <w:t xml:space="preserve"> </w:t>
      </w:r>
      <w:r w:rsidR="0017640D">
        <w:rPr>
          <w:lang w:val="en-US"/>
        </w:rPr>
        <w:t>AMOS</w:t>
      </w:r>
      <w:r w:rsidRPr="000B60B4">
        <w:t xml:space="preserve">. </w:t>
      </w:r>
      <w:r w:rsidR="0017640D">
        <w:t>Были</w:t>
      </w:r>
      <w:r>
        <w:t xml:space="preserve"> рассчитаны коэффициенты альфы </w:t>
      </w:r>
      <w:proofErr w:type="spellStart"/>
      <w:r>
        <w:t>Кронбаха</w:t>
      </w:r>
      <w:proofErr w:type="spellEnd"/>
      <w:r>
        <w:t xml:space="preserve"> и </w:t>
      </w:r>
      <w:r>
        <w:rPr>
          <w:lang w:val="en-US"/>
        </w:rPr>
        <w:t>AVE</w:t>
      </w:r>
      <w:r w:rsidRPr="000B60B4">
        <w:t xml:space="preserve"> </w:t>
      </w:r>
      <w:r>
        <w:t>соответствующие</w:t>
      </w:r>
      <w:r w:rsidR="00747050">
        <w:t xml:space="preserve"> элементам</w:t>
      </w:r>
      <w:r>
        <w:t xml:space="preserve"> модели исследования:</w:t>
      </w:r>
    </w:p>
    <w:p w14:paraId="5F6CE195" w14:textId="0A0A6309" w:rsidR="000B60B4" w:rsidRDefault="000B60B4" w:rsidP="000B60B4">
      <w:pPr>
        <w:pStyle w:val="a0"/>
      </w:pPr>
      <w:r>
        <w:t xml:space="preserve">Показатели коэффициента альфы </w:t>
      </w:r>
      <w:proofErr w:type="spellStart"/>
      <w:r>
        <w:t>Кронбаха</w:t>
      </w:r>
      <w:proofErr w:type="spellEnd"/>
      <w:r>
        <w:t xml:space="preserve"> и конвергентной</w:t>
      </w:r>
      <w:r w:rsidRPr="000B60B4">
        <w:t xml:space="preserve"> </w:t>
      </w:r>
      <w:r>
        <w:t>валидности (AVE) зависимых переменных модели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977"/>
        <w:gridCol w:w="2828"/>
      </w:tblGrid>
      <w:tr w:rsidR="000B60B4" w14:paraId="20B43DC9" w14:textId="77777777" w:rsidTr="000B60B4">
        <w:tc>
          <w:tcPr>
            <w:tcW w:w="3539" w:type="dxa"/>
          </w:tcPr>
          <w:p w14:paraId="2F15D3E6" w14:textId="6B09C4E5" w:rsidR="000B60B4" w:rsidRDefault="000B60B4" w:rsidP="000B60B4">
            <w:pPr>
              <w:pStyle w:val="a4"/>
            </w:pPr>
            <w:r>
              <w:t>Переменная</w:t>
            </w:r>
          </w:p>
        </w:tc>
        <w:tc>
          <w:tcPr>
            <w:tcW w:w="2977" w:type="dxa"/>
          </w:tcPr>
          <w:p w14:paraId="736EDB3E" w14:textId="24FEC415" w:rsidR="000B60B4" w:rsidRDefault="000B60B4" w:rsidP="000B60B4">
            <w:pPr>
              <w:pStyle w:val="a4"/>
            </w:pPr>
            <w:r>
              <w:t xml:space="preserve">Альфа </w:t>
            </w:r>
            <w:proofErr w:type="spellStart"/>
            <w:r>
              <w:t>Кронбаха</w:t>
            </w:r>
            <w:proofErr w:type="spellEnd"/>
          </w:p>
        </w:tc>
        <w:tc>
          <w:tcPr>
            <w:tcW w:w="2828" w:type="dxa"/>
          </w:tcPr>
          <w:p w14:paraId="7EDDDEAB" w14:textId="5155ADE1" w:rsidR="000B60B4" w:rsidRPr="000B60B4" w:rsidRDefault="000B60B4" w:rsidP="000B60B4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AVE</w:t>
            </w:r>
          </w:p>
        </w:tc>
      </w:tr>
      <w:tr w:rsidR="00000D24" w14:paraId="27598599" w14:textId="77777777" w:rsidTr="00E22A24">
        <w:tc>
          <w:tcPr>
            <w:tcW w:w="3539" w:type="dxa"/>
          </w:tcPr>
          <w:p w14:paraId="3DB2FEA5" w14:textId="22BA79C3" w:rsidR="00000D24" w:rsidRDefault="00000D24" w:rsidP="00000D24">
            <w:pPr>
              <w:ind w:firstLine="0"/>
            </w:pPr>
            <w:r w:rsidRPr="00B01257">
              <w:t>Стоимость обслуживания карты</w:t>
            </w:r>
          </w:p>
        </w:tc>
        <w:tc>
          <w:tcPr>
            <w:tcW w:w="2977" w:type="dxa"/>
          </w:tcPr>
          <w:p w14:paraId="16DFC361" w14:textId="6827F3F4" w:rsidR="00000D24" w:rsidRPr="00747050" w:rsidRDefault="00000D24" w:rsidP="00000D24">
            <w:pPr>
              <w:ind w:firstLine="0"/>
              <w:jc w:val="center"/>
            </w:pPr>
            <w:r>
              <w:rPr>
                <w:lang w:val="en-US"/>
              </w:rPr>
              <w:t>0,</w:t>
            </w:r>
            <w:r w:rsidR="00747050">
              <w:t>85</w:t>
            </w:r>
          </w:p>
        </w:tc>
        <w:tc>
          <w:tcPr>
            <w:tcW w:w="2828" w:type="dxa"/>
          </w:tcPr>
          <w:p w14:paraId="21572600" w14:textId="034D2E2A" w:rsidR="00000D24" w:rsidRPr="00000D24" w:rsidRDefault="00000D24" w:rsidP="00E270D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0.57</w:t>
            </w:r>
          </w:p>
        </w:tc>
      </w:tr>
      <w:tr w:rsidR="00000D24" w14:paraId="0C4D5EAC" w14:textId="77777777" w:rsidTr="00E22A24">
        <w:tc>
          <w:tcPr>
            <w:tcW w:w="3539" w:type="dxa"/>
          </w:tcPr>
          <w:p w14:paraId="30670FE1" w14:textId="691C91F7" w:rsidR="00000D24" w:rsidRDefault="00000D24" w:rsidP="00000D24">
            <w:pPr>
              <w:ind w:firstLine="0"/>
            </w:pPr>
            <w:r w:rsidRPr="00B01257">
              <w:t>Программа лояльности</w:t>
            </w:r>
          </w:p>
        </w:tc>
        <w:tc>
          <w:tcPr>
            <w:tcW w:w="2977" w:type="dxa"/>
          </w:tcPr>
          <w:p w14:paraId="7CD907A5" w14:textId="294D849C" w:rsidR="00000D24" w:rsidRPr="00747050" w:rsidRDefault="00000D24" w:rsidP="00000D24">
            <w:pPr>
              <w:ind w:firstLine="0"/>
              <w:jc w:val="center"/>
            </w:pPr>
            <w:r>
              <w:rPr>
                <w:lang w:val="en-US"/>
              </w:rPr>
              <w:t>0,</w:t>
            </w:r>
            <w:r w:rsidR="00747050">
              <w:t>72</w:t>
            </w:r>
          </w:p>
        </w:tc>
        <w:tc>
          <w:tcPr>
            <w:tcW w:w="2828" w:type="dxa"/>
          </w:tcPr>
          <w:p w14:paraId="2D074E23" w14:textId="5E41F2B4" w:rsidR="00000D24" w:rsidRPr="00000D24" w:rsidRDefault="00000D24" w:rsidP="00E270D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0,53</w:t>
            </w:r>
          </w:p>
        </w:tc>
      </w:tr>
      <w:tr w:rsidR="00000D24" w14:paraId="3E945867" w14:textId="77777777" w:rsidTr="00E22A24">
        <w:tc>
          <w:tcPr>
            <w:tcW w:w="3539" w:type="dxa"/>
          </w:tcPr>
          <w:p w14:paraId="0F35AAAE" w14:textId="35993A63" w:rsidR="00000D24" w:rsidRDefault="00000D24" w:rsidP="00000D24">
            <w:pPr>
              <w:ind w:firstLine="0"/>
            </w:pPr>
            <w:r w:rsidRPr="00B01257">
              <w:t>Банк-эмитент карты</w:t>
            </w:r>
          </w:p>
        </w:tc>
        <w:tc>
          <w:tcPr>
            <w:tcW w:w="2977" w:type="dxa"/>
          </w:tcPr>
          <w:p w14:paraId="18E17F8C" w14:textId="7D4DF8C5" w:rsidR="00000D24" w:rsidRPr="00000D24" w:rsidRDefault="00000D24" w:rsidP="00000D24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0,81</w:t>
            </w:r>
          </w:p>
        </w:tc>
        <w:tc>
          <w:tcPr>
            <w:tcW w:w="2828" w:type="dxa"/>
          </w:tcPr>
          <w:p w14:paraId="1DE6E964" w14:textId="23B7766F" w:rsidR="00000D24" w:rsidRPr="00000D24" w:rsidRDefault="00000D24" w:rsidP="00E270D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0,66</w:t>
            </w:r>
          </w:p>
        </w:tc>
      </w:tr>
      <w:tr w:rsidR="00000D24" w14:paraId="7474CE96" w14:textId="77777777" w:rsidTr="00E22A24">
        <w:tc>
          <w:tcPr>
            <w:tcW w:w="3539" w:type="dxa"/>
          </w:tcPr>
          <w:p w14:paraId="5C102E4C" w14:textId="08B14BE7" w:rsidR="00000D24" w:rsidRDefault="00000D24" w:rsidP="00000D24">
            <w:pPr>
              <w:ind w:firstLine="0"/>
            </w:pPr>
            <w:r w:rsidRPr="00B01257">
              <w:t>Технические возможности</w:t>
            </w:r>
          </w:p>
        </w:tc>
        <w:tc>
          <w:tcPr>
            <w:tcW w:w="2977" w:type="dxa"/>
          </w:tcPr>
          <w:p w14:paraId="73CD135D" w14:textId="08DC30DE" w:rsidR="00000D24" w:rsidRPr="00000D24" w:rsidRDefault="00000D24" w:rsidP="00000D24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0,73</w:t>
            </w:r>
          </w:p>
        </w:tc>
        <w:tc>
          <w:tcPr>
            <w:tcW w:w="2828" w:type="dxa"/>
          </w:tcPr>
          <w:p w14:paraId="1D6CDD5C" w14:textId="2443B039" w:rsidR="00000D24" w:rsidRPr="00000D24" w:rsidRDefault="00000D24" w:rsidP="00E270D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0,33</w:t>
            </w:r>
          </w:p>
        </w:tc>
      </w:tr>
      <w:tr w:rsidR="00000D24" w14:paraId="4C77D40E" w14:textId="77777777" w:rsidTr="00E22A24">
        <w:tc>
          <w:tcPr>
            <w:tcW w:w="3539" w:type="dxa"/>
          </w:tcPr>
          <w:p w14:paraId="40264B3A" w14:textId="2F3B54FA" w:rsidR="00000D24" w:rsidRDefault="00000D24" w:rsidP="00000D24">
            <w:pPr>
              <w:ind w:firstLine="0"/>
            </w:pPr>
            <w:r w:rsidRPr="00B01257">
              <w:t>Функциональность</w:t>
            </w:r>
          </w:p>
        </w:tc>
        <w:tc>
          <w:tcPr>
            <w:tcW w:w="2977" w:type="dxa"/>
          </w:tcPr>
          <w:p w14:paraId="1820B7EE" w14:textId="62A1EF7C" w:rsidR="00000D24" w:rsidRPr="00000D24" w:rsidRDefault="00000D24" w:rsidP="00000D24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0,74</w:t>
            </w:r>
          </w:p>
        </w:tc>
        <w:tc>
          <w:tcPr>
            <w:tcW w:w="2828" w:type="dxa"/>
          </w:tcPr>
          <w:p w14:paraId="3A3CE05B" w14:textId="603357C6" w:rsidR="00000D24" w:rsidRPr="00000D24" w:rsidRDefault="00000D24" w:rsidP="00E270D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0,48</w:t>
            </w:r>
          </w:p>
        </w:tc>
      </w:tr>
      <w:tr w:rsidR="00000D24" w14:paraId="59ACEAEE" w14:textId="77777777" w:rsidTr="000B60B4">
        <w:tc>
          <w:tcPr>
            <w:tcW w:w="3539" w:type="dxa"/>
          </w:tcPr>
          <w:p w14:paraId="2C0F047D" w14:textId="7E543DB3" w:rsidR="00000D24" w:rsidRDefault="00000D24" w:rsidP="00000D24">
            <w:pPr>
              <w:ind w:firstLine="0"/>
            </w:pPr>
            <w:r>
              <w:t>Безопасность</w:t>
            </w:r>
          </w:p>
        </w:tc>
        <w:tc>
          <w:tcPr>
            <w:tcW w:w="2977" w:type="dxa"/>
          </w:tcPr>
          <w:p w14:paraId="572BFC5C" w14:textId="1A72CD84" w:rsidR="00000D24" w:rsidRPr="00000D24" w:rsidRDefault="00000D24" w:rsidP="00000D24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0,73</w:t>
            </w:r>
          </w:p>
        </w:tc>
        <w:tc>
          <w:tcPr>
            <w:tcW w:w="2828" w:type="dxa"/>
          </w:tcPr>
          <w:p w14:paraId="4D7D442A" w14:textId="2C6667DB" w:rsidR="00000D24" w:rsidRPr="00000D24" w:rsidRDefault="00000D24" w:rsidP="00E270D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0,50</w:t>
            </w:r>
          </w:p>
        </w:tc>
      </w:tr>
      <w:tr w:rsidR="00000D24" w14:paraId="321117B3" w14:textId="77777777" w:rsidTr="000B60B4">
        <w:tc>
          <w:tcPr>
            <w:tcW w:w="3539" w:type="dxa"/>
          </w:tcPr>
          <w:p w14:paraId="710E71C8" w14:textId="18BDCD7A" w:rsidR="00000D24" w:rsidRDefault="00000D24" w:rsidP="00000D24">
            <w:pPr>
              <w:ind w:firstLine="0"/>
            </w:pPr>
            <w:r>
              <w:t>Продвижение</w:t>
            </w:r>
          </w:p>
        </w:tc>
        <w:tc>
          <w:tcPr>
            <w:tcW w:w="2977" w:type="dxa"/>
          </w:tcPr>
          <w:p w14:paraId="52300A81" w14:textId="49DB1CC1" w:rsidR="00000D24" w:rsidRPr="00000D24" w:rsidRDefault="00000D24" w:rsidP="00000D24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0,80</w:t>
            </w:r>
          </w:p>
        </w:tc>
        <w:tc>
          <w:tcPr>
            <w:tcW w:w="2828" w:type="dxa"/>
          </w:tcPr>
          <w:p w14:paraId="180FD2A7" w14:textId="41E0E5D1" w:rsidR="00000D24" w:rsidRPr="00000D24" w:rsidRDefault="00000D24" w:rsidP="00E270D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0,52</w:t>
            </w:r>
          </w:p>
        </w:tc>
      </w:tr>
    </w:tbl>
    <w:p w14:paraId="47A1AB31" w14:textId="53A1DB49" w:rsidR="000B60B4" w:rsidRDefault="000B60B4" w:rsidP="000B60B4"/>
    <w:p w14:paraId="2EBFE48A" w14:textId="53C8795E" w:rsidR="006E3B43" w:rsidRPr="008F1838" w:rsidRDefault="00260694" w:rsidP="004E689B">
      <w:r>
        <w:t xml:space="preserve">Согласно рекомендациям интерпретации показателя Альфы </w:t>
      </w:r>
      <w:proofErr w:type="spellStart"/>
      <w:r>
        <w:t>Кроншбаха</w:t>
      </w:r>
      <w:proofErr w:type="spellEnd"/>
      <w:r>
        <w:t>, все значения выше 0,7 являются достаточными, выше 0,8 – хорошими и выше 0,9 – очень хорошими.</w:t>
      </w:r>
      <w:r w:rsidR="00000D24" w:rsidRPr="00000D24">
        <w:t xml:space="preserve"> </w:t>
      </w:r>
      <w:r w:rsidR="00747050">
        <w:t>В нашем случае</w:t>
      </w:r>
      <w:r w:rsidR="00000D24">
        <w:t xml:space="preserve"> все </w:t>
      </w:r>
      <w:r w:rsidR="00747050">
        <w:t>элементы</w:t>
      </w:r>
      <w:r w:rsidR="00000D24">
        <w:t xml:space="preserve"> модели показали либо хорошую, либо очень хорошую надёжност</w:t>
      </w:r>
      <w:r w:rsidR="00E270D3">
        <w:t>ь</w:t>
      </w:r>
      <w:r w:rsidR="00747050">
        <w:t>, что свидетельствует о последовательности и стабильности шкал измерения переменных</w:t>
      </w:r>
      <w:r w:rsidR="00000D24">
        <w:t>.</w:t>
      </w:r>
      <w:r w:rsidR="00E270D3">
        <w:t xml:space="preserve"> В тоже время, показатель конвергентной валидности, согласно общим рекомендациям, должен быть больше 0,5. </w:t>
      </w:r>
      <w:r w:rsidR="004E689B">
        <w:t xml:space="preserve">Как видно из таблицы выше, переменные «технические возможности», и «функциональность» оказались ниже этого порога, </w:t>
      </w:r>
      <w:r w:rsidR="00A61AC3">
        <w:t>что свидетельствует о том</w:t>
      </w:r>
      <w:r w:rsidR="004E689B">
        <w:t xml:space="preserve">, что </w:t>
      </w:r>
      <w:r w:rsidR="00891990">
        <w:t>переменные</w:t>
      </w:r>
      <w:r w:rsidR="004E689B">
        <w:t xml:space="preserve">-индикаторы будут объяснять меньше половины дисперсии соответствующих </w:t>
      </w:r>
      <w:r w:rsidR="00891990">
        <w:t>латентных</w:t>
      </w:r>
      <w:r w:rsidR="004E689B">
        <w:t xml:space="preserve"> переменных</w:t>
      </w:r>
      <w:r w:rsidR="00891990">
        <w:t>-конструктов</w:t>
      </w:r>
      <w:r w:rsidR="00110F2A">
        <w:t xml:space="preserve"> (это будет учтено при </w:t>
      </w:r>
      <w:r w:rsidR="00747050">
        <w:t xml:space="preserve">построении структурной модели и её </w:t>
      </w:r>
      <w:r w:rsidR="00110F2A">
        <w:t>интерпретации)</w:t>
      </w:r>
      <w:r w:rsidR="004E689B">
        <w:t>.</w:t>
      </w:r>
    </w:p>
    <w:p w14:paraId="173FC760" w14:textId="4FC69DC5" w:rsidR="00260694" w:rsidRDefault="002E40A5" w:rsidP="000B60B4">
      <w:r>
        <w:t xml:space="preserve">Также необходимо проверить </w:t>
      </w:r>
      <w:r w:rsidR="00747050">
        <w:t>элементы модели</w:t>
      </w:r>
      <w:r>
        <w:t xml:space="preserve"> на дискриминантную валидность, которая заключается в том, что </w:t>
      </w:r>
      <w:r w:rsidR="00D335A6">
        <w:t>переменные, измеряющие одни характеристики,</w:t>
      </w:r>
      <w:r>
        <w:t xml:space="preserve"> не должн</w:t>
      </w:r>
      <w:r w:rsidR="00D335A6">
        <w:t>ы</w:t>
      </w:r>
      <w:r>
        <w:t xml:space="preserve"> </w:t>
      </w:r>
      <w:r w:rsidR="00D335A6">
        <w:t xml:space="preserve">коррелировать с переменными, </w:t>
      </w:r>
      <w:r>
        <w:t>измеря</w:t>
      </w:r>
      <w:r w:rsidR="00D335A6">
        <w:t>ющими другие</w:t>
      </w:r>
      <w:r>
        <w:t xml:space="preserve"> характеристики</w:t>
      </w:r>
      <w:r w:rsidR="00D335A6">
        <w:t xml:space="preserve"> (если</w:t>
      </w:r>
      <w:r>
        <w:t xml:space="preserve"> он</w:t>
      </w:r>
      <w:r w:rsidR="00D335A6">
        <w:t>и</w:t>
      </w:r>
      <w:r>
        <w:t xml:space="preserve"> теоретически не соотнос</w:t>
      </w:r>
      <w:r w:rsidR="00D335A6">
        <w:t>я</w:t>
      </w:r>
      <w:r>
        <w:t>тся</w:t>
      </w:r>
      <w:r w:rsidR="00D335A6">
        <w:t>)</w:t>
      </w:r>
      <w:r>
        <w:t>.</w:t>
      </w:r>
      <w:r w:rsidR="00D335A6">
        <w:t xml:space="preserve"> </w:t>
      </w:r>
    </w:p>
    <w:p w14:paraId="2EF0D222" w14:textId="0BB16492" w:rsidR="002E40A5" w:rsidRDefault="002E40A5" w:rsidP="002E40A5">
      <w:r>
        <w:t xml:space="preserve">Проверить модель на дискриминантную валидность можно сравнив корень квадратный из конвергентной валидности (AVE) каждой </w:t>
      </w:r>
      <w:r w:rsidR="00747050">
        <w:t>экзогенной</w:t>
      </w:r>
      <w:r>
        <w:t xml:space="preserve"> переменной с коэффициентами корреляции между </w:t>
      </w:r>
      <w:r w:rsidR="00D335A6">
        <w:t>экзогенными</w:t>
      </w:r>
      <w:r w:rsidR="00D30124">
        <w:t xml:space="preserve"> переменными</w:t>
      </w:r>
      <w:r>
        <w:t>.</w:t>
      </w:r>
    </w:p>
    <w:p w14:paraId="2FD0BF0A" w14:textId="4CD0B261" w:rsidR="00D30124" w:rsidRDefault="00B00A0B" w:rsidP="00B00A0B">
      <w:pPr>
        <w:pStyle w:val="a0"/>
      </w:pPr>
      <w:r>
        <w:lastRenderedPageBreak/>
        <w:t>Проверка модели на дискриминантную валидность</w:t>
      </w:r>
    </w:p>
    <w:tbl>
      <w:tblPr>
        <w:tblStyle w:val="TableGrid"/>
        <w:tblW w:w="9395" w:type="dxa"/>
        <w:tblInd w:w="-5" w:type="dxa"/>
        <w:tblLook w:val="04A0" w:firstRow="1" w:lastRow="0" w:firstColumn="1" w:lastColumn="0" w:noHBand="0" w:noVBand="1"/>
      </w:tblPr>
      <w:tblGrid>
        <w:gridCol w:w="2451"/>
        <w:gridCol w:w="1597"/>
        <w:gridCol w:w="782"/>
        <w:gridCol w:w="754"/>
        <w:gridCol w:w="771"/>
        <w:gridCol w:w="758"/>
        <w:gridCol w:w="757"/>
        <w:gridCol w:w="749"/>
        <w:gridCol w:w="776"/>
      </w:tblGrid>
      <w:tr w:rsidR="00555AF3" w14:paraId="2A419C25" w14:textId="7E7F0DA2" w:rsidTr="002A55AE">
        <w:trPr>
          <w:trHeight w:val="851"/>
        </w:trPr>
        <w:tc>
          <w:tcPr>
            <w:tcW w:w="2451" w:type="dxa"/>
            <w:vMerge w:val="restart"/>
          </w:tcPr>
          <w:p w14:paraId="3A427A80" w14:textId="1C35A473" w:rsidR="00555AF3" w:rsidRPr="00D30124" w:rsidRDefault="00555AF3" w:rsidP="00D30124">
            <w:pPr>
              <w:pStyle w:val="a4"/>
            </w:pPr>
            <w:r w:rsidRPr="00D30124">
              <w:t>Независимые переменные</w:t>
            </w:r>
          </w:p>
        </w:tc>
        <w:tc>
          <w:tcPr>
            <w:tcW w:w="1597" w:type="dxa"/>
            <w:vMerge w:val="restart"/>
          </w:tcPr>
          <w:p w14:paraId="2362534C" w14:textId="7EAD53C4" w:rsidR="00555AF3" w:rsidRPr="00D30124" w:rsidRDefault="00555AF3" w:rsidP="00D30124">
            <w:pPr>
              <w:pStyle w:val="a4"/>
            </w:pPr>
            <w:r w:rsidRPr="00D30124">
              <w:t>Квадратный корень из AVE</w:t>
            </w:r>
          </w:p>
        </w:tc>
        <w:tc>
          <w:tcPr>
            <w:tcW w:w="5347" w:type="dxa"/>
            <w:gridSpan w:val="7"/>
          </w:tcPr>
          <w:p w14:paraId="6B3AF09E" w14:textId="0ADEC855" w:rsidR="00555AF3" w:rsidRPr="00D30124" w:rsidRDefault="00555AF3" w:rsidP="00D30124">
            <w:pPr>
              <w:pStyle w:val="a4"/>
            </w:pPr>
            <w:r w:rsidRPr="00D30124">
              <w:t>Коэффициенты корреляции между независимыми переменными</w:t>
            </w:r>
          </w:p>
        </w:tc>
      </w:tr>
      <w:tr w:rsidR="00555AF3" w14:paraId="727FEF89" w14:textId="4F2DC579" w:rsidTr="002A55AE">
        <w:trPr>
          <w:trHeight w:val="436"/>
        </w:trPr>
        <w:tc>
          <w:tcPr>
            <w:tcW w:w="2451" w:type="dxa"/>
            <w:vMerge/>
          </w:tcPr>
          <w:p w14:paraId="32100478" w14:textId="77777777" w:rsidR="00555AF3" w:rsidRPr="00D30124" w:rsidRDefault="00555AF3" w:rsidP="00D30124">
            <w:pPr>
              <w:pStyle w:val="a4"/>
            </w:pPr>
          </w:p>
        </w:tc>
        <w:tc>
          <w:tcPr>
            <w:tcW w:w="1597" w:type="dxa"/>
            <w:vMerge/>
            <w:tcBorders>
              <w:bottom w:val="single" w:sz="4" w:space="0" w:color="auto"/>
            </w:tcBorders>
          </w:tcPr>
          <w:p w14:paraId="2B883EF2" w14:textId="77777777" w:rsidR="00555AF3" w:rsidRPr="00D30124" w:rsidRDefault="00555AF3" w:rsidP="00D30124">
            <w:pPr>
              <w:pStyle w:val="a4"/>
            </w:pPr>
          </w:p>
        </w:tc>
        <w:tc>
          <w:tcPr>
            <w:tcW w:w="782" w:type="dxa"/>
          </w:tcPr>
          <w:p w14:paraId="485C3F55" w14:textId="3536A49A" w:rsidR="00555AF3" w:rsidRPr="00D30124" w:rsidRDefault="00555AF3" w:rsidP="00D30124">
            <w:pPr>
              <w:pStyle w:val="a4"/>
            </w:pPr>
            <w:proofErr w:type="spellStart"/>
            <w:r>
              <w:t>cost</w:t>
            </w:r>
            <w:proofErr w:type="spellEnd"/>
          </w:p>
        </w:tc>
        <w:tc>
          <w:tcPr>
            <w:tcW w:w="754" w:type="dxa"/>
          </w:tcPr>
          <w:p w14:paraId="15F68662" w14:textId="4A549043" w:rsidR="00555AF3" w:rsidRPr="00D30124" w:rsidRDefault="00555AF3" w:rsidP="00D30124">
            <w:pPr>
              <w:pStyle w:val="a4"/>
            </w:pPr>
            <w:proofErr w:type="spellStart"/>
            <w:r>
              <w:t>loyal</w:t>
            </w:r>
            <w:proofErr w:type="spellEnd"/>
          </w:p>
        </w:tc>
        <w:tc>
          <w:tcPr>
            <w:tcW w:w="771" w:type="dxa"/>
          </w:tcPr>
          <w:p w14:paraId="2D8E23A9" w14:textId="794EF026" w:rsidR="00555AF3" w:rsidRPr="00D30124" w:rsidRDefault="00555AF3" w:rsidP="00D30124">
            <w:pPr>
              <w:pStyle w:val="a4"/>
            </w:pPr>
            <w:proofErr w:type="spellStart"/>
            <w:r>
              <w:t>bank</w:t>
            </w:r>
            <w:proofErr w:type="spellEnd"/>
          </w:p>
        </w:tc>
        <w:tc>
          <w:tcPr>
            <w:tcW w:w="758" w:type="dxa"/>
          </w:tcPr>
          <w:p w14:paraId="40FADDDD" w14:textId="79287AA3" w:rsidR="00555AF3" w:rsidRPr="00555AF3" w:rsidRDefault="00555AF3" w:rsidP="00555AF3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tech</w:t>
            </w:r>
          </w:p>
        </w:tc>
        <w:tc>
          <w:tcPr>
            <w:tcW w:w="757" w:type="dxa"/>
          </w:tcPr>
          <w:p w14:paraId="731E4E75" w14:textId="0F93E923" w:rsidR="00555AF3" w:rsidRPr="00D30124" w:rsidRDefault="00555AF3" w:rsidP="00D30124">
            <w:pPr>
              <w:pStyle w:val="a4"/>
            </w:pPr>
            <w:proofErr w:type="spellStart"/>
            <w:r>
              <w:t>funk</w:t>
            </w:r>
            <w:proofErr w:type="spellEnd"/>
          </w:p>
        </w:tc>
        <w:tc>
          <w:tcPr>
            <w:tcW w:w="749" w:type="dxa"/>
          </w:tcPr>
          <w:p w14:paraId="6CB4E346" w14:textId="454A1778" w:rsidR="00555AF3" w:rsidRPr="00D30124" w:rsidRDefault="00555AF3" w:rsidP="00D30124">
            <w:pPr>
              <w:pStyle w:val="a4"/>
            </w:pPr>
            <w:proofErr w:type="spellStart"/>
            <w:r>
              <w:t>sec</w:t>
            </w:r>
            <w:proofErr w:type="spellEnd"/>
          </w:p>
        </w:tc>
        <w:tc>
          <w:tcPr>
            <w:tcW w:w="776" w:type="dxa"/>
          </w:tcPr>
          <w:p w14:paraId="29FD9856" w14:textId="4EDAD7F0" w:rsidR="00555AF3" w:rsidRPr="00555AF3" w:rsidRDefault="00555AF3" w:rsidP="00D30124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prom</w:t>
            </w:r>
          </w:p>
        </w:tc>
      </w:tr>
      <w:tr w:rsidR="00555AF3" w14:paraId="29197524" w14:textId="00C9EBDF" w:rsidTr="002A55AE">
        <w:trPr>
          <w:trHeight w:val="763"/>
        </w:trPr>
        <w:tc>
          <w:tcPr>
            <w:tcW w:w="2451" w:type="dxa"/>
          </w:tcPr>
          <w:p w14:paraId="31154565" w14:textId="0DA57852" w:rsidR="00555AF3" w:rsidRPr="00555AF3" w:rsidRDefault="00555AF3" w:rsidP="00110F2A">
            <w:pPr>
              <w:pStyle w:val="a5"/>
              <w:rPr>
                <w:lang w:val="en-US"/>
              </w:rPr>
            </w:pPr>
            <w:bookmarkStart w:id="30" w:name="_Hlk39968745"/>
            <w:r w:rsidRPr="00B01257">
              <w:t>Стоимость обслуживания карты</w:t>
            </w:r>
            <w:r>
              <w:rPr>
                <w:lang w:val="en-US"/>
              </w:rPr>
              <w:t xml:space="preserve"> (cost)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13F974" w14:textId="2D07324C" w:rsidR="00555AF3" w:rsidRPr="00110F2A" w:rsidRDefault="00555AF3" w:rsidP="00110F2A">
            <w:pPr>
              <w:pStyle w:val="a5"/>
              <w:jc w:val="center"/>
            </w:pPr>
            <w:r w:rsidRPr="00110F2A">
              <w:t>0,75</w:t>
            </w:r>
          </w:p>
        </w:tc>
        <w:tc>
          <w:tcPr>
            <w:tcW w:w="782" w:type="dxa"/>
          </w:tcPr>
          <w:p w14:paraId="5A51B9F5" w14:textId="481164FE" w:rsidR="00555AF3" w:rsidRPr="00F54D35" w:rsidRDefault="00F54D35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54" w:type="dxa"/>
          </w:tcPr>
          <w:p w14:paraId="0C57C8EB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71" w:type="dxa"/>
          </w:tcPr>
          <w:p w14:paraId="1EC39BD7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58" w:type="dxa"/>
          </w:tcPr>
          <w:p w14:paraId="513E50FC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57" w:type="dxa"/>
          </w:tcPr>
          <w:p w14:paraId="5EB5B121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49" w:type="dxa"/>
          </w:tcPr>
          <w:p w14:paraId="7B593A2B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76" w:type="dxa"/>
          </w:tcPr>
          <w:p w14:paraId="5D6A6835" w14:textId="77777777" w:rsidR="00555AF3" w:rsidRDefault="00555AF3" w:rsidP="00872947">
            <w:pPr>
              <w:pStyle w:val="a5"/>
              <w:jc w:val="center"/>
            </w:pPr>
          </w:p>
        </w:tc>
      </w:tr>
      <w:tr w:rsidR="00555AF3" w14:paraId="29705D03" w14:textId="562C9AD0" w:rsidTr="002A55AE">
        <w:trPr>
          <w:trHeight w:val="786"/>
        </w:trPr>
        <w:tc>
          <w:tcPr>
            <w:tcW w:w="2451" w:type="dxa"/>
          </w:tcPr>
          <w:p w14:paraId="50AFA0BF" w14:textId="34EBEEB9" w:rsidR="00555AF3" w:rsidRPr="00555AF3" w:rsidRDefault="00555AF3" w:rsidP="00110F2A">
            <w:pPr>
              <w:pStyle w:val="a5"/>
              <w:rPr>
                <w:lang w:val="en-US"/>
              </w:rPr>
            </w:pPr>
            <w:r w:rsidRPr="00B01257">
              <w:t xml:space="preserve">Программа </w:t>
            </w:r>
            <w:r w:rsidR="00F27B73">
              <w:t>вознаграждения клиентов</w:t>
            </w:r>
            <w:r>
              <w:rPr>
                <w:lang w:val="en-US"/>
              </w:rPr>
              <w:t xml:space="preserve"> (loyal)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B6A1D7" w14:textId="082160EF" w:rsidR="00555AF3" w:rsidRPr="00110F2A" w:rsidRDefault="00555AF3" w:rsidP="00110F2A">
            <w:pPr>
              <w:pStyle w:val="a5"/>
              <w:jc w:val="center"/>
            </w:pPr>
            <w:r w:rsidRPr="00110F2A">
              <w:t>0,73</w:t>
            </w:r>
          </w:p>
        </w:tc>
        <w:tc>
          <w:tcPr>
            <w:tcW w:w="782" w:type="dxa"/>
          </w:tcPr>
          <w:p w14:paraId="0E3A3EEB" w14:textId="40AAEFA5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0,69</w:t>
            </w:r>
          </w:p>
        </w:tc>
        <w:tc>
          <w:tcPr>
            <w:tcW w:w="754" w:type="dxa"/>
          </w:tcPr>
          <w:p w14:paraId="6B8C70EB" w14:textId="5E5C3C03" w:rsidR="00555AF3" w:rsidRPr="00F54D35" w:rsidRDefault="00F54D35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71" w:type="dxa"/>
          </w:tcPr>
          <w:p w14:paraId="05D4E661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58" w:type="dxa"/>
          </w:tcPr>
          <w:p w14:paraId="5396C638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57" w:type="dxa"/>
          </w:tcPr>
          <w:p w14:paraId="5A3F27E9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49" w:type="dxa"/>
          </w:tcPr>
          <w:p w14:paraId="43EB001E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76" w:type="dxa"/>
          </w:tcPr>
          <w:p w14:paraId="083BEF8A" w14:textId="77777777" w:rsidR="00555AF3" w:rsidRDefault="00555AF3" w:rsidP="00872947">
            <w:pPr>
              <w:pStyle w:val="a5"/>
              <w:jc w:val="center"/>
            </w:pPr>
          </w:p>
        </w:tc>
      </w:tr>
      <w:tr w:rsidR="00555AF3" w14:paraId="0599E8C9" w14:textId="7E6129AA" w:rsidTr="002A55AE">
        <w:trPr>
          <w:trHeight w:val="786"/>
        </w:trPr>
        <w:tc>
          <w:tcPr>
            <w:tcW w:w="2451" w:type="dxa"/>
          </w:tcPr>
          <w:p w14:paraId="56ACF4F6" w14:textId="55B2404B" w:rsidR="00555AF3" w:rsidRPr="00F27B73" w:rsidRDefault="00F27B73" w:rsidP="00110F2A">
            <w:pPr>
              <w:pStyle w:val="a5"/>
            </w:pPr>
            <w:r>
              <w:t>Выгоды от б</w:t>
            </w:r>
            <w:r w:rsidR="00555AF3" w:rsidRPr="00B01257">
              <w:t>анк</w:t>
            </w:r>
            <w:r>
              <w:t>а</w:t>
            </w:r>
            <w:r w:rsidR="00555AF3" w:rsidRPr="00B01257">
              <w:t>-эмитент</w:t>
            </w:r>
            <w:r>
              <w:t>а</w:t>
            </w:r>
            <w:r w:rsidR="00555AF3" w:rsidRPr="00B01257">
              <w:t xml:space="preserve"> карты</w:t>
            </w:r>
            <w:r w:rsidR="00555AF3" w:rsidRPr="00F27B73">
              <w:t xml:space="preserve"> (</w:t>
            </w:r>
            <w:r w:rsidR="00555AF3">
              <w:rPr>
                <w:lang w:val="en-US"/>
              </w:rPr>
              <w:t>bank</w:t>
            </w:r>
            <w:r w:rsidR="00555AF3" w:rsidRPr="00F27B73">
              <w:t>)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3E5609" w14:textId="039063B4" w:rsidR="00555AF3" w:rsidRPr="00110F2A" w:rsidRDefault="00555AF3" w:rsidP="00110F2A">
            <w:pPr>
              <w:pStyle w:val="a5"/>
              <w:jc w:val="center"/>
            </w:pPr>
            <w:r w:rsidRPr="00110F2A">
              <w:t>0,81</w:t>
            </w:r>
          </w:p>
        </w:tc>
        <w:tc>
          <w:tcPr>
            <w:tcW w:w="782" w:type="dxa"/>
          </w:tcPr>
          <w:p w14:paraId="50B0C008" w14:textId="45EFECBB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0,63</w:t>
            </w:r>
          </w:p>
        </w:tc>
        <w:tc>
          <w:tcPr>
            <w:tcW w:w="754" w:type="dxa"/>
          </w:tcPr>
          <w:p w14:paraId="27C3CDA5" w14:textId="2852D61A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0,77</w:t>
            </w:r>
          </w:p>
        </w:tc>
        <w:tc>
          <w:tcPr>
            <w:tcW w:w="771" w:type="dxa"/>
          </w:tcPr>
          <w:p w14:paraId="1DB50B82" w14:textId="137733D5" w:rsidR="00555AF3" w:rsidRPr="00F54D35" w:rsidRDefault="00F54D35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58" w:type="dxa"/>
          </w:tcPr>
          <w:p w14:paraId="45874887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57" w:type="dxa"/>
          </w:tcPr>
          <w:p w14:paraId="71F635C3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49" w:type="dxa"/>
          </w:tcPr>
          <w:p w14:paraId="0D796810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76" w:type="dxa"/>
          </w:tcPr>
          <w:p w14:paraId="70886939" w14:textId="77777777" w:rsidR="00555AF3" w:rsidRDefault="00555AF3" w:rsidP="00872947">
            <w:pPr>
              <w:pStyle w:val="a5"/>
              <w:jc w:val="center"/>
            </w:pPr>
          </w:p>
        </w:tc>
      </w:tr>
      <w:tr w:rsidR="00555AF3" w14:paraId="79BD21E0" w14:textId="3C39A352" w:rsidTr="002A55AE">
        <w:trPr>
          <w:trHeight w:val="786"/>
        </w:trPr>
        <w:tc>
          <w:tcPr>
            <w:tcW w:w="2451" w:type="dxa"/>
          </w:tcPr>
          <w:p w14:paraId="7C84189E" w14:textId="51A674DF" w:rsidR="00555AF3" w:rsidRPr="00555AF3" w:rsidRDefault="00555AF3" w:rsidP="00110F2A">
            <w:pPr>
              <w:pStyle w:val="a5"/>
              <w:rPr>
                <w:lang w:val="en-US"/>
              </w:rPr>
            </w:pPr>
            <w:r w:rsidRPr="00B01257">
              <w:t xml:space="preserve">Технические </w:t>
            </w:r>
            <w:r w:rsidR="00F27B73">
              <w:t>характеристики</w:t>
            </w:r>
            <w:r>
              <w:rPr>
                <w:lang w:val="en-US"/>
              </w:rPr>
              <w:t xml:space="preserve"> (tech)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B16F0A" w14:textId="554DB0AE" w:rsidR="00555AF3" w:rsidRPr="00110F2A" w:rsidRDefault="00555AF3" w:rsidP="00110F2A">
            <w:pPr>
              <w:pStyle w:val="a5"/>
              <w:jc w:val="center"/>
            </w:pPr>
            <w:r w:rsidRPr="00110F2A">
              <w:t>0,57</w:t>
            </w:r>
          </w:p>
        </w:tc>
        <w:tc>
          <w:tcPr>
            <w:tcW w:w="782" w:type="dxa"/>
          </w:tcPr>
          <w:p w14:paraId="71B102F4" w14:textId="726BD550" w:rsidR="00555AF3" w:rsidRPr="002A55AE" w:rsidRDefault="004478E1" w:rsidP="00872947">
            <w:pPr>
              <w:pStyle w:val="a5"/>
              <w:jc w:val="center"/>
            </w:pPr>
            <w:r w:rsidRPr="002A55AE">
              <w:rPr>
                <w:lang w:val="en-US"/>
              </w:rPr>
              <w:t>0,</w:t>
            </w:r>
            <w:r w:rsidR="002A55AE" w:rsidRPr="002A55AE">
              <w:t>53</w:t>
            </w:r>
          </w:p>
        </w:tc>
        <w:tc>
          <w:tcPr>
            <w:tcW w:w="754" w:type="dxa"/>
          </w:tcPr>
          <w:p w14:paraId="2ECB4AEB" w14:textId="7238A05A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0,51</w:t>
            </w:r>
          </w:p>
        </w:tc>
        <w:tc>
          <w:tcPr>
            <w:tcW w:w="771" w:type="dxa"/>
          </w:tcPr>
          <w:p w14:paraId="4805F203" w14:textId="204FC5D8" w:rsidR="00555AF3" w:rsidRPr="00872947" w:rsidRDefault="004478E1" w:rsidP="00872947">
            <w:pPr>
              <w:pStyle w:val="a5"/>
              <w:jc w:val="center"/>
              <w:rPr>
                <w:b/>
                <w:bCs/>
                <w:lang w:val="en-US"/>
              </w:rPr>
            </w:pPr>
            <w:r w:rsidRPr="00872947">
              <w:rPr>
                <w:b/>
                <w:bCs/>
                <w:lang w:val="en-US"/>
              </w:rPr>
              <w:t>0,58</w:t>
            </w:r>
          </w:p>
        </w:tc>
        <w:tc>
          <w:tcPr>
            <w:tcW w:w="758" w:type="dxa"/>
          </w:tcPr>
          <w:p w14:paraId="2722325C" w14:textId="5F0C25B4" w:rsidR="00555AF3" w:rsidRPr="00F54D35" w:rsidRDefault="00F54D35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57" w:type="dxa"/>
          </w:tcPr>
          <w:p w14:paraId="65F2C205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49" w:type="dxa"/>
          </w:tcPr>
          <w:p w14:paraId="2D0A2869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76" w:type="dxa"/>
          </w:tcPr>
          <w:p w14:paraId="0A3B651F" w14:textId="77777777" w:rsidR="00555AF3" w:rsidRDefault="00555AF3" w:rsidP="00872947">
            <w:pPr>
              <w:pStyle w:val="a5"/>
              <w:jc w:val="center"/>
            </w:pPr>
          </w:p>
        </w:tc>
      </w:tr>
      <w:tr w:rsidR="00555AF3" w14:paraId="6772AB1C" w14:textId="23A3120E" w:rsidTr="002A55AE">
        <w:trPr>
          <w:trHeight w:val="393"/>
        </w:trPr>
        <w:tc>
          <w:tcPr>
            <w:tcW w:w="2451" w:type="dxa"/>
          </w:tcPr>
          <w:p w14:paraId="67C9977E" w14:textId="72846E88" w:rsidR="00555AF3" w:rsidRPr="00555AF3" w:rsidRDefault="00555AF3" w:rsidP="00110F2A">
            <w:pPr>
              <w:pStyle w:val="a5"/>
              <w:rPr>
                <w:lang w:val="en-US"/>
              </w:rPr>
            </w:pPr>
            <w:r w:rsidRPr="00B01257">
              <w:t>Функциональность</w:t>
            </w:r>
            <w:r>
              <w:rPr>
                <w:lang w:val="en-US"/>
              </w:rPr>
              <w:t xml:space="preserve"> (funk)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C5A633" w14:textId="207FD735" w:rsidR="00555AF3" w:rsidRPr="00110F2A" w:rsidRDefault="00555AF3" w:rsidP="00110F2A">
            <w:pPr>
              <w:pStyle w:val="a5"/>
              <w:jc w:val="center"/>
            </w:pPr>
            <w:r w:rsidRPr="00110F2A">
              <w:t>0,69</w:t>
            </w:r>
          </w:p>
        </w:tc>
        <w:tc>
          <w:tcPr>
            <w:tcW w:w="782" w:type="dxa"/>
          </w:tcPr>
          <w:p w14:paraId="2D82C067" w14:textId="11B785CC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0,52</w:t>
            </w:r>
          </w:p>
        </w:tc>
        <w:tc>
          <w:tcPr>
            <w:tcW w:w="754" w:type="dxa"/>
          </w:tcPr>
          <w:p w14:paraId="0C1BFED8" w14:textId="56B9696D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0,60</w:t>
            </w:r>
          </w:p>
        </w:tc>
        <w:tc>
          <w:tcPr>
            <w:tcW w:w="771" w:type="dxa"/>
          </w:tcPr>
          <w:p w14:paraId="290C6CA0" w14:textId="7BEC9604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0,67</w:t>
            </w:r>
          </w:p>
        </w:tc>
        <w:tc>
          <w:tcPr>
            <w:tcW w:w="758" w:type="dxa"/>
          </w:tcPr>
          <w:p w14:paraId="5CB00CE4" w14:textId="0F0D9E36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0,66</w:t>
            </w:r>
          </w:p>
        </w:tc>
        <w:tc>
          <w:tcPr>
            <w:tcW w:w="757" w:type="dxa"/>
          </w:tcPr>
          <w:p w14:paraId="68EB6DB4" w14:textId="700F547D" w:rsidR="00555AF3" w:rsidRPr="00F54D35" w:rsidRDefault="00F54D35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49" w:type="dxa"/>
          </w:tcPr>
          <w:p w14:paraId="2ADC7B4B" w14:textId="77777777" w:rsidR="00555AF3" w:rsidRDefault="00555AF3" w:rsidP="00872947">
            <w:pPr>
              <w:pStyle w:val="a5"/>
              <w:jc w:val="center"/>
            </w:pPr>
          </w:p>
        </w:tc>
        <w:tc>
          <w:tcPr>
            <w:tcW w:w="776" w:type="dxa"/>
          </w:tcPr>
          <w:p w14:paraId="41F87AFA" w14:textId="77777777" w:rsidR="00555AF3" w:rsidRDefault="00555AF3" w:rsidP="00872947">
            <w:pPr>
              <w:pStyle w:val="a5"/>
              <w:jc w:val="center"/>
            </w:pPr>
          </w:p>
        </w:tc>
      </w:tr>
      <w:tr w:rsidR="002A55AE" w14:paraId="739841A5" w14:textId="7492A521" w:rsidTr="002A55AE">
        <w:trPr>
          <w:trHeight w:val="393"/>
        </w:trPr>
        <w:tc>
          <w:tcPr>
            <w:tcW w:w="2451" w:type="dxa"/>
            <w:tcBorders>
              <w:bottom w:val="single" w:sz="4" w:space="0" w:color="auto"/>
            </w:tcBorders>
          </w:tcPr>
          <w:p w14:paraId="351B3A39" w14:textId="6B693569" w:rsidR="002A55AE" w:rsidRPr="00555AF3" w:rsidRDefault="002A55AE" w:rsidP="002A55AE">
            <w:pPr>
              <w:pStyle w:val="a5"/>
              <w:rPr>
                <w:lang w:val="en-US"/>
              </w:rPr>
            </w:pPr>
            <w:r>
              <w:t>Безопасность</w:t>
            </w:r>
            <w:r>
              <w:rPr>
                <w:lang w:val="en-US"/>
              </w:rPr>
              <w:t xml:space="preserve"> (sec)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956982" w14:textId="636FD77B" w:rsidR="002A55AE" w:rsidRPr="00110F2A" w:rsidRDefault="002A55AE" w:rsidP="002A55AE">
            <w:pPr>
              <w:pStyle w:val="a5"/>
              <w:jc w:val="center"/>
            </w:pPr>
            <w:r w:rsidRPr="00110F2A">
              <w:t>0,71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4E4C03D2" w14:textId="16A60889" w:rsidR="002A55AE" w:rsidRPr="004478E1" w:rsidRDefault="002A55AE" w:rsidP="002A55AE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0,60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14:paraId="553B690D" w14:textId="6CDC1AE5" w:rsidR="002A55AE" w:rsidRPr="002A55AE" w:rsidRDefault="002A55AE" w:rsidP="002A55AE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0,64</w:t>
            </w: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14:paraId="633A08CA" w14:textId="1881F741" w:rsidR="002A55AE" w:rsidRPr="002A55AE" w:rsidRDefault="002A55AE" w:rsidP="002A55AE">
            <w:pPr>
              <w:pStyle w:val="a5"/>
              <w:jc w:val="center"/>
              <w:rPr>
                <w:b/>
                <w:bCs/>
                <w:lang w:val="en-US"/>
              </w:rPr>
            </w:pPr>
            <w:r w:rsidRPr="002A55AE">
              <w:rPr>
                <w:b/>
                <w:bCs/>
              </w:rPr>
              <w:t>0</w:t>
            </w:r>
            <w:r w:rsidRPr="002A55AE">
              <w:rPr>
                <w:b/>
                <w:bCs/>
                <w:lang w:val="en-US"/>
              </w:rPr>
              <w:t>,75</w:t>
            </w:r>
          </w:p>
        </w:tc>
        <w:tc>
          <w:tcPr>
            <w:tcW w:w="758" w:type="dxa"/>
            <w:tcBorders>
              <w:bottom w:val="single" w:sz="4" w:space="0" w:color="auto"/>
            </w:tcBorders>
          </w:tcPr>
          <w:p w14:paraId="44700AE5" w14:textId="4D1AF09F" w:rsidR="002A55AE" w:rsidRPr="004478E1" w:rsidRDefault="002A55AE" w:rsidP="002A55AE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0,68</w:t>
            </w:r>
          </w:p>
        </w:tc>
        <w:tc>
          <w:tcPr>
            <w:tcW w:w="757" w:type="dxa"/>
            <w:tcBorders>
              <w:bottom w:val="single" w:sz="4" w:space="0" w:color="auto"/>
            </w:tcBorders>
          </w:tcPr>
          <w:p w14:paraId="195EC10B" w14:textId="5BBCF5F8" w:rsidR="002A55AE" w:rsidRPr="004478E1" w:rsidRDefault="002A55AE" w:rsidP="002A55AE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0,61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14:paraId="63209245" w14:textId="1729210B" w:rsidR="002A55AE" w:rsidRPr="00F54D35" w:rsidRDefault="002A55AE" w:rsidP="002A55AE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14:paraId="38D5DACD" w14:textId="77777777" w:rsidR="002A55AE" w:rsidRDefault="002A55AE" w:rsidP="002A55AE">
            <w:pPr>
              <w:pStyle w:val="a5"/>
              <w:jc w:val="center"/>
            </w:pPr>
          </w:p>
        </w:tc>
      </w:tr>
      <w:tr w:rsidR="00555AF3" w14:paraId="0022D2D5" w14:textId="7F37AF07" w:rsidTr="002A55AE">
        <w:trPr>
          <w:trHeight w:val="414"/>
        </w:trPr>
        <w:tc>
          <w:tcPr>
            <w:tcW w:w="2451" w:type="dxa"/>
            <w:tcBorders>
              <w:bottom w:val="single" w:sz="4" w:space="0" w:color="auto"/>
            </w:tcBorders>
          </w:tcPr>
          <w:p w14:paraId="523026D4" w14:textId="259BC4BD" w:rsidR="00555AF3" w:rsidRPr="00555AF3" w:rsidRDefault="00555AF3" w:rsidP="00110F2A">
            <w:pPr>
              <w:pStyle w:val="a5"/>
              <w:rPr>
                <w:lang w:val="en-US"/>
              </w:rPr>
            </w:pPr>
            <w:r>
              <w:t>Продвижение</w:t>
            </w:r>
            <w:r>
              <w:rPr>
                <w:lang w:val="en-US"/>
              </w:rPr>
              <w:t xml:space="preserve"> (prom)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4E62AB" w14:textId="54AA719C" w:rsidR="00555AF3" w:rsidRPr="00110F2A" w:rsidRDefault="00555AF3" w:rsidP="00110F2A">
            <w:pPr>
              <w:pStyle w:val="a5"/>
              <w:jc w:val="center"/>
            </w:pPr>
            <w:r w:rsidRPr="00110F2A">
              <w:t>0,72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062BF0D3" w14:textId="40E5D5D6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0,67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14:paraId="5EC272B1" w14:textId="16C769BD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0,69</w:t>
            </w: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14:paraId="64B6D84D" w14:textId="48F60DE7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0,55</w:t>
            </w:r>
          </w:p>
        </w:tc>
        <w:tc>
          <w:tcPr>
            <w:tcW w:w="758" w:type="dxa"/>
            <w:tcBorders>
              <w:bottom w:val="single" w:sz="4" w:space="0" w:color="auto"/>
            </w:tcBorders>
          </w:tcPr>
          <w:p w14:paraId="5594E04E" w14:textId="1BCDE876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0,51</w:t>
            </w:r>
          </w:p>
        </w:tc>
        <w:tc>
          <w:tcPr>
            <w:tcW w:w="757" w:type="dxa"/>
            <w:tcBorders>
              <w:bottom w:val="single" w:sz="4" w:space="0" w:color="auto"/>
            </w:tcBorders>
          </w:tcPr>
          <w:p w14:paraId="4B6E0479" w14:textId="68FE6871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0,53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14:paraId="56AE84A0" w14:textId="30E0AF79" w:rsidR="00555AF3" w:rsidRPr="004478E1" w:rsidRDefault="004478E1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0,64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14:paraId="1642A777" w14:textId="1FE5708D" w:rsidR="00555AF3" w:rsidRPr="00F54D35" w:rsidRDefault="00F54D35" w:rsidP="00872947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bookmarkEnd w:id="30"/>
    </w:tbl>
    <w:p w14:paraId="366662CE" w14:textId="36B88475" w:rsidR="00D30124" w:rsidRDefault="00D30124" w:rsidP="002E40A5"/>
    <w:p w14:paraId="5FBE4BA0" w14:textId="581AF601" w:rsidR="004478E1" w:rsidRDefault="00872947" w:rsidP="002E40A5">
      <w:r>
        <w:t xml:space="preserve">Как видно из таблицы выше, нужные соотношения нарушаются в </w:t>
      </w:r>
      <w:r w:rsidR="002A55AE">
        <w:t>2</w:t>
      </w:r>
      <w:r>
        <w:t xml:space="preserve"> случаях из 22</w:t>
      </w:r>
      <w:r w:rsidR="002A55AE" w:rsidRPr="002A55AE">
        <w:t xml:space="preserve">: </w:t>
      </w:r>
      <w:r>
        <w:t xml:space="preserve">между переменными </w:t>
      </w:r>
      <w:r w:rsidR="002A55AE">
        <w:t xml:space="preserve">Технические возможности и Банки, и </w:t>
      </w:r>
      <w:r w:rsidR="005F3399">
        <w:t xml:space="preserve">переменными </w:t>
      </w:r>
      <w:r w:rsidR="002A55AE">
        <w:t xml:space="preserve">Безопасность и Банки. </w:t>
      </w:r>
      <w:r w:rsidR="00C05C5C">
        <w:t>Завышенные</w:t>
      </w:r>
      <w:r w:rsidR="002A55AE">
        <w:t xml:space="preserve"> коэффициенты корреляции</w:t>
      </w:r>
      <w:r w:rsidR="00C05C5C">
        <w:t xml:space="preserve"> между этими переменными</w:t>
      </w:r>
      <w:r w:rsidR="002A55AE">
        <w:t xml:space="preserve"> могут объясняться тем, что респонденты ассоциируют технические возможности </w:t>
      </w:r>
      <w:r w:rsidR="00A61AC3">
        <w:t xml:space="preserve">платёжных </w:t>
      </w:r>
      <w:r w:rsidR="002A55AE">
        <w:t xml:space="preserve">карт и безопасность </w:t>
      </w:r>
      <w:r w:rsidR="00A61AC3">
        <w:t>их</w:t>
      </w:r>
      <w:r w:rsidR="002A55AE">
        <w:t xml:space="preserve"> использования с банком-эмитентом. Другими словами, </w:t>
      </w:r>
      <w:r w:rsidR="00747050">
        <w:t xml:space="preserve">эти </w:t>
      </w:r>
      <w:r w:rsidR="002A55AE">
        <w:t>переменные имеют сильную связь в глазах потребителя (это также будет учтено</w:t>
      </w:r>
      <w:r w:rsidR="00C05C5C">
        <w:t xml:space="preserve"> </w:t>
      </w:r>
      <w:r w:rsidR="002A55AE">
        <w:t>при построении</w:t>
      </w:r>
      <w:r w:rsidR="00ED1EAF">
        <w:t xml:space="preserve"> структурной модели</w:t>
      </w:r>
      <w:r w:rsidR="002A55AE">
        <w:t xml:space="preserve"> и</w:t>
      </w:r>
      <w:r w:rsidR="00ED1EAF">
        <w:t xml:space="preserve"> её</w:t>
      </w:r>
      <w:r w:rsidR="002A55AE">
        <w:t xml:space="preserve"> интерпретации).</w:t>
      </w:r>
    </w:p>
    <w:p w14:paraId="2B875B3A" w14:textId="258E320E" w:rsidR="002A55AE" w:rsidRPr="002A55AE" w:rsidRDefault="002A55AE" w:rsidP="002E40A5">
      <w:r>
        <w:t xml:space="preserve">Таким образом, мы убедились в том, что </w:t>
      </w:r>
      <w:r w:rsidR="00175FC5">
        <w:t xml:space="preserve">данные являются надёжными и валидными, а значит можно переходить к следующему этапу – построению </w:t>
      </w:r>
      <w:r w:rsidR="00747050">
        <w:t xml:space="preserve">структурной </w:t>
      </w:r>
      <w:r w:rsidR="00175FC5">
        <w:t>модели.</w:t>
      </w:r>
    </w:p>
    <w:p w14:paraId="397673BD" w14:textId="77777777" w:rsidR="004E689B" w:rsidRPr="002E40A5" w:rsidRDefault="004E689B" w:rsidP="002E40A5"/>
    <w:p w14:paraId="2E1C0B18" w14:textId="1D7D8F3E" w:rsidR="001559F3" w:rsidRPr="001559F3" w:rsidRDefault="00D87382" w:rsidP="00BE0BFC">
      <w:pPr>
        <w:pStyle w:val="Heading3"/>
      </w:pPr>
      <w:bookmarkStart w:id="31" w:name="_Toc41423264"/>
      <w:r>
        <w:t xml:space="preserve">3.2.4. </w:t>
      </w:r>
      <w:r w:rsidR="00706497">
        <w:t>Построение</w:t>
      </w:r>
      <w:r w:rsidR="004067D6">
        <w:t xml:space="preserve"> структурной</w:t>
      </w:r>
      <w:r w:rsidR="00706497">
        <w:t xml:space="preserve"> </w:t>
      </w:r>
      <w:r w:rsidR="00E711CA">
        <w:t>модели</w:t>
      </w:r>
      <w:r w:rsidR="004067D6">
        <w:t xml:space="preserve"> факторов</w:t>
      </w:r>
      <w:r w:rsidR="00706497">
        <w:t xml:space="preserve"> </w:t>
      </w:r>
      <w:r w:rsidR="004067D6">
        <w:t xml:space="preserve">транзакционной активности держателей карт </w:t>
      </w:r>
      <w:r w:rsidR="00F905D2">
        <w:t>национальной платёжной системы</w:t>
      </w:r>
      <w:r w:rsidR="004067D6">
        <w:t xml:space="preserve"> «Мир»</w:t>
      </w:r>
      <w:r w:rsidR="00F27B73">
        <w:t xml:space="preserve"> и оценка её качества</w:t>
      </w:r>
      <w:bookmarkEnd w:id="31"/>
    </w:p>
    <w:p w14:paraId="4116ED45" w14:textId="2C8C8D86" w:rsidR="006C4E45" w:rsidRDefault="004067D6" w:rsidP="00AC09DB">
      <w:r>
        <w:t>Структурная модель основана на следующих</w:t>
      </w:r>
      <w:r w:rsidR="00747050">
        <w:t xml:space="preserve"> теоретических</w:t>
      </w:r>
      <w:r>
        <w:t xml:space="preserve"> предположениях</w:t>
      </w:r>
      <w:r w:rsidR="00747050">
        <w:t xml:space="preserve">: </w:t>
      </w:r>
      <w:r>
        <w:t xml:space="preserve">на удовлетворённость от использования платёжной карты </w:t>
      </w:r>
      <w:r w:rsidR="00815469">
        <w:t xml:space="preserve">ПС «Мир» </w:t>
      </w:r>
      <w:r>
        <w:t>влияют</w:t>
      </w:r>
      <w:r w:rsidR="00815469">
        <w:t xml:space="preserve"> экзогенные переменные</w:t>
      </w:r>
      <w:r w:rsidR="0074573F">
        <w:t>, характеризующие атрибуты платёжной карты и сопутствующи</w:t>
      </w:r>
      <w:r w:rsidR="008123E6">
        <w:t>е</w:t>
      </w:r>
      <w:r w:rsidR="0074573F">
        <w:t xml:space="preserve"> банковски</w:t>
      </w:r>
      <w:r w:rsidR="008123E6">
        <w:t>е</w:t>
      </w:r>
      <w:r w:rsidR="0074573F">
        <w:t xml:space="preserve"> услуг</w:t>
      </w:r>
      <w:r w:rsidR="008123E6">
        <w:t>и</w:t>
      </w:r>
      <w:r w:rsidR="0074573F">
        <w:t xml:space="preserve">, такие как: стоимость обслуживания карты, </w:t>
      </w:r>
      <w:r w:rsidR="00C80F31">
        <w:t>программы вознаграждения клиентов</w:t>
      </w:r>
      <w:r w:rsidR="0074573F">
        <w:t xml:space="preserve">, </w:t>
      </w:r>
      <w:r w:rsidR="0074573F">
        <w:lastRenderedPageBreak/>
        <w:t xml:space="preserve">воспринимаемые выгоды от банка-эмитента карты, технические </w:t>
      </w:r>
      <w:r w:rsidR="00FB6530">
        <w:t>характеристики</w:t>
      </w:r>
      <w:r w:rsidR="0074573F">
        <w:t xml:space="preserve"> карты, функциональность карты и безопасность использования карты.</w:t>
      </w:r>
      <w:r w:rsidR="00AC09DB">
        <w:t xml:space="preserve"> </w:t>
      </w:r>
      <w:r w:rsidR="0074573F">
        <w:t>В свою очередь, удовлетворённость от использования платёжной карты влияет на транзакционную активность пользователей и их лояльность</w:t>
      </w:r>
      <w:r w:rsidR="006C4E45">
        <w:t>. Кроме удовлетворённости, на транзакционную активность также влияет фактор продвижения и лояльность держателя карты.</w:t>
      </w:r>
    </w:p>
    <w:p w14:paraId="6BB0A9C3" w14:textId="498A88BC" w:rsidR="001559F3" w:rsidRPr="00A632C9" w:rsidRDefault="00A632C9" w:rsidP="00A632C9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 wp14:anchorId="1FB5910F" wp14:editId="138AA938">
            <wp:extent cx="5937885" cy="4382135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1168" w14:textId="536CA87D" w:rsidR="00671575" w:rsidRDefault="006C4E45" w:rsidP="00671575">
      <w:pPr>
        <w:pStyle w:val="a"/>
      </w:pPr>
      <w:r>
        <w:t>Предполагаемая с</w:t>
      </w:r>
      <w:r w:rsidR="001559F3">
        <w:t>труктурная модель транзакционной активности держателей карт ПС «Мир»</w:t>
      </w:r>
    </w:p>
    <w:p w14:paraId="00AC5E55" w14:textId="239BADC3" w:rsidR="006C4E45" w:rsidRDefault="000B1667" w:rsidP="006C4E45">
      <w:r>
        <w:t>Перейдём к построению</w:t>
      </w:r>
      <w:r w:rsidR="006C4E45">
        <w:t xml:space="preserve"> структурн</w:t>
      </w:r>
      <w:r>
        <w:t>ой</w:t>
      </w:r>
      <w:r w:rsidR="006C4E45">
        <w:t xml:space="preserve"> модел</w:t>
      </w:r>
      <w:r>
        <w:t>и</w:t>
      </w:r>
      <w:r w:rsidR="006C4E45">
        <w:t xml:space="preserve"> по схеме, представленной выше, и проверим её качество с помощью абсолютных и относительных индексов, а также индексов экономности модели. Построение и проверка качества</w:t>
      </w:r>
      <w:r w:rsidR="00142C70">
        <w:t xml:space="preserve"> структурной</w:t>
      </w:r>
      <w:r w:rsidR="006C4E45">
        <w:t xml:space="preserve"> модели</w:t>
      </w:r>
      <w:r w:rsidR="00142C70">
        <w:t xml:space="preserve"> также</w:t>
      </w:r>
      <w:r w:rsidR="006C4E45">
        <w:t xml:space="preserve"> будет проходить </w:t>
      </w:r>
      <w:r w:rsidR="00142C70">
        <w:t xml:space="preserve">в </w:t>
      </w:r>
      <w:r w:rsidR="006C4E45">
        <w:t>программно</w:t>
      </w:r>
      <w:r w:rsidR="00142C70">
        <w:t>м</w:t>
      </w:r>
      <w:r w:rsidR="006C4E45">
        <w:t xml:space="preserve"> обеспечени</w:t>
      </w:r>
      <w:r w:rsidR="00142C70">
        <w:t>и</w:t>
      </w:r>
      <w:r w:rsidR="006C4E45">
        <w:t xml:space="preserve"> </w:t>
      </w:r>
      <w:r w:rsidR="009A5AC6">
        <w:rPr>
          <w:lang w:val="en-US"/>
        </w:rPr>
        <w:t>IBM</w:t>
      </w:r>
      <w:r w:rsidR="009A5AC6" w:rsidRPr="009A5AC6">
        <w:t xml:space="preserve"> </w:t>
      </w:r>
      <w:r w:rsidR="006C4E45">
        <w:rPr>
          <w:lang w:val="en-US"/>
        </w:rPr>
        <w:t>SPSS</w:t>
      </w:r>
      <w:r w:rsidR="006C4E45" w:rsidRPr="006C4E45">
        <w:t xml:space="preserve"> </w:t>
      </w:r>
      <w:r w:rsidR="006C4E45">
        <w:rPr>
          <w:lang w:val="en-US"/>
        </w:rPr>
        <w:t>AMOS</w:t>
      </w:r>
      <w:r w:rsidR="00142C70">
        <w:t>.</w:t>
      </w:r>
      <w:r w:rsidR="00B11E22">
        <w:t xml:space="preserve"> </w:t>
      </w:r>
    </w:p>
    <w:p w14:paraId="2665C4DE" w14:textId="55ABC5A8" w:rsidR="00B11E22" w:rsidRDefault="00B11E22" w:rsidP="006C4E45">
      <w:r>
        <w:t xml:space="preserve">Проверить качество структурной модели (насколько хорошо с её помощью приближается матрица ковариации между переменными-измерителями) можно с помощью индексов качества структурной модели, которые </w:t>
      </w:r>
      <w:r w:rsidR="00DE3D2D">
        <w:t>можно поделить</w:t>
      </w:r>
      <w:r>
        <w:t xml:space="preserve"> на </w:t>
      </w:r>
      <w:r w:rsidR="00DE3D2D">
        <w:t>3</w:t>
      </w:r>
      <w:r>
        <w:t xml:space="preserve"> группы:</w:t>
      </w:r>
    </w:p>
    <w:p w14:paraId="2C2E077C" w14:textId="2173BB83" w:rsidR="00B11E22" w:rsidRDefault="00B11E22" w:rsidP="008E7717">
      <w:pPr>
        <w:pStyle w:val="ListParagraph"/>
        <w:numPr>
          <w:ilvl w:val="0"/>
          <w:numId w:val="20"/>
        </w:numPr>
      </w:pPr>
      <w:r>
        <w:t>Абсолютные индексы соответствия (</w:t>
      </w:r>
      <w:r w:rsidRPr="00F27B73">
        <w:rPr>
          <w:lang w:val="en-US"/>
        </w:rPr>
        <w:t>absolute</w:t>
      </w:r>
      <w:r w:rsidRPr="00B11E22">
        <w:t xml:space="preserve"> </w:t>
      </w:r>
      <w:r w:rsidRPr="00F27B73">
        <w:rPr>
          <w:lang w:val="en-US"/>
        </w:rPr>
        <w:t>fit</w:t>
      </w:r>
      <w:r w:rsidRPr="00B11E22">
        <w:t xml:space="preserve"> </w:t>
      </w:r>
      <w:r w:rsidRPr="00F27B73">
        <w:rPr>
          <w:lang w:val="en-US"/>
        </w:rPr>
        <w:t>index</w:t>
      </w:r>
      <w:r w:rsidRPr="00B11E22">
        <w:t>)</w:t>
      </w:r>
      <w:r w:rsidR="001E6A42">
        <w:t xml:space="preserve"> – </w:t>
      </w:r>
      <w:r w:rsidR="00DE3D2D">
        <w:t>показывают,</w:t>
      </w:r>
      <w:r w:rsidR="001E6A42">
        <w:t xml:space="preserve"> насколько модели хорошо (</w:t>
      </w:r>
      <w:r w:rsidR="001E6A42" w:rsidRPr="00F27B73">
        <w:rPr>
          <w:lang w:val="en-US"/>
        </w:rPr>
        <w:t>GFI</w:t>
      </w:r>
      <w:r w:rsidR="001E6A42" w:rsidRPr="001E6A42">
        <w:t xml:space="preserve"> </w:t>
      </w:r>
      <w:r w:rsidR="001E6A42">
        <w:t>–</w:t>
      </w:r>
      <w:r w:rsidR="001E6A42" w:rsidRPr="001E6A42">
        <w:t xml:space="preserve"> </w:t>
      </w:r>
      <w:r w:rsidR="001E6A42" w:rsidRPr="00F27B73">
        <w:rPr>
          <w:lang w:val="en-US"/>
        </w:rPr>
        <w:t>Goodness</w:t>
      </w:r>
      <w:r w:rsidR="001E6A42" w:rsidRPr="001E6A42">
        <w:t xml:space="preserve"> </w:t>
      </w:r>
      <w:r w:rsidR="001E6A42" w:rsidRPr="00F27B73">
        <w:rPr>
          <w:lang w:val="en-US"/>
        </w:rPr>
        <w:t>of</w:t>
      </w:r>
      <w:r w:rsidR="001E6A42" w:rsidRPr="001E6A42">
        <w:t xml:space="preserve"> </w:t>
      </w:r>
      <w:r w:rsidR="001E6A42" w:rsidRPr="00F27B73">
        <w:rPr>
          <w:lang w:val="en-US"/>
        </w:rPr>
        <w:t>Matrix</w:t>
      </w:r>
      <w:r w:rsidR="001E6A42">
        <w:t>) или плохо</w:t>
      </w:r>
      <w:r w:rsidR="001E6A42" w:rsidRPr="001E6A42">
        <w:t xml:space="preserve"> (</w:t>
      </w:r>
      <w:r w:rsidR="001E6A42" w:rsidRPr="00F27B73">
        <w:rPr>
          <w:rFonts w:eastAsiaTheme="minorEastAsia"/>
          <w:iCs/>
        </w:rPr>
        <w:t>χ</w:t>
      </w:r>
      <w:r w:rsidR="001E6A42" w:rsidRPr="00F27B73">
        <w:rPr>
          <w:rFonts w:eastAsiaTheme="minorEastAsia"/>
        </w:rPr>
        <w:t xml:space="preserve">^2, </w:t>
      </w:r>
      <m:oMath>
        <m:r>
          <m:rPr>
            <m:sty m:val="p"/>
          </m:rPr>
          <w:rPr>
            <w:rFonts w:ascii="Cambria Math" w:eastAsia="Calibri" w:hAnsi="Cambria Math" w:cs="Times New Roman"/>
          </w:rPr>
          <w:br/>
        </m:r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χ^2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df</m:t>
            </m:r>
          </m:den>
        </m:f>
      </m:oMath>
      <w:r w:rsidR="001E6A42" w:rsidRPr="00F27B73">
        <w:rPr>
          <w:rFonts w:eastAsiaTheme="minorEastAsia"/>
        </w:rPr>
        <w:t>,</w:t>
      </w:r>
      <w:r w:rsidR="001E6A42" w:rsidRPr="00F27B73">
        <w:rPr>
          <w:rFonts w:eastAsiaTheme="minorEastAsia"/>
          <w:b/>
          <w:bCs/>
        </w:rPr>
        <w:t xml:space="preserve"> </w:t>
      </w:r>
      <w:r w:rsidR="001E6A42" w:rsidRPr="00F27B73">
        <w:rPr>
          <w:rFonts w:eastAsiaTheme="minorEastAsia"/>
          <w:lang w:val="en-US"/>
        </w:rPr>
        <w:t>RMSEA</w:t>
      </w:r>
      <w:r w:rsidR="001E6A42" w:rsidRPr="00F27B73">
        <w:rPr>
          <w:rFonts w:eastAsiaTheme="minorEastAsia"/>
        </w:rPr>
        <w:t xml:space="preserve"> - </w:t>
      </w:r>
      <w:r w:rsidR="001E6A42" w:rsidRPr="00F27B73">
        <w:rPr>
          <w:rFonts w:eastAsiaTheme="minorEastAsia"/>
          <w:lang w:val="en-US"/>
        </w:rPr>
        <w:t>Root</w:t>
      </w:r>
      <w:r w:rsidR="001E6A42" w:rsidRPr="00F27B73">
        <w:rPr>
          <w:rFonts w:eastAsiaTheme="minorEastAsia"/>
        </w:rPr>
        <w:t xml:space="preserve"> </w:t>
      </w:r>
      <w:r w:rsidR="001E6A42" w:rsidRPr="00F27B73">
        <w:rPr>
          <w:rFonts w:eastAsiaTheme="minorEastAsia"/>
          <w:lang w:val="en-US"/>
        </w:rPr>
        <w:t>Mean</w:t>
      </w:r>
      <w:r w:rsidR="001E6A42" w:rsidRPr="00F27B73">
        <w:rPr>
          <w:rFonts w:eastAsiaTheme="minorEastAsia"/>
        </w:rPr>
        <w:t xml:space="preserve"> </w:t>
      </w:r>
      <w:r w:rsidR="001E6A42" w:rsidRPr="00F27B73">
        <w:rPr>
          <w:rFonts w:eastAsiaTheme="minorEastAsia"/>
          <w:lang w:val="en-US"/>
        </w:rPr>
        <w:t>Square</w:t>
      </w:r>
      <w:r w:rsidR="001E6A42" w:rsidRPr="00F27B73">
        <w:rPr>
          <w:rFonts w:eastAsiaTheme="minorEastAsia"/>
        </w:rPr>
        <w:t xml:space="preserve"> </w:t>
      </w:r>
      <w:r w:rsidR="001E6A42" w:rsidRPr="00F27B73">
        <w:rPr>
          <w:rFonts w:eastAsiaTheme="minorEastAsia"/>
          <w:lang w:val="en-US"/>
        </w:rPr>
        <w:t>Error</w:t>
      </w:r>
      <w:r w:rsidR="001E6A42" w:rsidRPr="00F27B73">
        <w:rPr>
          <w:rFonts w:eastAsiaTheme="minorEastAsia"/>
        </w:rPr>
        <w:t xml:space="preserve"> </w:t>
      </w:r>
      <w:r w:rsidR="001E6A42" w:rsidRPr="00F27B73">
        <w:rPr>
          <w:rFonts w:eastAsiaTheme="minorEastAsia"/>
          <w:lang w:val="en-US"/>
        </w:rPr>
        <w:t>of</w:t>
      </w:r>
      <w:r w:rsidR="001E6A42" w:rsidRPr="00F27B73">
        <w:rPr>
          <w:rFonts w:eastAsiaTheme="minorEastAsia"/>
        </w:rPr>
        <w:t xml:space="preserve"> </w:t>
      </w:r>
      <w:r w:rsidR="001E6A42" w:rsidRPr="00F27B73">
        <w:rPr>
          <w:rFonts w:eastAsiaTheme="minorEastAsia"/>
          <w:lang w:val="en-US"/>
        </w:rPr>
        <w:t>Approximation</w:t>
      </w:r>
      <w:r w:rsidR="001E6A42" w:rsidRPr="00F27B73">
        <w:rPr>
          <w:rFonts w:eastAsiaTheme="minorEastAsia"/>
        </w:rPr>
        <w:t xml:space="preserve"> – квадратный корень </w:t>
      </w:r>
      <w:r w:rsidR="001E6A42" w:rsidRPr="00F27B73">
        <w:rPr>
          <w:rFonts w:eastAsiaTheme="minorEastAsia"/>
        </w:rPr>
        <w:lastRenderedPageBreak/>
        <w:t xml:space="preserve">из ошибки аппроксимации и </w:t>
      </w:r>
      <w:r w:rsidR="001E6A42" w:rsidRPr="00F27B73">
        <w:rPr>
          <w:rFonts w:eastAsiaTheme="minorEastAsia"/>
          <w:lang w:val="en-US"/>
        </w:rPr>
        <w:t>SRMR</w:t>
      </w:r>
      <w:r w:rsidR="00F27B73">
        <w:rPr>
          <w:rFonts w:eastAsiaTheme="minorEastAsia"/>
        </w:rPr>
        <w:t xml:space="preserve"> – </w:t>
      </w:r>
      <w:r w:rsidR="001E6A42" w:rsidRPr="00F27B73">
        <w:rPr>
          <w:rFonts w:eastAsiaTheme="minorEastAsia"/>
          <w:lang w:val="en-US"/>
        </w:rPr>
        <w:t>Standardized</w:t>
      </w:r>
      <w:r w:rsidR="001E6A42" w:rsidRPr="00F27B73">
        <w:rPr>
          <w:rFonts w:eastAsiaTheme="minorEastAsia"/>
        </w:rPr>
        <w:t xml:space="preserve"> </w:t>
      </w:r>
      <w:r w:rsidR="001E6A42" w:rsidRPr="00F27B73">
        <w:rPr>
          <w:rFonts w:eastAsiaTheme="minorEastAsia"/>
          <w:lang w:val="en-US"/>
        </w:rPr>
        <w:t>Root</w:t>
      </w:r>
      <w:r w:rsidR="001E6A42" w:rsidRPr="00F27B73">
        <w:rPr>
          <w:rFonts w:eastAsiaTheme="minorEastAsia"/>
        </w:rPr>
        <w:t xml:space="preserve"> </w:t>
      </w:r>
      <w:r w:rsidR="001E6A42" w:rsidRPr="00F27B73">
        <w:rPr>
          <w:rFonts w:eastAsiaTheme="minorEastAsia"/>
          <w:lang w:val="en-US"/>
        </w:rPr>
        <w:t>Mean</w:t>
      </w:r>
      <w:r w:rsidR="001E6A42" w:rsidRPr="00F27B73">
        <w:rPr>
          <w:rFonts w:eastAsiaTheme="minorEastAsia"/>
        </w:rPr>
        <w:t xml:space="preserve"> </w:t>
      </w:r>
      <w:r w:rsidR="001E6A42" w:rsidRPr="00F27B73">
        <w:rPr>
          <w:rFonts w:eastAsiaTheme="minorEastAsia"/>
          <w:lang w:val="en-US"/>
        </w:rPr>
        <w:t>Residuals</w:t>
      </w:r>
      <w:r w:rsidR="001E6A42" w:rsidRPr="00F27B73">
        <w:rPr>
          <w:rFonts w:eastAsiaTheme="minorEastAsia"/>
        </w:rPr>
        <w:t xml:space="preserve"> – средний квадратный корень из остатков</w:t>
      </w:r>
      <w:r w:rsidR="001E6A42" w:rsidRPr="001E6A42">
        <w:t>)</w:t>
      </w:r>
      <w:r w:rsidR="001E6A42">
        <w:t xml:space="preserve"> соответствует данным.</w:t>
      </w:r>
    </w:p>
    <w:p w14:paraId="27A96193" w14:textId="40C54962" w:rsidR="00B11E22" w:rsidRPr="00022660" w:rsidRDefault="00B11E22" w:rsidP="008E7717">
      <w:pPr>
        <w:pStyle w:val="ListParagraph"/>
        <w:numPr>
          <w:ilvl w:val="0"/>
          <w:numId w:val="20"/>
        </w:numPr>
      </w:pPr>
      <w:r>
        <w:t>Инкрементные или нарастающие индексы соответствия (</w:t>
      </w:r>
      <w:r w:rsidRPr="00F27B73">
        <w:rPr>
          <w:lang w:val="en-US"/>
        </w:rPr>
        <w:t>incremental</w:t>
      </w:r>
      <w:r w:rsidRPr="00B11E22">
        <w:t xml:space="preserve"> </w:t>
      </w:r>
      <w:r w:rsidRPr="00F27B73">
        <w:rPr>
          <w:lang w:val="en-US"/>
        </w:rPr>
        <w:t>fit</w:t>
      </w:r>
      <w:r w:rsidRPr="00B11E22">
        <w:t xml:space="preserve"> </w:t>
      </w:r>
      <w:r w:rsidRPr="00F27B73">
        <w:rPr>
          <w:lang w:val="en-US"/>
        </w:rPr>
        <w:t>index</w:t>
      </w:r>
      <w:r>
        <w:t>)</w:t>
      </w:r>
      <w:r w:rsidR="001E6A42" w:rsidRPr="001E6A42">
        <w:t xml:space="preserve"> </w:t>
      </w:r>
      <w:r w:rsidR="001E6A42">
        <w:t>–</w:t>
      </w:r>
      <w:r w:rsidR="001E6A42" w:rsidRPr="001E6A42">
        <w:t xml:space="preserve"> </w:t>
      </w:r>
      <w:r w:rsidR="001E6A42">
        <w:t xml:space="preserve">показывают насколько качество данной модели выше по сравнению с качеством </w:t>
      </w:r>
      <w:r w:rsidR="00022660">
        <w:t xml:space="preserve">другой гипотетической модели, к ним относятся индексы </w:t>
      </w:r>
      <w:r w:rsidR="00022660" w:rsidRPr="00F27B73">
        <w:rPr>
          <w:lang w:val="en-US"/>
        </w:rPr>
        <w:t>NFI</w:t>
      </w:r>
      <w:r w:rsidR="00022660" w:rsidRPr="00022660">
        <w:t xml:space="preserve"> (</w:t>
      </w:r>
      <w:r w:rsidR="00022660" w:rsidRPr="00F27B73">
        <w:rPr>
          <w:lang w:val="en-US"/>
        </w:rPr>
        <w:t>normed</w:t>
      </w:r>
      <w:r w:rsidR="00022660" w:rsidRPr="00022660">
        <w:t xml:space="preserve"> </w:t>
      </w:r>
      <w:r w:rsidR="00022660" w:rsidRPr="00F27B73">
        <w:rPr>
          <w:lang w:val="en-US"/>
        </w:rPr>
        <w:t>fit</w:t>
      </w:r>
      <w:r w:rsidR="00022660" w:rsidRPr="00022660">
        <w:t xml:space="preserve"> </w:t>
      </w:r>
      <w:r w:rsidR="00022660" w:rsidRPr="00F27B73">
        <w:rPr>
          <w:lang w:val="en-US"/>
        </w:rPr>
        <w:t>index</w:t>
      </w:r>
      <w:r w:rsidR="00022660" w:rsidRPr="00022660">
        <w:t xml:space="preserve"> </w:t>
      </w:r>
      <w:r w:rsidR="00022660">
        <w:t>–</w:t>
      </w:r>
      <w:r w:rsidR="00022660" w:rsidRPr="00022660">
        <w:t xml:space="preserve"> </w:t>
      </w:r>
      <w:r w:rsidR="00022660">
        <w:t xml:space="preserve">нормированный индекс соответствия), </w:t>
      </w:r>
      <w:r w:rsidR="00022660" w:rsidRPr="00F27B73">
        <w:rPr>
          <w:lang w:val="en-US"/>
        </w:rPr>
        <w:t>NNFI</w:t>
      </w:r>
      <w:r w:rsidR="00022660" w:rsidRPr="00022660">
        <w:t xml:space="preserve"> (</w:t>
      </w:r>
      <w:proofErr w:type="spellStart"/>
      <w:r w:rsidR="00022660" w:rsidRPr="00022660">
        <w:t>non-normed</w:t>
      </w:r>
      <w:proofErr w:type="spellEnd"/>
      <w:r w:rsidR="00022660" w:rsidRPr="00022660">
        <w:t xml:space="preserve"> </w:t>
      </w:r>
      <w:proofErr w:type="spellStart"/>
      <w:r w:rsidR="00022660" w:rsidRPr="00022660">
        <w:t>fit</w:t>
      </w:r>
      <w:proofErr w:type="spellEnd"/>
      <w:r w:rsidR="00022660" w:rsidRPr="00022660">
        <w:t xml:space="preserve"> </w:t>
      </w:r>
      <w:proofErr w:type="spellStart"/>
      <w:r w:rsidR="00022660" w:rsidRPr="00022660">
        <w:t>index</w:t>
      </w:r>
      <w:proofErr w:type="spellEnd"/>
      <w:r w:rsidR="00022660" w:rsidRPr="00022660">
        <w:t xml:space="preserve"> </w:t>
      </w:r>
      <w:r w:rsidR="00022660">
        <w:t>–</w:t>
      </w:r>
      <w:r w:rsidR="00022660" w:rsidRPr="00022660">
        <w:t xml:space="preserve"> </w:t>
      </w:r>
      <w:r w:rsidR="00022660">
        <w:t xml:space="preserve">ненормированный индекс соответствия), </w:t>
      </w:r>
      <w:r w:rsidR="00022660" w:rsidRPr="00F27B73">
        <w:rPr>
          <w:lang w:val="en-US"/>
        </w:rPr>
        <w:t>CFI</w:t>
      </w:r>
      <w:r w:rsidR="00022660" w:rsidRPr="00022660">
        <w:t xml:space="preserve"> (</w:t>
      </w:r>
      <w:proofErr w:type="spellStart"/>
      <w:r w:rsidR="00022660" w:rsidRPr="00022660">
        <w:t>comparative</w:t>
      </w:r>
      <w:proofErr w:type="spellEnd"/>
      <w:r w:rsidR="00022660" w:rsidRPr="00022660">
        <w:t xml:space="preserve"> </w:t>
      </w:r>
      <w:proofErr w:type="spellStart"/>
      <w:r w:rsidR="00022660" w:rsidRPr="00022660">
        <w:t>fit</w:t>
      </w:r>
      <w:proofErr w:type="spellEnd"/>
      <w:r w:rsidR="00022660" w:rsidRPr="00022660">
        <w:t xml:space="preserve"> </w:t>
      </w:r>
      <w:proofErr w:type="spellStart"/>
      <w:r w:rsidR="00022660" w:rsidRPr="00022660">
        <w:t>index</w:t>
      </w:r>
      <w:proofErr w:type="spellEnd"/>
      <w:r w:rsidR="00022660" w:rsidRPr="00022660">
        <w:t xml:space="preserve"> </w:t>
      </w:r>
      <w:r w:rsidR="00022660">
        <w:t>–</w:t>
      </w:r>
      <w:r w:rsidR="00022660" w:rsidRPr="00022660">
        <w:t xml:space="preserve"> </w:t>
      </w:r>
      <w:r w:rsidR="00022660">
        <w:t>сравнительный индекс соответствия).</w:t>
      </w:r>
    </w:p>
    <w:p w14:paraId="115AD5EF" w14:textId="74722CBA" w:rsidR="00B11E22" w:rsidRDefault="00B11E22" w:rsidP="008E7717">
      <w:pPr>
        <w:pStyle w:val="ListParagraph"/>
        <w:numPr>
          <w:ilvl w:val="0"/>
          <w:numId w:val="20"/>
        </w:numPr>
      </w:pPr>
      <w:r>
        <w:t>Индекс</w:t>
      </w:r>
      <w:r w:rsidR="001E6A42">
        <w:t xml:space="preserve"> </w:t>
      </w:r>
      <w:r>
        <w:t>экономности модели (</w:t>
      </w:r>
      <w:r w:rsidRPr="00F27B73">
        <w:rPr>
          <w:lang w:val="en-US"/>
        </w:rPr>
        <w:t>parsimony</w:t>
      </w:r>
      <w:r w:rsidRPr="001E6A42">
        <w:t xml:space="preserve"> </w:t>
      </w:r>
      <w:r w:rsidRPr="00F27B73">
        <w:rPr>
          <w:lang w:val="en-US"/>
        </w:rPr>
        <w:t>fit</w:t>
      </w:r>
      <w:r w:rsidRPr="001E6A42">
        <w:t xml:space="preserve"> </w:t>
      </w:r>
      <w:r w:rsidRPr="00F27B73">
        <w:rPr>
          <w:lang w:val="en-US"/>
        </w:rPr>
        <w:t>index</w:t>
      </w:r>
      <w:r w:rsidRPr="001E6A42">
        <w:t>)</w:t>
      </w:r>
      <w:r w:rsidR="00022660">
        <w:t xml:space="preserve"> – оценивает, насколько данная модель могла бы быть проще, сравнивая её с другими гипотетическими моделями. Для оценки экономности модели мы использовали </w:t>
      </w:r>
      <w:r w:rsidR="00022660" w:rsidRPr="00F27B73">
        <w:rPr>
          <w:lang w:val="en-US"/>
        </w:rPr>
        <w:t>PNFI</w:t>
      </w:r>
      <w:r w:rsidR="00022660" w:rsidRPr="00022660">
        <w:t xml:space="preserve"> (</w:t>
      </w:r>
      <w:r w:rsidR="00022660" w:rsidRPr="00F27B73">
        <w:rPr>
          <w:lang w:val="en-US"/>
        </w:rPr>
        <w:t>parsimony</w:t>
      </w:r>
      <w:r w:rsidR="00022660" w:rsidRPr="00022660">
        <w:t xml:space="preserve"> </w:t>
      </w:r>
      <w:r w:rsidR="00022660" w:rsidRPr="00F27B73">
        <w:rPr>
          <w:lang w:val="en-US"/>
        </w:rPr>
        <w:t>goodness</w:t>
      </w:r>
      <w:r w:rsidR="00022660" w:rsidRPr="00022660">
        <w:t xml:space="preserve"> </w:t>
      </w:r>
      <w:r w:rsidR="00022660" w:rsidRPr="00F27B73">
        <w:rPr>
          <w:lang w:val="en-US"/>
        </w:rPr>
        <w:t>of</w:t>
      </w:r>
      <w:r w:rsidR="00022660" w:rsidRPr="00022660">
        <w:t xml:space="preserve"> </w:t>
      </w:r>
      <w:r w:rsidR="00022660" w:rsidRPr="00F27B73">
        <w:rPr>
          <w:lang w:val="en-US"/>
        </w:rPr>
        <w:t>fit</w:t>
      </w:r>
      <w:r w:rsidR="00022660" w:rsidRPr="00022660">
        <w:t xml:space="preserve"> </w:t>
      </w:r>
      <w:r w:rsidR="00022660" w:rsidRPr="00F27B73">
        <w:rPr>
          <w:lang w:val="en-US"/>
        </w:rPr>
        <w:t>index</w:t>
      </w:r>
      <w:r w:rsidR="00022660" w:rsidRPr="00022660">
        <w:t xml:space="preserve"> </w:t>
      </w:r>
      <w:r w:rsidR="00022660">
        <w:t>–</w:t>
      </w:r>
      <w:r w:rsidR="00022660" w:rsidRPr="00022660">
        <w:t xml:space="preserve"> </w:t>
      </w:r>
      <w:r w:rsidR="00022660">
        <w:t>экономичный индекс качества соответствия</w:t>
      </w:r>
      <w:r w:rsidR="00022660" w:rsidRPr="00022660">
        <w:t>)</w:t>
      </w:r>
      <w:r w:rsidR="00022660">
        <w:t>.</w:t>
      </w:r>
    </w:p>
    <w:p w14:paraId="5B2ABEC6" w14:textId="57BF5CA8" w:rsidR="00F27B73" w:rsidRPr="00F27B73" w:rsidRDefault="00F27B73" w:rsidP="00F27B73">
      <w:r>
        <w:t>Расчёты каждого блока индексов был проведё</w:t>
      </w:r>
      <w:r w:rsidR="0017640D">
        <w:t>н</w:t>
      </w:r>
      <w:r>
        <w:t xml:space="preserve"> в</w:t>
      </w:r>
      <w:r w:rsidR="0017640D">
        <w:t xml:space="preserve"> </w:t>
      </w:r>
      <w:r w:rsidR="0017640D">
        <w:rPr>
          <w:lang w:val="en-US"/>
        </w:rPr>
        <w:t>IBM</w:t>
      </w:r>
      <w:r>
        <w:t xml:space="preserve"> </w:t>
      </w:r>
      <w:r>
        <w:rPr>
          <w:lang w:val="en-US"/>
        </w:rPr>
        <w:t>SPSS</w:t>
      </w:r>
      <w:r w:rsidRPr="00F27B73">
        <w:t xml:space="preserve"> </w:t>
      </w:r>
      <w:r>
        <w:rPr>
          <w:lang w:val="en-US"/>
        </w:rPr>
        <w:t>AMOS</w:t>
      </w:r>
      <w:r>
        <w:t xml:space="preserve"> и представлен в таблице ниже в сравнении с нормативными значениями:</w:t>
      </w:r>
    </w:p>
    <w:p w14:paraId="2C6C8573" w14:textId="5BC79722" w:rsidR="001B042B" w:rsidRDefault="001B042B" w:rsidP="001B042B">
      <w:pPr>
        <w:pStyle w:val="a0"/>
      </w:pPr>
      <w:r>
        <w:t>Индексы качества структурной модели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D0102" w14:paraId="561BD14F" w14:textId="77777777" w:rsidTr="004D0102">
        <w:tc>
          <w:tcPr>
            <w:tcW w:w="3114" w:type="dxa"/>
          </w:tcPr>
          <w:p w14:paraId="28D138D6" w14:textId="7E2ED23C" w:rsidR="004D0102" w:rsidRDefault="004D0102" w:rsidP="001B042B">
            <w:pPr>
              <w:pStyle w:val="a4"/>
            </w:pPr>
            <w:r>
              <w:t>Индекс качества модели</w:t>
            </w:r>
          </w:p>
        </w:tc>
        <w:tc>
          <w:tcPr>
            <w:tcW w:w="3115" w:type="dxa"/>
          </w:tcPr>
          <w:p w14:paraId="7D7E25E8" w14:textId="3FC499C2" w:rsidR="004D0102" w:rsidRDefault="001B042B" w:rsidP="001B042B">
            <w:pPr>
              <w:pStyle w:val="a4"/>
            </w:pPr>
            <w:r>
              <w:t xml:space="preserve">Значение, </w:t>
            </w:r>
            <w:r w:rsidR="00B11E22">
              <w:t>рассчитанное</w:t>
            </w:r>
            <w:r>
              <w:t xml:space="preserve"> для модели</w:t>
            </w:r>
          </w:p>
        </w:tc>
        <w:tc>
          <w:tcPr>
            <w:tcW w:w="3115" w:type="dxa"/>
          </w:tcPr>
          <w:p w14:paraId="6B813003" w14:textId="46E0F011" w:rsidR="004D0102" w:rsidRDefault="001B042B" w:rsidP="001B042B">
            <w:pPr>
              <w:pStyle w:val="a4"/>
            </w:pPr>
            <w:r>
              <w:t>Нормативное значение</w:t>
            </w:r>
          </w:p>
        </w:tc>
      </w:tr>
      <w:tr w:rsidR="00833AAD" w14:paraId="08EE7393" w14:textId="77777777" w:rsidTr="004D0102">
        <w:tc>
          <w:tcPr>
            <w:tcW w:w="3114" w:type="dxa"/>
          </w:tcPr>
          <w:p w14:paraId="0439A509" w14:textId="7C44D31A" w:rsidR="00833AAD" w:rsidRPr="001B042B" w:rsidRDefault="003C3B2C" w:rsidP="00833AAD">
            <w:pPr>
              <w:pStyle w:val="a5"/>
              <w:jc w:val="center"/>
              <w:rPr>
                <w:b/>
                <w:bCs/>
              </w:rPr>
            </w:pPr>
            <w:r w:rsidRPr="003C3B2C">
              <w:rPr>
                <w:rFonts w:eastAsiaTheme="minorEastAsia"/>
                <w:b/>
                <w:bCs/>
                <w:iCs/>
              </w:rPr>
              <w:t>χ</w:t>
            </w:r>
            <w:r w:rsidRPr="003C3B2C">
              <w:rPr>
                <w:rFonts w:eastAsiaTheme="minorEastAsia"/>
                <w:b/>
                <w:bCs/>
                <w:sz w:val="24"/>
              </w:rPr>
              <w:t>^</w:t>
            </w:r>
            <w:r w:rsidRPr="003C3B2C">
              <w:rPr>
                <w:rFonts w:eastAsiaTheme="minorEastAsia"/>
                <w:b/>
                <w:bCs/>
              </w:rPr>
              <w:t>2</w:t>
            </w:r>
          </w:p>
        </w:tc>
        <w:tc>
          <w:tcPr>
            <w:tcW w:w="3115" w:type="dxa"/>
          </w:tcPr>
          <w:p w14:paraId="327CFBE0" w14:textId="120F7119" w:rsidR="00833AAD" w:rsidRDefault="003C3B2C" w:rsidP="003C3B2C">
            <w:pPr>
              <w:pStyle w:val="a5"/>
              <w:jc w:val="center"/>
            </w:pPr>
            <w:r>
              <w:t>572,965</w:t>
            </w:r>
          </w:p>
        </w:tc>
        <w:tc>
          <w:tcPr>
            <w:tcW w:w="3115" w:type="dxa"/>
          </w:tcPr>
          <w:p w14:paraId="7FD77D4A" w14:textId="213EA3B0" w:rsidR="00833AAD" w:rsidRDefault="00833AAD" w:rsidP="003C3B2C">
            <w:pPr>
              <w:pStyle w:val="a5"/>
              <w:jc w:val="center"/>
            </w:pPr>
            <w:r>
              <w:t>Близкое к количеству степеней свободы</w:t>
            </w:r>
          </w:p>
        </w:tc>
      </w:tr>
      <w:tr w:rsidR="003C3B2C" w14:paraId="6FF16ED6" w14:textId="77777777" w:rsidTr="004D0102">
        <w:tc>
          <w:tcPr>
            <w:tcW w:w="3114" w:type="dxa"/>
          </w:tcPr>
          <w:p w14:paraId="4BF87A14" w14:textId="72E70BE7" w:rsidR="003C3B2C" w:rsidRPr="001B042B" w:rsidRDefault="00C65D03" w:rsidP="003C3B2C">
            <w:pPr>
              <w:pStyle w:val="a5"/>
              <w:jc w:val="center"/>
              <w:rPr>
                <w:rFonts w:eastAsia="Calibri" w:cs="Times New Roman"/>
                <w:b/>
                <w:bCs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sz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χ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^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lang w:val="en-US"/>
                      </w:rPr>
                      <m:t>df</m:t>
                    </m:r>
                  </m:den>
                </m:f>
              </m:oMath>
            </m:oMathPara>
          </w:p>
        </w:tc>
        <w:tc>
          <w:tcPr>
            <w:tcW w:w="3115" w:type="dxa"/>
          </w:tcPr>
          <w:p w14:paraId="16702A95" w14:textId="0384F3B5" w:rsidR="003C3B2C" w:rsidRPr="003C3B2C" w:rsidRDefault="003C3B2C" w:rsidP="003C3B2C">
            <w:pPr>
              <w:pStyle w:val="a5"/>
              <w:jc w:val="center"/>
            </w:pPr>
            <w:r>
              <w:t>2,357</w:t>
            </w:r>
          </w:p>
        </w:tc>
        <w:tc>
          <w:tcPr>
            <w:tcW w:w="3115" w:type="dxa"/>
          </w:tcPr>
          <w:p w14:paraId="0FB48DF9" w14:textId="77777777" w:rsidR="003C3B2C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 xml:space="preserve">&lt;3 – </w:t>
            </w:r>
            <w:r>
              <w:t>хорошо</w:t>
            </w:r>
          </w:p>
          <w:p w14:paraId="681E5D62" w14:textId="1CB73A50" w:rsidR="003C3B2C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 xml:space="preserve">&lt;5 - </w:t>
            </w:r>
            <w:r>
              <w:t>удовлетворительно</w:t>
            </w:r>
          </w:p>
        </w:tc>
      </w:tr>
      <w:tr w:rsidR="003C3B2C" w14:paraId="2B673C1D" w14:textId="77777777" w:rsidTr="004D0102">
        <w:tc>
          <w:tcPr>
            <w:tcW w:w="3114" w:type="dxa"/>
          </w:tcPr>
          <w:p w14:paraId="3ED49343" w14:textId="49830D78" w:rsidR="003C3B2C" w:rsidRPr="001B042B" w:rsidRDefault="003C3B2C" w:rsidP="003C3B2C">
            <w:pPr>
              <w:pStyle w:val="a5"/>
              <w:jc w:val="center"/>
              <w:rPr>
                <w:b/>
                <w:bCs/>
                <w:lang w:val="en-US"/>
              </w:rPr>
            </w:pPr>
            <w:r w:rsidRPr="001B042B">
              <w:rPr>
                <w:b/>
                <w:bCs/>
                <w:lang w:val="en-US"/>
              </w:rPr>
              <w:t>RMSEA</w:t>
            </w:r>
          </w:p>
        </w:tc>
        <w:tc>
          <w:tcPr>
            <w:tcW w:w="3115" w:type="dxa"/>
          </w:tcPr>
          <w:p w14:paraId="7C224867" w14:textId="5E080921" w:rsidR="003C3B2C" w:rsidRPr="001B042B" w:rsidRDefault="003C3B2C" w:rsidP="003C3B2C">
            <w:pPr>
              <w:pStyle w:val="a5"/>
              <w:jc w:val="center"/>
            </w:pPr>
            <w:r>
              <w:t>0,044</w:t>
            </w:r>
          </w:p>
        </w:tc>
        <w:tc>
          <w:tcPr>
            <w:tcW w:w="3115" w:type="dxa"/>
          </w:tcPr>
          <w:p w14:paraId="7B1A508E" w14:textId="75532BE0" w:rsidR="003C3B2C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 xml:space="preserve">&lt;0,07 – </w:t>
            </w:r>
            <w:r>
              <w:t>удовлетворительно</w:t>
            </w:r>
          </w:p>
          <w:p w14:paraId="4A409A2B" w14:textId="12C71801" w:rsidR="003C3B2C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>&gt;</w:t>
            </w:r>
            <w:r>
              <w:t>0,</w:t>
            </w:r>
            <w:r>
              <w:rPr>
                <w:lang w:val="en-US"/>
              </w:rPr>
              <w:t xml:space="preserve">1 – </w:t>
            </w:r>
            <w:r>
              <w:t>неудовлетворительно</w:t>
            </w:r>
          </w:p>
        </w:tc>
      </w:tr>
      <w:tr w:rsidR="003C3B2C" w14:paraId="1BC8D165" w14:textId="77777777" w:rsidTr="004D0102">
        <w:tc>
          <w:tcPr>
            <w:tcW w:w="3114" w:type="dxa"/>
          </w:tcPr>
          <w:p w14:paraId="3279EBDE" w14:textId="7F8B67A6" w:rsidR="003C3B2C" w:rsidRPr="001B042B" w:rsidRDefault="003C3B2C" w:rsidP="003C3B2C">
            <w:pPr>
              <w:pStyle w:val="a5"/>
              <w:jc w:val="center"/>
              <w:rPr>
                <w:b/>
                <w:bCs/>
                <w:lang w:val="en-US"/>
              </w:rPr>
            </w:pPr>
            <w:r w:rsidRPr="001B042B">
              <w:rPr>
                <w:b/>
                <w:bCs/>
                <w:lang w:val="en-US"/>
              </w:rPr>
              <w:t>GFI</w:t>
            </w:r>
          </w:p>
        </w:tc>
        <w:tc>
          <w:tcPr>
            <w:tcW w:w="3115" w:type="dxa"/>
          </w:tcPr>
          <w:p w14:paraId="0A5A7A7E" w14:textId="56572599" w:rsidR="003C3B2C" w:rsidRPr="00833AAD" w:rsidRDefault="003C3B2C" w:rsidP="003C3B2C">
            <w:pPr>
              <w:pStyle w:val="a5"/>
              <w:jc w:val="center"/>
            </w:pPr>
            <w:r>
              <w:t>0,91</w:t>
            </w:r>
          </w:p>
        </w:tc>
        <w:tc>
          <w:tcPr>
            <w:tcW w:w="3115" w:type="dxa"/>
          </w:tcPr>
          <w:p w14:paraId="500D2722" w14:textId="77777777" w:rsidR="003C3B2C" w:rsidRPr="00833AAD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 xml:space="preserve">&gt;0,95 – </w:t>
            </w:r>
            <w:r>
              <w:t>хорошо</w:t>
            </w:r>
          </w:p>
          <w:p w14:paraId="4C19FB41" w14:textId="23A3304D" w:rsidR="003C3B2C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 xml:space="preserve">&gt;0,90 – </w:t>
            </w:r>
            <w:r>
              <w:t>удовлетворительно</w:t>
            </w:r>
          </w:p>
        </w:tc>
      </w:tr>
      <w:tr w:rsidR="003C3B2C" w14:paraId="30F2C838" w14:textId="77777777" w:rsidTr="004D0102">
        <w:tc>
          <w:tcPr>
            <w:tcW w:w="3114" w:type="dxa"/>
          </w:tcPr>
          <w:p w14:paraId="2C957F09" w14:textId="0D46A7C4" w:rsidR="003C3B2C" w:rsidRPr="001B042B" w:rsidRDefault="003C3B2C" w:rsidP="003C3B2C">
            <w:pPr>
              <w:pStyle w:val="a5"/>
              <w:jc w:val="center"/>
              <w:rPr>
                <w:b/>
                <w:bCs/>
                <w:lang w:val="en-US"/>
              </w:rPr>
            </w:pPr>
            <w:r w:rsidRPr="001B042B">
              <w:rPr>
                <w:b/>
                <w:bCs/>
                <w:lang w:val="en-US"/>
              </w:rPr>
              <w:t>SRMR</w:t>
            </w:r>
          </w:p>
        </w:tc>
        <w:tc>
          <w:tcPr>
            <w:tcW w:w="3115" w:type="dxa"/>
          </w:tcPr>
          <w:p w14:paraId="7E373C8E" w14:textId="0085CC49" w:rsidR="003C3B2C" w:rsidRPr="003C3B2C" w:rsidRDefault="003C3B2C" w:rsidP="003C3B2C">
            <w:pPr>
              <w:pStyle w:val="a5"/>
              <w:jc w:val="center"/>
            </w:pPr>
            <w:r>
              <w:t>0,039</w:t>
            </w:r>
          </w:p>
        </w:tc>
        <w:tc>
          <w:tcPr>
            <w:tcW w:w="3115" w:type="dxa"/>
          </w:tcPr>
          <w:p w14:paraId="281B0DF2" w14:textId="4680B17F" w:rsidR="003C3B2C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>&lt;=0,09</w:t>
            </w:r>
          </w:p>
        </w:tc>
      </w:tr>
      <w:tr w:rsidR="003C3B2C" w14:paraId="15BCF3A1" w14:textId="77777777" w:rsidTr="004D0102">
        <w:tc>
          <w:tcPr>
            <w:tcW w:w="3114" w:type="dxa"/>
          </w:tcPr>
          <w:p w14:paraId="6CF7D4DF" w14:textId="6A657FA1" w:rsidR="003C3B2C" w:rsidRPr="001B042B" w:rsidRDefault="003C3B2C" w:rsidP="003C3B2C">
            <w:pPr>
              <w:pStyle w:val="a5"/>
              <w:jc w:val="center"/>
              <w:rPr>
                <w:b/>
                <w:bCs/>
                <w:lang w:val="en-US"/>
              </w:rPr>
            </w:pPr>
            <w:r w:rsidRPr="001B042B">
              <w:rPr>
                <w:b/>
                <w:bCs/>
                <w:lang w:val="en-US"/>
              </w:rPr>
              <w:t>NFI</w:t>
            </w:r>
          </w:p>
        </w:tc>
        <w:tc>
          <w:tcPr>
            <w:tcW w:w="3115" w:type="dxa"/>
          </w:tcPr>
          <w:p w14:paraId="7AAE689E" w14:textId="796DDB31" w:rsidR="003C3B2C" w:rsidRPr="00833AAD" w:rsidRDefault="003C3B2C" w:rsidP="003C3B2C">
            <w:pPr>
              <w:pStyle w:val="a5"/>
              <w:jc w:val="center"/>
            </w:pPr>
            <w:r>
              <w:t>0,94</w:t>
            </w:r>
          </w:p>
        </w:tc>
        <w:tc>
          <w:tcPr>
            <w:tcW w:w="3115" w:type="dxa"/>
          </w:tcPr>
          <w:p w14:paraId="52261F77" w14:textId="6577AE89" w:rsidR="003C3B2C" w:rsidRPr="00833AAD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>&gt;0,9</w:t>
            </w:r>
            <w:r>
              <w:t xml:space="preserve"> – удовлетворительно</w:t>
            </w:r>
          </w:p>
          <w:p w14:paraId="0FF06E1C" w14:textId="44D4E279" w:rsidR="003C3B2C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>&gt;0,95</w:t>
            </w:r>
            <w:r>
              <w:t xml:space="preserve"> – хорошо</w:t>
            </w:r>
          </w:p>
        </w:tc>
      </w:tr>
      <w:tr w:rsidR="003C3B2C" w14:paraId="7CB0A14C" w14:textId="77777777" w:rsidTr="004D0102">
        <w:tc>
          <w:tcPr>
            <w:tcW w:w="3114" w:type="dxa"/>
          </w:tcPr>
          <w:p w14:paraId="0CDB1798" w14:textId="61985ACF" w:rsidR="003C3B2C" w:rsidRPr="001B042B" w:rsidRDefault="003C3B2C" w:rsidP="003C3B2C">
            <w:pPr>
              <w:pStyle w:val="a5"/>
              <w:jc w:val="center"/>
              <w:rPr>
                <w:b/>
                <w:bCs/>
                <w:lang w:val="en-US"/>
              </w:rPr>
            </w:pPr>
            <w:r w:rsidRPr="001B042B">
              <w:rPr>
                <w:b/>
                <w:bCs/>
                <w:lang w:val="en-US"/>
              </w:rPr>
              <w:t>NNFI (TLI)</w:t>
            </w:r>
          </w:p>
        </w:tc>
        <w:tc>
          <w:tcPr>
            <w:tcW w:w="3115" w:type="dxa"/>
          </w:tcPr>
          <w:p w14:paraId="4C24ED39" w14:textId="33A066D1" w:rsidR="003C3B2C" w:rsidRPr="00833AAD" w:rsidRDefault="003C3B2C" w:rsidP="003C3B2C">
            <w:pPr>
              <w:pStyle w:val="a5"/>
              <w:jc w:val="center"/>
            </w:pPr>
            <w:r>
              <w:t>0,96</w:t>
            </w:r>
          </w:p>
        </w:tc>
        <w:tc>
          <w:tcPr>
            <w:tcW w:w="3115" w:type="dxa"/>
          </w:tcPr>
          <w:p w14:paraId="4A1461CC" w14:textId="77777777" w:rsidR="003C3B2C" w:rsidRPr="00833AAD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>&gt;0,95</w:t>
            </w:r>
            <w:r>
              <w:t xml:space="preserve"> – хорошо</w:t>
            </w:r>
          </w:p>
          <w:p w14:paraId="3FAD76BA" w14:textId="0AF89C84" w:rsidR="003C3B2C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>&gt;0,80</w:t>
            </w:r>
            <w:r>
              <w:t xml:space="preserve"> – удовлетворительно</w:t>
            </w:r>
          </w:p>
        </w:tc>
      </w:tr>
      <w:tr w:rsidR="003C3B2C" w14:paraId="64205016" w14:textId="77777777" w:rsidTr="004D0102">
        <w:tc>
          <w:tcPr>
            <w:tcW w:w="3114" w:type="dxa"/>
          </w:tcPr>
          <w:p w14:paraId="3A870B0F" w14:textId="37E41EDA" w:rsidR="003C3B2C" w:rsidRPr="001B042B" w:rsidRDefault="003C3B2C" w:rsidP="003C3B2C">
            <w:pPr>
              <w:pStyle w:val="a5"/>
              <w:jc w:val="center"/>
              <w:rPr>
                <w:b/>
                <w:bCs/>
                <w:lang w:val="en-US"/>
              </w:rPr>
            </w:pPr>
            <w:r w:rsidRPr="001B042B">
              <w:rPr>
                <w:b/>
                <w:bCs/>
                <w:lang w:val="en-US"/>
              </w:rPr>
              <w:t>CFI</w:t>
            </w:r>
          </w:p>
        </w:tc>
        <w:tc>
          <w:tcPr>
            <w:tcW w:w="3115" w:type="dxa"/>
          </w:tcPr>
          <w:p w14:paraId="69C01D02" w14:textId="0DBEC19A" w:rsidR="003C3B2C" w:rsidRPr="00833AAD" w:rsidRDefault="003C3B2C" w:rsidP="003C3B2C">
            <w:pPr>
              <w:pStyle w:val="a5"/>
              <w:jc w:val="center"/>
            </w:pPr>
            <w:r>
              <w:t>0,92</w:t>
            </w:r>
          </w:p>
        </w:tc>
        <w:tc>
          <w:tcPr>
            <w:tcW w:w="3115" w:type="dxa"/>
          </w:tcPr>
          <w:p w14:paraId="7E99196A" w14:textId="09A09CD9" w:rsidR="003C3B2C" w:rsidRPr="00833AAD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>&gt;0,9</w:t>
            </w:r>
            <w:r>
              <w:t xml:space="preserve"> – удовлетворительно</w:t>
            </w:r>
          </w:p>
          <w:p w14:paraId="0A25B869" w14:textId="580CFA65" w:rsidR="003C3B2C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>&gt;0,95</w:t>
            </w:r>
            <w:r>
              <w:t xml:space="preserve"> – хорошо</w:t>
            </w:r>
          </w:p>
        </w:tc>
      </w:tr>
      <w:tr w:rsidR="003C3B2C" w14:paraId="73DED146" w14:textId="77777777" w:rsidTr="004D0102">
        <w:tc>
          <w:tcPr>
            <w:tcW w:w="3114" w:type="dxa"/>
          </w:tcPr>
          <w:p w14:paraId="46AD41D2" w14:textId="2E715376" w:rsidR="003C3B2C" w:rsidRPr="001B042B" w:rsidRDefault="003C3B2C" w:rsidP="003C3B2C">
            <w:pPr>
              <w:pStyle w:val="a5"/>
              <w:jc w:val="center"/>
              <w:rPr>
                <w:b/>
                <w:bCs/>
                <w:lang w:val="en-US"/>
              </w:rPr>
            </w:pPr>
            <w:r w:rsidRPr="001B042B">
              <w:rPr>
                <w:b/>
                <w:bCs/>
                <w:lang w:val="en-US"/>
              </w:rPr>
              <w:t>PNFI</w:t>
            </w:r>
          </w:p>
        </w:tc>
        <w:tc>
          <w:tcPr>
            <w:tcW w:w="3115" w:type="dxa"/>
          </w:tcPr>
          <w:p w14:paraId="7FC2E95B" w14:textId="3118C8F2" w:rsidR="003C3B2C" w:rsidRPr="003C3B2C" w:rsidRDefault="003C3B2C" w:rsidP="003C3B2C">
            <w:pPr>
              <w:pStyle w:val="a5"/>
              <w:jc w:val="center"/>
            </w:pPr>
            <w:r>
              <w:t>0,47</w:t>
            </w:r>
          </w:p>
        </w:tc>
        <w:tc>
          <w:tcPr>
            <w:tcW w:w="3115" w:type="dxa"/>
          </w:tcPr>
          <w:p w14:paraId="737F409E" w14:textId="51D35EC3" w:rsidR="003C3B2C" w:rsidRDefault="003C3B2C" w:rsidP="003C3B2C">
            <w:pPr>
              <w:pStyle w:val="a5"/>
              <w:jc w:val="center"/>
            </w:pPr>
            <w:r>
              <w:rPr>
                <w:lang w:val="en-US"/>
              </w:rPr>
              <w:t>&gt;0,5</w:t>
            </w:r>
          </w:p>
        </w:tc>
      </w:tr>
    </w:tbl>
    <w:p w14:paraId="2E710F81" w14:textId="289B52D8" w:rsidR="004D0102" w:rsidRPr="005F284D" w:rsidRDefault="00DE3D2D" w:rsidP="00DE3D2D">
      <w:pPr>
        <w:ind w:firstLine="0"/>
      </w:pPr>
      <w:r>
        <w:t>Источник: Составлено п</w:t>
      </w:r>
      <w:r w:rsidR="0017640D">
        <w:t>о</w:t>
      </w:r>
      <w:r>
        <w:t xml:space="preserve"> </w:t>
      </w:r>
      <w:r w:rsidR="005F284D" w:rsidRPr="005F284D">
        <w:t>[</w:t>
      </w:r>
      <w:proofErr w:type="spellStart"/>
      <w:r w:rsidRPr="00DE3D2D">
        <w:t>Dejan</w:t>
      </w:r>
      <w:proofErr w:type="spellEnd"/>
      <w:r w:rsidRPr="00DE3D2D">
        <w:t xml:space="preserve"> </w:t>
      </w:r>
      <w:proofErr w:type="spellStart"/>
      <w:r w:rsidRPr="00DE3D2D">
        <w:t>Dragan</w:t>
      </w:r>
      <w:proofErr w:type="spellEnd"/>
      <w:r w:rsidRPr="00DE3D2D">
        <w:t xml:space="preserve">, </w:t>
      </w:r>
      <w:proofErr w:type="spellStart"/>
      <w:r w:rsidRPr="00DE3D2D">
        <w:t>Darja</w:t>
      </w:r>
      <w:proofErr w:type="spellEnd"/>
      <w:r w:rsidRPr="00DE3D2D">
        <w:t xml:space="preserve"> </w:t>
      </w:r>
      <w:proofErr w:type="spellStart"/>
      <w:r w:rsidRPr="00DE3D2D">
        <w:t>Topolšek</w:t>
      </w:r>
      <w:proofErr w:type="spellEnd"/>
      <w:r w:rsidRPr="00DE3D2D">
        <w:t>, 2014</w:t>
      </w:r>
      <w:r w:rsidR="005F284D" w:rsidRPr="005F284D">
        <w:t>]</w:t>
      </w:r>
    </w:p>
    <w:p w14:paraId="2058A9D4" w14:textId="500D100F" w:rsidR="00833AAD" w:rsidRPr="00645376" w:rsidRDefault="00DE3D2D" w:rsidP="006C4E45">
      <w:r w:rsidRPr="00DE3D2D">
        <w:lastRenderedPageBreak/>
        <w:t xml:space="preserve">Для вычисления показателя </w:t>
      </w:r>
      <m:oMath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χ^2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df</m:t>
            </m:r>
          </m:den>
        </m:f>
      </m:oMath>
      <w:r w:rsidRPr="00DE3D2D">
        <w:t xml:space="preserve"> н</w:t>
      </w:r>
      <w:r w:rsidR="00833AAD" w:rsidRPr="00DE3D2D">
        <w:t>еобходимо</w:t>
      </w:r>
      <w:r w:rsidR="00F27B73" w:rsidRPr="00DE3D2D">
        <w:t xml:space="preserve"> также</w:t>
      </w:r>
      <w:r w:rsidR="00833AAD" w:rsidRPr="00DE3D2D">
        <w:t xml:space="preserve"> рассчитать количество степеней свободы</w:t>
      </w:r>
      <w:r w:rsidR="00F27B73" w:rsidRPr="00DE3D2D">
        <w:t xml:space="preserve"> модели</w:t>
      </w:r>
      <w:r w:rsidR="00645376" w:rsidRPr="00DE3D2D">
        <w:t>. Число степеней свободы рассчитывается по следующей формуле</w:t>
      </w:r>
      <w:r w:rsidR="00645376">
        <w:t>:</w:t>
      </w:r>
    </w:p>
    <w:p w14:paraId="271995F4" w14:textId="0E9E90A2" w:rsidR="00645376" w:rsidRPr="00022660" w:rsidRDefault="00645376" w:rsidP="00645376">
      <w:pPr>
        <w:rPr>
          <w:rFonts w:eastAsiaTheme="minorEastAsia"/>
          <w:i/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df=p×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p+1</m:t>
              </m:r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/>
              <w:szCs w:val="24"/>
            </w:rPr>
            <m:t>-k</m:t>
          </m:r>
        </m:oMath>
      </m:oMathPara>
    </w:p>
    <w:p w14:paraId="15A3A2AF" w14:textId="202DEA31" w:rsidR="00645376" w:rsidRDefault="00645376" w:rsidP="00645376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Где </w:t>
      </w:r>
      <w:r>
        <w:rPr>
          <w:rFonts w:eastAsiaTheme="minorEastAsia"/>
          <w:iCs/>
          <w:lang w:val="en-US"/>
        </w:rPr>
        <w:t>p</w:t>
      </w:r>
      <w:r w:rsidRPr="00645376">
        <w:rPr>
          <w:rFonts w:eastAsiaTheme="minorEastAsia"/>
          <w:iCs/>
        </w:rPr>
        <w:t xml:space="preserve"> – </w:t>
      </w:r>
      <w:r>
        <w:rPr>
          <w:rFonts w:eastAsiaTheme="minorEastAsia"/>
          <w:iCs/>
        </w:rPr>
        <w:t xml:space="preserve">число наблюдаемых переменных, а </w:t>
      </w:r>
      <w:r>
        <w:rPr>
          <w:rFonts w:eastAsiaTheme="minorEastAsia"/>
          <w:iCs/>
          <w:lang w:val="en-US"/>
        </w:rPr>
        <w:t>k</w:t>
      </w:r>
      <w:r w:rsidRPr="00645376">
        <w:rPr>
          <w:rFonts w:eastAsiaTheme="minorEastAsia"/>
          <w:iCs/>
        </w:rPr>
        <w:t xml:space="preserve"> </w:t>
      </w:r>
      <w:r>
        <w:rPr>
          <w:rFonts w:eastAsiaTheme="minorEastAsia"/>
          <w:iCs/>
        </w:rPr>
        <w:t>–</w:t>
      </w:r>
      <w:r w:rsidRPr="00645376">
        <w:rPr>
          <w:rFonts w:eastAsiaTheme="minorEastAsia"/>
          <w:iCs/>
        </w:rPr>
        <w:t xml:space="preserve"> </w:t>
      </w:r>
      <w:r>
        <w:rPr>
          <w:rFonts w:eastAsiaTheme="minorEastAsia"/>
          <w:iCs/>
        </w:rPr>
        <w:t>число параметров модели, подлежащей оценке</w:t>
      </w:r>
      <w:r w:rsidR="00272042" w:rsidRPr="00272042">
        <w:rPr>
          <w:rFonts w:eastAsiaTheme="minorEastAsia"/>
          <w:iCs/>
        </w:rPr>
        <w:t xml:space="preserve"> (</w:t>
      </w:r>
      <w:r w:rsidR="00272042">
        <w:rPr>
          <w:rFonts w:eastAsiaTheme="minorEastAsia"/>
          <w:iCs/>
        </w:rPr>
        <w:t>размерность модели</w:t>
      </w:r>
      <w:r w:rsidR="00272042" w:rsidRPr="00272042">
        <w:rPr>
          <w:rFonts w:eastAsiaTheme="minorEastAsia"/>
          <w:iCs/>
        </w:rPr>
        <w:t>)</w:t>
      </w:r>
      <w:r>
        <w:rPr>
          <w:rFonts w:eastAsiaTheme="minorEastAsia"/>
          <w:iCs/>
        </w:rPr>
        <w:t>.</w:t>
      </w:r>
    </w:p>
    <w:p w14:paraId="47A3F078" w14:textId="744B6AFC" w:rsidR="00272042" w:rsidRDefault="00272042" w:rsidP="00645376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При </w:t>
      </w:r>
      <w:r>
        <w:rPr>
          <w:rFonts w:eastAsiaTheme="minorEastAsia"/>
          <w:iCs/>
          <w:lang w:val="en-US"/>
        </w:rPr>
        <w:t>p</w:t>
      </w:r>
      <w:r w:rsidRPr="00FC73DC">
        <w:rPr>
          <w:rFonts w:eastAsiaTheme="minorEastAsia"/>
          <w:iCs/>
        </w:rPr>
        <w:t xml:space="preserve"> = </w:t>
      </w:r>
      <w:r w:rsidR="00FC73DC" w:rsidRPr="00FC73DC">
        <w:rPr>
          <w:rFonts w:eastAsiaTheme="minorEastAsia"/>
          <w:iCs/>
        </w:rPr>
        <w:t xml:space="preserve">24, </w:t>
      </w:r>
      <w:r w:rsidR="00FC73DC">
        <w:rPr>
          <w:rFonts w:eastAsiaTheme="minorEastAsia"/>
          <w:iCs/>
        </w:rPr>
        <w:t xml:space="preserve">а </w:t>
      </w:r>
      <w:r w:rsidR="00FC73DC">
        <w:rPr>
          <w:rFonts w:eastAsiaTheme="minorEastAsia"/>
          <w:iCs/>
          <w:lang w:val="en-US"/>
        </w:rPr>
        <w:t>k</w:t>
      </w:r>
      <w:r w:rsidR="00FC73DC" w:rsidRPr="00FC73DC">
        <w:rPr>
          <w:rFonts w:eastAsiaTheme="minorEastAsia"/>
          <w:iCs/>
        </w:rPr>
        <w:t xml:space="preserve"> = </w:t>
      </w:r>
      <w:r w:rsidR="003C3B2C">
        <w:rPr>
          <w:rFonts w:eastAsiaTheme="minorEastAsia"/>
          <w:iCs/>
        </w:rPr>
        <w:t>76</w:t>
      </w:r>
      <w:r w:rsidR="00FC73DC" w:rsidRPr="00FC73DC">
        <w:rPr>
          <w:rFonts w:eastAsiaTheme="minorEastAsia"/>
          <w:iCs/>
        </w:rPr>
        <w:t xml:space="preserve">, </w:t>
      </w:r>
      <w:r w:rsidR="00FC73DC">
        <w:rPr>
          <w:rFonts w:eastAsiaTheme="minorEastAsia"/>
          <w:iCs/>
        </w:rPr>
        <w:t xml:space="preserve">мы получаем </w:t>
      </w:r>
      <w:r w:rsidR="003C3B2C">
        <w:rPr>
          <w:rFonts w:eastAsiaTheme="minorEastAsia"/>
          <w:iCs/>
          <w:lang w:val="en-US"/>
        </w:rPr>
        <w:t>df</w:t>
      </w:r>
      <w:r w:rsidR="003C3B2C" w:rsidRPr="003C3B2C">
        <w:rPr>
          <w:rFonts w:eastAsiaTheme="minorEastAsia"/>
          <w:iCs/>
        </w:rPr>
        <w:t xml:space="preserve"> = 224 </w:t>
      </w:r>
      <w:r w:rsidR="003C3B2C">
        <w:rPr>
          <w:rFonts w:eastAsiaTheme="minorEastAsia"/>
          <w:iCs/>
        </w:rPr>
        <w:t>степени свободы.</w:t>
      </w:r>
    </w:p>
    <w:p w14:paraId="54BADDDC" w14:textId="3FD6E4E9" w:rsidR="008110E9" w:rsidRDefault="00DE3D2D" w:rsidP="008110E9">
      <w:pPr>
        <w:rPr>
          <w:rFonts w:eastAsiaTheme="minorEastAsia"/>
          <w:iCs/>
        </w:rPr>
      </w:pPr>
      <w:r>
        <w:rPr>
          <w:rFonts w:eastAsiaTheme="minorEastAsia"/>
          <w:iCs/>
        </w:rPr>
        <w:t>Как можно увидеть из таблицы 17, из</w:t>
      </w:r>
      <w:r w:rsidR="00022660">
        <w:rPr>
          <w:rFonts w:eastAsiaTheme="minorEastAsia"/>
          <w:iCs/>
        </w:rPr>
        <w:t xml:space="preserve"> всех рассчитанных индексов, ниже рекомендуемого порога только </w:t>
      </w:r>
      <w:r w:rsidR="00022660">
        <w:rPr>
          <w:rFonts w:eastAsiaTheme="minorEastAsia"/>
          <w:iCs/>
          <w:lang w:val="en-US"/>
        </w:rPr>
        <w:t>PNFI</w:t>
      </w:r>
      <w:r w:rsidR="00022660" w:rsidRPr="00022660">
        <w:rPr>
          <w:rFonts w:eastAsiaTheme="minorEastAsia"/>
          <w:iCs/>
        </w:rPr>
        <w:t xml:space="preserve">, </w:t>
      </w:r>
      <w:r w:rsidR="00022660">
        <w:rPr>
          <w:rFonts w:eastAsiaTheme="minorEastAsia"/>
          <w:iCs/>
        </w:rPr>
        <w:t>что означает, что мы могли бы построить модель такого же качества, используя меньший набор переменных, однако в таком случае мы не смогли бы оценить влияние каждого из выделенных в теоретической части факторов.</w:t>
      </w:r>
    </w:p>
    <w:p w14:paraId="32188EF8" w14:textId="7CAD3600" w:rsidR="00DE3D2D" w:rsidRDefault="00DE3D2D" w:rsidP="008110E9">
      <w:pPr>
        <w:rPr>
          <w:rFonts w:eastAsiaTheme="minorEastAsia"/>
          <w:iCs/>
        </w:rPr>
      </w:pPr>
      <w:r>
        <w:rPr>
          <w:rFonts w:eastAsiaTheme="minorEastAsia"/>
          <w:iCs/>
        </w:rPr>
        <w:t>Таким образом, большая часть индексов удовлетворяет рекомендованным нормативным значениям, следовательно, можно приступать к интерпретации структурной модели.</w:t>
      </w:r>
    </w:p>
    <w:p w14:paraId="54BA3B20" w14:textId="77777777" w:rsidR="00916858" w:rsidRDefault="00916858" w:rsidP="008110E9">
      <w:pPr>
        <w:rPr>
          <w:rFonts w:eastAsiaTheme="minorEastAsia"/>
          <w:iCs/>
        </w:rPr>
      </w:pPr>
    </w:p>
    <w:p w14:paraId="17B8CBCF" w14:textId="26332A73" w:rsidR="00916858" w:rsidRPr="00916858" w:rsidRDefault="00D87382" w:rsidP="00D87382">
      <w:pPr>
        <w:pStyle w:val="Heading3"/>
      </w:pPr>
      <w:bookmarkStart w:id="32" w:name="_Toc41423265"/>
      <w:r>
        <w:t xml:space="preserve">3.2.5. </w:t>
      </w:r>
      <w:r w:rsidR="004D0102">
        <w:t>Интерпретация</w:t>
      </w:r>
      <w:r w:rsidR="004D0102" w:rsidRPr="00833AAD">
        <w:t xml:space="preserve"> </w:t>
      </w:r>
      <w:r w:rsidR="004D0102">
        <w:t>структурной модели</w:t>
      </w:r>
      <w:bookmarkEnd w:id="32"/>
    </w:p>
    <w:p w14:paraId="6471A41F" w14:textId="19311FC8" w:rsidR="00916858" w:rsidRPr="008110E9" w:rsidRDefault="00CB1E69" w:rsidP="008110E9">
      <w:pPr>
        <w:rPr>
          <w:rFonts w:eastAsiaTheme="minorEastAsia"/>
          <w:iCs/>
        </w:rPr>
      </w:pPr>
      <w:r>
        <w:t xml:space="preserve">Структурная модель факторов транзакционной активности держателей банковских карт платёжной системы «Мир» </w:t>
      </w:r>
      <w:r w:rsidR="00916858">
        <w:t>изображен</w:t>
      </w:r>
      <w:r>
        <w:t>а</w:t>
      </w:r>
      <w:r w:rsidR="00916858">
        <w:t xml:space="preserve"> на рисунках 26 и 27</w:t>
      </w:r>
      <w:r>
        <w:t xml:space="preserve"> в двух частях: измерительная модель (переменные</w:t>
      </w:r>
      <w:r w:rsidR="00DE3D2D">
        <w:t>-</w:t>
      </w:r>
      <w:r>
        <w:t>измерители и переменные</w:t>
      </w:r>
      <w:r w:rsidR="00DE3D2D">
        <w:t>-</w:t>
      </w:r>
      <w:r>
        <w:t>конструкты) и структурная модель (переменные конструкты и эндогенные переменные)</w:t>
      </w:r>
      <w:r w:rsidR="00916858">
        <w:t>.</w:t>
      </w:r>
      <w:r w:rsidR="00DE3D2D">
        <w:t xml:space="preserve"> Статистически не значимые связи (если </w:t>
      </w:r>
      <w:r w:rsidR="00DE3D2D">
        <w:rPr>
          <w:lang w:val="en-US"/>
        </w:rPr>
        <w:t>t</w:t>
      </w:r>
      <w:r w:rsidR="00DE3D2D" w:rsidRPr="00BB3BE0">
        <w:t>-</w:t>
      </w:r>
      <w:r w:rsidR="00DE3D2D">
        <w:t>критерий Стьюдента не превышает 2.0) выделены красным цветом.</w:t>
      </w:r>
    </w:p>
    <w:p w14:paraId="5FB6F74F" w14:textId="53C0C4B9" w:rsidR="00671575" w:rsidRDefault="00671575" w:rsidP="00671575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B31834E" wp14:editId="31397CE2">
            <wp:extent cx="5451894" cy="84486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10" cy="846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7D2BD" w14:textId="754340F7" w:rsidR="00671575" w:rsidRDefault="00671575" w:rsidP="00671575">
      <w:pPr>
        <w:pStyle w:val="a"/>
      </w:pPr>
      <w:r>
        <w:t>Структурная модель транзакционной активности держателей карт национальной платёжной системы «Мир»:</w:t>
      </w:r>
      <w:r w:rsidRPr="00671575">
        <w:t xml:space="preserve"> </w:t>
      </w:r>
      <w:r>
        <w:t>переменные-измерители и латентные переменны</w:t>
      </w:r>
      <w:r w:rsidR="00BB3BE0">
        <w:t>е</w:t>
      </w:r>
      <w:r>
        <w:t>-конструкты</w:t>
      </w:r>
    </w:p>
    <w:p w14:paraId="46DEFF59" w14:textId="2E2866F1" w:rsidR="00E8688A" w:rsidRDefault="001B3B67" w:rsidP="00954412">
      <w:pPr>
        <w:ind w:firstLine="0"/>
      </w:pPr>
      <w:r>
        <w:rPr>
          <w:noProof/>
        </w:rPr>
        <w:lastRenderedPageBreak/>
        <w:drawing>
          <wp:inline distT="0" distB="0" distL="0" distR="0" wp14:anchorId="368514C8" wp14:editId="5590C6D3">
            <wp:extent cx="5934710" cy="4252595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9E5F" w14:textId="49EEA298" w:rsidR="00954412" w:rsidRDefault="00CB3D67" w:rsidP="00600090">
      <w:pPr>
        <w:pStyle w:val="a"/>
      </w:pPr>
      <w:r>
        <w:t>Структурная модель транзакционной активности держателей карт национальной платёжной системы «Мир»: латентные переменные-конструкты и эндогенные переменные</w:t>
      </w:r>
    </w:p>
    <w:p w14:paraId="26E05BF6" w14:textId="36A41F6B" w:rsidR="009B3E44" w:rsidRDefault="009B3E44" w:rsidP="00CB3D67">
      <w:r>
        <w:t xml:space="preserve">Всего в модели </w:t>
      </w:r>
      <w:r w:rsidR="001B3B67">
        <w:t>четыре</w:t>
      </w:r>
      <w:r>
        <w:t xml:space="preserve"> </w:t>
      </w:r>
      <w:r w:rsidR="003B6C26">
        <w:t>статистически не значимые связи</w:t>
      </w:r>
      <w:r w:rsidR="00825CE0">
        <w:t>:</w:t>
      </w:r>
      <w:r>
        <w:t xml:space="preserve"> </w:t>
      </w:r>
      <w:r w:rsidR="00825CE0">
        <w:t>технические</w:t>
      </w:r>
      <w:r>
        <w:t xml:space="preserve"> характеристики и </w:t>
      </w:r>
      <w:r w:rsidR="00825CE0">
        <w:t>б</w:t>
      </w:r>
      <w:r>
        <w:t>езопасность использования платёжной карты оказывают положительное, но статистически не значимое влияние на удовлетворённость держателей карт. В тоже время,</w:t>
      </w:r>
      <w:r w:rsidR="001B3B67">
        <w:t xml:space="preserve"> программа вознаграждения клиентов положительно, но статистически не значимо влияет на</w:t>
      </w:r>
      <w:r>
        <w:t xml:space="preserve"> лояльность держателей карт,</w:t>
      </w:r>
      <w:r w:rsidR="001B3B67">
        <w:t xml:space="preserve"> которая</w:t>
      </w:r>
      <w:r>
        <w:t xml:space="preserve"> </w:t>
      </w:r>
      <w:r w:rsidR="001B3B67">
        <w:t xml:space="preserve">в свою очередь </w:t>
      </w:r>
      <w:r>
        <w:t>статистически не значимо влияет на транзакционную активность.</w:t>
      </w:r>
    </w:p>
    <w:p w14:paraId="1BD3A919" w14:textId="69C5FE56" w:rsidR="003B6C26" w:rsidRPr="00F612D9" w:rsidRDefault="001B3B67" w:rsidP="00CB3D67">
      <w:r>
        <w:t xml:space="preserve">На удовлетворённость платёжной картой держателя этой карты статистически значимо влияют 4 переменные. </w:t>
      </w:r>
      <w:r w:rsidR="003B6C26">
        <w:t xml:space="preserve">Самое </w:t>
      </w:r>
      <w:r>
        <w:t>большое</w:t>
      </w:r>
      <w:r w:rsidR="003B6C26">
        <w:t xml:space="preserve"> влияние </w:t>
      </w:r>
      <w:r w:rsidR="00F612D9">
        <w:t>оказывают характеристики и сервисы, относящиеся к банку-эмитенту платёжной карты. Это подтверждает результаты опроса, проведённого аналитической компанией «</w:t>
      </w:r>
      <w:proofErr w:type="spellStart"/>
      <w:r w:rsidR="00F612D9">
        <w:rPr>
          <w:lang w:val="en-US"/>
        </w:rPr>
        <w:t>FrankRG</w:t>
      </w:r>
      <w:proofErr w:type="spellEnd"/>
      <w:r w:rsidR="00F612D9">
        <w:t xml:space="preserve">» в рамках исследования </w:t>
      </w:r>
      <w:r w:rsidR="00F612D9">
        <w:rPr>
          <w:lang w:val="en-US"/>
        </w:rPr>
        <w:t>reward</w:t>
      </w:r>
      <w:r w:rsidR="00F612D9">
        <w:t>-програм</w:t>
      </w:r>
      <w:r w:rsidR="003F2045">
        <w:t>м</w:t>
      </w:r>
      <w:r w:rsidR="00825CE0">
        <w:t xml:space="preserve"> Российских банков</w:t>
      </w:r>
      <w:r w:rsidR="003F2045">
        <w:t>, в ходе которого выяснилось, что большинство респондентов предпочитают платёжные карты, выпущенные надёжным банком с удобным банковским приложением</w:t>
      </w:r>
      <w:r w:rsidR="005F284D">
        <w:rPr>
          <w:rStyle w:val="FootnoteReference"/>
        </w:rPr>
        <w:footnoteReference w:id="29"/>
      </w:r>
      <w:r w:rsidR="00F612D9">
        <w:t>.</w:t>
      </w:r>
      <w:r w:rsidR="003F2045">
        <w:t xml:space="preserve"> </w:t>
      </w:r>
    </w:p>
    <w:p w14:paraId="1C75BE03" w14:textId="6C0015D0" w:rsidR="00F612D9" w:rsidRDefault="00F612D9" w:rsidP="00CB3D67">
      <w:r>
        <w:lastRenderedPageBreak/>
        <w:t>Немного меньшее</w:t>
      </w:r>
      <w:r w:rsidR="00684ED9">
        <w:t xml:space="preserve"> положительное</w:t>
      </w:r>
      <w:r>
        <w:t xml:space="preserve"> влияние оказывают программа вознаграждения клиентов и стоимость</w:t>
      </w:r>
      <w:r w:rsidR="00D1635F">
        <w:t xml:space="preserve"> обслуживания</w:t>
      </w:r>
      <w:r>
        <w:t xml:space="preserve"> платёжной карты</w:t>
      </w:r>
      <w:r w:rsidR="00D1635F">
        <w:t>.</w:t>
      </w:r>
      <w:r w:rsidR="005F3641">
        <w:t xml:space="preserve"> Программа вознаграждения клиентов </w:t>
      </w:r>
      <w:r w:rsidR="00825CE0">
        <w:t>отражает</w:t>
      </w:r>
      <w:r w:rsidR="005F3641">
        <w:t xml:space="preserve"> различные аспекты программы лояльности</w:t>
      </w:r>
      <w:r w:rsidR="00825CE0">
        <w:t>, а также</w:t>
      </w:r>
      <w:r w:rsidR="005F3641">
        <w:t xml:space="preserve"> бонусы </w:t>
      </w:r>
      <w:r w:rsidR="00825CE0">
        <w:t>от партнёров платёжной системы или банка-эмитента карты</w:t>
      </w:r>
      <w:r w:rsidR="00F80A28">
        <w:t>.</w:t>
      </w:r>
      <w:r w:rsidR="00825CE0">
        <w:t xml:space="preserve"> А стоимость обслуживания – это тарифы, которые оплачивает держатель карты за различные расходы банка относительно обработки транзакций по карте, изготовление карты и </w:t>
      </w:r>
      <w:r w:rsidR="00CC6D8A">
        <w:t>т. д.</w:t>
      </w:r>
    </w:p>
    <w:p w14:paraId="30801A77" w14:textId="576FC141" w:rsidR="00825CE0" w:rsidRDefault="00CC6D8A" w:rsidP="00CB3D67">
      <w:r>
        <w:t>Функциональность</w:t>
      </w:r>
      <w:r w:rsidR="00B10EF6" w:rsidRPr="00B10EF6">
        <w:t xml:space="preserve"> </w:t>
      </w:r>
      <w:r w:rsidR="00B10EF6">
        <w:t>банковских карт</w:t>
      </w:r>
      <w:r>
        <w:t xml:space="preserve"> оказывает небольшое, но статистически значимое </w:t>
      </w:r>
      <w:r w:rsidR="00684ED9">
        <w:t xml:space="preserve">положительное </w:t>
      </w:r>
      <w:r>
        <w:t>влияние, это означает, что чем меньше пользователи сталкивались с ситуацией, когда они не смогли расплатиться картой «Мир» онлайн или оффлайн в прошлом, тем больше они удовлетвор</w:t>
      </w:r>
      <w:r w:rsidR="00684ED9">
        <w:t>е</w:t>
      </w:r>
      <w:r>
        <w:t>н</w:t>
      </w:r>
      <w:r w:rsidR="00684ED9">
        <w:t>ы её</w:t>
      </w:r>
      <w:r>
        <w:t xml:space="preserve"> использованием.</w:t>
      </w:r>
    </w:p>
    <w:p w14:paraId="1501F502" w14:textId="0E7DD601" w:rsidR="00684ED9" w:rsidRDefault="00684ED9" w:rsidP="00CB3D67">
      <w:r>
        <w:t xml:space="preserve">На транзакционную активность статистически значимо влияют 2 фактора: удовлетворённость держателей карты и продвижение. Это </w:t>
      </w:r>
      <w:r w:rsidR="00A001E3">
        <w:t>говорит о том, что чем больше держатели карт на основе ПС «Мир»</w:t>
      </w:r>
      <w:r>
        <w:t xml:space="preserve"> </w:t>
      </w:r>
      <w:r w:rsidR="00A001E3">
        <w:t>удовлетворены своим пользовательским опытом, тем чаще они используют свои карты, а также подтверждает п</w:t>
      </w:r>
      <w:r>
        <w:t>оложительное влияние рекламы и спонсорских проектов с использованием бренда «Мир»</w:t>
      </w:r>
      <w:r w:rsidR="00A001E3">
        <w:t xml:space="preserve"> на активность пользователей.</w:t>
      </w:r>
    </w:p>
    <w:p w14:paraId="0C87AA46" w14:textId="656442B7" w:rsidR="009C3302" w:rsidRDefault="002B28FC" w:rsidP="00CB3D67">
      <w:r>
        <w:t xml:space="preserve">Таким образом, практическое исследование позволяет подтвердить </w:t>
      </w:r>
      <w:r w:rsidR="008224BC">
        <w:t>7</w:t>
      </w:r>
      <w:r>
        <w:t xml:space="preserve"> гипотез</w:t>
      </w:r>
      <w:r w:rsidR="008224BC">
        <w:t xml:space="preserve"> из </w:t>
      </w:r>
      <w:r w:rsidR="00B10EF6">
        <w:t xml:space="preserve">выдвинутых </w:t>
      </w:r>
      <w:r w:rsidR="008224BC">
        <w:t>11</w:t>
      </w:r>
      <w:r>
        <w:t>:</w:t>
      </w:r>
    </w:p>
    <w:p w14:paraId="73FF1569" w14:textId="77777777" w:rsidR="002B28FC" w:rsidRPr="00367786" w:rsidRDefault="002B28FC" w:rsidP="008E7717">
      <w:pPr>
        <w:pStyle w:val="ListParagraph"/>
        <w:numPr>
          <w:ilvl w:val="0"/>
          <w:numId w:val="18"/>
        </w:numPr>
      </w:pPr>
      <w:r>
        <w:t>Существует положительная связь между продвижением банковских карт на основе национальной платёжной системы «Мир» и транзакционной активностью держателей этих карт.</w:t>
      </w:r>
    </w:p>
    <w:p w14:paraId="1BE55B8D" w14:textId="77777777" w:rsidR="002B28FC" w:rsidRPr="008F1838" w:rsidRDefault="002B28FC" w:rsidP="008E7717">
      <w:pPr>
        <w:pStyle w:val="ListParagraph"/>
        <w:numPr>
          <w:ilvl w:val="0"/>
          <w:numId w:val="18"/>
        </w:numPr>
      </w:pPr>
      <w:r>
        <w:t>Существует положительная связь между программами вознаграждения пользователей банковских карт на основе национальной платёжной системы «Мир» и удовлетворённостью держателей этих карт.</w:t>
      </w:r>
    </w:p>
    <w:p w14:paraId="48F5F42F" w14:textId="77777777" w:rsidR="002B28FC" w:rsidRPr="008F1838" w:rsidRDefault="002B28FC" w:rsidP="008E7717">
      <w:pPr>
        <w:pStyle w:val="ListParagraph"/>
        <w:numPr>
          <w:ilvl w:val="0"/>
          <w:numId w:val="18"/>
        </w:numPr>
      </w:pPr>
      <w:r>
        <w:t>Существует положительная связь между воспринимаемыми выгодами от банка-эмитента банковской карты на основе национальной платёжной системы «Мир» и удовлетворённостью держателей этих карт.</w:t>
      </w:r>
    </w:p>
    <w:p w14:paraId="1EA57F40" w14:textId="77777777" w:rsidR="002B28FC" w:rsidRPr="008F1838" w:rsidRDefault="002B28FC" w:rsidP="008E7717">
      <w:pPr>
        <w:pStyle w:val="ListParagraph"/>
        <w:numPr>
          <w:ilvl w:val="0"/>
          <w:numId w:val="18"/>
        </w:numPr>
      </w:pPr>
      <w:r>
        <w:t>Существует положительная связь между функциональностью банковской карты на основе национальной платёжной системы «Мир» и удовлетворённостью держателей этих карт.</w:t>
      </w:r>
    </w:p>
    <w:p w14:paraId="4AABD6B5" w14:textId="1E5071F8" w:rsidR="002B28FC" w:rsidRDefault="002B28FC" w:rsidP="008E7717">
      <w:pPr>
        <w:pStyle w:val="ListParagraph"/>
        <w:numPr>
          <w:ilvl w:val="0"/>
          <w:numId w:val="18"/>
        </w:numPr>
      </w:pPr>
      <w:r>
        <w:t>Существует положительная связь между удовлетворённостью держателей карт на основе национальной платёжной системы «Мир» и транзакционной активностью этих пользователей.</w:t>
      </w:r>
    </w:p>
    <w:p w14:paraId="67667DE0" w14:textId="26B7B79A" w:rsidR="008224BC" w:rsidRDefault="008224BC" w:rsidP="008E7717">
      <w:pPr>
        <w:pStyle w:val="ListParagraph"/>
        <w:numPr>
          <w:ilvl w:val="0"/>
          <w:numId w:val="18"/>
        </w:numPr>
      </w:pPr>
      <w:r>
        <w:t>Существует положительная связь между удовлетворённостью держателей карт на основе национальной платёжной системы «Мир» и лояльностью пользователей к этой платёжной карте.</w:t>
      </w:r>
    </w:p>
    <w:p w14:paraId="0F310A58" w14:textId="02613E40" w:rsidR="008224BC" w:rsidRDefault="008224BC" w:rsidP="008E7717">
      <w:pPr>
        <w:pStyle w:val="ListParagraph"/>
        <w:numPr>
          <w:ilvl w:val="0"/>
          <w:numId w:val="18"/>
        </w:numPr>
      </w:pPr>
      <w:r>
        <w:lastRenderedPageBreak/>
        <w:t>Существует положительная связь между стоимостью обслуживания банковских карт на основе национальной платёжной системы «Мир» и удовлетворённостью держателей этих карт.</w:t>
      </w:r>
    </w:p>
    <w:p w14:paraId="186315FC" w14:textId="2432EBFA" w:rsidR="008B29FF" w:rsidRDefault="008224BC" w:rsidP="00B10EF6">
      <w:r>
        <w:t xml:space="preserve">В тоже время, данные и </w:t>
      </w:r>
      <w:r w:rsidR="008B29FF">
        <w:t>построенная</w:t>
      </w:r>
      <w:r>
        <w:t xml:space="preserve"> </w:t>
      </w:r>
      <w:r w:rsidR="008B29FF">
        <w:t xml:space="preserve">структурная </w:t>
      </w:r>
      <w:r>
        <w:t>модель не дают возможности утверждать, что:</w:t>
      </w:r>
    </w:p>
    <w:p w14:paraId="19124434" w14:textId="2EDC8DDC" w:rsidR="008B29FF" w:rsidRDefault="008B29FF" w:rsidP="008E7717">
      <w:pPr>
        <w:pStyle w:val="ListParagraph"/>
        <w:numPr>
          <w:ilvl w:val="0"/>
          <w:numId w:val="19"/>
        </w:numPr>
      </w:pPr>
      <w:r>
        <w:t>Существует положительная связь между техническими характеристиками карт на основе национальной платёжной системы «Мир» и удовлетворённостью пользователей этих карт.</w:t>
      </w:r>
    </w:p>
    <w:p w14:paraId="5E3AF58E" w14:textId="6AAA07DD" w:rsidR="008B29FF" w:rsidRDefault="008B29FF" w:rsidP="008E7717">
      <w:pPr>
        <w:pStyle w:val="ListParagraph"/>
        <w:numPr>
          <w:ilvl w:val="0"/>
          <w:numId w:val="19"/>
        </w:numPr>
      </w:pPr>
      <w:r>
        <w:t>Существует положительная связь между безопасностью использования карт на основе национальной платёжной системы «Мир» и удовлетворённостью пользователей этих карт.</w:t>
      </w:r>
    </w:p>
    <w:p w14:paraId="74402DAD" w14:textId="60C6E8E7" w:rsidR="008B29FF" w:rsidRDefault="008B29FF" w:rsidP="008E7717">
      <w:pPr>
        <w:pStyle w:val="ListParagraph"/>
        <w:numPr>
          <w:ilvl w:val="0"/>
          <w:numId w:val="19"/>
        </w:numPr>
      </w:pPr>
      <w:r>
        <w:t>Существует положительная связь между программой вознаграждения держателей карт на основе национальной платёжной системы «Мир» и лояльностью пользователей к этой платёжной карте.</w:t>
      </w:r>
    </w:p>
    <w:p w14:paraId="3A69B33E" w14:textId="37C57C38" w:rsidR="00527214" w:rsidRPr="00BB3BE0" w:rsidRDefault="008B29FF" w:rsidP="008E7717">
      <w:pPr>
        <w:pStyle w:val="ListParagraph"/>
        <w:numPr>
          <w:ilvl w:val="0"/>
          <w:numId w:val="19"/>
        </w:numPr>
      </w:pPr>
      <w:r>
        <w:t>Существует положительная связь между лояльностью держателей карт на основе национальной платёжной системы «Мир» и транзакционной активностью этих пользователей.</w:t>
      </w:r>
    </w:p>
    <w:p w14:paraId="55FDAEC0" w14:textId="77777777" w:rsidR="00142C70" w:rsidRPr="006C4E45" w:rsidRDefault="00142C70" w:rsidP="006C4E45"/>
    <w:p w14:paraId="001BF3D0" w14:textId="5F19D525" w:rsidR="00E711CA" w:rsidRDefault="00D87382" w:rsidP="00BE0BFC">
      <w:pPr>
        <w:pStyle w:val="Heading3"/>
      </w:pPr>
      <w:bookmarkStart w:id="33" w:name="_Toc41423266"/>
      <w:r>
        <w:t xml:space="preserve">3.2.6. </w:t>
      </w:r>
      <w:r w:rsidR="009A5AC6">
        <w:t>Р</w:t>
      </w:r>
      <w:r w:rsidR="008B29FF">
        <w:t>азработка р</w:t>
      </w:r>
      <w:r w:rsidR="009A5AC6">
        <w:t>екомендаци</w:t>
      </w:r>
      <w:r w:rsidR="008B29FF">
        <w:t xml:space="preserve">й </w:t>
      </w:r>
      <w:r w:rsidR="009A5AC6">
        <w:t xml:space="preserve">по развитию </w:t>
      </w:r>
      <w:r w:rsidR="00BE0BFC">
        <w:t>национальной платёжной системы</w:t>
      </w:r>
      <w:r w:rsidR="009A5AC6">
        <w:t xml:space="preserve"> «Мир»</w:t>
      </w:r>
      <w:bookmarkEnd w:id="33"/>
    </w:p>
    <w:p w14:paraId="7DBCB7AD" w14:textId="78349DE4" w:rsidR="00E5358F" w:rsidRDefault="00E5358F" w:rsidP="00E5358F">
      <w:r>
        <w:t xml:space="preserve">В практическом исследовании мы выяснили, что </w:t>
      </w:r>
      <w:r w:rsidR="009451F4">
        <w:t>на увеличение транзакционной активности держателей карт национальной платёжной системы «Мир» влияет удовлетворённость</w:t>
      </w:r>
      <w:r w:rsidR="00F25C43">
        <w:t xml:space="preserve"> пользователем</w:t>
      </w:r>
      <w:r w:rsidR="009451F4">
        <w:t xml:space="preserve"> платёжной картой и продвижение</w:t>
      </w:r>
      <w:r w:rsidR="00F25C43">
        <w:t xml:space="preserve"> бренда «Мир»</w:t>
      </w:r>
      <w:r w:rsidR="009451F4">
        <w:t xml:space="preserve">. В свою очередь на удовлетворённость влияют стоимость обслуживания платёжной карты, </w:t>
      </w:r>
      <w:r w:rsidR="00D66C47">
        <w:t>выгоды</w:t>
      </w:r>
      <w:r w:rsidR="00F25C43">
        <w:t>, получаемые от</w:t>
      </w:r>
      <w:r w:rsidR="00D66C47">
        <w:t xml:space="preserve"> банка-эмитента</w:t>
      </w:r>
      <w:r w:rsidR="00F25C43">
        <w:t>,</w:t>
      </w:r>
      <w:r w:rsidR="00D66C47">
        <w:t xml:space="preserve"> программа вознаграждения клиентов</w:t>
      </w:r>
      <w:r w:rsidR="00F25C43">
        <w:t xml:space="preserve"> и </w:t>
      </w:r>
      <w:r w:rsidR="004A529C">
        <w:t xml:space="preserve">функциональность </w:t>
      </w:r>
      <w:r w:rsidR="00F25C43">
        <w:t xml:space="preserve">банковской карты. Вследствие этого, для повышения транзакционной активности держателей карт, менеджерам АО «НСПК» необходимо увеличивать удовлетворённость пользователей и продвигать </w:t>
      </w:r>
      <w:r w:rsidR="002D07F6">
        <w:t xml:space="preserve">бренд платёжной системы </w:t>
      </w:r>
      <w:r w:rsidR="00F25C43">
        <w:t>«Мир».</w:t>
      </w:r>
    </w:p>
    <w:p w14:paraId="74F22D78" w14:textId="6F8F05F1" w:rsidR="003B2805" w:rsidRPr="00C443AA" w:rsidRDefault="00F91EEB" w:rsidP="00E5358F">
      <w:r>
        <w:t>Для начала приведём рекомендации по</w:t>
      </w:r>
      <w:r w:rsidR="00F25C43">
        <w:t xml:space="preserve"> </w:t>
      </w:r>
      <w:r w:rsidR="00425C17">
        <w:t>повышени</w:t>
      </w:r>
      <w:r>
        <w:t>ю</w:t>
      </w:r>
      <w:r w:rsidR="00425C17">
        <w:t xml:space="preserve"> уровня </w:t>
      </w:r>
      <w:r w:rsidR="00F25C43">
        <w:t>удовлетворённости</w:t>
      </w:r>
      <w:r w:rsidR="002D07F6">
        <w:t xml:space="preserve"> держателей карт</w:t>
      </w:r>
      <w:r w:rsidR="00F25C43">
        <w:t>.</w:t>
      </w:r>
      <w:r w:rsidR="00425C17">
        <w:t xml:space="preserve"> Исследование показало, что сильнее всего на </w:t>
      </w:r>
      <w:r w:rsidR="002D07F6">
        <w:t>удовлетворённость пользователей</w:t>
      </w:r>
      <w:r w:rsidR="00425C17">
        <w:t xml:space="preserve"> влия</w:t>
      </w:r>
      <w:r w:rsidR="008C3F09">
        <w:t>ют не атрибуты самой карты, а</w:t>
      </w:r>
      <w:r w:rsidR="00425C17">
        <w:t xml:space="preserve"> услуги</w:t>
      </w:r>
      <w:r w:rsidR="008C3F09">
        <w:t xml:space="preserve"> и характеристики</w:t>
      </w:r>
      <w:r w:rsidR="00425C17">
        <w:t xml:space="preserve"> банка</w:t>
      </w:r>
      <w:r w:rsidR="008C3F09">
        <w:t>, выпустившего эту карту</w:t>
      </w:r>
      <w:r w:rsidR="00425C17">
        <w:t>.</w:t>
      </w:r>
      <w:r w:rsidR="008C3F09">
        <w:t xml:space="preserve"> Для пользователей важно знать, что банк является надёжным, располагает приложением для удобного доступа к счёту с телефона, а также находится поблизости от дома. Важно отметить, что </w:t>
      </w:r>
      <w:r w:rsidR="00C443AA">
        <w:t xml:space="preserve">большинству банков-эмитентов </w:t>
      </w:r>
      <w:r w:rsidR="008C3F09">
        <w:t xml:space="preserve">сейчас не </w:t>
      </w:r>
      <w:r w:rsidR="008C3F09">
        <w:lastRenderedPageBreak/>
        <w:t xml:space="preserve">выгодно </w:t>
      </w:r>
      <w:r w:rsidR="003B2805">
        <w:t>выпускать</w:t>
      </w:r>
      <w:r w:rsidR="008C3F09">
        <w:t xml:space="preserve"> новые карты на основе платёжной системы «Мир» из-за заниженных тарифов на </w:t>
      </w:r>
      <w:r w:rsidR="008C3F09">
        <w:rPr>
          <w:lang w:val="en-US"/>
        </w:rPr>
        <w:t>POS</w:t>
      </w:r>
      <w:r w:rsidR="008C3F09" w:rsidRPr="008C3F09">
        <w:t xml:space="preserve"> </w:t>
      </w:r>
      <w:r w:rsidR="008C3F09">
        <w:t xml:space="preserve">эквайринг, </w:t>
      </w:r>
      <w:r w:rsidR="00C443AA">
        <w:t xml:space="preserve">однако они обязаны это делать из-за поправок к части 5 статьи 30.5, 161-ФЗ «О Национальной платёжной системе», согласно которой банки-участники национальной платёжной системы обязаны обеспечить выплаты из бюджета своим клиентам через национальные платёжные инструменты, </w:t>
      </w:r>
      <w:r w:rsidR="008C3F09">
        <w:t xml:space="preserve">поэтому </w:t>
      </w:r>
      <w:r w:rsidR="00C443AA">
        <w:t>в качестве первого шага</w:t>
      </w:r>
      <w:r w:rsidR="003B2805">
        <w:t xml:space="preserve"> для улучшения отношений с банками-партнёрами, АО «НСПК» может установить тарифы</w:t>
      </w:r>
      <w:r w:rsidR="00C443AA">
        <w:t xml:space="preserve"> </w:t>
      </w:r>
      <w:r w:rsidR="003B2805">
        <w:rPr>
          <w:lang w:val="en-US"/>
        </w:rPr>
        <w:t>POS</w:t>
      </w:r>
      <w:r w:rsidR="003B2805" w:rsidRPr="003B2805">
        <w:t xml:space="preserve"> </w:t>
      </w:r>
      <w:r w:rsidR="003B2805">
        <w:t>эквайринг</w:t>
      </w:r>
      <w:r w:rsidR="00C443AA">
        <w:t>а</w:t>
      </w:r>
      <w:r w:rsidR="003B2805">
        <w:t xml:space="preserve"> на уровне рыночных для повышения эмиссионной привлекательности карт ПС «Мир». </w:t>
      </w:r>
      <w:r w:rsidR="00C443AA">
        <w:t xml:space="preserve">Также ПС «Мир» может оказывать консультационную поддержку банкам-партнёрам по работе с клиентами </w:t>
      </w:r>
      <w:r w:rsidR="0061507B">
        <w:t xml:space="preserve">для увеличения их удовлетворённостью банковским сервисом </w:t>
      </w:r>
      <w:r w:rsidR="00C443AA">
        <w:t>(например, как в случае с программой рекомендаций</w:t>
      </w:r>
      <w:r w:rsidR="0061507B">
        <w:t xml:space="preserve"> для банков-</w:t>
      </w:r>
      <w:proofErr w:type="spellStart"/>
      <w:r w:rsidR="0061507B">
        <w:t>эквайреров</w:t>
      </w:r>
      <w:proofErr w:type="spellEnd"/>
      <w:r w:rsidR="00C443AA">
        <w:t xml:space="preserve"> по работе с претензиями клиентов из-за непредоставления услуг на фоне </w:t>
      </w:r>
      <w:r w:rsidR="00C443AA">
        <w:rPr>
          <w:lang w:val="en-US"/>
        </w:rPr>
        <w:t>COVID</w:t>
      </w:r>
      <w:r w:rsidR="00C443AA">
        <w:t>-19</w:t>
      </w:r>
      <w:r w:rsidR="00C443AA">
        <w:rPr>
          <w:rStyle w:val="FootnoteReference"/>
        </w:rPr>
        <w:footnoteReference w:id="30"/>
      </w:r>
      <w:r w:rsidR="00C443AA">
        <w:t>)</w:t>
      </w:r>
      <w:r w:rsidR="00C443AA" w:rsidRPr="00C443AA">
        <w:t>.</w:t>
      </w:r>
    </w:p>
    <w:p w14:paraId="429138EB" w14:textId="479E16E5" w:rsidR="00F25C43" w:rsidRDefault="003B2805" w:rsidP="00E5358F">
      <w:r>
        <w:t>Вторым по силе влияния на удовлетворённость пользователей фактором является стоимость обслуживания карты. АО «НСПК» могут временно снизить</w:t>
      </w:r>
      <w:r w:rsidR="00F432FE">
        <w:t xml:space="preserve"> или обнулить</w:t>
      </w:r>
      <w:r>
        <w:t xml:space="preserve"> стоимость за обслуживание некоторых</w:t>
      </w:r>
      <w:r w:rsidR="00F432FE">
        <w:t xml:space="preserve"> платёжных</w:t>
      </w:r>
      <w:r>
        <w:t xml:space="preserve"> карт для </w:t>
      </w:r>
      <w:r w:rsidR="0061507B">
        <w:t>увеличения удовлетворённости от использования платёжной карты</w:t>
      </w:r>
      <w:r>
        <w:t xml:space="preserve"> определённой категории населения</w:t>
      </w:r>
      <w:r w:rsidR="0061507B">
        <w:t xml:space="preserve"> (например, сделать бесплатными входящие </w:t>
      </w:r>
      <w:r w:rsidR="0061507B">
        <w:rPr>
          <w:lang w:val="en-US"/>
        </w:rPr>
        <w:t>P</w:t>
      </w:r>
      <w:r w:rsidR="0061507B" w:rsidRPr="0061507B">
        <w:t>2</w:t>
      </w:r>
      <w:r w:rsidR="0061507B">
        <w:rPr>
          <w:lang w:val="en-US"/>
        </w:rPr>
        <w:t>P</w:t>
      </w:r>
      <w:r w:rsidR="0061507B" w:rsidRPr="0061507B">
        <w:t xml:space="preserve"> </w:t>
      </w:r>
      <w:r w:rsidR="0061507B">
        <w:t>транзакции на студенческие карты)</w:t>
      </w:r>
      <w:r>
        <w:t xml:space="preserve">. </w:t>
      </w:r>
      <w:r w:rsidR="002D07F6">
        <w:t>Так</w:t>
      </w:r>
      <w:r>
        <w:t xml:space="preserve">, </w:t>
      </w:r>
      <w:r w:rsidR="00F432FE">
        <w:t>в Индии Центральный банк сделал обслуживание любой карты на основе национальной платёжной системы бесплатной, если</w:t>
      </w:r>
      <w:r w:rsidR="002D07F6">
        <w:t xml:space="preserve"> заработок</w:t>
      </w:r>
      <w:r w:rsidR="00F432FE">
        <w:t xml:space="preserve"> держател</w:t>
      </w:r>
      <w:r w:rsidR="002D07F6">
        <w:t>я</w:t>
      </w:r>
      <w:r w:rsidR="00F432FE">
        <w:t xml:space="preserve"> этой карты</w:t>
      </w:r>
      <w:r w:rsidR="002D07F6">
        <w:t xml:space="preserve"> был</w:t>
      </w:r>
      <w:r w:rsidR="00F432FE">
        <w:t xml:space="preserve"> меньше определённого </w:t>
      </w:r>
      <w:r w:rsidR="002D07F6">
        <w:t>уровня</w:t>
      </w:r>
      <w:r w:rsidR="00F432FE">
        <w:t>, а также если держатель этой карты работал в сельскохозяйственной индустрии.</w:t>
      </w:r>
    </w:p>
    <w:p w14:paraId="2F795188" w14:textId="26B14B24" w:rsidR="00F432FE" w:rsidRDefault="00F432FE" w:rsidP="00E5358F">
      <w:r>
        <w:t>В-третьих, менеджерам АО «НСПК» необходимо развивать предложения программы лояльности через увеличение бонусов (например, за счёт персонализированных предложений) от партнёров программы лояльности и предложений, разработанных в сотрудничестве с публичным сектором (например, делать скидки тем, кто расплачивается картой на основе платёжной системы «Мир» на сайте Госуслуг).</w:t>
      </w:r>
    </w:p>
    <w:p w14:paraId="7A9C5860" w14:textId="7A3E8150" w:rsidR="00F432FE" w:rsidRDefault="00BD7BA2" w:rsidP="00E5358F">
      <w:r>
        <w:t>В-четвёртых</w:t>
      </w:r>
      <w:r w:rsidR="00F432FE">
        <w:t xml:space="preserve">, </w:t>
      </w:r>
      <w:r w:rsidR="00BA7F48">
        <w:t>необходимо</w:t>
      </w:r>
      <w:r w:rsidR="00F432FE">
        <w:t xml:space="preserve"> увеличивать сеть приёма </w:t>
      </w:r>
      <w:r>
        <w:t xml:space="preserve">платёжных карт «Мир» </w:t>
      </w:r>
      <w:r w:rsidR="00BA7F48">
        <w:t>как среди</w:t>
      </w:r>
      <w:r w:rsidR="002D07F6" w:rsidRPr="002D07F6">
        <w:t xml:space="preserve"> </w:t>
      </w:r>
      <w:r w:rsidR="002D07F6">
        <w:t>зарубежных</w:t>
      </w:r>
      <w:r w:rsidR="00BA7F48">
        <w:t xml:space="preserve"> интернет-магазинов, так </w:t>
      </w:r>
      <w:r>
        <w:t>и за рубежом, чтобы не ограничивать пользователей ПС «Мир»</w:t>
      </w:r>
      <w:r w:rsidR="002D07F6">
        <w:t xml:space="preserve"> в оплате товаров или услуг</w:t>
      </w:r>
      <w:r>
        <w:t>.</w:t>
      </w:r>
      <w:r w:rsidR="0061507B">
        <w:t xml:space="preserve"> Это можно сделать либо с помощью увеличения эмиссии </w:t>
      </w:r>
      <w:proofErr w:type="spellStart"/>
      <w:r w:rsidR="0061507B">
        <w:t>кобейджинговых</w:t>
      </w:r>
      <w:proofErr w:type="spellEnd"/>
      <w:r w:rsidR="0061507B">
        <w:t xml:space="preserve"> карт</w:t>
      </w:r>
      <w:r w:rsidR="00AB519B">
        <w:t xml:space="preserve"> (например, выдавать </w:t>
      </w:r>
      <w:proofErr w:type="spellStart"/>
      <w:r w:rsidR="00AB519B">
        <w:t>кобейджинговые</w:t>
      </w:r>
      <w:proofErr w:type="spellEnd"/>
      <w:r w:rsidR="00AB519B">
        <w:t xml:space="preserve"> карты ПС «Мир» сотрудникам бюджетных организаций, которые</w:t>
      </w:r>
      <w:r w:rsidR="00203562">
        <w:t xml:space="preserve"> вынуждены</w:t>
      </w:r>
      <w:r w:rsidR="00AB519B">
        <w:t xml:space="preserve"> часто </w:t>
      </w:r>
      <w:r w:rsidR="00203562">
        <w:t>выезжать за границу по профессиональным причинам)</w:t>
      </w:r>
      <w:r w:rsidR="002D07F6">
        <w:t>,</w:t>
      </w:r>
      <w:r w:rsidR="00AB519B">
        <w:t xml:space="preserve"> </w:t>
      </w:r>
      <w:r w:rsidR="0061507B">
        <w:t>либо с помощью внедрения платёжной системы «Мир» в другие платёжные инфраструктуры (например,</w:t>
      </w:r>
      <w:r w:rsidR="00AB519B">
        <w:t xml:space="preserve"> </w:t>
      </w:r>
      <w:r w:rsidR="00203562">
        <w:t xml:space="preserve">сотрудничество ПС «Мир с ПС </w:t>
      </w:r>
      <w:r w:rsidR="00203562">
        <w:lastRenderedPageBreak/>
        <w:t>«</w:t>
      </w:r>
      <w:proofErr w:type="spellStart"/>
      <w:r w:rsidR="00203562">
        <w:rPr>
          <w:lang w:val="en-US"/>
        </w:rPr>
        <w:t>PayXpert</w:t>
      </w:r>
      <w:proofErr w:type="spellEnd"/>
      <w:r w:rsidR="00203562">
        <w:t>» позволило платёжным картам «Мир» выйти на рынок Великобритании в тестовом режиме)</w:t>
      </w:r>
      <w:r w:rsidR="0061507B">
        <w:t>.</w:t>
      </w:r>
      <w:r w:rsidR="002D07F6">
        <w:t xml:space="preserve"> </w:t>
      </w:r>
    </w:p>
    <w:p w14:paraId="01FF243F" w14:textId="3502D105" w:rsidR="00BD7BA2" w:rsidRDefault="00BD7BA2" w:rsidP="00E5358F">
      <w:r>
        <w:t>Также менеджерам АО «НСПК» необходимо создавать качественную рекламу ПС «Мир», которая будет находить отклик у пользователя</w:t>
      </w:r>
      <w:r w:rsidR="00BA7F48">
        <w:t xml:space="preserve"> и</w:t>
      </w:r>
      <w:r>
        <w:t xml:space="preserve"> уделять внимание подбору мероприятий для спонсорства.</w:t>
      </w:r>
    </w:p>
    <w:p w14:paraId="78954883" w14:textId="2A228469" w:rsidR="00BD7BA2" w:rsidRPr="00F432FE" w:rsidRDefault="00BD7BA2" w:rsidP="00E5358F">
      <w:r>
        <w:t>Эти рекомендации помогут национальной платёжной системе «Мир» увеличить транзакционную активность пользователей и сохранить конкурентоспособность на рынке платёжных карт России.</w:t>
      </w:r>
    </w:p>
    <w:p w14:paraId="2EAFD4EF" w14:textId="77777777" w:rsidR="00F25C43" w:rsidRPr="00E5358F" w:rsidRDefault="00F25C43" w:rsidP="00E5358F"/>
    <w:p w14:paraId="58DEDC3D" w14:textId="47F40B9C" w:rsidR="002D07F6" w:rsidRPr="00F30A30" w:rsidRDefault="00E711CA" w:rsidP="00F30A30">
      <w:pPr>
        <w:pStyle w:val="Heading1"/>
      </w:pPr>
      <w:bookmarkStart w:id="34" w:name="_Toc41423267"/>
      <w:r>
        <w:lastRenderedPageBreak/>
        <w:t>З</w:t>
      </w:r>
      <w:bookmarkEnd w:id="34"/>
      <w:r w:rsidR="00D87382">
        <w:t>АКЛЮЧЕНИЕ</w:t>
      </w:r>
    </w:p>
    <w:p w14:paraId="2D1291CC" w14:textId="75339245" w:rsidR="003723CF" w:rsidRDefault="00E71D92" w:rsidP="00BA7F48">
      <w:r>
        <w:t>За последние 5 лет, национальная платёжная система «Мир» смогла занять более четверти рынка активных банковских карт, однако пользователи продолжают отдавать предпочтение международным платёжным системам, о чём свидетельствует низкая транзакционная активность по картам «Мир».</w:t>
      </w:r>
      <w:r w:rsidR="003723CF">
        <w:t xml:space="preserve"> Осознавая эту проблему, АО «НСПК» ставит перед собой цель увеличить объём платежей, проходящих по картам «Мир» до минимум 30%</w:t>
      </w:r>
      <w:r w:rsidR="00D87382">
        <w:t xml:space="preserve"> </w:t>
      </w:r>
      <w:r w:rsidR="003723CF">
        <w:t>от всех безналичных платежей на территории России</w:t>
      </w:r>
      <w:r w:rsidR="00D87382">
        <w:t xml:space="preserve"> до 2021 года</w:t>
      </w:r>
      <w:r w:rsidR="003723CF">
        <w:t xml:space="preserve">.  Эта проблема становится ещё более актуальной на фоне изменений в образе жизни людей, формата предоставления большего количества услуг, а также обострения международных отношений. Понимание факторов транзакционной активности держателей карт национальной платёжной системы «Мир» необходимо АО «НСПК», чтобы адоптироваться под эти условия и </w:t>
      </w:r>
      <w:r w:rsidR="00C27968">
        <w:t>создавать востребованные россиянами продукты и сервисы.</w:t>
      </w:r>
    </w:p>
    <w:p w14:paraId="7FB7E910" w14:textId="45A1B4A3" w:rsidR="00C27968" w:rsidRDefault="00C27968" w:rsidP="00BA7F48">
      <w:r>
        <w:t>Выпускная квалификационная работа состоит из 3 глав. В первой главе был составлен понятийный аппарат исследования, а также проанализирован международный опыт и российский рынок банковских карт. Также, был приведён обзор основных продуктов и сервисов платёжной системы «Мир» и составлен анализ внешней среды её оператора – «Национальной системы платёжных карт».</w:t>
      </w:r>
    </w:p>
    <w:p w14:paraId="679BA8A7" w14:textId="0F4948CF" w:rsidR="00C27968" w:rsidRDefault="00C27968" w:rsidP="00BA7F48">
      <w:r>
        <w:t xml:space="preserve">Во второй главе был проведён обзор правовой базы функционирования АО «НСПК», также был проведён обзор </w:t>
      </w:r>
      <w:r w:rsidR="00D87382">
        <w:t xml:space="preserve">литературы, в ходе которого выяснилось, что исследователи чаще всего выделяют факторы «удовлетворённость» и </w:t>
      </w:r>
      <w:r w:rsidR="001C3774">
        <w:t>«продвижение», как главные прогностические факторы транзакционной активности держателей банковских карт. После обзора литературы был выбран метод построения модели транзакционной активности держателей банковских карт национальной платёжной системы «Мир» и составлен дизайн практического исследования.</w:t>
      </w:r>
    </w:p>
    <w:p w14:paraId="12A96897" w14:textId="5FAAD374" w:rsidR="00AE58A7" w:rsidRPr="00E71D92" w:rsidRDefault="001C3774" w:rsidP="00AE58A7">
      <w:r>
        <w:t xml:space="preserve">Практическое исследование началось с разработки анкеты. В анкету вошли вопросы-измерители, составленные для каждого фактора, выделенного в теоретической части исследования, а также вопросы о платёжных предпочтениях респондентов и вопросы для идентификации социально-демографических характеристик опрашиваемых. </w:t>
      </w:r>
      <w:r w:rsidR="00A40DC9">
        <w:t>После</w:t>
      </w:r>
      <w:r>
        <w:t xml:space="preserve"> был</w:t>
      </w:r>
      <w:r w:rsidR="00A40DC9">
        <w:t xml:space="preserve">а спроектирована выборка для дальнейшего исследования и проведён базовый анализ данных, включающий в себя описание собранных данных с помощью графиков и таблиц и описательную статистику одного из блоков анкеты. Для проверки схемы связи латентных переменных-конструктов и переменных-измерителей был проведён </w:t>
      </w:r>
      <w:r w:rsidR="00A40DC9">
        <w:rPr>
          <w:lang w:val="en-US"/>
        </w:rPr>
        <w:t>PCA</w:t>
      </w:r>
      <w:r w:rsidR="00A40DC9" w:rsidRPr="00A40DC9">
        <w:t xml:space="preserve"> </w:t>
      </w:r>
      <w:r w:rsidR="00A40DC9">
        <w:t xml:space="preserve">анализ, который выделил идентичное теоретической модели количество факторов, которые по составу также напоминали латентные переменные-конструкты из предложенной теории модели. </w:t>
      </w:r>
      <w:r w:rsidR="00A40DC9">
        <w:lastRenderedPageBreak/>
        <w:t xml:space="preserve">Однако, чтобы точно удостовериться в наличии структуры связи переменных-измерителей и латентных переменных-конструктов, в каждом блоке вопросов с помощью метода главных компонент было построено по одной компоненте, в результате, почти в каждом блоке вопросов эта компонента объясняла больше половины дисперсии вопросов-измерителей, что свидетельствовало о высокой линейной связи между ними, поэтому авторами было принято решение не менять структуру модели. В ходе подтверждающего факторного анализа пришлось исключить 3 переменные: </w:t>
      </w:r>
      <w:r w:rsidR="00A40DC9">
        <w:rPr>
          <w:shd w:val="clear" w:color="auto" w:fill="FFFFFF"/>
          <w:lang w:val="en-US"/>
        </w:rPr>
        <w:t>loyal</w:t>
      </w:r>
      <w:r w:rsidR="00A40DC9" w:rsidRPr="003105CC">
        <w:rPr>
          <w:shd w:val="clear" w:color="auto" w:fill="FFFFFF"/>
        </w:rPr>
        <w:t xml:space="preserve">_2, </w:t>
      </w:r>
      <w:r w:rsidR="00A40DC9">
        <w:rPr>
          <w:shd w:val="clear" w:color="auto" w:fill="FFFFFF"/>
          <w:lang w:val="en-US"/>
        </w:rPr>
        <w:t>loyal</w:t>
      </w:r>
      <w:r w:rsidR="00A40DC9" w:rsidRPr="003105CC">
        <w:rPr>
          <w:shd w:val="clear" w:color="auto" w:fill="FFFFFF"/>
        </w:rPr>
        <w:t xml:space="preserve">_4 </w:t>
      </w:r>
      <w:r w:rsidR="00A40DC9">
        <w:rPr>
          <w:shd w:val="clear" w:color="auto" w:fill="FFFFFF"/>
        </w:rPr>
        <w:t xml:space="preserve">и </w:t>
      </w:r>
      <w:r w:rsidR="00A40DC9">
        <w:rPr>
          <w:shd w:val="clear" w:color="auto" w:fill="FFFFFF"/>
          <w:lang w:val="en-US"/>
        </w:rPr>
        <w:t>safe</w:t>
      </w:r>
      <w:r w:rsidR="00A40DC9" w:rsidRPr="003105CC">
        <w:rPr>
          <w:shd w:val="clear" w:color="auto" w:fill="FFFFFF"/>
        </w:rPr>
        <w:t>_2</w:t>
      </w:r>
      <w:r w:rsidR="00A40DC9">
        <w:rPr>
          <w:shd w:val="clear" w:color="auto" w:fill="FFFFFF"/>
        </w:rPr>
        <w:t xml:space="preserve">, соответствующие вопросам-измерителям: </w:t>
      </w:r>
      <w:r w:rsidR="00AE58A7">
        <w:rPr>
          <w:shd w:val="clear" w:color="auto" w:fill="FFFFFF"/>
        </w:rPr>
        <w:t>«</w:t>
      </w:r>
      <w:r w:rsidR="00AE58A7">
        <w:t>н</w:t>
      </w:r>
      <w:r w:rsidR="00AE58A7" w:rsidRPr="00F9678D">
        <w:t>ачисление процентов на остаток по счёту стимулирует меня пользоваться этой картой чаще</w:t>
      </w:r>
      <w:r w:rsidR="00AE58A7">
        <w:t>», «б</w:t>
      </w:r>
      <w:r w:rsidR="00AE58A7" w:rsidRPr="00F9678D">
        <w:t>ольшое количество партнёров программы лояльности стимулирует меня пользоваться этой картой чаще</w:t>
      </w:r>
      <w:r w:rsidR="00AE58A7">
        <w:t>» и «н</w:t>
      </w:r>
      <w:r w:rsidR="00AE58A7" w:rsidRPr="00F9678D">
        <w:t>асколько вы уверены в том, что вам помогут в случае столкновения с мошенничеством</w:t>
      </w:r>
      <w:r w:rsidR="00AE58A7">
        <w:t xml:space="preserve">?». После этого модель успешно прошла проверку на валидность и надёжность, и авторы перешли к построение структурной модели. Структурная модель была основана на следующих теоретических предположениях: на удовлетворённость от использования платёжной карты ПС «Мир» влияют экзогенные переменные, характеризующие атрибуты платёжной карты и сопутствующие банковские услуги, такие как: стоимость обслуживания карты, программы вознаграждения клиентов, воспринимаемые выгоды от банка-эмитента карты, технические характеристики карты, функциональность карты и безопасность использования карты. В свою очередь, удовлетворённость от использования платёжной карты влияет на транзакционную активность пользователей и их лояльность. Кроме удовлетворённости, на транзакционную активность также влияет фактор продвижения и лояльность держателя карты. Оценка качества структурной модели показала, что можно было построить модель такого же качества, но с меньшим количеством переменных. Также было подтверждено 7 гипотез из поставленных 11: на удовлетворённость статистически значимо влияли все переменные, кроме технических характеристик и безопасности, в тоже время на переменную транзакционную активность пользователей статистически значимо влияла «удовлетворённость» и «продвижение». На основе выводов из модели, менеджерам АО «НСПК» были даны рекомендации по увеличению транзакционной активности держателей карт на основе </w:t>
      </w:r>
      <w:proofErr w:type="spellStart"/>
      <w:r w:rsidR="00AE58A7">
        <w:t>нацональной</w:t>
      </w:r>
      <w:proofErr w:type="spellEnd"/>
      <w:r w:rsidR="00AE58A7">
        <w:t xml:space="preserve"> платёжной системы «Мир».</w:t>
      </w:r>
    </w:p>
    <w:p w14:paraId="142A19F0" w14:textId="081E2B52" w:rsidR="00A40DC9" w:rsidRPr="00A40DC9" w:rsidRDefault="00A40DC9" w:rsidP="00A40DC9"/>
    <w:p w14:paraId="0DA7C76D" w14:textId="77777777" w:rsidR="00AE58A7" w:rsidRPr="00E71D92" w:rsidRDefault="003723CF" w:rsidP="00BA7F48">
      <w:r>
        <w:t xml:space="preserve"> </w:t>
      </w:r>
    </w:p>
    <w:p w14:paraId="4728CE53" w14:textId="21352298" w:rsidR="005553B2" w:rsidRDefault="00D87382" w:rsidP="005553B2">
      <w:pPr>
        <w:pStyle w:val="Heading1"/>
      </w:pPr>
      <w:r>
        <w:lastRenderedPageBreak/>
        <w:t xml:space="preserve">СПИСОК ЛИТЕРАТУРЫ </w:t>
      </w:r>
    </w:p>
    <w:p w14:paraId="2529F5A5" w14:textId="43A446FA" w:rsidR="003E6CA9" w:rsidRDefault="00293657" w:rsidP="003E6CA9">
      <w:pPr>
        <w:pStyle w:val="ListParagraph"/>
        <w:numPr>
          <w:ilvl w:val="0"/>
          <w:numId w:val="24"/>
        </w:numPr>
      </w:pPr>
      <w:r>
        <w:t xml:space="preserve">Оливер Хьюз. </w:t>
      </w:r>
      <w:r w:rsidR="003E6CA9">
        <w:t>Банковские розничные услуги в России: что сделано и что предстоит? // ПЛАС. 2005. №5.</w:t>
      </w:r>
    </w:p>
    <w:p w14:paraId="22F0C3A9" w14:textId="36ACE0C6" w:rsidR="003E6CA9" w:rsidRPr="003E6CA9" w:rsidRDefault="003E6CA9" w:rsidP="003E6CA9">
      <w:pPr>
        <w:pStyle w:val="ListParagraph"/>
        <w:numPr>
          <w:ilvl w:val="0"/>
          <w:numId w:val="24"/>
        </w:numPr>
        <w:rPr>
          <w:lang w:val="en-US"/>
        </w:rPr>
      </w:pPr>
      <w:r w:rsidRPr="003E6CA9">
        <w:rPr>
          <w:lang w:val="en-US"/>
        </w:rPr>
        <w:t xml:space="preserve">Visa and Mastercard still want to enter China, but China isn’t cooperating // Quarts </w:t>
      </w:r>
      <w:proofErr w:type="gramStart"/>
      <w:r w:rsidRPr="003E6CA9">
        <w:rPr>
          <w:lang w:val="en-US"/>
        </w:rPr>
        <w:t xml:space="preserve">–  </w:t>
      </w:r>
      <w:r w:rsidR="00293657">
        <w:rPr>
          <w:lang w:val="en-US"/>
        </w:rPr>
        <w:t>[</w:t>
      </w:r>
      <w:proofErr w:type="gramEnd"/>
      <w:r>
        <w:t>Электронный</w:t>
      </w:r>
      <w:r w:rsidRPr="003E6CA9">
        <w:rPr>
          <w:lang w:val="en-US"/>
        </w:rPr>
        <w:t xml:space="preserve"> </w:t>
      </w:r>
      <w:r>
        <w:t>ресурс</w:t>
      </w:r>
      <w:r w:rsidR="00293657">
        <w:rPr>
          <w:lang w:val="en-US"/>
        </w:rPr>
        <w:t>]</w:t>
      </w:r>
      <w:r w:rsidRPr="003E6CA9">
        <w:rPr>
          <w:lang w:val="en-US"/>
        </w:rPr>
        <w:t>. URL: https://qz.com/1539255/visa-and-mastercard-still-cant-enter-china/</w:t>
      </w:r>
    </w:p>
    <w:p w14:paraId="4BCDE40F" w14:textId="77777777" w:rsidR="003E6CA9" w:rsidRDefault="003E6CA9" w:rsidP="003E6CA9">
      <w:pPr>
        <w:pStyle w:val="ListParagraph"/>
        <w:numPr>
          <w:ilvl w:val="0"/>
          <w:numId w:val="24"/>
        </w:numPr>
      </w:pPr>
      <w:r>
        <w:t xml:space="preserve">Воронин Б. Б. и др. Розничный банковский бизнес. Бизнес-энциклопедия. – 2010. </w:t>
      </w:r>
    </w:p>
    <w:p w14:paraId="34B2EF89" w14:textId="77777777" w:rsidR="003E6CA9" w:rsidRPr="003E6CA9" w:rsidRDefault="003E6CA9" w:rsidP="003E6CA9">
      <w:pPr>
        <w:pStyle w:val="ListParagraph"/>
        <w:numPr>
          <w:ilvl w:val="0"/>
          <w:numId w:val="24"/>
        </w:numPr>
        <w:rPr>
          <w:lang w:val="en-US"/>
        </w:rPr>
      </w:pPr>
      <w:r>
        <w:t xml:space="preserve">Годовой отчёт АО «НСПК» за 2018 год, стр. 17 // сайт АО «НСПК». </w:t>
      </w:r>
      <w:r w:rsidRPr="003E6CA9">
        <w:rPr>
          <w:lang w:val="en-US"/>
        </w:rPr>
        <w:t>URL: https://www.nspk.ru/upload/iblock/8cb/%D0%93%D0%BE%D0%B4%D0%BE%D0%B2%D0%BE%D0%B9%20%D0%BE%D1%82%D1%87%D0%B5%D1%82%20%D0%90%D0%9E%20%D0%9D%D0%A1%D0%9F%D0%9A%20%D0%B7%D0%B0%202018.pdf</w:t>
      </w:r>
    </w:p>
    <w:p w14:paraId="37F6E6B2" w14:textId="77777777" w:rsidR="003E6CA9" w:rsidRDefault="003E6CA9" w:rsidP="003E6CA9">
      <w:pPr>
        <w:pStyle w:val="ListParagraph"/>
        <w:numPr>
          <w:ilvl w:val="0"/>
          <w:numId w:val="24"/>
        </w:numPr>
      </w:pPr>
      <w:r>
        <w:t xml:space="preserve">Казарин </w:t>
      </w:r>
      <w:proofErr w:type="gramStart"/>
      <w:r>
        <w:t>О.В.</w:t>
      </w:r>
      <w:proofErr w:type="gramEnd"/>
      <w:r>
        <w:t>, Рабинович А.С. Методика аутентификации пользователя в информационной системе с использованием технологии NFC // Вопросы кибербезопасности. 2013. №2. С. 59.</w:t>
      </w:r>
    </w:p>
    <w:p w14:paraId="15FD1422" w14:textId="77777777" w:rsidR="003E6CA9" w:rsidRDefault="003E6CA9" w:rsidP="003E6CA9">
      <w:pPr>
        <w:pStyle w:val="ListParagraph"/>
        <w:numPr>
          <w:ilvl w:val="0"/>
          <w:numId w:val="24"/>
        </w:numPr>
      </w:pPr>
      <w:r>
        <w:t>Ким В. С., Тестирование учебных достижений. - Уссурийск, 2007 // -Словарь ДВФУ. -URL: http://uss.dvfu.ru/static/kim_testing_monograph/src/glava_1_5.php</w:t>
      </w:r>
    </w:p>
    <w:p w14:paraId="28FA0B2F" w14:textId="11268399" w:rsidR="003E6CA9" w:rsidRDefault="003E6CA9" w:rsidP="003E6CA9">
      <w:pPr>
        <w:pStyle w:val="ListParagraph"/>
        <w:numPr>
          <w:ilvl w:val="0"/>
          <w:numId w:val="24"/>
        </w:numPr>
      </w:pPr>
      <w:r>
        <w:t xml:space="preserve">Ким В. С., Тестирование учебных достижений. - Уссурийск, 2007 // -Словарь ДВФУ. </w:t>
      </w:r>
      <w:r w:rsidR="00293657" w:rsidRPr="00293657">
        <w:t>-</w:t>
      </w:r>
      <w:r>
        <w:t>URL:</w:t>
      </w:r>
      <w:r w:rsidR="00293657" w:rsidRPr="00293657">
        <w:t xml:space="preserve"> </w:t>
      </w:r>
      <w:r>
        <w:t>http://clipperkim.narod.ru/test/monotest/src/glava_3_9.html</w:t>
      </w:r>
    </w:p>
    <w:p w14:paraId="1B8BD1B5" w14:textId="77777777" w:rsidR="003E6CA9" w:rsidRDefault="003E6CA9" w:rsidP="003E6CA9">
      <w:pPr>
        <w:pStyle w:val="ListParagraph"/>
        <w:numPr>
          <w:ilvl w:val="0"/>
          <w:numId w:val="24"/>
        </w:numPr>
      </w:pPr>
      <w:r>
        <w:t>Маркетинг: большой толковый словарь. — М.: Омега-Л. Под ред. А. П. Панкрухина. 2010.</w:t>
      </w:r>
    </w:p>
    <w:p w14:paraId="5DF8D91B" w14:textId="77777777" w:rsidR="003E6CA9" w:rsidRDefault="003E6CA9" w:rsidP="003E6CA9">
      <w:pPr>
        <w:pStyle w:val="ListParagraph"/>
        <w:numPr>
          <w:ilvl w:val="0"/>
          <w:numId w:val="24"/>
        </w:numPr>
      </w:pPr>
      <w:r>
        <w:t>Новый словарь методических терминов и понятий (теория и практика обучения языкам). — М.: Издательство ИКАР. Э. Г. Азимов, А. Н. Щукин. 2009 // Академик. – Словари и энциклопедии, 2000-2020. URL: https://methodological_terms.academic.ru/1050/%D0%9D%D0%90%D0%94%D0%81%D0%96%D0%9D%D0%9E%D0%A1%D0%A2%D0%AC_%D0%A2%D0%95%D0%A1%D0%A2%D0%90</w:t>
      </w:r>
    </w:p>
    <w:p w14:paraId="2EADBE2C" w14:textId="5AA37990" w:rsidR="003E6CA9" w:rsidRDefault="003E6CA9" w:rsidP="003E6CA9">
      <w:pPr>
        <w:pStyle w:val="ListParagraph"/>
        <w:numPr>
          <w:ilvl w:val="0"/>
          <w:numId w:val="24"/>
        </w:numPr>
        <w:rPr>
          <w:lang w:val="en-US"/>
        </w:rPr>
      </w:pPr>
      <w:r>
        <w:t xml:space="preserve">О компании // Сайт АО «НСПК».  </w:t>
      </w:r>
      <w:r w:rsidRPr="003E6CA9">
        <w:rPr>
          <w:lang w:val="en-US"/>
        </w:rPr>
        <w:t xml:space="preserve">URL: </w:t>
      </w:r>
      <w:hyperlink r:id="rId50" w:history="1">
        <w:r w:rsidR="00293657" w:rsidRPr="00051262">
          <w:rPr>
            <w:rStyle w:val="Hyperlink"/>
            <w:lang w:val="en-US"/>
          </w:rPr>
          <w:t>https://www.nspk.ru/about/</w:t>
        </w:r>
      </w:hyperlink>
    </w:p>
    <w:p w14:paraId="62E3343E" w14:textId="716B9B94" w:rsidR="00293657" w:rsidRPr="00293657" w:rsidRDefault="00293657" w:rsidP="003E6CA9">
      <w:pPr>
        <w:pStyle w:val="ListParagraph"/>
        <w:numPr>
          <w:ilvl w:val="0"/>
          <w:numId w:val="24"/>
        </w:numPr>
      </w:pPr>
      <w:r>
        <w:t xml:space="preserve">Открытая база данных Банка России. </w:t>
      </w:r>
      <w:r>
        <w:rPr>
          <w:lang w:val="en-US"/>
        </w:rPr>
        <w:t xml:space="preserve">URL: </w:t>
      </w:r>
    </w:p>
    <w:p w14:paraId="5A655DE6" w14:textId="77777777" w:rsidR="003E6CA9" w:rsidRDefault="003E6CA9" w:rsidP="003E6CA9">
      <w:pPr>
        <w:pStyle w:val="ListParagraph"/>
        <w:numPr>
          <w:ilvl w:val="0"/>
          <w:numId w:val="24"/>
        </w:numPr>
      </w:pPr>
      <w:r>
        <w:t xml:space="preserve">Отчёт </w:t>
      </w:r>
      <w:proofErr w:type="spellStart"/>
      <w:r>
        <w:t>Reward</w:t>
      </w:r>
      <w:proofErr w:type="spellEnd"/>
      <w:r>
        <w:t>-программы 2.0 // Сайт аналитической кампании «</w:t>
      </w:r>
      <w:proofErr w:type="spellStart"/>
      <w:r>
        <w:t>FrankRG</w:t>
      </w:r>
      <w:proofErr w:type="spellEnd"/>
      <w:r>
        <w:t>», 2020 // URL: https://frankrg.com/wp-content/uploads/2019/10/59cd3b52c2ff.pdf</w:t>
      </w:r>
    </w:p>
    <w:p w14:paraId="7DD01811" w14:textId="77777777" w:rsidR="003E6CA9" w:rsidRPr="003E6CA9" w:rsidRDefault="003E6CA9" w:rsidP="003E6CA9">
      <w:pPr>
        <w:pStyle w:val="ListParagraph"/>
        <w:numPr>
          <w:ilvl w:val="0"/>
          <w:numId w:val="24"/>
        </w:numPr>
        <w:rPr>
          <w:lang w:val="en-US"/>
        </w:rPr>
      </w:pPr>
      <w:r>
        <w:t xml:space="preserve">Перечень операторов услуг платежной инфраструктуры // Сайт АО «НСПК». </w:t>
      </w:r>
      <w:r w:rsidRPr="003E6CA9">
        <w:rPr>
          <w:lang w:val="en-US"/>
        </w:rPr>
        <w:t>URL: https://www.nspk.ru/cards-mir/perechen-operatorov-uslug-platezhnoy-infrastruktury/</w:t>
      </w:r>
    </w:p>
    <w:p w14:paraId="33384A60" w14:textId="77777777" w:rsidR="003E6CA9" w:rsidRDefault="003E6CA9" w:rsidP="003E6CA9">
      <w:pPr>
        <w:pStyle w:val="ListParagraph"/>
        <w:numPr>
          <w:ilvl w:val="0"/>
          <w:numId w:val="24"/>
        </w:numPr>
      </w:pPr>
      <w:r>
        <w:lastRenderedPageBreak/>
        <w:t>Платежная система "Мир" разработала рекомендации для банков по работе с претензиями // агентство экономической информации АО «АЭИ Прайм», 1996-2020. URL: https://1prime.ru/finance/20200421/831301582.html</w:t>
      </w:r>
    </w:p>
    <w:p w14:paraId="118A04A4" w14:textId="77777777" w:rsidR="003E6CA9" w:rsidRPr="003E6CA9" w:rsidRDefault="003E6CA9" w:rsidP="003E6CA9">
      <w:pPr>
        <w:pStyle w:val="ListParagraph"/>
        <w:numPr>
          <w:ilvl w:val="0"/>
          <w:numId w:val="24"/>
        </w:numPr>
        <w:rPr>
          <w:lang w:val="en-US"/>
        </w:rPr>
      </w:pPr>
      <w:r>
        <w:t>Протокол</w:t>
      </w:r>
      <w:r w:rsidRPr="003E6CA9">
        <w:rPr>
          <w:lang w:val="en-US"/>
        </w:rPr>
        <w:t xml:space="preserve"> 3D-Secure // banki.ru URL: https://www.banki.ru/wikibank/3d-secure/ </w:t>
      </w:r>
    </w:p>
    <w:p w14:paraId="76E0D128" w14:textId="77777777" w:rsidR="003E6CA9" w:rsidRDefault="003E6CA9" w:rsidP="003E6CA9">
      <w:pPr>
        <w:pStyle w:val="ListParagraph"/>
        <w:numPr>
          <w:ilvl w:val="0"/>
          <w:numId w:val="24"/>
        </w:numPr>
      </w:pPr>
      <w:r>
        <w:t xml:space="preserve">РБК: ФАС подвела итоги перевода бюджетников на российские национальные карты. </w:t>
      </w:r>
      <w:proofErr w:type="gramStart"/>
      <w:r>
        <w:t>URL:  https://www.rbc.ru/newspaper/2019/03/05/5c7821f29a7947d04a91b5cf</w:t>
      </w:r>
      <w:proofErr w:type="gramEnd"/>
    </w:p>
    <w:p w14:paraId="29C4D39C" w14:textId="77777777" w:rsidR="003E6CA9" w:rsidRPr="003E6CA9" w:rsidRDefault="003E6CA9" w:rsidP="003E6CA9">
      <w:pPr>
        <w:pStyle w:val="ListParagraph"/>
        <w:numPr>
          <w:ilvl w:val="0"/>
          <w:numId w:val="24"/>
        </w:numPr>
        <w:rPr>
          <w:lang w:val="en-US"/>
        </w:rPr>
      </w:pPr>
      <w:r>
        <w:t xml:space="preserve">Реестр операторов платёжных систем // Сайт банка России. </w:t>
      </w:r>
      <w:r w:rsidRPr="003E6CA9">
        <w:rPr>
          <w:lang w:val="en-US"/>
        </w:rPr>
        <w:t>URL: http://www.cbr.ru/registries/nps/rops/</w:t>
      </w:r>
    </w:p>
    <w:p w14:paraId="7EF6C6AF" w14:textId="77777777" w:rsidR="003E6CA9" w:rsidRDefault="003E6CA9" w:rsidP="003E6CA9">
      <w:pPr>
        <w:pStyle w:val="ListParagraph"/>
        <w:numPr>
          <w:ilvl w:val="0"/>
          <w:numId w:val="24"/>
        </w:numPr>
      </w:pPr>
      <w:r>
        <w:t>Социальные карты «Мир» // Сайт национальной платёжной системы «Мир». https://mironline.ru/support/list/sotsialnaya_karta_mir_vtb/</w:t>
      </w:r>
    </w:p>
    <w:p w14:paraId="5C311E8F" w14:textId="77777777" w:rsidR="003E6CA9" w:rsidRPr="003E6CA9" w:rsidRDefault="003E6CA9" w:rsidP="003E6CA9">
      <w:pPr>
        <w:pStyle w:val="ListParagraph"/>
        <w:numPr>
          <w:ilvl w:val="0"/>
          <w:numId w:val="24"/>
        </w:numPr>
        <w:rPr>
          <w:lang w:val="en-US"/>
        </w:rPr>
      </w:pPr>
      <w:r>
        <w:t xml:space="preserve">Стратегия развития АО «НСПК» до 2021 года, стр. 33 // сайт АО «НСПК». </w:t>
      </w:r>
      <w:r w:rsidRPr="003E6CA9">
        <w:rPr>
          <w:lang w:val="en-US"/>
        </w:rPr>
        <w:t>URL: https://www.nspk.ru/about/corporate_governance/strategy/Strategy_2021_A4_v3.pdf</w:t>
      </w:r>
    </w:p>
    <w:p w14:paraId="636E3EDF" w14:textId="77777777" w:rsidR="003E6CA9" w:rsidRPr="003E6CA9" w:rsidRDefault="003E6CA9" w:rsidP="003E6CA9">
      <w:pPr>
        <w:pStyle w:val="ListParagraph"/>
        <w:numPr>
          <w:ilvl w:val="0"/>
          <w:numId w:val="24"/>
        </w:numPr>
        <w:rPr>
          <w:lang w:val="en-US"/>
        </w:rPr>
      </w:pPr>
      <w:r>
        <w:t xml:space="preserve">Стратегия развития АО «НСПК» до 2021 года, стр. 33 // сайт АО «НСПК». </w:t>
      </w:r>
      <w:r w:rsidRPr="003E6CA9">
        <w:rPr>
          <w:lang w:val="en-US"/>
        </w:rPr>
        <w:t>URL: https://www.nspk.ru/about/corporate_governance/strategy/Strategy_2021_A4_v3.pdf</w:t>
      </w:r>
    </w:p>
    <w:p w14:paraId="176ED292" w14:textId="77777777" w:rsidR="003E6CA9" w:rsidRDefault="003E6CA9" w:rsidP="003E6CA9">
      <w:pPr>
        <w:pStyle w:val="ListParagraph"/>
        <w:numPr>
          <w:ilvl w:val="0"/>
          <w:numId w:val="24"/>
        </w:numPr>
      </w:pPr>
      <w:r>
        <w:t>Структура переводов денежных средств, осуществленных через платежную систему Банка России // Центральный банк Российской Федерации URL: https://www.cbr.ru/statistics/p_sys/print.aspx?file=sheet004.htm&amp;pid=psrf&amp;sid=ITM_63138</w:t>
      </w:r>
    </w:p>
    <w:p w14:paraId="1190F18D" w14:textId="77777777" w:rsidR="003E6CA9" w:rsidRDefault="003E6CA9" w:rsidP="003E6CA9">
      <w:pPr>
        <w:pStyle w:val="ListParagraph"/>
        <w:numPr>
          <w:ilvl w:val="0"/>
          <w:numId w:val="24"/>
        </w:numPr>
      </w:pPr>
      <w:r>
        <w:t>Так как последние исследования на эту тему проводились до 2010 года, когда платёжная инфраструктура России начинала своё развитие.</w:t>
      </w:r>
    </w:p>
    <w:p w14:paraId="008F5EC8" w14:textId="77777777" w:rsidR="003E6CA9" w:rsidRDefault="003E6CA9" w:rsidP="003E6CA9">
      <w:pPr>
        <w:pStyle w:val="ListParagraph"/>
        <w:numPr>
          <w:ilvl w:val="0"/>
          <w:numId w:val="24"/>
        </w:numPr>
      </w:pPr>
      <w:r>
        <w:t xml:space="preserve">Титов </w:t>
      </w:r>
      <w:proofErr w:type="gramStart"/>
      <w:r>
        <w:t>В.С.</w:t>
      </w:r>
      <w:proofErr w:type="gramEnd"/>
      <w:r>
        <w:t xml:space="preserve"> Идентификация и аутентификация. Способы и методы аутентификации. // Международная научно-техническая конференция молодых ученых БГТУ им. </w:t>
      </w:r>
      <w:proofErr w:type="gramStart"/>
      <w:r>
        <w:t>В.Г.</w:t>
      </w:r>
      <w:proofErr w:type="gramEnd"/>
      <w:r>
        <w:t xml:space="preserve"> Шухова. 2017.</w:t>
      </w:r>
    </w:p>
    <w:p w14:paraId="1733C6BF" w14:textId="283572B1" w:rsidR="003E6CA9" w:rsidRDefault="003E6CA9" w:rsidP="003E6CA9">
      <w:pPr>
        <w:pStyle w:val="ListParagraph"/>
        <w:numPr>
          <w:ilvl w:val="0"/>
          <w:numId w:val="24"/>
        </w:numPr>
      </w:pPr>
      <w:proofErr w:type="spellStart"/>
      <w:r>
        <w:t>Усоскин</w:t>
      </w:r>
      <w:proofErr w:type="spellEnd"/>
      <w:r>
        <w:t xml:space="preserve"> В.М. // Банковские и пластиковые карточки. М.: </w:t>
      </w:r>
      <w:proofErr w:type="spellStart"/>
      <w:r>
        <w:t>Вазар-Ферра</w:t>
      </w:r>
      <w:proofErr w:type="spellEnd"/>
      <w:r>
        <w:t>, 1995. С. 6</w:t>
      </w:r>
    </w:p>
    <w:p w14:paraId="257DADD2" w14:textId="438EA091" w:rsidR="0042268E" w:rsidRDefault="0042268E" w:rsidP="003E6CA9">
      <w:pPr>
        <w:pStyle w:val="ListParagraph"/>
        <w:numPr>
          <w:ilvl w:val="0"/>
          <w:numId w:val="24"/>
        </w:numPr>
      </w:pPr>
      <w:r>
        <w:t>Федеральный закон «О национальной платёжной системе» от 07.06.2011 №161-ФЗ.</w:t>
      </w:r>
    </w:p>
    <w:p w14:paraId="0CD8A1F7" w14:textId="385C47AF" w:rsidR="005553B2" w:rsidRPr="007D6304" w:rsidRDefault="003E6CA9" w:rsidP="003E6CA9">
      <w:pPr>
        <w:pStyle w:val="ListParagraph"/>
        <w:numPr>
          <w:ilvl w:val="0"/>
          <w:numId w:val="24"/>
        </w:numPr>
        <w:rPr>
          <w:lang w:val="en-US"/>
        </w:rPr>
      </w:pPr>
      <w:r>
        <w:t xml:space="preserve">Х.В. </w:t>
      </w:r>
      <w:proofErr w:type="spellStart"/>
      <w:r>
        <w:t>Гессманн</w:t>
      </w:r>
      <w:proofErr w:type="spellEnd"/>
      <w:r>
        <w:t xml:space="preserve">, Е.А. </w:t>
      </w:r>
      <w:proofErr w:type="spellStart"/>
      <w:r>
        <w:t>Шеронов</w:t>
      </w:r>
      <w:proofErr w:type="spellEnd"/>
      <w:r>
        <w:t xml:space="preserve">: Валидность психологического теста // Современная зарубежная психология. -2013-. </w:t>
      </w:r>
      <w:r w:rsidRPr="003E6CA9">
        <w:rPr>
          <w:lang w:val="en-US"/>
        </w:rPr>
        <w:t xml:space="preserve">№ 4. – </w:t>
      </w:r>
      <w:proofErr w:type="spellStart"/>
      <w:r>
        <w:t>стр</w:t>
      </w:r>
      <w:proofErr w:type="spellEnd"/>
      <w:r w:rsidRPr="003E6CA9">
        <w:rPr>
          <w:lang w:val="en-US"/>
        </w:rPr>
        <w:t>. 20. URL: https://psyjournals.ru/files/65481/jmfp_2013_4_n2_Gessmann.pdf</w:t>
      </w:r>
      <w:r w:rsidR="005553B2" w:rsidRPr="007D6304">
        <w:rPr>
          <w:lang w:val="en-US"/>
        </w:rPr>
        <w:t xml:space="preserve">Al-Alawi, A.I., Al-Amer, M.A. (2006), Young generation attitudes and awareness </w:t>
      </w:r>
      <w:r w:rsidR="007D6304" w:rsidRPr="007D6304">
        <w:rPr>
          <w:lang w:val="en-US"/>
        </w:rPr>
        <w:t>towards the implementation of smart</w:t>
      </w:r>
      <w:r w:rsidR="005553B2" w:rsidRPr="007D6304">
        <w:rPr>
          <w:lang w:val="en-US"/>
        </w:rPr>
        <w:t xml:space="preserve"> </w:t>
      </w:r>
      <w:r w:rsidR="007D6304" w:rsidRPr="007D6304">
        <w:rPr>
          <w:lang w:val="en-US"/>
        </w:rPr>
        <w:t>card in</w:t>
      </w:r>
      <w:r w:rsidR="005553B2" w:rsidRPr="007D6304">
        <w:rPr>
          <w:lang w:val="en-US"/>
        </w:rPr>
        <w:t xml:space="preserve"> </w:t>
      </w:r>
      <w:r w:rsidR="007654D3">
        <w:rPr>
          <w:lang w:val="en-US"/>
        </w:rPr>
        <w:t>B</w:t>
      </w:r>
      <w:r w:rsidR="005553B2" w:rsidRPr="007D6304">
        <w:rPr>
          <w:lang w:val="en-US"/>
        </w:rPr>
        <w:t>ahrain:  An exploratory study. Journal of Computer Science, 2(5), 441-446.</w:t>
      </w:r>
    </w:p>
    <w:p w14:paraId="6DCA2F69" w14:textId="03332F69" w:rsidR="005553B2" w:rsidRPr="007D6304" w:rsidRDefault="005553B2" w:rsidP="007D6304">
      <w:pPr>
        <w:pStyle w:val="ListParagraph"/>
        <w:numPr>
          <w:ilvl w:val="0"/>
          <w:numId w:val="24"/>
        </w:numPr>
        <w:rPr>
          <w:lang w:val="en-US"/>
        </w:rPr>
      </w:pPr>
      <w:r w:rsidRPr="007D6304">
        <w:rPr>
          <w:lang w:val="en-US"/>
        </w:rPr>
        <w:t>Ali, M., Raza, S.A., Puah, C.H. (2017), Factors affecting to select Islamic credit cards in Pakistan: the TRA model. Journal of Islamic Marketing, 8(3), 330-344.</w:t>
      </w:r>
    </w:p>
    <w:p w14:paraId="5DAE7D13" w14:textId="594A515F" w:rsidR="00D412ED" w:rsidRDefault="00D412ED" w:rsidP="007D6304">
      <w:pPr>
        <w:pStyle w:val="ListParagraph"/>
        <w:numPr>
          <w:ilvl w:val="0"/>
          <w:numId w:val="24"/>
        </w:numPr>
        <w:rPr>
          <w:lang w:val="en-US"/>
        </w:rPr>
      </w:pPr>
      <w:r w:rsidRPr="007D6304">
        <w:rPr>
          <w:lang w:val="en-US"/>
        </w:rPr>
        <w:lastRenderedPageBreak/>
        <w:t>Amin, H.  (2013).  Factors Influencing Malaysian Bank Customers to Choose</w:t>
      </w:r>
      <w:r w:rsidR="007D6304" w:rsidRPr="007D6304">
        <w:rPr>
          <w:lang w:val="en-US"/>
        </w:rPr>
        <w:t xml:space="preserve"> </w:t>
      </w:r>
      <w:r w:rsidRPr="007D6304">
        <w:rPr>
          <w:lang w:val="en-US"/>
        </w:rPr>
        <w:t xml:space="preserve">Islamic Credit Cards: Empirical Evidence from the TRA model. Journal of Islamic Marketing, 4(3), 245-263.  </w:t>
      </w:r>
    </w:p>
    <w:p w14:paraId="132090EA" w14:textId="49711A0B" w:rsidR="00300C2B" w:rsidRDefault="00300C2B" w:rsidP="007D6304">
      <w:pPr>
        <w:pStyle w:val="ListParagraph"/>
        <w:numPr>
          <w:ilvl w:val="0"/>
          <w:numId w:val="24"/>
        </w:numPr>
        <w:rPr>
          <w:lang w:val="en-US"/>
        </w:rPr>
      </w:pPr>
      <w:r w:rsidRPr="00EF7CA9">
        <w:rPr>
          <w:lang w:val="en-US"/>
        </w:rPr>
        <w:t xml:space="preserve">Dan </w:t>
      </w:r>
      <w:proofErr w:type="spellStart"/>
      <w:r w:rsidRPr="00EF7CA9">
        <w:rPr>
          <w:lang w:val="en-US"/>
        </w:rPr>
        <w:t>Geng</w:t>
      </w:r>
      <w:proofErr w:type="spellEnd"/>
      <w:r w:rsidRPr="00EF7CA9">
        <w:rPr>
          <w:lang w:val="en-US"/>
        </w:rPr>
        <w:t xml:space="preserve"> and Robert J. Kauffman</w:t>
      </w:r>
      <w:r>
        <w:rPr>
          <w:lang w:val="en-US"/>
        </w:rPr>
        <w:t xml:space="preserve"> (</w:t>
      </w:r>
      <w:r w:rsidRPr="00EF7CA9">
        <w:rPr>
          <w:lang w:val="en-US"/>
        </w:rPr>
        <w:t>2017</w:t>
      </w:r>
      <w:r>
        <w:rPr>
          <w:lang w:val="en-US"/>
        </w:rPr>
        <w:t xml:space="preserve">). </w:t>
      </w:r>
      <w:r w:rsidRPr="00300C2B">
        <w:rPr>
          <w:lang w:val="en-US"/>
        </w:rPr>
        <w:t>Decomposing the Impact of Credit Card Promotions on Consumer Behavior and Merchant Performance</w:t>
      </w:r>
      <w:r>
        <w:rPr>
          <w:lang w:val="en-US"/>
        </w:rPr>
        <w:t xml:space="preserve">. </w:t>
      </w:r>
      <w:r w:rsidRPr="00300C2B">
        <w:rPr>
          <w:lang w:val="en-US"/>
        </w:rPr>
        <w:t>Hawaii International Conference on System Sciences</w:t>
      </w:r>
      <w:r>
        <w:rPr>
          <w:lang w:val="en-US"/>
        </w:rPr>
        <w:t>.</w:t>
      </w:r>
    </w:p>
    <w:p w14:paraId="3C723690" w14:textId="72E4E26A" w:rsidR="007654D3" w:rsidRDefault="007654D3" w:rsidP="007D6304">
      <w:pPr>
        <w:pStyle w:val="ListParagraph"/>
        <w:numPr>
          <w:ilvl w:val="0"/>
          <w:numId w:val="24"/>
        </w:numPr>
        <w:rPr>
          <w:lang w:val="en-US"/>
        </w:rPr>
      </w:pPr>
      <w:proofErr w:type="spellStart"/>
      <w:r w:rsidRPr="007654D3">
        <w:rPr>
          <w:lang w:val="en-US"/>
        </w:rPr>
        <w:t>Dejan</w:t>
      </w:r>
      <w:proofErr w:type="spellEnd"/>
      <w:r w:rsidRPr="007654D3">
        <w:rPr>
          <w:lang w:val="en-US"/>
        </w:rPr>
        <w:t xml:space="preserve"> Dragan, </w:t>
      </w:r>
      <w:proofErr w:type="spellStart"/>
      <w:r w:rsidRPr="007654D3">
        <w:rPr>
          <w:lang w:val="en-US"/>
        </w:rPr>
        <w:t>Darja</w:t>
      </w:r>
      <w:proofErr w:type="spellEnd"/>
      <w:r w:rsidRPr="007654D3">
        <w:rPr>
          <w:lang w:val="en-US"/>
        </w:rPr>
        <w:t xml:space="preserve"> </w:t>
      </w:r>
      <w:proofErr w:type="spellStart"/>
      <w:r w:rsidRPr="007654D3">
        <w:rPr>
          <w:lang w:val="en-US"/>
        </w:rPr>
        <w:t>Topolšek</w:t>
      </w:r>
      <w:proofErr w:type="spellEnd"/>
      <w:r>
        <w:rPr>
          <w:lang w:val="en-US"/>
        </w:rPr>
        <w:t xml:space="preserve"> (</w:t>
      </w:r>
      <w:r w:rsidRPr="007654D3">
        <w:rPr>
          <w:lang w:val="en-US"/>
        </w:rPr>
        <w:t>2014</w:t>
      </w:r>
      <w:r>
        <w:rPr>
          <w:lang w:val="en-US"/>
        </w:rPr>
        <w:t>),</w:t>
      </w:r>
      <w:r w:rsidRPr="007654D3">
        <w:rPr>
          <w:lang w:val="en-US"/>
        </w:rPr>
        <w:t xml:space="preserve"> The International Conference on Logistics &amp; Sustainable Transport 2014,</w:t>
      </w:r>
      <w:r>
        <w:rPr>
          <w:lang w:val="en-US"/>
        </w:rPr>
        <w:t xml:space="preserve"> </w:t>
      </w:r>
      <w:r w:rsidRPr="007654D3">
        <w:rPr>
          <w:lang w:val="en-US"/>
        </w:rPr>
        <w:t xml:space="preserve">At: </w:t>
      </w:r>
      <w:proofErr w:type="spellStart"/>
      <w:r w:rsidRPr="007654D3">
        <w:rPr>
          <w:lang w:val="en-US"/>
        </w:rPr>
        <w:t>celje</w:t>
      </w:r>
      <w:proofErr w:type="spellEnd"/>
      <w:r w:rsidRPr="007654D3">
        <w:rPr>
          <w:lang w:val="en-US"/>
        </w:rPr>
        <w:t xml:space="preserve">, </w:t>
      </w:r>
      <w:proofErr w:type="spellStart"/>
      <w:r w:rsidRPr="007654D3">
        <w:rPr>
          <w:lang w:val="en-US"/>
        </w:rPr>
        <w:t>slovenia</w:t>
      </w:r>
      <w:proofErr w:type="spellEnd"/>
    </w:p>
    <w:p w14:paraId="0629F6D5" w14:textId="4EEEDCF7" w:rsidR="007D6304" w:rsidRPr="007D6304" w:rsidRDefault="007D6304" w:rsidP="007D6304">
      <w:pPr>
        <w:pStyle w:val="ListParagraph"/>
        <w:numPr>
          <w:ilvl w:val="0"/>
          <w:numId w:val="24"/>
        </w:numPr>
        <w:rPr>
          <w:lang w:val="en-US"/>
        </w:rPr>
      </w:pPr>
      <w:r w:rsidRPr="007D6304">
        <w:rPr>
          <w:lang w:val="en-US"/>
        </w:rPr>
        <w:t xml:space="preserve">Evans, M., </w:t>
      </w:r>
      <w:proofErr w:type="spellStart"/>
      <w:r w:rsidRPr="007D6304">
        <w:rPr>
          <w:lang w:val="en-US"/>
        </w:rPr>
        <w:t>Moutinho</w:t>
      </w:r>
      <w:proofErr w:type="spellEnd"/>
      <w:r w:rsidRPr="007D6304">
        <w:rPr>
          <w:lang w:val="en-US"/>
        </w:rPr>
        <w:t xml:space="preserve">, L. and </w:t>
      </w:r>
      <w:proofErr w:type="spellStart"/>
      <w:r w:rsidRPr="007D6304">
        <w:rPr>
          <w:lang w:val="en-US"/>
        </w:rPr>
        <w:t>Raaij</w:t>
      </w:r>
      <w:proofErr w:type="spellEnd"/>
      <w:r w:rsidRPr="007D6304">
        <w:rPr>
          <w:lang w:val="en-US"/>
        </w:rPr>
        <w:t>, W. F. V. (1996) Applied Consumer</w:t>
      </w:r>
      <w:r>
        <w:rPr>
          <w:lang w:val="en-US"/>
        </w:rPr>
        <w:t xml:space="preserve"> </w:t>
      </w:r>
      <w:r w:rsidRPr="007D6304">
        <w:rPr>
          <w:lang w:val="en-US"/>
        </w:rPr>
        <w:t>Behavior. Addison- Wesley: Harlow.</w:t>
      </w:r>
    </w:p>
    <w:p w14:paraId="486F46CD" w14:textId="27B8C6BB" w:rsidR="007D6304" w:rsidRPr="007D6304" w:rsidRDefault="007D6304" w:rsidP="007D6304">
      <w:pPr>
        <w:pStyle w:val="ListParagraph"/>
        <w:numPr>
          <w:ilvl w:val="0"/>
          <w:numId w:val="24"/>
        </w:numPr>
        <w:rPr>
          <w:lang w:val="en-US"/>
        </w:rPr>
      </w:pPr>
      <w:proofErr w:type="spellStart"/>
      <w:r w:rsidRPr="007D6304">
        <w:rPr>
          <w:lang w:val="en-US"/>
        </w:rPr>
        <w:t>Foscht</w:t>
      </w:r>
      <w:proofErr w:type="spellEnd"/>
      <w:r w:rsidRPr="007D6304">
        <w:rPr>
          <w:lang w:val="en-US"/>
        </w:rPr>
        <w:t xml:space="preserve">, T., </w:t>
      </w:r>
      <w:proofErr w:type="spellStart"/>
      <w:r w:rsidRPr="007D6304">
        <w:rPr>
          <w:lang w:val="en-US"/>
        </w:rPr>
        <w:t>Maloles</w:t>
      </w:r>
      <w:proofErr w:type="spellEnd"/>
      <w:r w:rsidRPr="007D6304">
        <w:rPr>
          <w:lang w:val="en-US"/>
        </w:rPr>
        <w:t xml:space="preserve"> C. 3rd, Swoboda, B., Chia, S.L. (2010), Debit and credit card usage and satisfaction: who uses which and why–evidence from Austria. International Journal of Bank Marketing, 28(2), 150-165.</w:t>
      </w:r>
    </w:p>
    <w:p w14:paraId="6AE14898" w14:textId="1BD73C51" w:rsidR="005553B2" w:rsidRDefault="005553B2" w:rsidP="007D6304">
      <w:pPr>
        <w:pStyle w:val="ListParagraph"/>
        <w:numPr>
          <w:ilvl w:val="0"/>
          <w:numId w:val="24"/>
        </w:numPr>
        <w:rPr>
          <w:lang w:val="en-US"/>
        </w:rPr>
      </w:pPr>
      <w:r w:rsidRPr="007D6304">
        <w:rPr>
          <w:lang w:val="en-US"/>
        </w:rPr>
        <w:t xml:space="preserve">Gan, L.L., </w:t>
      </w:r>
      <w:proofErr w:type="spellStart"/>
      <w:r w:rsidRPr="007D6304">
        <w:rPr>
          <w:lang w:val="en-US"/>
        </w:rPr>
        <w:t>Maysami</w:t>
      </w:r>
      <w:proofErr w:type="spellEnd"/>
      <w:r w:rsidRPr="007D6304">
        <w:rPr>
          <w:lang w:val="en-US"/>
        </w:rPr>
        <w:t>, R.C. (2006), Credit Card Selection Criteria: Singapore Perspective (No. 0610). Singapore: Nanyang Technological University, School of Social Sciences, Economic Growth Centre.</w:t>
      </w:r>
    </w:p>
    <w:p w14:paraId="2B31B02A" w14:textId="1C129425" w:rsidR="00293657" w:rsidRPr="00293657" w:rsidRDefault="00293657" w:rsidP="00293657">
      <w:pPr>
        <w:pStyle w:val="ListParagraph"/>
        <w:numPr>
          <w:ilvl w:val="0"/>
          <w:numId w:val="24"/>
        </w:numPr>
        <w:rPr>
          <w:lang w:val="en-US"/>
        </w:rPr>
      </w:pPr>
      <w:r w:rsidRPr="00293657">
        <w:rPr>
          <w:lang w:val="en-US"/>
        </w:rPr>
        <w:t>Global economic prospects report</w:t>
      </w:r>
      <w:r>
        <w:rPr>
          <w:lang w:val="en-US"/>
        </w:rPr>
        <w:t xml:space="preserve"> (2020) // Global bank.</w:t>
      </w:r>
      <w:r w:rsidRPr="00293657">
        <w:rPr>
          <w:lang w:val="en-US"/>
        </w:rPr>
        <w:t xml:space="preserve"> URL: https://www.worldbank.org/en/publication/global-economic-prospects</w:t>
      </w:r>
    </w:p>
    <w:p w14:paraId="33AC940B" w14:textId="77998A7E" w:rsidR="007D6304" w:rsidRDefault="007D6304" w:rsidP="007D6304">
      <w:pPr>
        <w:pStyle w:val="ListParagraph"/>
        <w:numPr>
          <w:ilvl w:val="0"/>
          <w:numId w:val="24"/>
        </w:numPr>
        <w:rPr>
          <w:lang w:val="en-US"/>
        </w:rPr>
      </w:pPr>
      <w:r w:rsidRPr="007D6304">
        <w:rPr>
          <w:lang w:val="en-US"/>
        </w:rPr>
        <w:t xml:space="preserve">Imran, M., Ghani, U., &amp; Rehman, K. U. (2013). Consumer Perception of Store Image and Store Loyalty. Journal of Managerial Sciences, 7(1).  </w:t>
      </w:r>
    </w:p>
    <w:p w14:paraId="67211C39" w14:textId="77777777" w:rsidR="007D6304" w:rsidRPr="007D6304" w:rsidRDefault="007D6304" w:rsidP="007D6304">
      <w:pPr>
        <w:pStyle w:val="ListParagraph"/>
        <w:numPr>
          <w:ilvl w:val="0"/>
          <w:numId w:val="24"/>
        </w:numPr>
        <w:rPr>
          <w:lang w:val="en-US"/>
        </w:rPr>
      </w:pPr>
      <w:r w:rsidRPr="007D6304">
        <w:rPr>
          <w:lang w:val="en-US"/>
        </w:rPr>
        <w:t xml:space="preserve">Kadir, H.  A., </w:t>
      </w:r>
      <w:proofErr w:type="spellStart"/>
      <w:r w:rsidRPr="007D6304">
        <w:rPr>
          <w:lang w:val="en-US"/>
        </w:rPr>
        <w:t>Rahmani</w:t>
      </w:r>
      <w:proofErr w:type="spellEnd"/>
      <w:r w:rsidRPr="007D6304">
        <w:rPr>
          <w:lang w:val="en-US"/>
        </w:rPr>
        <w:t xml:space="preserve">, N., &amp; </w:t>
      </w:r>
      <w:proofErr w:type="spellStart"/>
      <w:r w:rsidRPr="007D6304">
        <w:rPr>
          <w:lang w:val="en-US"/>
        </w:rPr>
        <w:t>Masinaei</w:t>
      </w:r>
      <w:proofErr w:type="spellEnd"/>
      <w:r w:rsidRPr="007D6304">
        <w:rPr>
          <w:lang w:val="en-US"/>
        </w:rPr>
        <w:t>, R.  (2011).  Impacts of Service Quality on Customer Satisfaction:  Study of Online banking and ATM Services in Malaysia.  International Journal of Trade, Economics and Finance, 2(1), 1-9</w:t>
      </w:r>
    </w:p>
    <w:p w14:paraId="5862F36A" w14:textId="46FC1A8C" w:rsidR="007D6304" w:rsidRDefault="007D6304" w:rsidP="007D6304">
      <w:pPr>
        <w:pStyle w:val="ListParagraph"/>
        <w:numPr>
          <w:ilvl w:val="0"/>
          <w:numId w:val="24"/>
        </w:numPr>
        <w:rPr>
          <w:lang w:val="en-US"/>
        </w:rPr>
      </w:pPr>
      <w:proofErr w:type="spellStart"/>
      <w:r w:rsidRPr="007D6304">
        <w:rPr>
          <w:lang w:val="en-US"/>
        </w:rPr>
        <w:t>Kosse</w:t>
      </w:r>
      <w:proofErr w:type="spellEnd"/>
      <w:r w:rsidRPr="007D6304">
        <w:rPr>
          <w:lang w:val="en-US"/>
        </w:rPr>
        <w:t xml:space="preserve">, A. (2010), The Safety of Cash and Debit Cards: A Study on the Perception and Behavior of Dutch Consumers. DNB Working Paper, 245. Amsterdam: De </w:t>
      </w:r>
      <w:proofErr w:type="spellStart"/>
      <w:r w:rsidRPr="007D6304">
        <w:rPr>
          <w:lang w:val="en-US"/>
        </w:rPr>
        <w:t>Netherlandsche</w:t>
      </w:r>
      <w:proofErr w:type="spellEnd"/>
      <w:r w:rsidRPr="007D6304">
        <w:rPr>
          <w:lang w:val="en-US"/>
        </w:rPr>
        <w:t xml:space="preserve"> Bank</w:t>
      </w:r>
    </w:p>
    <w:p w14:paraId="50934CEB" w14:textId="61009D79" w:rsidR="007654D3" w:rsidRDefault="007654D3" w:rsidP="007654D3">
      <w:pPr>
        <w:pStyle w:val="ListParagraph"/>
        <w:numPr>
          <w:ilvl w:val="0"/>
          <w:numId w:val="24"/>
        </w:numPr>
        <w:rPr>
          <w:lang w:val="en-US"/>
        </w:rPr>
      </w:pPr>
      <w:proofErr w:type="spellStart"/>
      <w:r w:rsidRPr="007654D3">
        <w:rPr>
          <w:lang w:val="en-US"/>
        </w:rPr>
        <w:t>Meenaghan</w:t>
      </w:r>
      <w:proofErr w:type="spellEnd"/>
      <w:r w:rsidRPr="007654D3">
        <w:rPr>
          <w:lang w:val="en-US"/>
        </w:rPr>
        <w:t>, T. (1991). The role of sponsorship in the marketing</w:t>
      </w:r>
      <w:r>
        <w:rPr>
          <w:lang w:val="en-US"/>
        </w:rPr>
        <w:t xml:space="preserve"> </w:t>
      </w:r>
      <w:r w:rsidRPr="007654D3">
        <w:rPr>
          <w:lang w:val="en-US"/>
        </w:rPr>
        <w:t>communications mix. International Journal of Advertising, 22, 35-48.</w:t>
      </w:r>
    </w:p>
    <w:p w14:paraId="6FA625D6" w14:textId="5203D27D" w:rsidR="00293657" w:rsidRPr="00293657" w:rsidRDefault="00293657" w:rsidP="00293657">
      <w:pPr>
        <w:pStyle w:val="ListParagraph"/>
        <w:numPr>
          <w:ilvl w:val="0"/>
          <w:numId w:val="24"/>
        </w:numPr>
        <w:rPr>
          <w:lang w:val="en-US"/>
        </w:rPr>
      </w:pPr>
      <w:r w:rsidRPr="003E6CA9">
        <w:rPr>
          <w:lang w:val="en-US"/>
        </w:rPr>
        <w:t>Millard, S and M Willison (2005): “The welfare benefits of stable and efficient payment systems”, working paper, Bank of England, forthcoming.</w:t>
      </w:r>
    </w:p>
    <w:p w14:paraId="56765D91" w14:textId="7EAE9FB6" w:rsidR="007D6304" w:rsidRPr="007D6304" w:rsidRDefault="007D6304" w:rsidP="007D6304">
      <w:pPr>
        <w:pStyle w:val="ListParagraph"/>
        <w:numPr>
          <w:ilvl w:val="0"/>
          <w:numId w:val="24"/>
        </w:numPr>
        <w:rPr>
          <w:lang w:val="en-US"/>
        </w:rPr>
      </w:pPr>
      <w:proofErr w:type="spellStart"/>
      <w:r w:rsidRPr="007D6304">
        <w:rPr>
          <w:lang w:val="en-US"/>
        </w:rPr>
        <w:t>Özsoy</w:t>
      </w:r>
      <w:proofErr w:type="spellEnd"/>
      <w:r w:rsidRPr="007D6304">
        <w:rPr>
          <w:lang w:val="en-US"/>
        </w:rPr>
        <w:t xml:space="preserve">, İ., </w:t>
      </w:r>
      <w:proofErr w:type="spellStart"/>
      <w:r w:rsidRPr="007D6304">
        <w:rPr>
          <w:lang w:val="en-US"/>
        </w:rPr>
        <w:t>Görmez</w:t>
      </w:r>
      <w:proofErr w:type="spellEnd"/>
      <w:r w:rsidRPr="007D6304">
        <w:rPr>
          <w:lang w:val="en-US"/>
        </w:rPr>
        <w:t xml:space="preserve">, B., &amp; </w:t>
      </w:r>
      <w:proofErr w:type="spellStart"/>
      <w:r w:rsidRPr="007D6304">
        <w:rPr>
          <w:lang w:val="en-US"/>
        </w:rPr>
        <w:t>Mekik</w:t>
      </w:r>
      <w:proofErr w:type="spellEnd"/>
      <w:r w:rsidRPr="007D6304">
        <w:rPr>
          <w:lang w:val="en-US"/>
        </w:rPr>
        <w:t xml:space="preserve">, S. (2013). The Reasons of Preference of participation banks in Turkey: An Empirical Research. Management and Economics: Journal of </w:t>
      </w:r>
      <w:proofErr w:type="spellStart"/>
      <w:r w:rsidRPr="007D6304">
        <w:rPr>
          <w:lang w:val="en-US"/>
        </w:rPr>
        <w:t>Celal</w:t>
      </w:r>
      <w:proofErr w:type="spellEnd"/>
      <w:r w:rsidRPr="007D6304">
        <w:rPr>
          <w:lang w:val="en-US"/>
        </w:rPr>
        <w:t xml:space="preserve"> Bayar University Faculty of Economics and Administrative Sciences, 20(1), 187-206</w:t>
      </w:r>
    </w:p>
    <w:p w14:paraId="6B068059" w14:textId="1339B739" w:rsidR="005553B2" w:rsidRPr="007D6304" w:rsidRDefault="005553B2" w:rsidP="007D6304">
      <w:pPr>
        <w:pStyle w:val="ListParagraph"/>
        <w:numPr>
          <w:ilvl w:val="0"/>
          <w:numId w:val="24"/>
        </w:numPr>
        <w:rPr>
          <w:lang w:val="en-US"/>
        </w:rPr>
      </w:pPr>
      <w:proofErr w:type="spellStart"/>
      <w:r w:rsidRPr="007D6304">
        <w:rPr>
          <w:lang w:val="en-US"/>
        </w:rPr>
        <w:lastRenderedPageBreak/>
        <w:t>Padaruth</w:t>
      </w:r>
      <w:proofErr w:type="spellEnd"/>
      <w:r w:rsidRPr="007D6304">
        <w:rPr>
          <w:lang w:val="en-US"/>
        </w:rPr>
        <w:t xml:space="preserve">, S., </w:t>
      </w:r>
      <w:proofErr w:type="spellStart"/>
      <w:r w:rsidRPr="007D6304">
        <w:rPr>
          <w:lang w:val="en-US"/>
        </w:rPr>
        <w:t>Juwaheer</w:t>
      </w:r>
      <w:proofErr w:type="spellEnd"/>
      <w:r w:rsidRPr="007D6304">
        <w:rPr>
          <w:lang w:val="en-US"/>
        </w:rPr>
        <w:t xml:space="preserve">, T.D., </w:t>
      </w:r>
      <w:proofErr w:type="spellStart"/>
      <w:r w:rsidRPr="007D6304">
        <w:rPr>
          <w:lang w:val="en-US"/>
        </w:rPr>
        <w:t>Madoo</w:t>
      </w:r>
      <w:proofErr w:type="spellEnd"/>
      <w:r w:rsidRPr="007D6304">
        <w:rPr>
          <w:lang w:val="en-US"/>
        </w:rPr>
        <w:t xml:space="preserve">, V. (2013), Mapping the hidden </w:t>
      </w:r>
      <w:r w:rsidR="007D6304" w:rsidRPr="007D6304">
        <w:rPr>
          <w:lang w:val="en-US"/>
        </w:rPr>
        <w:t>construct towards the adoption of plastic cards</w:t>
      </w:r>
      <w:r w:rsidRPr="007D6304">
        <w:rPr>
          <w:lang w:val="en-US"/>
        </w:rPr>
        <w:t xml:space="preserve"> in Mauritius.  International Journal of Advanced Research, 1(4), 340-355.</w:t>
      </w:r>
    </w:p>
    <w:p w14:paraId="30843DEE" w14:textId="732FA80D" w:rsidR="005553B2" w:rsidRDefault="005553B2" w:rsidP="007D6304">
      <w:pPr>
        <w:pStyle w:val="ListParagraph"/>
        <w:numPr>
          <w:ilvl w:val="0"/>
          <w:numId w:val="24"/>
        </w:numPr>
        <w:rPr>
          <w:lang w:val="en-US"/>
        </w:rPr>
      </w:pPr>
      <w:r w:rsidRPr="007D6304">
        <w:rPr>
          <w:lang w:val="en-US"/>
        </w:rPr>
        <w:t>Simon, J., Smith, K., West, T. (2008), Price Incentives and Consumer Payment Patterns. Reserve Bank of Australia, Payments Policy Department. Working Paper.</w:t>
      </w:r>
    </w:p>
    <w:p w14:paraId="064EFF59" w14:textId="78066D47" w:rsidR="007D6304" w:rsidRDefault="007D6304" w:rsidP="007D6304">
      <w:pPr>
        <w:pStyle w:val="ListParagraph"/>
        <w:numPr>
          <w:ilvl w:val="0"/>
          <w:numId w:val="24"/>
        </w:numPr>
        <w:rPr>
          <w:lang w:val="en-US"/>
        </w:rPr>
      </w:pPr>
      <w:r w:rsidRPr="007D6304">
        <w:rPr>
          <w:lang w:val="en-US"/>
        </w:rPr>
        <w:t>Tung Lai, L. (2004). Service Quality and Perceived Value's İmpact on Satisfaction, Intention and Usage of Short Message Service (SMS). Information Systems Frontiers, 6(4), 353-368</w:t>
      </w:r>
    </w:p>
    <w:p w14:paraId="299B43D1" w14:textId="397A3B6D" w:rsidR="00293657" w:rsidRPr="00293657" w:rsidRDefault="00293657" w:rsidP="00293657">
      <w:pPr>
        <w:pStyle w:val="ListParagraph"/>
        <w:numPr>
          <w:ilvl w:val="0"/>
          <w:numId w:val="24"/>
        </w:numPr>
        <w:rPr>
          <w:lang w:val="en-US"/>
        </w:rPr>
      </w:pPr>
      <w:r w:rsidRPr="003E6CA9">
        <w:rPr>
          <w:lang w:val="en-US"/>
        </w:rPr>
        <w:t xml:space="preserve">Visa and Mastercard still want to enter China, but China isn’t cooperating // Quarts </w:t>
      </w:r>
      <w:proofErr w:type="gramStart"/>
      <w:r w:rsidRPr="003E6CA9">
        <w:rPr>
          <w:lang w:val="en-US"/>
        </w:rPr>
        <w:t xml:space="preserve">–  </w:t>
      </w:r>
      <w:r>
        <w:rPr>
          <w:lang w:val="en-US"/>
        </w:rPr>
        <w:t>[</w:t>
      </w:r>
      <w:proofErr w:type="gramEnd"/>
      <w:r>
        <w:t>Электронный</w:t>
      </w:r>
      <w:r w:rsidRPr="003E6CA9">
        <w:rPr>
          <w:lang w:val="en-US"/>
        </w:rPr>
        <w:t xml:space="preserve"> </w:t>
      </w:r>
      <w:r>
        <w:t>ресурс</w:t>
      </w:r>
      <w:r>
        <w:rPr>
          <w:lang w:val="en-US"/>
        </w:rPr>
        <w:t>]</w:t>
      </w:r>
      <w:r w:rsidRPr="003E6CA9">
        <w:rPr>
          <w:lang w:val="en-US"/>
        </w:rPr>
        <w:t>. URL: https://qz.com/1539255/visa-and-mastercard-still-cant-enter-china/</w:t>
      </w:r>
    </w:p>
    <w:p w14:paraId="64D8667D" w14:textId="7BB46553" w:rsidR="005553B2" w:rsidRPr="007D6304" w:rsidRDefault="005553B2" w:rsidP="007D6304">
      <w:pPr>
        <w:pStyle w:val="ListParagraph"/>
        <w:numPr>
          <w:ilvl w:val="0"/>
          <w:numId w:val="24"/>
        </w:numPr>
        <w:rPr>
          <w:lang w:val="en-US"/>
        </w:rPr>
      </w:pPr>
      <w:proofErr w:type="spellStart"/>
      <w:r w:rsidRPr="007D6304">
        <w:rPr>
          <w:shd w:val="clear" w:color="auto" w:fill="FFFFFF"/>
          <w:lang w:val="en-US"/>
        </w:rPr>
        <w:t>Voutsas</w:t>
      </w:r>
      <w:proofErr w:type="spellEnd"/>
      <w:r w:rsidRPr="007D6304">
        <w:rPr>
          <w:shd w:val="clear" w:color="auto" w:fill="FFFFFF"/>
          <w:lang w:val="en-US"/>
        </w:rPr>
        <w:t xml:space="preserve">, K., &amp; Heinrich, C.  (2011).  </w:t>
      </w:r>
      <w:r w:rsidR="007D6304" w:rsidRPr="007D6304">
        <w:rPr>
          <w:shd w:val="clear" w:color="auto" w:fill="FFFFFF"/>
          <w:lang w:val="en-US"/>
        </w:rPr>
        <w:t>Enhancing the</w:t>
      </w:r>
      <w:r w:rsidRPr="007D6304">
        <w:rPr>
          <w:shd w:val="clear" w:color="auto" w:fill="FFFFFF"/>
          <w:lang w:val="en-US"/>
        </w:rPr>
        <w:t xml:space="preserve"> banking </w:t>
      </w:r>
      <w:r w:rsidR="007D6304" w:rsidRPr="007D6304">
        <w:rPr>
          <w:shd w:val="clear" w:color="auto" w:fill="FFFFFF"/>
          <w:lang w:val="en-US"/>
        </w:rPr>
        <w:t>c</w:t>
      </w:r>
      <w:r w:rsidRPr="007D6304">
        <w:rPr>
          <w:shd w:val="clear" w:color="auto" w:fill="FFFFFF"/>
          <w:lang w:val="en-US"/>
        </w:rPr>
        <w:t>ustomer</w:t>
      </w:r>
      <w:r w:rsidR="007D6304" w:rsidRPr="007D6304">
        <w:rPr>
          <w:shd w:val="clear" w:color="auto" w:fill="FFFFFF"/>
          <w:lang w:val="en-US"/>
        </w:rPr>
        <w:t xml:space="preserve"> </w:t>
      </w:r>
      <w:r w:rsidRPr="007D6304">
        <w:rPr>
          <w:shd w:val="clear" w:color="auto" w:fill="FFFFFF"/>
          <w:lang w:val="en-US"/>
        </w:rPr>
        <w:t>value proposition through technology-led innovation.</w:t>
      </w:r>
    </w:p>
    <w:p w14:paraId="798B9C60" w14:textId="6564D091" w:rsidR="007654D3" w:rsidRPr="007654D3" w:rsidRDefault="007654D3" w:rsidP="007654D3">
      <w:pPr>
        <w:pStyle w:val="Default"/>
        <w:numPr>
          <w:ilvl w:val="0"/>
          <w:numId w:val="24"/>
        </w:numPr>
      </w:pPr>
      <w:proofErr w:type="spellStart"/>
      <w:r w:rsidRPr="007654D3">
        <w:rPr>
          <w:lang w:val="en-US"/>
        </w:rPr>
        <w:t>Zelizer</w:t>
      </w:r>
      <w:proofErr w:type="spellEnd"/>
      <w:r w:rsidRPr="007654D3">
        <w:rPr>
          <w:lang w:val="en-US"/>
        </w:rPr>
        <w:t xml:space="preserve"> V. </w:t>
      </w:r>
      <w:r>
        <w:rPr>
          <w:lang w:val="en-US"/>
        </w:rPr>
        <w:t>(</w:t>
      </w:r>
      <w:r w:rsidRPr="007654D3">
        <w:rPr>
          <w:lang w:val="en-US"/>
        </w:rPr>
        <w:t>1994</w:t>
      </w:r>
      <w:r>
        <w:rPr>
          <w:lang w:val="en-US"/>
        </w:rPr>
        <w:t>)</w:t>
      </w:r>
      <w:r w:rsidRPr="007654D3">
        <w:rPr>
          <w:lang w:val="en-US"/>
        </w:rPr>
        <w:t xml:space="preserve">. The Social Meaning of Money. </w:t>
      </w:r>
      <w:proofErr w:type="spellStart"/>
      <w:r w:rsidRPr="007654D3">
        <w:t>New</w:t>
      </w:r>
      <w:proofErr w:type="spellEnd"/>
      <w:r w:rsidRPr="007654D3">
        <w:t xml:space="preserve"> </w:t>
      </w:r>
      <w:proofErr w:type="spellStart"/>
      <w:r w:rsidRPr="007654D3">
        <w:t>York</w:t>
      </w:r>
      <w:proofErr w:type="spellEnd"/>
      <w:r w:rsidRPr="007654D3">
        <w:t xml:space="preserve">: </w:t>
      </w:r>
      <w:proofErr w:type="spellStart"/>
      <w:r w:rsidRPr="007654D3">
        <w:t>Basic</w:t>
      </w:r>
      <w:proofErr w:type="spellEnd"/>
      <w:r w:rsidRPr="007654D3">
        <w:t xml:space="preserve"> </w:t>
      </w:r>
      <w:proofErr w:type="spellStart"/>
      <w:r w:rsidRPr="007654D3">
        <w:t>Books</w:t>
      </w:r>
      <w:proofErr w:type="spellEnd"/>
      <w:r w:rsidRPr="007654D3">
        <w:t xml:space="preserve">. </w:t>
      </w:r>
    </w:p>
    <w:p w14:paraId="7267A2AC" w14:textId="77777777" w:rsidR="005553B2" w:rsidRPr="005553B2" w:rsidRDefault="005553B2" w:rsidP="005553B2">
      <w:pPr>
        <w:rPr>
          <w:lang w:val="en-US"/>
        </w:rPr>
      </w:pPr>
    </w:p>
    <w:p w14:paraId="4C4F51BC" w14:textId="35D3B041" w:rsidR="007250F6" w:rsidRDefault="007250F6" w:rsidP="007250F6">
      <w:pPr>
        <w:ind w:firstLine="0"/>
        <w:rPr>
          <w:lang w:val="en-US"/>
        </w:rPr>
      </w:pPr>
    </w:p>
    <w:p w14:paraId="151D8CDA" w14:textId="29B13581" w:rsidR="00D412ED" w:rsidRDefault="00D412ED" w:rsidP="007250F6">
      <w:pPr>
        <w:ind w:firstLine="0"/>
        <w:rPr>
          <w:lang w:val="en-US"/>
        </w:rPr>
      </w:pPr>
    </w:p>
    <w:p w14:paraId="0E5E5315" w14:textId="7AC65CA8" w:rsidR="00D412ED" w:rsidRDefault="00D412ED" w:rsidP="007250F6">
      <w:pPr>
        <w:ind w:firstLine="0"/>
        <w:rPr>
          <w:lang w:val="en-US"/>
        </w:rPr>
      </w:pPr>
    </w:p>
    <w:p w14:paraId="26DD8DB2" w14:textId="470A4470" w:rsidR="00D412ED" w:rsidRDefault="00D412ED" w:rsidP="007250F6">
      <w:pPr>
        <w:ind w:firstLine="0"/>
        <w:rPr>
          <w:lang w:val="en-US"/>
        </w:rPr>
      </w:pPr>
    </w:p>
    <w:p w14:paraId="6FF04E0F" w14:textId="7A10DD44" w:rsidR="00D412ED" w:rsidRDefault="00D412ED" w:rsidP="007250F6">
      <w:pPr>
        <w:ind w:firstLine="0"/>
        <w:rPr>
          <w:lang w:val="en-US"/>
        </w:rPr>
      </w:pPr>
    </w:p>
    <w:p w14:paraId="74057CFA" w14:textId="42F99551" w:rsidR="00D412ED" w:rsidRDefault="00D412ED" w:rsidP="007250F6">
      <w:pPr>
        <w:ind w:firstLine="0"/>
        <w:rPr>
          <w:lang w:val="en-US"/>
        </w:rPr>
      </w:pPr>
    </w:p>
    <w:p w14:paraId="7BE2151F" w14:textId="78EABA30" w:rsidR="00D412ED" w:rsidRDefault="00D412ED" w:rsidP="007250F6">
      <w:pPr>
        <w:ind w:firstLine="0"/>
        <w:rPr>
          <w:lang w:val="en-US"/>
        </w:rPr>
      </w:pPr>
    </w:p>
    <w:p w14:paraId="5FF5BD32" w14:textId="79A1A641" w:rsidR="00D412ED" w:rsidRDefault="00D412ED" w:rsidP="007250F6">
      <w:pPr>
        <w:ind w:firstLine="0"/>
        <w:rPr>
          <w:lang w:val="en-US"/>
        </w:rPr>
      </w:pPr>
    </w:p>
    <w:p w14:paraId="4973FA0F" w14:textId="46D65269" w:rsidR="00D412ED" w:rsidRDefault="00D412ED" w:rsidP="007250F6">
      <w:pPr>
        <w:ind w:firstLine="0"/>
        <w:rPr>
          <w:lang w:val="en-US"/>
        </w:rPr>
      </w:pPr>
    </w:p>
    <w:p w14:paraId="272454E5" w14:textId="09759D84" w:rsidR="00D412ED" w:rsidRDefault="00D412ED" w:rsidP="007250F6">
      <w:pPr>
        <w:ind w:firstLine="0"/>
        <w:rPr>
          <w:lang w:val="en-US"/>
        </w:rPr>
      </w:pPr>
    </w:p>
    <w:p w14:paraId="00288CD3" w14:textId="3E7AE6D8" w:rsidR="00D412ED" w:rsidRDefault="00D412ED" w:rsidP="007250F6">
      <w:pPr>
        <w:ind w:firstLine="0"/>
        <w:rPr>
          <w:lang w:val="en-US"/>
        </w:rPr>
      </w:pPr>
    </w:p>
    <w:p w14:paraId="0BF6CF01" w14:textId="029E2AAB" w:rsidR="00D412ED" w:rsidRDefault="00D412ED" w:rsidP="007250F6">
      <w:pPr>
        <w:ind w:firstLine="0"/>
        <w:rPr>
          <w:lang w:val="en-US"/>
        </w:rPr>
      </w:pPr>
    </w:p>
    <w:p w14:paraId="08D79500" w14:textId="516D4A40" w:rsidR="00D412ED" w:rsidRDefault="00D412ED" w:rsidP="007250F6">
      <w:pPr>
        <w:ind w:firstLine="0"/>
        <w:rPr>
          <w:lang w:val="en-US"/>
        </w:rPr>
      </w:pPr>
    </w:p>
    <w:p w14:paraId="68C65FE6" w14:textId="16E565BA" w:rsidR="00D412ED" w:rsidRDefault="00D412ED" w:rsidP="007250F6">
      <w:pPr>
        <w:ind w:firstLine="0"/>
        <w:rPr>
          <w:lang w:val="en-US"/>
        </w:rPr>
      </w:pPr>
    </w:p>
    <w:p w14:paraId="797C4192" w14:textId="03D47905" w:rsidR="00D412ED" w:rsidRDefault="00D412ED" w:rsidP="007250F6">
      <w:pPr>
        <w:ind w:firstLine="0"/>
        <w:rPr>
          <w:lang w:val="en-US"/>
        </w:rPr>
      </w:pPr>
    </w:p>
    <w:p w14:paraId="09335736" w14:textId="37826ED6" w:rsidR="00D412ED" w:rsidRDefault="00D412ED" w:rsidP="007250F6">
      <w:pPr>
        <w:ind w:firstLine="0"/>
        <w:rPr>
          <w:lang w:val="en-US"/>
        </w:rPr>
      </w:pPr>
    </w:p>
    <w:p w14:paraId="21E2D0CD" w14:textId="46E0DE17" w:rsidR="00D412ED" w:rsidRDefault="00D412ED" w:rsidP="007250F6">
      <w:pPr>
        <w:ind w:firstLine="0"/>
        <w:rPr>
          <w:lang w:val="en-US"/>
        </w:rPr>
      </w:pPr>
    </w:p>
    <w:p w14:paraId="3BB4F9B0" w14:textId="1EF25ADB" w:rsidR="00D412ED" w:rsidRDefault="00D412ED" w:rsidP="007250F6">
      <w:pPr>
        <w:ind w:firstLine="0"/>
        <w:rPr>
          <w:lang w:val="en-US"/>
        </w:rPr>
      </w:pPr>
    </w:p>
    <w:p w14:paraId="0C357C84" w14:textId="52A7E301" w:rsidR="007D6304" w:rsidRDefault="007D6304" w:rsidP="007250F6">
      <w:pPr>
        <w:ind w:firstLine="0"/>
        <w:rPr>
          <w:lang w:val="en-US"/>
        </w:rPr>
      </w:pPr>
    </w:p>
    <w:p w14:paraId="0DBC8717" w14:textId="77777777" w:rsidR="00D87382" w:rsidRDefault="00D87382" w:rsidP="007250F6">
      <w:pPr>
        <w:ind w:firstLine="0"/>
        <w:rPr>
          <w:lang w:val="en-US"/>
        </w:rPr>
      </w:pPr>
    </w:p>
    <w:p w14:paraId="174E864A" w14:textId="6FBCB8CC" w:rsidR="00E711CA" w:rsidRPr="005553B2" w:rsidRDefault="00E711CA" w:rsidP="007250F6">
      <w:pPr>
        <w:ind w:firstLine="0"/>
        <w:rPr>
          <w:rStyle w:val="Heading1Char"/>
          <w:lang w:val="en-US"/>
        </w:rPr>
      </w:pPr>
      <w:bookmarkStart w:id="35" w:name="_Toc41423269"/>
      <w:r w:rsidRPr="00DD14A6">
        <w:rPr>
          <w:rStyle w:val="Heading1Char"/>
        </w:rPr>
        <w:lastRenderedPageBreak/>
        <w:t>П</w:t>
      </w:r>
      <w:bookmarkEnd w:id="35"/>
      <w:r w:rsidR="00D87382">
        <w:rPr>
          <w:rStyle w:val="Heading1Char"/>
        </w:rPr>
        <w:t>РИЛОЖЕНИЕ</w:t>
      </w:r>
    </w:p>
    <w:p w14:paraId="3626CFC9" w14:textId="09FE17EE" w:rsidR="00EF5450" w:rsidRPr="005553B2" w:rsidRDefault="00EF5450" w:rsidP="00DD14A6">
      <w:pPr>
        <w:pStyle w:val="ListParagraph"/>
        <w:ind w:left="360" w:firstLine="0"/>
        <w:rPr>
          <w:rStyle w:val="Heading1Char"/>
          <w:lang w:val="en-US"/>
        </w:rPr>
      </w:pPr>
    </w:p>
    <w:p w14:paraId="73E8CAFE" w14:textId="022C02EE" w:rsidR="00EF5450" w:rsidRPr="00EF5450" w:rsidRDefault="00EF5450" w:rsidP="00EF5450">
      <w:pPr>
        <w:pStyle w:val="Heading2"/>
      </w:pPr>
      <w:bookmarkStart w:id="36" w:name="_Toc41423270"/>
      <w:r w:rsidRPr="00EF5450">
        <w:rPr>
          <w:rStyle w:val="Heading1Char"/>
          <w:b/>
          <w:bCs/>
          <w:caps w:val="0"/>
          <w:szCs w:val="26"/>
        </w:rPr>
        <w:t>Приложение 1: Количество POS терминалов и банкоматов на 100 000 человек</w:t>
      </w:r>
      <w:bookmarkEnd w:id="36"/>
    </w:p>
    <w:tbl>
      <w:tblPr>
        <w:tblStyle w:val="PlainTable2"/>
        <w:tblW w:w="9356" w:type="dxa"/>
        <w:tblLayout w:type="fixed"/>
        <w:tblLook w:val="04A0" w:firstRow="1" w:lastRow="0" w:firstColumn="1" w:lastColumn="0" w:noHBand="0" w:noVBand="1"/>
      </w:tblPr>
      <w:tblGrid>
        <w:gridCol w:w="2977"/>
        <w:gridCol w:w="1559"/>
        <w:gridCol w:w="1418"/>
        <w:gridCol w:w="1701"/>
        <w:gridCol w:w="1701"/>
      </w:tblGrid>
      <w:tr w:rsidR="00E811FB" w:rsidRPr="00A809D4" w14:paraId="2DB7DF64" w14:textId="77777777" w:rsidTr="00BA3A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noWrap/>
            <w:hideMark/>
          </w:tcPr>
          <w:p w14:paraId="548E4778" w14:textId="77777777" w:rsidR="00A809D4" w:rsidRPr="00BE798D" w:rsidRDefault="00A809D4" w:rsidP="00BE798D">
            <w:pPr>
              <w:pStyle w:val="a4"/>
              <w:rPr>
                <w:b/>
                <w:bCs w:val="0"/>
              </w:rPr>
            </w:pPr>
            <w:r w:rsidRPr="00BE798D">
              <w:rPr>
                <w:b/>
                <w:bCs w:val="0"/>
              </w:rPr>
              <w:t>Регион</w:t>
            </w:r>
          </w:p>
        </w:tc>
        <w:tc>
          <w:tcPr>
            <w:tcW w:w="1559" w:type="dxa"/>
            <w:hideMark/>
          </w:tcPr>
          <w:p w14:paraId="7158B3C3" w14:textId="77777777" w:rsidR="00A809D4" w:rsidRPr="00BE798D" w:rsidRDefault="00A809D4" w:rsidP="00BE798D">
            <w:pPr>
              <w:pStyle w:val="a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BE798D">
              <w:rPr>
                <w:b/>
                <w:bCs w:val="0"/>
              </w:rPr>
              <w:t>Сумма всех платёжных терминалов</w:t>
            </w:r>
          </w:p>
        </w:tc>
        <w:tc>
          <w:tcPr>
            <w:tcW w:w="1418" w:type="dxa"/>
            <w:noWrap/>
            <w:hideMark/>
          </w:tcPr>
          <w:p w14:paraId="72F532A1" w14:textId="77777777" w:rsidR="00A809D4" w:rsidRPr="00BE798D" w:rsidRDefault="00A809D4" w:rsidP="00BE798D">
            <w:pPr>
              <w:pStyle w:val="a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BE798D">
              <w:rPr>
                <w:b/>
                <w:bCs w:val="0"/>
              </w:rPr>
              <w:t>Население</w:t>
            </w:r>
          </w:p>
        </w:tc>
        <w:tc>
          <w:tcPr>
            <w:tcW w:w="1701" w:type="dxa"/>
            <w:noWrap/>
            <w:hideMark/>
          </w:tcPr>
          <w:p w14:paraId="43A42ED1" w14:textId="2CBAD46A" w:rsidR="00A809D4" w:rsidRPr="00BE798D" w:rsidRDefault="00A809D4" w:rsidP="00BE798D">
            <w:pPr>
              <w:pStyle w:val="a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BE798D">
              <w:rPr>
                <w:b/>
                <w:bCs w:val="0"/>
              </w:rPr>
              <w:t>Населени</w:t>
            </w:r>
            <w:r w:rsidR="00E811FB" w:rsidRPr="00BE798D">
              <w:rPr>
                <w:b/>
                <w:bCs w:val="0"/>
              </w:rPr>
              <w:t>е</w:t>
            </w:r>
            <w:r w:rsidRPr="00BE798D">
              <w:rPr>
                <w:b/>
                <w:bCs w:val="0"/>
              </w:rPr>
              <w:t>, на 100 000</w:t>
            </w:r>
          </w:p>
        </w:tc>
        <w:tc>
          <w:tcPr>
            <w:tcW w:w="1701" w:type="dxa"/>
            <w:noWrap/>
            <w:hideMark/>
          </w:tcPr>
          <w:p w14:paraId="0CA4EA29" w14:textId="5BDCC9BD" w:rsidR="00A809D4" w:rsidRPr="00BE798D" w:rsidRDefault="00A809D4" w:rsidP="00BE798D">
            <w:pPr>
              <w:pStyle w:val="a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BE798D">
              <w:rPr>
                <w:b/>
                <w:bCs w:val="0"/>
              </w:rPr>
              <w:t>Терминалов на 100 000 человек</w:t>
            </w:r>
          </w:p>
        </w:tc>
      </w:tr>
      <w:tr w:rsidR="00E811FB" w:rsidRPr="00A809D4" w14:paraId="206ED24F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0201D786" w14:textId="77777777" w:rsidR="00A809D4" w:rsidRPr="00EF5450" w:rsidRDefault="00A809D4" w:rsidP="00EF5450">
            <w:pPr>
              <w:pStyle w:val="a5"/>
            </w:pPr>
            <w:r w:rsidRPr="00EF5450">
              <w:t>Чеченская Республика</w:t>
            </w:r>
          </w:p>
        </w:tc>
        <w:tc>
          <w:tcPr>
            <w:tcW w:w="1559" w:type="dxa"/>
            <w:tcBorders>
              <w:left w:val="single" w:sz="4" w:space="0" w:color="7F7F7F" w:themeColor="text1" w:themeTint="80"/>
              <w:bottom w:val="nil"/>
            </w:tcBorders>
            <w:noWrap/>
            <w:hideMark/>
          </w:tcPr>
          <w:p w14:paraId="1BB5DB24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2622</w:t>
            </w:r>
          </w:p>
        </w:tc>
        <w:tc>
          <w:tcPr>
            <w:tcW w:w="1418" w:type="dxa"/>
            <w:tcBorders>
              <w:bottom w:val="nil"/>
            </w:tcBorders>
            <w:noWrap/>
            <w:hideMark/>
          </w:tcPr>
          <w:p w14:paraId="2AA4B50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1476752</w:t>
            </w:r>
          </w:p>
        </w:tc>
        <w:tc>
          <w:tcPr>
            <w:tcW w:w="1701" w:type="dxa"/>
            <w:tcBorders>
              <w:bottom w:val="nil"/>
            </w:tcBorders>
            <w:noWrap/>
            <w:hideMark/>
          </w:tcPr>
          <w:p w14:paraId="0BC243F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14,76752</w:t>
            </w:r>
          </w:p>
        </w:tc>
        <w:tc>
          <w:tcPr>
            <w:tcW w:w="1701" w:type="dxa"/>
            <w:tcBorders>
              <w:bottom w:val="nil"/>
            </w:tcBorders>
            <w:noWrap/>
            <w:hideMark/>
          </w:tcPr>
          <w:p w14:paraId="36B6DDF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139,156744</w:t>
            </w:r>
          </w:p>
        </w:tc>
      </w:tr>
      <w:tr w:rsidR="00E811FB" w:rsidRPr="00A809D4" w14:paraId="2D8DCE85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5686D84C" w14:textId="77777777" w:rsidR="00A809D4" w:rsidRPr="00EF5450" w:rsidRDefault="00A809D4" w:rsidP="00EF5450">
            <w:pPr>
              <w:pStyle w:val="a5"/>
            </w:pPr>
            <w:r w:rsidRPr="00EF5450">
              <w:t>Республика Ингушетия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0E24ACE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1071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300A1D32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506688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F0EC3A2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5,06688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473E7BB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170,913856</w:t>
            </w:r>
          </w:p>
        </w:tc>
      </w:tr>
      <w:tr w:rsidR="00E811FB" w:rsidRPr="00A809D4" w14:paraId="5AE5113C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34389923" w14:textId="77777777" w:rsidR="00A809D4" w:rsidRPr="00EF5450" w:rsidRDefault="00A809D4" w:rsidP="00EF5450">
            <w:pPr>
              <w:pStyle w:val="a5"/>
            </w:pPr>
            <w:r w:rsidRPr="00EF5450">
              <w:t>Республика Дагестан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A579EDD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7284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0E768B9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3111353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4D694F1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31,11353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71CE75F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209,426574</w:t>
            </w:r>
          </w:p>
        </w:tc>
      </w:tr>
      <w:tr w:rsidR="00E811FB" w:rsidRPr="00A809D4" w14:paraId="763A6AC7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20D30FF4" w14:textId="77777777" w:rsidR="00A809D4" w:rsidRPr="00EF5450" w:rsidRDefault="00A809D4" w:rsidP="00EF5450">
            <w:pPr>
              <w:pStyle w:val="a5"/>
            </w:pPr>
            <w:r w:rsidRPr="00EF5450">
              <w:t>Кабардино-Балкарская Республика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5C17BF5B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5470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1614FD5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868174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E47F96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8,68174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A37B57D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566,015568</w:t>
            </w:r>
          </w:p>
        </w:tc>
      </w:tr>
      <w:tr w:rsidR="00E811FB" w:rsidRPr="00A809D4" w14:paraId="290F1ED2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3A1F437D" w14:textId="77777777" w:rsidR="00A809D4" w:rsidRPr="00EF5450" w:rsidRDefault="00A809D4" w:rsidP="00EF5450">
            <w:pPr>
              <w:pStyle w:val="a5"/>
            </w:pPr>
            <w:r w:rsidRPr="00EF5450">
              <w:t>Республика Северная Осетия-Алания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5C6CDB2A" w14:textId="77777777" w:rsidR="00A809D4" w:rsidRPr="0051405C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09D4">
              <w:rPr>
                <w:lang w:val="en-US"/>
              </w:rPr>
              <w:t>5962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720C268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697064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ECEFC0E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6,97064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5A86AA0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777,116592</w:t>
            </w:r>
          </w:p>
        </w:tc>
      </w:tr>
      <w:tr w:rsidR="00E811FB" w:rsidRPr="00A809D4" w14:paraId="45D5ABB0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441E1596" w14:textId="6DFA2F4D" w:rsidR="00A809D4" w:rsidRPr="00EF5450" w:rsidRDefault="00A809D4" w:rsidP="00EF5450">
            <w:pPr>
              <w:pStyle w:val="a5"/>
            </w:pPr>
            <w:r w:rsidRPr="00EF5450">
              <w:t>Карачаево-Черкесская Республика</w:t>
            </w:r>
            <w:r w:rsidR="00E72CCE" w:rsidRPr="00EF5450"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512EF74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4311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11D14C31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465669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564AEC5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4,65669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291938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832,780365</w:t>
            </w:r>
          </w:p>
        </w:tc>
      </w:tr>
      <w:tr w:rsidR="00E811FB" w:rsidRPr="00A809D4" w14:paraId="010177A5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31284C44" w14:textId="77777777" w:rsidR="00A809D4" w:rsidRPr="00EF5450" w:rsidRDefault="00A809D4" w:rsidP="00EF5450">
            <w:pPr>
              <w:pStyle w:val="a5"/>
            </w:pPr>
            <w:r w:rsidRPr="00EF5450">
              <w:t>Республика Калмыкия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202918F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3376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67971861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271035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A8F1DC7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2,71035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F761B48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1158,52196</w:t>
            </w:r>
          </w:p>
        </w:tc>
      </w:tr>
      <w:tr w:rsidR="00E811FB" w:rsidRPr="00A809D4" w14:paraId="6E2A13E2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3057AA4B" w14:textId="77777777" w:rsidR="00A809D4" w:rsidRPr="00EF5450" w:rsidRDefault="00A809D4" w:rsidP="00EF5450">
            <w:pPr>
              <w:pStyle w:val="a5"/>
            </w:pPr>
            <w:r w:rsidRPr="00EF5450">
              <w:t>Республика Адыгея (Адыгея)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2E2CBF50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7274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05B42AA8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463453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BD52EE8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4,63453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C75617E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1471,56238</w:t>
            </w:r>
          </w:p>
        </w:tc>
      </w:tr>
      <w:tr w:rsidR="00E811FB" w:rsidRPr="00A809D4" w14:paraId="1E053214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5F49C1B5" w14:textId="77777777" w:rsidR="00A809D4" w:rsidRPr="00EF5450" w:rsidRDefault="00A809D4" w:rsidP="00EF5450">
            <w:pPr>
              <w:pStyle w:val="a5"/>
            </w:pPr>
            <w:r w:rsidRPr="00EF5450">
              <w:t>Тамбовская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2B99194B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16424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2B6C123D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1006962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C046647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10,06962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FD4B3DD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1532,92776</w:t>
            </w:r>
          </w:p>
        </w:tc>
      </w:tr>
      <w:tr w:rsidR="00E811FB" w:rsidRPr="00A809D4" w14:paraId="5B050832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485EE86E" w14:textId="77777777" w:rsidR="00A809D4" w:rsidRPr="00EF5450" w:rsidRDefault="00A809D4" w:rsidP="00EF5450">
            <w:pPr>
              <w:pStyle w:val="a5"/>
            </w:pPr>
            <w:r w:rsidRPr="00EF5450">
              <w:t>Ставропольский край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C07A284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46972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4BF2AAF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2803021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796DB05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28,03021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15D1540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1570,62683</w:t>
            </w:r>
          </w:p>
        </w:tc>
      </w:tr>
      <w:tr w:rsidR="00E811FB" w:rsidRPr="00A809D4" w14:paraId="7490B84E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6B185F19" w14:textId="77777777" w:rsidR="00A809D4" w:rsidRPr="00EF5450" w:rsidRDefault="00A809D4" w:rsidP="00EF5450">
            <w:pPr>
              <w:pStyle w:val="a5"/>
            </w:pPr>
            <w:r w:rsidRPr="00EF5450">
              <w:t>г. Севастополь**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2105225E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8082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D04335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448829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53327A4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4,48829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684828A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1642,71916</w:t>
            </w:r>
          </w:p>
        </w:tc>
      </w:tr>
      <w:tr w:rsidR="00E811FB" w:rsidRPr="00A809D4" w14:paraId="62659D35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6EFB6FCF" w14:textId="77777777" w:rsidR="00A809D4" w:rsidRPr="00EF5450" w:rsidRDefault="00A809D4" w:rsidP="00EF5450">
            <w:pPr>
              <w:pStyle w:val="a5"/>
            </w:pPr>
            <w:r w:rsidRPr="00EF5450">
              <w:t>Брянская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3EFD528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21006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17550341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1192570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36A9D25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11,9257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C1B67B0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1646,02497</w:t>
            </w:r>
          </w:p>
        </w:tc>
      </w:tr>
      <w:tr w:rsidR="00E811FB" w:rsidRPr="00A809D4" w14:paraId="6C1B80F8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6F4CE506" w14:textId="77777777" w:rsidR="00A809D4" w:rsidRPr="00EF5450" w:rsidRDefault="00A809D4" w:rsidP="00EF5450">
            <w:pPr>
              <w:pStyle w:val="a5"/>
            </w:pPr>
            <w:r w:rsidRPr="00EF5450">
              <w:t>Пензенская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3FB1129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22807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01CE4703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1304825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186EDF8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13,04825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0641F90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1648,57356</w:t>
            </w:r>
          </w:p>
        </w:tc>
      </w:tr>
      <w:tr w:rsidR="00E811FB" w:rsidRPr="00A809D4" w14:paraId="3C88894F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762FA9FE" w14:textId="77777777" w:rsidR="00A809D4" w:rsidRPr="00EF5450" w:rsidRDefault="00A809D4" w:rsidP="00EF5450">
            <w:pPr>
              <w:pStyle w:val="a5"/>
            </w:pPr>
            <w:r w:rsidRPr="00EF5450">
              <w:t>Ивановская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1D9977E0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18158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239896EE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997196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FE2F80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9,97196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152475D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1700,66867</w:t>
            </w:r>
          </w:p>
        </w:tc>
      </w:tr>
      <w:tr w:rsidR="00E811FB" w:rsidRPr="00A809D4" w14:paraId="2BCE34A0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5D088353" w14:textId="77777777" w:rsidR="00A809D4" w:rsidRPr="00EF5450" w:rsidRDefault="00A809D4" w:rsidP="00EF5450">
            <w:pPr>
              <w:pStyle w:val="a5"/>
            </w:pPr>
            <w:r w:rsidRPr="00EF5450">
              <w:t>Республика Мордовия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2AA2E903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14604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46D1D41B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790829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AC2FC9A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7,90829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5619642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1718,82923</w:t>
            </w:r>
          </w:p>
        </w:tc>
      </w:tr>
      <w:tr w:rsidR="00E811FB" w:rsidRPr="00A809D4" w14:paraId="7B5DA0D3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20C59F04" w14:textId="77777777" w:rsidR="00A809D4" w:rsidRPr="00EF5450" w:rsidRDefault="00A809D4" w:rsidP="00EF5450">
            <w:pPr>
              <w:pStyle w:val="a5"/>
            </w:pPr>
            <w:r w:rsidRPr="00EF5450">
              <w:t>Ульяновская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58721B7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22637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2C949B38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1229687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C1377E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12,29687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1EBBA7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1720,76309</w:t>
            </w:r>
          </w:p>
        </w:tc>
      </w:tr>
      <w:tr w:rsidR="00E811FB" w:rsidRPr="00A809D4" w14:paraId="63C8428B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51EFBC02" w14:textId="77777777" w:rsidR="00A809D4" w:rsidRPr="00EF5450" w:rsidRDefault="00A809D4" w:rsidP="00EF5450">
            <w:pPr>
              <w:pStyle w:val="a5"/>
            </w:pPr>
            <w:r w:rsidRPr="00EF5450">
              <w:t>Волгоградская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50C6E38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46844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78ED3DD8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2491751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06A9010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24,91751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32594BF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1763,13765</w:t>
            </w:r>
          </w:p>
        </w:tc>
      </w:tr>
      <w:tr w:rsidR="00E811FB" w:rsidRPr="00A809D4" w14:paraId="46036DE0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14ADC290" w14:textId="77777777" w:rsidR="00A809D4" w:rsidRPr="00EF5450" w:rsidRDefault="00A809D4" w:rsidP="00EF5450">
            <w:pPr>
              <w:pStyle w:val="a5"/>
            </w:pPr>
            <w:r w:rsidRPr="00EF5450">
              <w:t>Липецкая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690DCFA6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22352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1E3FC21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1139492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24C5C40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11,39492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67BCA0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1814,05398</w:t>
            </w:r>
          </w:p>
        </w:tc>
      </w:tr>
      <w:tr w:rsidR="00E811FB" w:rsidRPr="00A809D4" w14:paraId="4C45D6D3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0C9B0EB5" w14:textId="77777777" w:rsidR="00A809D4" w:rsidRPr="00EF5450" w:rsidRDefault="00A809D4" w:rsidP="00EF5450">
            <w:pPr>
              <w:pStyle w:val="a5"/>
            </w:pPr>
            <w:r w:rsidRPr="00EF5450">
              <w:t>Ростовская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338FF18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81353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34325FC0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4195327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B902511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41,95327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3EAA843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1815,59149</w:t>
            </w:r>
          </w:p>
        </w:tc>
      </w:tr>
      <w:tr w:rsidR="00E811FB" w:rsidRPr="00A809D4" w14:paraId="44588CB8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2E4F373E" w14:textId="77777777" w:rsidR="00A809D4" w:rsidRPr="00EF5450" w:rsidRDefault="00A809D4" w:rsidP="00EF5450">
            <w:pPr>
              <w:pStyle w:val="a5"/>
            </w:pPr>
            <w:r w:rsidRPr="00EF5450">
              <w:t>Саратовская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3007102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47180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1A037EB6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2421785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320DE18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24,21785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EF4E741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1834,26687</w:t>
            </w:r>
          </w:p>
        </w:tc>
      </w:tr>
      <w:tr w:rsidR="00E811FB" w:rsidRPr="00A809D4" w14:paraId="451B44A0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141B3C19" w14:textId="77777777" w:rsidR="00A809D4" w:rsidRPr="00EF5450" w:rsidRDefault="00A809D4" w:rsidP="00EF5450">
            <w:pPr>
              <w:pStyle w:val="a5"/>
            </w:pPr>
            <w:r w:rsidRPr="00EF5450">
              <w:t>Республика Тыва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3DD48F8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6422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0B4553A6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327388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DA6BD06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3,27388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0AE9874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1864,14896</w:t>
            </w:r>
          </w:p>
        </w:tc>
      </w:tr>
      <w:tr w:rsidR="00E811FB" w:rsidRPr="00A809D4" w14:paraId="1A0AA199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42248797" w14:textId="77777777" w:rsidR="00A809D4" w:rsidRPr="00EF5450" w:rsidRDefault="00A809D4" w:rsidP="00EF5450">
            <w:pPr>
              <w:pStyle w:val="a5"/>
            </w:pPr>
            <w:r w:rsidRPr="00EF5450">
              <w:t>Астраханская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0E728C84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20260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B856391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1005967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74993A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10,05967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CB36A8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1890,71809</w:t>
            </w:r>
          </w:p>
        </w:tc>
      </w:tr>
      <w:tr w:rsidR="00E811FB" w:rsidRPr="00A809D4" w14:paraId="0D74BA68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24E63B48" w14:textId="77777777" w:rsidR="00A809D4" w:rsidRPr="00EF5450" w:rsidRDefault="00A809D4" w:rsidP="00EF5450">
            <w:pPr>
              <w:pStyle w:val="a5"/>
            </w:pPr>
            <w:r w:rsidRPr="00EF5450">
              <w:t>Костромская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2F7D04AF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12958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6A298B02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633392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6C6B8F9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6,33392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0B2FBDB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1895,03499</w:t>
            </w:r>
          </w:p>
        </w:tc>
      </w:tr>
      <w:tr w:rsidR="00E811FB" w:rsidRPr="00A809D4" w14:paraId="6110BA40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521FE3F3" w14:textId="77777777" w:rsidR="00A809D4" w:rsidRPr="00EF5450" w:rsidRDefault="00A809D4" w:rsidP="00EF5450">
            <w:pPr>
              <w:pStyle w:val="a5"/>
            </w:pPr>
            <w:r w:rsidRPr="00EF5450">
              <w:t>Забайкальский край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2C78B5A6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21409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2DDD6903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1059657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2126B6A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10,59657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7AF7463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1919,20593</w:t>
            </w:r>
          </w:p>
        </w:tc>
      </w:tr>
      <w:tr w:rsidR="00E811FB" w:rsidRPr="00A809D4" w14:paraId="11F122B2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59C6239B" w14:textId="77777777" w:rsidR="00A809D4" w:rsidRPr="00EF5450" w:rsidRDefault="00A809D4" w:rsidP="00EF5450">
            <w:pPr>
              <w:pStyle w:val="a5"/>
            </w:pPr>
            <w:r w:rsidRPr="00EF5450">
              <w:t>Курганская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2150E2E7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16863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371D797B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826941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0CA3B0E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8,26941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948339E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1935,20457</w:t>
            </w:r>
          </w:p>
        </w:tc>
      </w:tr>
      <w:tr w:rsidR="00E811FB" w:rsidRPr="00A809D4" w14:paraId="532B3355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6ACCD3FD" w14:textId="77777777" w:rsidR="00A809D4" w:rsidRPr="00EF5450" w:rsidRDefault="00A809D4" w:rsidP="00EF5450">
            <w:pPr>
              <w:pStyle w:val="a5"/>
            </w:pPr>
            <w:r w:rsidRPr="00EF5450">
              <w:lastRenderedPageBreak/>
              <w:t>Курская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4EED7C22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22949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07BFFB7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1103059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B1FF420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11,03059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3E56A48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1949,21577</w:t>
            </w:r>
          </w:p>
        </w:tc>
      </w:tr>
      <w:tr w:rsidR="00E811FB" w:rsidRPr="00A809D4" w14:paraId="3C5E5D6C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3B5D224A" w14:textId="77777777" w:rsidR="00A809D4" w:rsidRPr="00EF5450" w:rsidRDefault="00A809D4" w:rsidP="00EF5450">
            <w:pPr>
              <w:pStyle w:val="a5"/>
            </w:pPr>
            <w:r w:rsidRPr="00EF5450">
              <w:t>Тверская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EF945A0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26244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3BF0F5A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1260345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60DACB7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12,60345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5A7AB2A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1951,21177</w:t>
            </w:r>
          </w:p>
        </w:tc>
      </w:tr>
      <w:tr w:rsidR="00E811FB" w:rsidRPr="00A809D4" w14:paraId="3F24F5CD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0B32D91F" w14:textId="77777777" w:rsidR="00A809D4" w:rsidRPr="00EF5450" w:rsidRDefault="00A809D4" w:rsidP="00EF5450">
            <w:pPr>
              <w:pStyle w:val="a5"/>
            </w:pPr>
            <w:r w:rsidRPr="00EF5450">
              <w:t>Республика Марий Эл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38C0286B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14144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3EDB6684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679094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1F8A10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6,79094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A4689E5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1969,83039</w:t>
            </w:r>
          </w:p>
        </w:tc>
      </w:tr>
      <w:tr w:rsidR="00E811FB" w:rsidRPr="00A809D4" w14:paraId="457D0133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07F6A1A0" w14:textId="77777777" w:rsidR="00A809D4" w:rsidRPr="00EF5450" w:rsidRDefault="00A809D4" w:rsidP="00EF5450">
            <w:pPr>
              <w:pStyle w:val="a5"/>
            </w:pPr>
            <w:r w:rsidRPr="00EF5450">
              <w:t>Еврейская автономная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1BA33D09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3322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606947CD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158381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1F472E4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1,58381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9E8727D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1969,93326</w:t>
            </w:r>
          </w:p>
        </w:tc>
      </w:tr>
      <w:tr w:rsidR="00E811FB" w:rsidRPr="00A809D4" w14:paraId="20C77984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67A3C88F" w14:textId="77777777" w:rsidR="00A809D4" w:rsidRPr="00EF5450" w:rsidRDefault="00A809D4" w:rsidP="00EF5450">
            <w:pPr>
              <w:pStyle w:val="a5"/>
            </w:pPr>
            <w:r w:rsidRPr="00EF5450">
              <w:t>Республика Хакасия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1151F74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11283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10885D20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534186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A69518A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5,34186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56A0ED3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1991,25398</w:t>
            </w:r>
          </w:p>
        </w:tc>
      </w:tr>
      <w:tr w:rsidR="00E811FB" w:rsidRPr="00A809D4" w14:paraId="53DA274D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1F8D6DA9" w14:textId="77777777" w:rsidR="00A809D4" w:rsidRPr="00EF5450" w:rsidRDefault="00A809D4" w:rsidP="00EF5450">
            <w:pPr>
              <w:pStyle w:val="a5"/>
            </w:pPr>
            <w:r w:rsidRPr="00EF5450">
              <w:t>Тульская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0FB4A26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31271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1FC7BB4A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1466025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C68C63F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14,66025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A8A39D9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2000,10232</w:t>
            </w:r>
          </w:p>
        </w:tc>
      </w:tr>
      <w:tr w:rsidR="00E811FB" w:rsidRPr="00A809D4" w14:paraId="4F056C74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73229D45" w14:textId="77777777" w:rsidR="00A809D4" w:rsidRPr="00EF5450" w:rsidRDefault="00A809D4" w:rsidP="00EF5450">
            <w:pPr>
              <w:pStyle w:val="a5"/>
            </w:pPr>
            <w:r w:rsidRPr="00EF5450">
              <w:t>Республика Бурятия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11F85A4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20890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7FAC1328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986109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767DCAC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9,86109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6895EC5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2016,00432</w:t>
            </w:r>
          </w:p>
        </w:tc>
      </w:tr>
      <w:tr w:rsidR="00E811FB" w:rsidRPr="00A809D4" w14:paraId="74CB9BF7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1E1E8385" w14:textId="77777777" w:rsidR="00A809D4" w:rsidRPr="00EF5450" w:rsidRDefault="00A809D4" w:rsidP="00EF5450">
            <w:pPr>
              <w:pStyle w:val="a5"/>
            </w:pPr>
            <w:r w:rsidRPr="00EF5450">
              <w:t>Кемеровская область-Кузбасс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13A855F1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56825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3BF5C31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2657758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E4AEABA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26,57758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B1BCE70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2019,07021</w:t>
            </w:r>
          </w:p>
        </w:tc>
      </w:tr>
      <w:tr w:rsidR="00E811FB" w:rsidRPr="00A809D4" w14:paraId="07BA5DDD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422B478B" w14:textId="77777777" w:rsidR="00A809D4" w:rsidRPr="00EF5450" w:rsidRDefault="00A809D4" w:rsidP="00EF5450">
            <w:pPr>
              <w:pStyle w:val="a5"/>
            </w:pPr>
            <w:r w:rsidRPr="00EF5450">
              <w:t>Алтайский край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1164803B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49432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7981E04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2317052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1C45D58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23,17052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53D9CE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2024,12376</w:t>
            </w:r>
          </w:p>
        </w:tc>
      </w:tr>
      <w:tr w:rsidR="00E811FB" w:rsidRPr="00A809D4" w14:paraId="4C31A9C5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13AF9405" w14:textId="77777777" w:rsidR="00A809D4" w:rsidRPr="00EF5450" w:rsidRDefault="00A809D4" w:rsidP="00EF5450">
            <w:pPr>
              <w:pStyle w:val="a5"/>
            </w:pPr>
            <w:r w:rsidRPr="00EF5450">
              <w:t>Республика Алтай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51CE4826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4745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71B2CCD1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220140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3686728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2,2014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74A65D7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2049,6048</w:t>
            </w:r>
          </w:p>
        </w:tc>
      </w:tr>
      <w:tr w:rsidR="00E811FB" w:rsidRPr="00A809D4" w14:paraId="1F917DFC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284ABB0B" w14:textId="77777777" w:rsidR="00A809D4" w:rsidRPr="00EF5450" w:rsidRDefault="00A809D4" w:rsidP="00EF5450">
            <w:pPr>
              <w:pStyle w:val="a5"/>
            </w:pPr>
            <w:r w:rsidRPr="00EF5450">
              <w:t>Республика Башкортостан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55F64B9E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88261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64BFD632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4037811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E89284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40,37811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EDB567A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2055,02437</w:t>
            </w:r>
          </w:p>
        </w:tc>
      </w:tr>
      <w:tr w:rsidR="00E811FB" w:rsidRPr="00A809D4" w14:paraId="37434D81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2B9AE319" w14:textId="77777777" w:rsidR="00A809D4" w:rsidRPr="00EF5450" w:rsidRDefault="00A809D4" w:rsidP="00EF5450">
            <w:pPr>
              <w:pStyle w:val="a5"/>
            </w:pPr>
            <w:r w:rsidRPr="00EF5450">
              <w:t>Орловская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006F28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16097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593D51A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733682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363242F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7,33682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D6FDB78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2061,24724</w:t>
            </w:r>
          </w:p>
        </w:tc>
      </w:tr>
      <w:tr w:rsidR="00E811FB" w:rsidRPr="00A809D4" w14:paraId="55DF57D2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2C012F92" w14:textId="77777777" w:rsidR="00A809D4" w:rsidRPr="00EF5450" w:rsidRDefault="00A809D4" w:rsidP="00EF5450">
            <w:pPr>
              <w:pStyle w:val="a5"/>
            </w:pPr>
            <w:r w:rsidRPr="00EF5450">
              <w:t>Оренбургская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448AC87C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42996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1B3A0BB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1956256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CE0876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19,56256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CB77A65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2068,59429</w:t>
            </w:r>
          </w:p>
        </w:tc>
      </w:tr>
      <w:tr w:rsidR="00E811FB" w:rsidRPr="00A809D4" w14:paraId="182429FF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7438F91D" w14:textId="77777777" w:rsidR="00A809D4" w:rsidRPr="00EF5450" w:rsidRDefault="00A809D4" w:rsidP="00EF5450">
            <w:pPr>
              <w:pStyle w:val="a5"/>
            </w:pPr>
            <w:r w:rsidRPr="00EF5450">
              <w:t>Воронежская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48B9C7F8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51532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1A394771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2323657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276856E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23,23657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7E99C76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2078,27575</w:t>
            </w:r>
          </w:p>
        </w:tc>
      </w:tr>
      <w:tr w:rsidR="00E811FB" w:rsidRPr="00A809D4" w14:paraId="4FA0E7D5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3E6BC7EB" w14:textId="77777777" w:rsidR="00A809D4" w:rsidRPr="00EF5450" w:rsidRDefault="00A809D4" w:rsidP="00EF5450">
            <w:pPr>
              <w:pStyle w:val="a5"/>
            </w:pPr>
            <w:r w:rsidRPr="00EF5450">
              <w:t>Ленинградская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47E1699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41591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2D9DDE24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1876392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C5FDBB4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18,76392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47C4CF4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2078,56354</w:t>
            </w:r>
          </w:p>
        </w:tc>
      </w:tr>
      <w:tr w:rsidR="00E811FB" w:rsidRPr="00A809D4" w14:paraId="05909B17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6AEAC33F" w14:textId="77777777" w:rsidR="00A809D4" w:rsidRPr="00EF5450" w:rsidRDefault="00A809D4" w:rsidP="00EF5450">
            <w:pPr>
              <w:pStyle w:val="a5"/>
            </w:pPr>
            <w:r w:rsidRPr="00EF5450">
              <w:t>Республика Татарстан (Татарстан)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4B51452B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87035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07D75113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3902642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A4E0032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39,02642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D6A6424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2085,9715</w:t>
            </w:r>
          </w:p>
        </w:tc>
      </w:tr>
      <w:tr w:rsidR="00E811FB" w:rsidRPr="00A809D4" w14:paraId="2E3D2208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179A64F3" w14:textId="77777777" w:rsidR="00A809D4" w:rsidRPr="00EF5450" w:rsidRDefault="00A809D4" w:rsidP="00EF5450">
            <w:pPr>
              <w:pStyle w:val="a5"/>
            </w:pPr>
            <w:r w:rsidRPr="00EF5450">
              <w:t>Смоленская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191F7C78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20676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67F6D84A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934747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3D480C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9,34747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A5D095E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2102,28008</w:t>
            </w:r>
          </w:p>
        </w:tc>
      </w:tr>
      <w:tr w:rsidR="00E811FB" w:rsidRPr="00A809D4" w14:paraId="6AC9DDDF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7A4F604C" w14:textId="77777777" w:rsidR="00A809D4" w:rsidRPr="00EF5450" w:rsidRDefault="00A809D4" w:rsidP="00EF5450">
            <w:pPr>
              <w:pStyle w:val="a5"/>
            </w:pPr>
            <w:r w:rsidRPr="00EF5450">
              <w:t>Самарская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522E4A2E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71130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4E0A93E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3179026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9C983E4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31,79026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2D5AFE6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2117,37809</w:t>
            </w:r>
          </w:p>
        </w:tc>
      </w:tr>
      <w:tr w:rsidR="00E811FB" w:rsidRPr="00A809D4" w14:paraId="7A29071D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5D51B39D" w14:textId="77777777" w:rsidR="00A809D4" w:rsidRPr="00EF5450" w:rsidRDefault="00A809D4" w:rsidP="00EF5450">
            <w:pPr>
              <w:pStyle w:val="a5"/>
            </w:pPr>
            <w:r w:rsidRPr="00EF5450">
              <w:t>Рязанская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226474C4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24976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02E037C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1108924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EC9A0F1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11,08924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83025DA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2122,32759</w:t>
            </w:r>
          </w:p>
        </w:tc>
      </w:tr>
      <w:tr w:rsidR="00E811FB" w:rsidRPr="00A809D4" w14:paraId="68B104DC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1302EB75" w14:textId="77777777" w:rsidR="00A809D4" w:rsidRPr="00EF5450" w:rsidRDefault="00A809D4" w:rsidP="00EF5450">
            <w:pPr>
              <w:pStyle w:val="a5"/>
            </w:pPr>
            <w:r w:rsidRPr="00EF5450">
              <w:t>Псковская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20FAE29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14034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E993FBF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626046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82F6F1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6,26046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EC64E28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2123,64587</w:t>
            </w:r>
          </w:p>
        </w:tc>
      </w:tr>
      <w:tr w:rsidR="00E811FB" w:rsidRPr="00A809D4" w14:paraId="4B40E9F4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6A144BD4" w14:textId="77777777" w:rsidR="00A809D4" w:rsidRPr="00EF5450" w:rsidRDefault="00A809D4" w:rsidP="00EF5450">
            <w:pPr>
              <w:pStyle w:val="a5"/>
            </w:pPr>
            <w:r w:rsidRPr="00EF5450">
              <w:t>Новгородская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27ADF10A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13697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704CB1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596173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DF150D5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5,96173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DB6DCC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2146,18911</w:t>
            </w:r>
          </w:p>
        </w:tc>
      </w:tr>
      <w:tr w:rsidR="00E811FB" w:rsidRPr="00A809D4" w14:paraId="26EB2C3C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145C14CD" w14:textId="77777777" w:rsidR="00A809D4" w:rsidRPr="00EF5450" w:rsidRDefault="00A809D4" w:rsidP="00EF5450">
            <w:pPr>
              <w:pStyle w:val="a5"/>
            </w:pPr>
            <w:r w:rsidRPr="00EF5450">
              <w:t>Чувашская Республика - Чувашия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2B96CA2D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27561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2D6E1AF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1217820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89CDF67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12,1782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5332A50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2154,50559</w:t>
            </w:r>
          </w:p>
        </w:tc>
      </w:tr>
      <w:tr w:rsidR="00E811FB" w:rsidRPr="00A809D4" w14:paraId="0BF3AE87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270CC63A" w14:textId="77777777" w:rsidR="00A809D4" w:rsidRPr="00EF5450" w:rsidRDefault="00A809D4" w:rsidP="00EF5450">
            <w:pPr>
              <w:pStyle w:val="a5"/>
            </w:pPr>
            <w:r w:rsidRPr="00EF5450">
              <w:t>Приморский край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301D5D0A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44538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7187046C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1895305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3C1A17D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18,95305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65D14CD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2190,14882</w:t>
            </w:r>
          </w:p>
        </w:tc>
      </w:tr>
      <w:tr w:rsidR="00E811FB" w:rsidRPr="00A809D4" w14:paraId="2E8FCDEF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1E7B3169" w14:textId="77777777" w:rsidR="00A809D4" w:rsidRPr="00EF5450" w:rsidRDefault="00A809D4" w:rsidP="00EF5450">
            <w:pPr>
              <w:pStyle w:val="a5"/>
            </w:pPr>
            <w:r w:rsidRPr="00EF5450">
              <w:t>Челябинская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7233DBE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80973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1E048F7F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3466960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001BD26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34,6696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DC2359E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2191,51649</w:t>
            </w:r>
          </w:p>
        </w:tc>
      </w:tr>
      <w:tr w:rsidR="00E811FB" w:rsidRPr="00A809D4" w14:paraId="386C11D0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5DDC1400" w14:textId="77777777" w:rsidR="00A809D4" w:rsidRPr="00EF5450" w:rsidRDefault="00A809D4" w:rsidP="00EF5450">
            <w:pPr>
              <w:pStyle w:val="a5"/>
            </w:pPr>
            <w:r w:rsidRPr="00EF5450">
              <w:t>Ханты-Мансийский АО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5EF83D75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24762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745A9C33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1912025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327438B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19,12025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456FE72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2201,02393</w:t>
            </w:r>
          </w:p>
        </w:tc>
      </w:tr>
      <w:tr w:rsidR="00E811FB" w:rsidRPr="00A809D4" w14:paraId="27170289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24F42D75" w14:textId="77777777" w:rsidR="00A809D4" w:rsidRPr="00EF5450" w:rsidRDefault="00A809D4" w:rsidP="00EF5450">
            <w:pPr>
              <w:pStyle w:val="a5"/>
            </w:pPr>
            <w:r w:rsidRPr="00EF5450">
              <w:t>Владимирская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4680B3A0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31781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277DDF6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1358538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B8B023A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13,58538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EE15F6E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2212,59913</w:t>
            </w:r>
          </w:p>
        </w:tc>
      </w:tr>
      <w:tr w:rsidR="00E811FB" w:rsidRPr="00A809D4" w14:paraId="57DBDA4C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38C91A1C" w14:textId="77777777" w:rsidR="00A809D4" w:rsidRPr="00EF5450" w:rsidRDefault="00A809D4" w:rsidP="00EF5450">
            <w:pPr>
              <w:pStyle w:val="a5"/>
            </w:pPr>
            <w:r w:rsidRPr="00EF5450">
              <w:t>Белгородская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15FB83E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36213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6D01208B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1547532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F4A619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15,47532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38EC9AD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2216,69083</w:t>
            </w:r>
          </w:p>
        </w:tc>
      </w:tr>
      <w:tr w:rsidR="00E811FB" w:rsidRPr="00A809D4" w14:paraId="174DB472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28527764" w14:textId="77777777" w:rsidR="00A809D4" w:rsidRPr="00EF5450" w:rsidRDefault="00A809D4" w:rsidP="00EF5450">
            <w:pPr>
              <w:pStyle w:val="a5"/>
            </w:pPr>
            <w:r w:rsidRPr="00EF5450">
              <w:t>Нижегородская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EBB12BD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76152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69CACD93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3203818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43D766B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32,03818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4F49D91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2234,08446</w:t>
            </w:r>
          </w:p>
        </w:tc>
      </w:tr>
      <w:tr w:rsidR="00E811FB" w:rsidRPr="00A809D4" w14:paraId="26C45967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1B103B0E" w14:textId="77777777" w:rsidR="00A809D4" w:rsidRPr="00EF5450" w:rsidRDefault="00A809D4" w:rsidP="00EF5450">
            <w:pPr>
              <w:pStyle w:val="a5"/>
            </w:pPr>
            <w:r w:rsidRPr="00EF5450">
              <w:t>Красноярский край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58B6400E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70242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62C44D3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2867875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FD37261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28,67875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DD7B195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2249,33095</w:t>
            </w:r>
          </w:p>
        </w:tc>
      </w:tr>
      <w:tr w:rsidR="00E811FB" w:rsidRPr="00A809D4" w14:paraId="37744545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55A687B4" w14:textId="77777777" w:rsidR="00A809D4" w:rsidRPr="00EF5450" w:rsidRDefault="00A809D4" w:rsidP="00EF5450">
            <w:pPr>
              <w:pStyle w:val="a5"/>
            </w:pPr>
            <w:r w:rsidRPr="00EF5450">
              <w:t>Омская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0B0E293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46383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4CF1079B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1926562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5BD95DB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19,26562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52AD683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2270,46936</w:t>
            </w:r>
          </w:p>
        </w:tc>
      </w:tr>
      <w:tr w:rsidR="00E811FB" w:rsidRPr="00A809D4" w14:paraId="383B98E7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02922E34" w14:textId="77777777" w:rsidR="00A809D4" w:rsidRPr="00EF5450" w:rsidRDefault="00A809D4" w:rsidP="00EF5450">
            <w:pPr>
              <w:pStyle w:val="a5"/>
            </w:pPr>
            <w:r w:rsidRPr="00EF5450">
              <w:t>Томская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3D0334F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26054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3F13CACA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1079051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55776CE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10,79051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775AB5B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2278,76162</w:t>
            </w:r>
          </w:p>
        </w:tc>
      </w:tr>
      <w:tr w:rsidR="00E811FB" w:rsidRPr="00A809D4" w14:paraId="23901BAE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61659D66" w14:textId="77777777" w:rsidR="00A809D4" w:rsidRPr="00EF5450" w:rsidRDefault="00A809D4" w:rsidP="00EF5450">
            <w:pPr>
              <w:pStyle w:val="a5"/>
            </w:pPr>
            <w:r w:rsidRPr="00EF5450">
              <w:t>Ярославская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125436D6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31089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43C86EFB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1253189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B5678B5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12,53189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F61BCAD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2319,68203</w:t>
            </w:r>
          </w:p>
        </w:tc>
      </w:tr>
      <w:tr w:rsidR="00E811FB" w:rsidRPr="00A809D4" w14:paraId="5B3DEDF7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6A82AC17" w14:textId="77777777" w:rsidR="00A809D4" w:rsidRPr="00EF5450" w:rsidRDefault="00A809D4" w:rsidP="00EF5450">
            <w:pPr>
              <w:pStyle w:val="a5"/>
            </w:pPr>
            <w:r w:rsidRPr="00EF5450">
              <w:t>Калужская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3210CBF1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24706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496CB15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1000070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9DD54AA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10,0007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B05DEB6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2321,93746</w:t>
            </w:r>
          </w:p>
        </w:tc>
      </w:tr>
      <w:tr w:rsidR="00E811FB" w:rsidRPr="00A809D4" w14:paraId="5FAA828F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71DF14B0" w14:textId="77777777" w:rsidR="00A809D4" w:rsidRPr="00EF5450" w:rsidRDefault="00A809D4" w:rsidP="00EF5450">
            <w:pPr>
              <w:pStyle w:val="a5"/>
            </w:pPr>
            <w:r w:rsidRPr="00EF5450">
              <w:t>Кировская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16299CBA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31401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56E378D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1262549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0560DF8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12,62549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0628C3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2348,18609</w:t>
            </w:r>
          </w:p>
        </w:tc>
      </w:tr>
      <w:tr w:rsidR="00E811FB" w:rsidRPr="00A809D4" w14:paraId="19941C74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2B5F88F8" w14:textId="77777777" w:rsidR="00A809D4" w:rsidRPr="00EF5450" w:rsidRDefault="00A809D4" w:rsidP="00EF5450">
            <w:pPr>
              <w:pStyle w:val="a5"/>
            </w:pPr>
            <w:r w:rsidRPr="00EF5450">
              <w:lastRenderedPageBreak/>
              <w:t>Республика Карелия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0B166EE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15399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76AA7C52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614628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5704A28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6,14628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FD99774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2355,08307</w:t>
            </w:r>
          </w:p>
        </w:tc>
      </w:tr>
      <w:tr w:rsidR="00E811FB" w:rsidRPr="00A809D4" w14:paraId="0B470209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6214436A" w14:textId="77777777" w:rsidR="00A809D4" w:rsidRPr="00EF5450" w:rsidRDefault="00A809D4" w:rsidP="00EF5450">
            <w:pPr>
              <w:pStyle w:val="a5"/>
            </w:pPr>
            <w:r w:rsidRPr="00EF5450">
              <w:t>Новосибирская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3E6B18F8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69698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2DA9A54E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2798251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037788D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27,98251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B18A38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2362,61865</w:t>
            </w:r>
          </w:p>
        </w:tc>
      </w:tr>
      <w:tr w:rsidR="00E811FB" w:rsidRPr="00A809D4" w14:paraId="31D4888B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3E25D462" w14:textId="77777777" w:rsidR="00A809D4" w:rsidRPr="00EF5450" w:rsidRDefault="00A809D4" w:rsidP="00EF5450">
            <w:pPr>
              <w:pStyle w:val="a5"/>
            </w:pPr>
            <w:r w:rsidRPr="00EF5450">
              <w:t>Амурская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4C518785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19859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6EC8E3F0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790676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BDD5A3C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7,90676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5DB86F0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2371,00911</w:t>
            </w:r>
          </w:p>
        </w:tc>
      </w:tr>
      <w:tr w:rsidR="00E811FB" w:rsidRPr="00A809D4" w14:paraId="4100BD4F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418710CA" w14:textId="77777777" w:rsidR="00A809D4" w:rsidRPr="00EF5450" w:rsidRDefault="00A809D4" w:rsidP="00EF5450">
            <w:pPr>
              <w:pStyle w:val="a5"/>
            </w:pPr>
            <w:r w:rsidRPr="00EF5450">
              <w:t>Мурманская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59BFC7B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19098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7C31F87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741511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416AC5A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7,41511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4DEC38D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2400,36898</w:t>
            </w:r>
          </w:p>
        </w:tc>
      </w:tr>
      <w:tr w:rsidR="00E811FB" w:rsidRPr="00A809D4" w14:paraId="6470A106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546B454F" w14:textId="77777777" w:rsidR="00A809D4" w:rsidRPr="00EF5450" w:rsidRDefault="00A809D4" w:rsidP="00EF5450">
            <w:pPr>
              <w:pStyle w:val="a5"/>
            </w:pPr>
            <w:r w:rsidRPr="00EF5450">
              <w:t>Вологодская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324EB7B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29607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10EB0DC0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1160721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47B348D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11,60721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59BC8BC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2412,46604</w:t>
            </w:r>
          </w:p>
        </w:tc>
      </w:tr>
      <w:tr w:rsidR="00E811FB" w:rsidRPr="00A809D4" w14:paraId="41501EA2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4FDE3D05" w14:textId="77777777" w:rsidR="00A809D4" w:rsidRPr="00EF5450" w:rsidRDefault="00A809D4" w:rsidP="00EF5450">
            <w:pPr>
              <w:pStyle w:val="a5"/>
            </w:pPr>
            <w:r w:rsidRPr="00EF5450">
              <w:t>Республика Саха (Якутия)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1BD7BA7E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24818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3E1A26CD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970105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C4F54B4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9,70105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A7122C7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2425,81989</w:t>
            </w:r>
          </w:p>
        </w:tc>
      </w:tr>
      <w:tr w:rsidR="00E811FB" w:rsidRPr="00A809D4" w14:paraId="10D073D1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39B40DBC" w14:textId="77777777" w:rsidR="00A809D4" w:rsidRPr="00EF5450" w:rsidRDefault="00A809D4" w:rsidP="00EF5450">
            <w:pPr>
              <w:pStyle w:val="a5"/>
            </w:pPr>
            <w:r w:rsidRPr="00EF5450">
              <w:t>Архангельская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4B7FB9D1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29280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7E085C91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1136387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1D4181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11,36387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0AE110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2430,95002</w:t>
            </w:r>
          </w:p>
        </w:tc>
      </w:tr>
      <w:tr w:rsidR="00E811FB" w:rsidRPr="00A809D4" w14:paraId="3D66FD7E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27F7E1D5" w14:textId="77777777" w:rsidR="00A809D4" w:rsidRPr="00EF5450" w:rsidRDefault="00A809D4" w:rsidP="00EF5450">
            <w:pPr>
              <w:pStyle w:val="a5"/>
            </w:pPr>
            <w:r w:rsidRPr="00EF5450">
              <w:t>Краснодарский край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6B9F781A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145411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FCF6179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5677786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1DB4BAE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56,77786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44F31B31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2432,46223</w:t>
            </w:r>
          </w:p>
        </w:tc>
      </w:tr>
      <w:tr w:rsidR="00E811FB" w:rsidRPr="00A809D4" w14:paraId="2F33D1C6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3317AAAF" w14:textId="77777777" w:rsidR="00A809D4" w:rsidRPr="00EF5450" w:rsidRDefault="00A809D4" w:rsidP="00EF5450">
            <w:pPr>
              <w:pStyle w:val="a5"/>
            </w:pPr>
            <w:r w:rsidRPr="00EF5450">
              <w:t>Свердловская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2DFBC23C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112351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2E57364A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4310861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2CA7B1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43,10861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CE102C4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2457,49051</w:t>
            </w:r>
          </w:p>
        </w:tc>
      </w:tr>
      <w:tr w:rsidR="00E811FB" w:rsidRPr="00A809D4" w14:paraId="5C46C8DC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61247B52" w14:textId="77777777" w:rsidR="00A809D4" w:rsidRPr="00EF5450" w:rsidRDefault="00A809D4" w:rsidP="00EF5450">
            <w:pPr>
              <w:pStyle w:val="a5"/>
            </w:pPr>
            <w:r w:rsidRPr="00EF5450">
              <w:t>Иркутская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4F9BD729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62962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289A244D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2390827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C6F60B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23,90827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7DEE012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2513,52356</w:t>
            </w:r>
          </w:p>
        </w:tc>
      </w:tr>
      <w:tr w:rsidR="00E811FB" w:rsidRPr="00A809D4" w14:paraId="04C82482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22949436" w14:textId="77777777" w:rsidR="00A809D4" w:rsidRPr="00EF5450" w:rsidRDefault="00A809D4" w:rsidP="00EF5450">
            <w:pPr>
              <w:pStyle w:val="a5"/>
            </w:pPr>
            <w:r w:rsidRPr="00EF5450">
              <w:t>Пермский край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3906B1DC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68886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0E22162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2599301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E278BFD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25,99301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E322528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2518,13853</w:t>
            </w:r>
          </w:p>
        </w:tc>
      </w:tr>
      <w:tr w:rsidR="00E811FB" w:rsidRPr="00A809D4" w14:paraId="257BF667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0D2D52D1" w14:textId="77777777" w:rsidR="00A809D4" w:rsidRPr="00EF5450" w:rsidRDefault="00A809D4" w:rsidP="00EF5450">
            <w:pPr>
              <w:pStyle w:val="a5"/>
            </w:pPr>
            <w:r w:rsidRPr="00EF5450">
              <w:t>Хабаровский край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1ECEC942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35235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7E0BBEB1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1315310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39F84B6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13,1531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39B31010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2532,1027</w:t>
            </w:r>
          </w:p>
        </w:tc>
      </w:tr>
      <w:tr w:rsidR="00E811FB" w:rsidRPr="00A809D4" w14:paraId="511A4B80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1FA896ED" w14:textId="77777777" w:rsidR="00A809D4" w:rsidRPr="00EF5450" w:rsidRDefault="00A809D4" w:rsidP="00EF5450">
            <w:pPr>
              <w:pStyle w:val="a5"/>
            </w:pPr>
            <w:r w:rsidRPr="00EF5450">
              <w:t>Удмуртская Республика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21B2BCD8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40610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61036D8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1501005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B8DC3AF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15,01005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8990323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2550,55779</w:t>
            </w:r>
          </w:p>
        </w:tc>
      </w:tr>
      <w:tr w:rsidR="00E811FB" w:rsidRPr="00A809D4" w14:paraId="169FA722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78CF5C04" w14:textId="77777777" w:rsidR="00A809D4" w:rsidRPr="00EF5450" w:rsidRDefault="00A809D4" w:rsidP="00EF5450">
            <w:pPr>
              <w:pStyle w:val="a5"/>
            </w:pPr>
            <w:r w:rsidRPr="00EF5450">
              <w:t>Республика Коми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460A0295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22398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0911F529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820171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0F6D002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8,20171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7969359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2575,43854</w:t>
            </w:r>
          </w:p>
        </w:tc>
      </w:tr>
      <w:tr w:rsidR="00E811FB" w:rsidRPr="00A809D4" w14:paraId="0E5C6C85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05DB891D" w14:textId="77777777" w:rsidR="00A809D4" w:rsidRPr="00EF5450" w:rsidRDefault="00A809D4" w:rsidP="00EF5450">
            <w:pPr>
              <w:pStyle w:val="a5"/>
            </w:pPr>
            <w:r w:rsidRPr="00EF5450">
              <w:t>Ямало-Ненецкий автономный округ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5227D522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14124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D284AA6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539985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DC49F3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5,39985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2B1CE3D0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2615,62821</w:t>
            </w:r>
          </w:p>
        </w:tc>
      </w:tr>
      <w:tr w:rsidR="00E811FB" w:rsidRPr="00A809D4" w14:paraId="0042C91A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0ABBE883" w14:textId="77777777" w:rsidR="00A809D4" w:rsidRPr="00EF5450" w:rsidRDefault="00A809D4" w:rsidP="00EF5450">
            <w:pPr>
              <w:pStyle w:val="a5"/>
            </w:pPr>
            <w:r w:rsidRPr="00EF5450">
              <w:t>г. Москва и Московская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65D393EC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607404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00DEB6A1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20380113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B10F58F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203,80113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4A95C32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2799,3466</w:t>
            </w:r>
          </w:p>
        </w:tc>
      </w:tr>
      <w:tr w:rsidR="00E811FB" w:rsidRPr="00A809D4" w14:paraId="3CE00DA6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1D29A33E" w14:textId="77777777" w:rsidR="00A809D4" w:rsidRPr="00EF5450" w:rsidRDefault="00A809D4" w:rsidP="00EF5450">
            <w:pPr>
              <w:pStyle w:val="a5"/>
            </w:pPr>
            <w:r w:rsidRPr="00EF5450">
              <w:t>Калининградская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61684F39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30506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79B433CA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1012253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133D6C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10,12253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0CC356A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809D4">
              <w:rPr>
                <w:lang w:val="en-US"/>
              </w:rPr>
              <w:t>2813,03192</w:t>
            </w:r>
          </w:p>
        </w:tc>
      </w:tr>
      <w:tr w:rsidR="00E811FB" w:rsidRPr="00A809D4" w14:paraId="69160A06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7A786FFE" w14:textId="77777777" w:rsidR="00A809D4" w:rsidRPr="00EF5450" w:rsidRDefault="00A809D4" w:rsidP="00EF5450">
            <w:pPr>
              <w:pStyle w:val="a5"/>
            </w:pPr>
            <w:r w:rsidRPr="00EF5450">
              <w:t>Тюменская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796D698B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112314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7576E684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3755778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D763AE1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37,55778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BBDBD5A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2815,76813</w:t>
            </w:r>
          </w:p>
        </w:tc>
      </w:tr>
      <w:tr w:rsidR="00E811FB" w:rsidRPr="00A809D4" w14:paraId="5484A53B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0D8B6A6A" w14:textId="77777777" w:rsidR="00A809D4" w:rsidRPr="00EF5450" w:rsidRDefault="00A809D4" w:rsidP="00EF5450">
            <w:pPr>
              <w:pStyle w:val="a5"/>
            </w:pPr>
            <w:r w:rsidRPr="00EF5450">
              <w:t>Камчатский край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387E1D01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9425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592B878D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312438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5FC2468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3,12438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50D911B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2873,53011</w:t>
            </w:r>
          </w:p>
        </w:tc>
      </w:tr>
      <w:tr w:rsidR="00E811FB" w:rsidRPr="00A809D4" w14:paraId="5B90B0F7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7FC39BE6" w14:textId="77777777" w:rsidR="00A809D4" w:rsidRPr="00EF5450" w:rsidRDefault="00A809D4" w:rsidP="00EF5450">
            <w:pPr>
              <w:pStyle w:val="a5"/>
            </w:pPr>
            <w:r w:rsidRPr="00EF5450">
              <w:t>Чукотский автономный округ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0E40D419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1576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68157B34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50726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1B24559B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0,50726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BF4DB5F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2982,69132</w:t>
            </w:r>
          </w:p>
        </w:tc>
      </w:tr>
      <w:tr w:rsidR="00E811FB" w:rsidRPr="00A809D4" w14:paraId="489EA5FA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58E1CB52" w14:textId="77777777" w:rsidR="00A809D4" w:rsidRPr="00EF5450" w:rsidRDefault="00A809D4" w:rsidP="00EF5450">
            <w:pPr>
              <w:pStyle w:val="a5"/>
            </w:pPr>
            <w:r w:rsidRPr="00EF5450">
              <w:t>г. Санкт-Петербург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6941EF97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177994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219155CA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5392992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5F94E95E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53,92992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6EC9A3D2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3105,15944</w:t>
            </w:r>
          </w:p>
        </w:tc>
      </w:tr>
      <w:tr w:rsidR="00E811FB" w:rsidRPr="00A809D4" w14:paraId="37133803" w14:textId="77777777" w:rsidTr="00BE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  <w:right w:val="single" w:sz="4" w:space="0" w:color="7F7F7F" w:themeColor="text1" w:themeTint="80"/>
            </w:tcBorders>
            <w:noWrap/>
            <w:hideMark/>
          </w:tcPr>
          <w:p w14:paraId="095236E0" w14:textId="77777777" w:rsidR="00A809D4" w:rsidRPr="00EF5450" w:rsidRDefault="00A809D4" w:rsidP="00EF5450">
            <w:pPr>
              <w:pStyle w:val="a5"/>
            </w:pPr>
            <w:r w:rsidRPr="00EF5450">
              <w:t>Сахалинская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nil"/>
            </w:tcBorders>
            <w:noWrap/>
            <w:hideMark/>
          </w:tcPr>
          <w:p w14:paraId="320FD4B1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16100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hideMark/>
          </w:tcPr>
          <w:p w14:paraId="245F4F50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488453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7726EB3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4,88453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noWrap/>
            <w:hideMark/>
          </w:tcPr>
          <w:p w14:paraId="7C0DC388" w14:textId="77777777" w:rsidR="00A809D4" w:rsidRPr="00A809D4" w:rsidRDefault="00A809D4" w:rsidP="00BE798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3151,99211</w:t>
            </w:r>
          </w:p>
        </w:tc>
      </w:tr>
      <w:tr w:rsidR="00E811FB" w:rsidRPr="00A809D4" w14:paraId="5A17318E" w14:textId="77777777" w:rsidTr="00BE7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right w:val="single" w:sz="4" w:space="0" w:color="7F7F7F" w:themeColor="text1" w:themeTint="80"/>
            </w:tcBorders>
            <w:noWrap/>
            <w:hideMark/>
          </w:tcPr>
          <w:p w14:paraId="77588B73" w14:textId="77777777" w:rsidR="00A809D4" w:rsidRPr="00EF5450" w:rsidRDefault="00A809D4" w:rsidP="00EF5450">
            <w:pPr>
              <w:pStyle w:val="a5"/>
            </w:pPr>
            <w:r w:rsidRPr="00EF5450">
              <w:t>Магаданская область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</w:tcBorders>
            <w:noWrap/>
            <w:hideMark/>
          </w:tcPr>
          <w:p w14:paraId="1AEABC1B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4631</w:t>
            </w:r>
          </w:p>
        </w:tc>
        <w:tc>
          <w:tcPr>
            <w:tcW w:w="1418" w:type="dxa"/>
            <w:tcBorders>
              <w:top w:val="nil"/>
            </w:tcBorders>
            <w:noWrap/>
            <w:hideMark/>
          </w:tcPr>
          <w:p w14:paraId="3A3F1F11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140199</w:t>
            </w:r>
          </w:p>
        </w:tc>
        <w:tc>
          <w:tcPr>
            <w:tcW w:w="1701" w:type="dxa"/>
            <w:tcBorders>
              <w:top w:val="nil"/>
            </w:tcBorders>
            <w:noWrap/>
            <w:hideMark/>
          </w:tcPr>
          <w:p w14:paraId="22979F0D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1,40199</w:t>
            </w:r>
          </w:p>
        </w:tc>
        <w:tc>
          <w:tcPr>
            <w:tcW w:w="1701" w:type="dxa"/>
            <w:tcBorders>
              <w:top w:val="nil"/>
            </w:tcBorders>
            <w:noWrap/>
            <w:hideMark/>
          </w:tcPr>
          <w:p w14:paraId="2DBD8154" w14:textId="77777777" w:rsidR="00A809D4" w:rsidRPr="00A809D4" w:rsidRDefault="00A809D4" w:rsidP="00BE798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809D4">
              <w:rPr>
                <w:rFonts w:ascii="Calibri" w:eastAsia="Times New Roman" w:hAnsi="Calibri" w:cs="Calibri"/>
                <w:color w:val="000000"/>
                <w:lang w:val="en-US"/>
              </w:rPr>
              <w:t>3154,80139</w:t>
            </w:r>
          </w:p>
        </w:tc>
      </w:tr>
    </w:tbl>
    <w:p w14:paraId="37D25B46" w14:textId="77777777" w:rsidR="00A809D4" w:rsidRPr="00A809D4" w:rsidRDefault="00A809D4" w:rsidP="00A809D4"/>
    <w:p w14:paraId="3857CAB3" w14:textId="341015DD" w:rsidR="003C62F4" w:rsidRPr="00ED7020" w:rsidRDefault="00EF5450" w:rsidP="00EF5450">
      <w:pPr>
        <w:pStyle w:val="Heading2"/>
      </w:pPr>
      <w:bookmarkStart w:id="37" w:name="_Toc41423271"/>
      <w:r>
        <w:t>Приложение 2: Анкета</w:t>
      </w:r>
      <w:bookmarkEnd w:id="37"/>
    </w:p>
    <w:tbl>
      <w:tblPr>
        <w:tblW w:w="9340" w:type="dxa"/>
        <w:tblLook w:val="04A0" w:firstRow="1" w:lastRow="0" w:firstColumn="1" w:lastColumn="0" w:noHBand="0" w:noVBand="1"/>
      </w:tblPr>
      <w:tblGrid>
        <w:gridCol w:w="976"/>
        <w:gridCol w:w="1865"/>
        <w:gridCol w:w="1471"/>
        <w:gridCol w:w="1676"/>
        <w:gridCol w:w="1676"/>
        <w:gridCol w:w="1676"/>
      </w:tblGrid>
      <w:tr w:rsidR="009D71FD" w:rsidRPr="009D71FD" w14:paraId="59A28FD8" w14:textId="77777777" w:rsidTr="009D71F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D0F1" w14:textId="77777777" w:rsidR="009D71FD" w:rsidRPr="00EF5450" w:rsidRDefault="009D71FD" w:rsidP="009D71FD">
            <w:pPr>
              <w:pStyle w:val="a5"/>
              <w:jc w:val="right"/>
            </w:pPr>
            <w:r w:rsidRPr="00EF5450">
              <w:t>1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E6701" w14:textId="7901195E" w:rsidR="009D71FD" w:rsidRPr="009D71FD" w:rsidRDefault="009D71FD" w:rsidP="009D71F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EF5450">
              <w:t>Сколько вам лет?</w:t>
            </w:r>
            <w:r>
              <w:t xml:space="preserve"> (опрос предназначен для людей старше 14 лет)</w:t>
            </w:r>
          </w:p>
        </w:tc>
      </w:tr>
      <w:tr w:rsidR="003C62F4" w:rsidRPr="003C62F4" w14:paraId="75A44F0B" w14:textId="77777777" w:rsidTr="009D71F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53366" w14:textId="77777777" w:rsidR="003C62F4" w:rsidRPr="00EF5450" w:rsidRDefault="003C62F4" w:rsidP="00EF5450">
            <w:pPr>
              <w:pStyle w:val="a5"/>
              <w:jc w:val="right"/>
            </w:pPr>
          </w:p>
        </w:tc>
        <w:tc>
          <w:tcPr>
            <w:tcW w:w="5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1B967" w14:textId="6FD7C0D7" w:rsidR="003C62F4" w:rsidRPr="00EF5450" w:rsidRDefault="003C62F4" w:rsidP="009D71FD">
            <w:pPr>
              <w:pStyle w:val="a5"/>
            </w:pPr>
            <w:r w:rsidRPr="00EF5450">
              <w:t>Респондент сам вводит свой возраст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8D18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A20B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C62F4" w:rsidRPr="003C62F4" w14:paraId="411FD6D9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4B0A" w14:textId="77777777" w:rsidR="003C62F4" w:rsidRPr="00EF5450" w:rsidRDefault="003C62F4" w:rsidP="00EF5450">
            <w:pPr>
              <w:pStyle w:val="a5"/>
              <w:jc w:val="right"/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83CB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CF53" w14:textId="77777777" w:rsidR="003C62F4" w:rsidRPr="003C62F4" w:rsidRDefault="003C62F4" w:rsidP="003C62F4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6F0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4600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46A4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C62F4" w:rsidRPr="003C62F4" w14:paraId="133A0053" w14:textId="77777777" w:rsidTr="00EB1A96">
        <w:trPr>
          <w:trHeight w:val="6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2116E" w14:textId="77777777" w:rsidR="003C62F4" w:rsidRPr="00EF5450" w:rsidRDefault="003C62F4" w:rsidP="00EB1A96">
            <w:pPr>
              <w:pStyle w:val="a5"/>
              <w:jc w:val="right"/>
            </w:pPr>
            <w:r w:rsidRPr="00EF5450">
              <w:t>2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E3978F" w14:textId="77777777" w:rsidR="003C62F4" w:rsidRPr="00EF5450" w:rsidRDefault="003C62F4" w:rsidP="00EF5450">
            <w:pPr>
              <w:pStyle w:val="a5"/>
            </w:pPr>
            <w:r w:rsidRPr="00EF5450">
              <w:t>Вы пользовались банковской картой на основе платёжной системы "Мир" за последний месяц?</w:t>
            </w:r>
          </w:p>
        </w:tc>
      </w:tr>
      <w:tr w:rsidR="003C62F4" w:rsidRPr="003C62F4" w14:paraId="0FE8E1A1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B2C8C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2.1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D0C7" w14:textId="77777777" w:rsidR="003C62F4" w:rsidRPr="00EF5450" w:rsidRDefault="003C62F4" w:rsidP="00EF5450">
            <w:pPr>
              <w:pStyle w:val="a5"/>
            </w:pPr>
            <w:r w:rsidRPr="00EF5450">
              <w:t>Да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1492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FA4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774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8D3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1AC70A45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499E1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2.2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3603" w14:textId="77777777" w:rsidR="003C62F4" w:rsidRPr="00EF5450" w:rsidRDefault="003C62F4" w:rsidP="00EF5450">
            <w:pPr>
              <w:pStyle w:val="a5"/>
            </w:pPr>
            <w:r w:rsidRPr="00EF5450">
              <w:t>Нет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F2DF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306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9026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2F7B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3A1B173A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AF2A" w14:textId="77777777" w:rsidR="003C62F4" w:rsidRPr="00EF5450" w:rsidRDefault="003C62F4" w:rsidP="00EF5450">
            <w:pPr>
              <w:pStyle w:val="a5"/>
              <w:jc w:val="right"/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BDA4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1F30" w14:textId="77777777" w:rsidR="003C62F4" w:rsidRPr="003C62F4" w:rsidRDefault="003C62F4" w:rsidP="003C62F4">
            <w:pPr>
              <w:pStyle w:val="a5"/>
              <w:rPr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2296A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8B18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EB6A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27081130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DE1E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3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3FAC4" w14:textId="77777777" w:rsidR="003C62F4" w:rsidRPr="00EF5450" w:rsidRDefault="003C62F4" w:rsidP="00EF5450">
            <w:pPr>
              <w:pStyle w:val="a5"/>
            </w:pPr>
            <w:r w:rsidRPr="00EF5450">
              <w:t>Сколько всего у вас банковских карт?</w:t>
            </w:r>
          </w:p>
        </w:tc>
      </w:tr>
      <w:tr w:rsidR="003C62F4" w:rsidRPr="003C62F4" w14:paraId="34287217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82C23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lastRenderedPageBreak/>
              <w:t>3.1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2226B" w14:textId="77777777" w:rsidR="003C62F4" w:rsidRPr="00EF5450" w:rsidRDefault="003C62F4" w:rsidP="00EF5450">
            <w:pPr>
              <w:pStyle w:val="a5"/>
            </w:pPr>
            <w:r w:rsidRPr="00EF5450">
              <w:t>1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2554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80C23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8808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9BA2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2F2E9377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DA6D6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3.2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62859" w14:textId="77777777" w:rsidR="003C62F4" w:rsidRPr="00EF5450" w:rsidRDefault="003C62F4" w:rsidP="00EF5450">
            <w:pPr>
              <w:pStyle w:val="a5"/>
            </w:pPr>
            <w:r w:rsidRPr="00EF5450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B88C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A103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B4E0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C57A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40A7CC4C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1446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3.3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28551" w14:textId="77777777" w:rsidR="003C62F4" w:rsidRPr="00EF5450" w:rsidRDefault="003C62F4" w:rsidP="00EF5450">
            <w:pPr>
              <w:pStyle w:val="a5"/>
            </w:pPr>
            <w:r w:rsidRPr="00EF5450"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3DA1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3516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6089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55EB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46FC7B91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554BB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3.4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04A98" w14:textId="77777777" w:rsidR="003C62F4" w:rsidRPr="00EF5450" w:rsidRDefault="003C62F4" w:rsidP="00EF5450">
            <w:pPr>
              <w:pStyle w:val="a5"/>
            </w:pPr>
            <w:r w:rsidRPr="00EF5450">
              <w:t>4 и более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A00E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247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2819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20C3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4FF05619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49BB" w14:textId="77777777" w:rsidR="003C62F4" w:rsidRPr="00EF5450" w:rsidRDefault="003C62F4" w:rsidP="00EF5450">
            <w:pPr>
              <w:pStyle w:val="a5"/>
              <w:jc w:val="right"/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85E5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5870" w14:textId="77777777" w:rsidR="003C62F4" w:rsidRPr="003C62F4" w:rsidRDefault="003C62F4" w:rsidP="003C62F4">
            <w:pPr>
              <w:pStyle w:val="a5"/>
              <w:rPr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AE02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688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FE3BB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592CCBA4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DCC4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4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D92352" w14:textId="77777777" w:rsidR="003C62F4" w:rsidRPr="00EF5450" w:rsidRDefault="003C62F4" w:rsidP="00EF5450">
            <w:pPr>
              <w:pStyle w:val="a5"/>
            </w:pPr>
            <w:r w:rsidRPr="00EF5450">
              <w:t>Какая из этих карт у вас есть? (отметьте все варианты)</w:t>
            </w:r>
          </w:p>
        </w:tc>
      </w:tr>
      <w:tr w:rsidR="003C62F4" w:rsidRPr="003C62F4" w14:paraId="49EFA031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3E07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4.1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15828" w14:textId="77777777" w:rsidR="003C62F4" w:rsidRPr="00EF5450" w:rsidRDefault="003C62F4" w:rsidP="00EF5450">
            <w:pPr>
              <w:pStyle w:val="a5"/>
            </w:pPr>
            <w:r w:rsidRPr="00EF5450">
              <w:t xml:space="preserve">Зарплатная карта, оформленная работодателем </w:t>
            </w:r>
          </w:p>
        </w:tc>
      </w:tr>
      <w:tr w:rsidR="003C62F4" w:rsidRPr="003C62F4" w14:paraId="0C461315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5158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4.2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A52C4" w14:textId="77777777" w:rsidR="003C62F4" w:rsidRPr="00EF5450" w:rsidRDefault="003C62F4" w:rsidP="00EF5450">
            <w:pPr>
              <w:pStyle w:val="a5"/>
            </w:pPr>
            <w:r w:rsidRPr="00EF5450">
              <w:t>Дебетовая карта, оформленная Вами лично</w:t>
            </w:r>
          </w:p>
        </w:tc>
      </w:tr>
      <w:tr w:rsidR="003C62F4" w:rsidRPr="003C62F4" w14:paraId="0DC7EE49" w14:textId="77777777" w:rsidTr="003C62F4">
        <w:trPr>
          <w:trHeight w:val="39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B2FD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4.3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D941D" w14:textId="77777777" w:rsidR="003C62F4" w:rsidRPr="00EF5450" w:rsidRDefault="003C62F4" w:rsidP="00EF5450">
            <w:pPr>
              <w:pStyle w:val="a5"/>
            </w:pPr>
            <w:r w:rsidRPr="00EF5450">
              <w:t>Социальная карта для выплаты пенсии, стипендии, пособий</w:t>
            </w:r>
          </w:p>
        </w:tc>
      </w:tr>
      <w:tr w:rsidR="003C62F4" w:rsidRPr="003C62F4" w14:paraId="007E3595" w14:textId="77777777" w:rsidTr="003C62F4">
        <w:trPr>
          <w:trHeight w:val="39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D2084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4.5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5320E" w14:textId="77777777" w:rsidR="003C62F4" w:rsidRPr="00EF5450" w:rsidRDefault="003C62F4" w:rsidP="00EF5450">
            <w:pPr>
              <w:pStyle w:val="a5"/>
            </w:pPr>
            <w:r w:rsidRPr="00EF5450">
              <w:t>Кредитная карта</w:t>
            </w:r>
          </w:p>
        </w:tc>
      </w:tr>
      <w:tr w:rsidR="003C62F4" w:rsidRPr="003C62F4" w14:paraId="0FA71270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373A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4.6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551FC" w14:textId="77777777" w:rsidR="003C62F4" w:rsidRPr="00EF5450" w:rsidRDefault="003C62F4" w:rsidP="00EF5450">
            <w:pPr>
              <w:pStyle w:val="a5"/>
            </w:pPr>
            <w:r w:rsidRPr="00EF5450">
              <w:t>Универсальная электронная карта (единая карта Петербуржца, карта Универсанта)</w:t>
            </w:r>
          </w:p>
        </w:tc>
      </w:tr>
      <w:tr w:rsidR="003C62F4" w:rsidRPr="003C62F4" w14:paraId="0A333301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1DC5" w14:textId="77777777" w:rsidR="003C62F4" w:rsidRPr="00EF5450" w:rsidRDefault="003C62F4" w:rsidP="00EF5450">
            <w:pPr>
              <w:pStyle w:val="a5"/>
              <w:jc w:val="right"/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C231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B169" w14:textId="77777777" w:rsidR="003C62F4" w:rsidRPr="003C62F4" w:rsidRDefault="003C62F4" w:rsidP="003C62F4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DA4C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3E39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D56A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C62F4" w:rsidRPr="003C62F4" w14:paraId="0D9BE0F1" w14:textId="77777777" w:rsidTr="003C62F4">
        <w:trPr>
          <w:trHeight w:val="63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86BA0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5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85D728" w14:textId="77777777" w:rsidR="003C62F4" w:rsidRPr="00EF5450" w:rsidRDefault="003C62F4" w:rsidP="00EF5450">
            <w:pPr>
              <w:pStyle w:val="a5"/>
            </w:pPr>
            <w:r w:rsidRPr="00EF5450">
              <w:t>Кроме карточки платёжной системы "Мир", банковские карты каких платёжных систем у вас есть?</w:t>
            </w:r>
          </w:p>
        </w:tc>
      </w:tr>
      <w:tr w:rsidR="003C62F4" w:rsidRPr="003C62F4" w14:paraId="5D454A30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13500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5.1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B045D" w14:textId="77777777" w:rsidR="003C62F4" w:rsidRPr="00EF5450" w:rsidRDefault="003C62F4" w:rsidP="00EF5450">
            <w:pPr>
              <w:pStyle w:val="a5"/>
            </w:pPr>
            <w:proofErr w:type="spellStart"/>
            <w:r w:rsidRPr="00EF5450">
              <w:t>Visa</w:t>
            </w:r>
            <w:proofErr w:type="spellEnd"/>
            <w:r w:rsidRPr="00EF5450"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2293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437C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3BCF7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55688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05195CDE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08C6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5.2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97F02" w14:textId="77777777" w:rsidR="003C62F4" w:rsidRPr="00EF5450" w:rsidRDefault="003C62F4" w:rsidP="00EF5450">
            <w:pPr>
              <w:pStyle w:val="a5"/>
            </w:pPr>
            <w:proofErr w:type="spellStart"/>
            <w:r w:rsidRPr="00EF5450">
              <w:t>MasterCard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127E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5067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5716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2AE6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6CAA7AD1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7402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5.3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B55E2" w14:textId="77777777" w:rsidR="003C62F4" w:rsidRPr="00EF5450" w:rsidRDefault="003C62F4" w:rsidP="00EF5450">
            <w:pPr>
              <w:pStyle w:val="a5"/>
            </w:pPr>
            <w:proofErr w:type="spellStart"/>
            <w:r w:rsidRPr="00EF5450">
              <w:t>Кобейджинговая</w:t>
            </w:r>
            <w:proofErr w:type="spellEnd"/>
            <w:r w:rsidRPr="00EF5450">
              <w:t xml:space="preserve"> карта (одновременно 2 платёжные системы)</w:t>
            </w:r>
          </w:p>
        </w:tc>
      </w:tr>
      <w:tr w:rsidR="003C62F4" w:rsidRPr="003C62F4" w14:paraId="1C038D17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9B36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5.4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D470D" w14:textId="77777777" w:rsidR="003C62F4" w:rsidRPr="00EF5450" w:rsidRDefault="003C62F4" w:rsidP="00EF5450">
            <w:pPr>
              <w:pStyle w:val="a5"/>
            </w:pPr>
            <w:r w:rsidRPr="00EF5450">
              <w:t>Другое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B8ECB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1F01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77BB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09B1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7D8B010A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7143" w14:textId="77777777" w:rsidR="003C62F4" w:rsidRPr="00EF5450" w:rsidRDefault="003C62F4" w:rsidP="00EF5450">
            <w:pPr>
              <w:pStyle w:val="a5"/>
              <w:jc w:val="right"/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033D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0437" w14:textId="77777777" w:rsidR="003C62F4" w:rsidRPr="003C62F4" w:rsidRDefault="003C62F4" w:rsidP="003C62F4">
            <w:pPr>
              <w:pStyle w:val="a5"/>
              <w:rPr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8FA4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0625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772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71E6575F" w14:textId="77777777" w:rsidTr="003C62F4">
        <w:trPr>
          <w:trHeight w:val="6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3DAF6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6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3F2CD" w14:textId="77777777" w:rsidR="003C62F4" w:rsidRPr="00EF5450" w:rsidRDefault="003C62F4" w:rsidP="00EF5450">
            <w:pPr>
              <w:pStyle w:val="a5"/>
            </w:pPr>
            <w:r w:rsidRPr="00EF5450">
              <w:t>Оцените частоту использования ваших платёжных карт по 5 бальной шкале (где (1) - ежедневно, (3) - несколько раз в неделю, (5) - около одного раза в месяц)</w:t>
            </w:r>
          </w:p>
        </w:tc>
      </w:tr>
      <w:tr w:rsidR="003C62F4" w:rsidRPr="003C62F4" w14:paraId="7CC89511" w14:textId="77777777" w:rsidTr="003C62F4">
        <w:trPr>
          <w:trHeight w:val="6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2BA7E" w14:textId="77777777" w:rsidR="003C62F4" w:rsidRPr="00EF5450" w:rsidRDefault="003C62F4" w:rsidP="00EF5450">
            <w:pPr>
              <w:pStyle w:val="a5"/>
              <w:jc w:val="right"/>
            </w:pP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94BAA" w14:textId="77777777" w:rsidR="003C62F4" w:rsidRPr="00EF5450" w:rsidRDefault="003C62F4" w:rsidP="00EF5450">
            <w:pPr>
              <w:pStyle w:val="a5"/>
            </w:pPr>
            <w:r w:rsidRPr="00EF5450">
              <w:t>(респондент видит комбинацию только из тех типов банковских карт и платёжных систем, которые он или она отметил в 4 и 5 вопросах</w:t>
            </w:r>
          </w:p>
        </w:tc>
      </w:tr>
      <w:tr w:rsidR="003C62F4" w:rsidRPr="003C62F4" w14:paraId="452B5879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BA4FD" w14:textId="77777777" w:rsidR="003C62F4" w:rsidRPr="00EF5450" w:rsidRDefault="003C62F4" w:rsidP="00EF5450">
            <w:pPr>
              <w:pStyle w:val="a5"/>
              <w:jc w:val="right"/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54277" w14:textId="77777777" w:rsidR="003C62F4" w:rsidRPr="00EF5450" w:rsidRDefault="003C62F4" w:rsidP="00EF5450">
            <w:pPr>
              <w:pStyle w:val="a5"/>
            </w:pPr>
            <w:r w:rsidRPr="00EF5450">
              <w:t>…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D726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B9D3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B883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1996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3C734CCB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F0A7" w14:textId="77777777" w:rsidR="003C62F4" w:rsidRPr="00EF5450" w:rsidRDefault="003C62F4" w:rsidP="00EF5450">
            <w:pPr>
              <w:pStyle w:val="a5"/>
              <w:jc w:val="right"/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F038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34A4" w14:textId="77777777" w:rsidR="003C62F4" w:rsidRPr="003C62F4" w:rsidRDefault="003C62F4" w:rsidP="003C62F4">
            <w:pPr>
              <w:pStyle w:val="a5"/>
              <w:rPr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3612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C16B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8A4B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5E1BC223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5D0CD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7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82622" w14:textId="77777777" w:rsidR="003C62F4" w:rsidRPr="00EF5450" w:rsidRDefault="003C62F4" w:rsidP="00EF5450">
            <w:pPr>
              <w:pStyle w:val="a5"/>
            </w:pPr>
            <w:r w:rsidRPr="00EF5450">
              <w:t>Какой из этих карт на основе платёжной системы "Мир" вы пользуетесь чаще всего?</w:t>
            </w:r>
          </w:p>
        </w:tc>
      </w:tr>
      <w:tr w:rsidR="003C62F4" w:rsidRPr="003C62F4" w14:paraId="650169D4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3A61C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7.1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86181" w14:textId="77777777" w:rsidR="003C62F4" w:rsidRPr="00EF5450" w:rsidRDefault="003C62F4" w:rsidP="00EF5450">
            <w:pPr>
              <w:pStyle w:val="a5"/>
            </w:pPr>
            <w:r w:rsidRPr="00EF5450">
              <w:t xml:space="preserve">Зарплатная карта, оформленная работодателем </w:t>
            </w:r>
          </w:p>
        </w:tc>
      </w:tr>
      <w:tr w:rsidR="003C62F4" w:rsidRPr="003C62F4" w14:paraId="4E41210C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5CD4D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7.2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1A9EF" w14:textId="77777777" w:rsidR="003C62F4" w:rsidRPr="00EF5450" w:rsidRDefault="003C62F4" w:rsidP="00EF5450">
            <w:pPr>
              <w:pStyle w:val="a5"/>
            </w:pPr>
            <w:r w:rsidRPr="00EF5450">
              <w:t>Дебетовая карта, оформленная Вами лично</w:t>
            </w:r>
          </w:p>
        </w:tc>
      </w:tr>
      <w:tr w:rsidR="003C62F4" w:rsidRPr="003C62F4" w14:paraId="4E670565" w14:textId="77777777" w:rsidTr="003C62F4">
        <w:trPr>
          <w:trHeight w:val="39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B76E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7.3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2CA48" w14:textId="77777777" w:rsidR="003C62F4" w:rsidRPr="00EF5450" w:rsidRDefault="003C62F4" w:rsidP="00EF5450">
            <w:pPr>
              <w:pStyle w:val="a5"/>
            </w:pPr>
            <w:r w:rsidRPr="00EF5450">
              <w:t>Социальная карта для выплаты пенсии, стипендии, пособий</w:t>
            </w:r>
          </w:p>
        </w:tc>
      </w:tr>
      <w:tr w:rsidR="003C62F4" w:rsidRPr="003C62F4" w14:paraId="25AA0FF6" w14:textId="77777777" w:rsidTr="003C62F4">
        <w:trPr>
          <w:trHeight w:val="39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DA57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7.5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335F6" w14:textId="77777777" w:rsidR="003C62F4" w:rsidRPr="00EF5450" w:rsidRDefault="003C62F4" w:rsidP="00EF5450">
            <w:pPr>
              <w:pStyle w:val="a5"/>
            </w:pPr>
            <w:r w:rsidRPr="00EF5450">
              <w:t>Кредитная карта</w:t>
            </w:r>
          </w:p>
        </w:tc>
      </w:tr>
      <w:tr w:rsidR="003C62F4" w:rsidRPr="003C62F4" w14:paraId="0196CCEB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11EF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7.6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3AED4" w14:textId="77777777" w:rsidR="003C62F4" w:rsidRPr="00EF5450" w:rsidRDefault="003C62F4" w:rsidP="00EF5450">
            <w:pPr>
              <w:pStyle w:val="a5"/>
            </w:pPr>
            <w:r w:rsidRPr="00EF5450">
              <w:t>Универсальная электронная карта (единая карта Петербуржца, карта Универсанта)</w:t>
            </w:r>
          </w:p>
        </w:tc>
      </w:tr>
      <w:tr w:rsidR="003C62F4" w:rsidRPr="003C62F4" w14:paraId="2ACF796F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FF4F1" w14:textId="77777777" w:rsidR="003C62F4" w:rsidRPr="00EF5450" w:rsidRDefault="003C62F4" w:rsidP="00EF5450">
            <w:pPr>
              <w:pStyle w:val="a5"/>
              <w:jc w:val="right"/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4836A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251E4" w14:textId="77777777" w:rsidR="003C62F4" w:rsidRPr="003C62F4" w:rsidRDefault="003C62F4" w:rsidP="003C62F4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C417C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931F4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E138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C62F4" w:rsidRPr="003C62F4" w14:paraId="6E4E45FF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25FED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8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707AC" w14:textId="77777777" w:rsidR="003C62F4" w:rsidRPr="00EF5450" w:rsidRDefault="003C62F4" w:rsidP="00EF5450">
            <w:pPr>
              <w:pStyle w:val="a5"/>
            </w:pPr>
            <w:r w:rsidRPr="00EF5450">
              <w:t>Каким банком выпущена эта карта?</w:t>
            </w:r>
          </w:p>
        </w:tc>
      </w:tr>
      <w:tr w:rsidR="003C62F4" w:rsidRPr="003C62F4" w14:paraId="7369F70E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32C9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8.1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91944" w14:textId="77777777" w:rsidR="003C62F4" w:rsidRPr="00EF5450" w:rsidRDefault="003C62F4" w:rsidP="00EF5450">
            <w:pPr>
              <w:pStyle w:val="a5"/>
            </w:pPr>
            <w:r w:rsidRPr="00EF5450">
              <w:t>Сбербанк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B3426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C65C2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86FB0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16CDC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193B129C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7CAB3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8.2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7FD2F" w14:textId="77777777" w:rsidR="003C62F4" w:rsidRPr="00EF5450" w:rsidRDefault="003C62F4" w:rsidP="00EF5450">
            <w:pPr>
              <w:pStyle w:val="a5"/>
            </w:pPr>
            <w:r w:rsidRPr="00EF5450">
              <w:t>ВТБ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8CAD8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A80FB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3061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D38DA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266E6E58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B7A0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8.3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23D82" w14:textId="77777777" w:rsidR="003C62F4" w:rsidRPr="00EF5450" w:rsidRDefault="003C62F4" w:rsidP="00EF5450">
            <w:pPr>
              <w:pStyle w:val="a5"/>
            </w:pPr>
            <w:proofErr w:type="spellStart"/>
            <w:r w:rsidRPr="00EF5450">
              <w:t>Альфа-банк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E6988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38748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9BF2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82273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36669BAD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F444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8.4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6CDCA" w14:textId="77777777" w:rsidR="003C62F4" w:rsidRPr="00EF5450" w:rsidRDefault="003C62F4" w:rsidP="00EF5450">
            <w:pPr>
              <w:pStyle w:val="a5"/>
            </w:pPr>
            <w:r w:rsidRPr="00EF5450">
              <w:t>Тинькофф банк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1863E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7B36C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AE0D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18C0C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67D84271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043B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8.5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210BE" w14:textId="77777777" w:rsidR="003C62F4" w:rsidRPr="00EF5450" w:rsidRDefault="003C62F4" w:rsidP="00EF5450">
            <w:pPr>
              <w:pStyle w:val="a5"/>
            </w:pPr>
            <w:r w:rsidRPr="00EF5450">
              <w:t>Почта банк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9238A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528CB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ACE69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D63B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772B3EE2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9E1C2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lastRenderedPageBreak/>
              <w:t>8.6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6C137" w14:textId="77777777" w:rsidR="003C62F4" w:rsidRPr="00EF5450" w:rsidRDefault="003C62F4" w:rsidP="00EF5450">
            <w:pPr>
              <w:pStyle w:val="a5"/>
            </w:pPr>
            <w:proofErr w:type="spellStart"/>
            <w:r w:rsidRPr="00EF5450">
              <w:t>Райфайзен</w:t>
            </w:r>
            <w:proofErr w:type="spellEnd"/>
            <w:r w:rsidRPr="00EF5450">
              <w:t xml:space="preserve"> банк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F50FE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2FD56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D96A6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91FF0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76EEC7F2" w14:textId="77777777" w:rsidTr="003C62F4">
        <w:trPr>
          <w:trHeight w:val="40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5851" w14:textId="77777777" w:rsidR="003C62F4" w:rsidRPr="00EF5450" w:rsidRDefault="003C62F4" w:rsidP="00EF5450">
            <w:pPr>
              <w:pStyle w:val="a5"/>
              <w:jc w:val="right"/>
            </w:pPr>
            <w:r w:rsidRPr="00EF5450">
              <w:t>8.7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0EAC7" w14:textId="77777777" w:rsidR="003C62F4" w:rsidRPr="00EF5450" w:rsidRDefault="003C62F4" w:rsidP="00EF5450">
            <w:pPr>
              <w:pStyle w:val="a5"/>
            </w:pPr>
            <w:r w:rsidRPr="00EF5450">
              <w:t>Другой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B957A" w14:textId="77777777" w:rsidR="003C62F4" w:rsidRPr="003C62F4" w:rsidRDefault="003C62F4" w:rsidP="003C62F4">
            <w:pPr>
              <w:pStyle w:val="a5"/>
              <w:rPr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26A93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F499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7FF6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014A9595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97677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8E44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BB2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03869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CFF0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6021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1318C89D" w14:textId="77777777" w:rsidTr="003C62F4">
        <w:trPr>
          <w:trHeight w:val="6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92038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5B976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Поговорим о карте платёжной системы "Мир", которой вы пользуетесь чаще всего.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Можете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ли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вы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сказать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о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карте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...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следуещее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?</w:t>
            </w:r>
          </w:p>
        </w:tc>
      </w:tr>
      <w:tr w:rsidR="003C62F4" w:rsidRPr="003C62F4" w14:paraId="3B0B92C2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4D7A6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9</w:t>
            </w:r>
          </w:p>
        </w:tc>
        <w:tc>
          <w:tcPr>
            <w:tcW w:w="66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61C003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Годовая стоимость обслуживания карты меня устраивает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0229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3C62F4" w:rsidRPr="003C62F4" w14:paraId="2DAEE16B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9F425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F6DA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C0A5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3D4D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9821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E5DB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529BA5B1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A9E10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10</w:t>
            </w:r>
          </w:p>
        </w:tc>
        <w:tc>
          <w:tcPr>
            <w:tcW w:w="66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E9DA3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Я считаю комиссию за снятие наличных по этой карте невысокой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2372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3C62F4" w:rsidRPr="003C62F4" w14:paraId="573EE859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6A2B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B88E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FD9F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9508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50656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0CE16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72341A0A" w14:textId="77777777" w:rsidTr="003C62F4">
        <w:trPr>
          <w:trHeight w:val="6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8DAD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11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9BFC8A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Я считаю комиссию за переводы денежных средств на другие платёжные карты или в другой банк невысокими</w:t>
            </w:r>
          </w:p>
        </w:tc>
      </w:tr>
      <w:tr w:rsidR="003C62F4" w:rsidRPr="003C62F4" w14:paraId="1E820B67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DEA7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9199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F67C1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5AC4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CA3A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CF50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5203A02F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3200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7240F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293E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E088A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67E2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0319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2C9A40B4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51D90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0C21" w14:textId="448DB4AF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Вы участвуете в программе лояльности платёжной системы "Мир"?</w:t>
            </w:r>
          </w:p>
        </w:tc>
      </w:tr>
      <w:tr w:rsidR="003C62F4" w:rsidRPr="003C62F4" w14:paraId="4B39E002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16C1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AA08" w14:textId="77777777" w:rsidR="003C62F4" w:rsidRPr="003C62F4" w:rsidRDefault="003C62F4" w:rsidP="00EB1A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Да</w:t>
            </w:r>
            <w:proofErr w:type="spellEnd"/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A610" w14:textId="77777777" w:rsidR="003C62F4" w:rsidRPr="003C62F4" w:rsidRDefault="003C62F4" w:rsidP="00EB1A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Нет</w:t>
            </w:r>
            <w:proofErr w:type="spellEnd"/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6D48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4936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5F62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69C70C23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896B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12</w:t>
            </w:r>
          </w:p>
        </w:tc>
        <w:tc>
          <w:tcPr>
            <w:tcW w:w="66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CB756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Условия программы лояльности простые и понятные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4F992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3C62F4" w:rsidRPr="003C62F4" w14:paraId="1C58558C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7A1A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F3B1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8246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4A161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D9EF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7B8B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0BB3A932" w14:textId="77777777" w:rsidTr="003C62F4">
        <w:trPr>
          <w:trHeight w:val="6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8B5E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13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AD4EC4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Большое количество партнёров программы лояльности стимулирует меня пользоваться этой картой чаще </w:t>
            </w:r>
          </w:p>
        </w:tc>
      </w:tr>
      <w:tr w:rsidR="003C62F4" w:rsidRPr="003C62F4" w14:paraId="55AE0C78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E9D89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75A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F595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1F75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6AC89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E63A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5698BE7E" w14:textId="77777777" w:rsidTr="003C62F4">
        <w:trPr>
          <w:trHeight w:val="6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49CA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14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1876F7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Начисление процентов на остаток по счёту стимулирует меня пользоваться этой картой чаще</w:t>
            </w:r>
          </w:p>
        </w:tc>
      </w:tr>
      <w:tr w:rsidR="003C62F4" w:rsidRPr="003C62F4" w14:paraId="30BCF662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BCAB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BE3E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2D5C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FE49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0485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3F87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10D65EF6" w14:textId="77777777" w:rsidTr="003C62F4">
        <w:trPr>
          <w:trHeight w:val="6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ED5C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15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52C181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Скидки на городских объектах (например, скидки на проезд в метро или в городском транспорте) стимулируют меня пользоваться этой картой чаще</w:t>
            </w:r>
          </w:p>
        </w:tc>
      </w:tr>
      <w:tr w:rsidR="003C62F4" w:rsidRPr="003C62F4" w14:paraId="68E9D89C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C8D4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2F19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DA3A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BE8E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C4579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FE69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22E54E66" w14:textId="77777777" w:rsidTr="003C62F4">
        <w:trPr>
          <w:trHeight w:val="6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7CA09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16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7EB4A8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Я пользуюсь именно этой банковской картой, потому что мне нравится размер бонусов от партнёров программы лояльности</w:t>
            </w:r>
          </w:p>
        </w:tc>
      </w:tr>
      <w:tr w:rsidR="003C62F4" w:rsidRPr="003C62F4" w14:paraId="7C69105A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D6FD4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EA84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7CE7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978A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7002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E5A1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11F77626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535BE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AD57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AAFC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7139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4BEF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DA75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4F4D9F9A" w14:textId="77777777" w:rsidTr="003C62F4">
        <w:trPr>
          <w:trHeight w:val="6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59C2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8C4C09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Поговорим о банке,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</w:rPr>
              <w:t>выпустевшем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 вашу карту. Насколько вы согласны с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</w:rPr>
              <w:t>утвержденими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 о банке …?</w:t>
            </w:r>
          </w:p>
        </w:tc>
      </w:tr>
      <w:tr w:rsidR="003C62F4" w:rsidRPr="003C62F4" w14:paraId="6E89F922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C8D5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17</w:t>
            </w:r>
          </w:p>
        </w:tc>
        <w:tc>
          <w:tcPr>
            <w:tcW w:w="50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5972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Отделения банка удобно расположены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9586AC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C287C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16C7BECC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7042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64D4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CC1E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7018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1059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2190D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26D0C7A4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5EFF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18</w:t>
            </w: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C09AC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Я считаю этот банк надёжным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BC55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E0A0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442BA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C62F4" w:rsidRPr="003C62F4" w14:paraId="2074AD42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7B1E6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9DCC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5B65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2C0D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B9F4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8734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315B5937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8EE0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19</w:t>
            </w:r>
          </w:p>
        </w:tc>
        <w:tc>
          <w:tcPr>
            <w:tcW w:w="50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0EF4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Удобный онлайн-банк (приложение банка)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96B8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04031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C62F4" w:rsidRPr="003C62F4" w14:paraId="1E8BE6EE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5C6A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0249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71B3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CF4C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6655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DAEE8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32003B1A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FA78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20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63CEC6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Консультанты в отделении банка квалифицированы и компетентны</w:t>
            </w:r>
          </w:p>
        </w:tc>
      </w:tr>
      <w:tr w:rsidR="003C62F4" w:rsidRPr="003C62F4" w14:paraId="2916FD19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1EA0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B338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560A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CB0A6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A32E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CB24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00DA5379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6A77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21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1954E2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Консультанты доступно объяснили мне условия и выгоды использования этой платёжной карты</w:t>
            </w:r>
          </w:p>
        </w:tc>
      </w:tr>
      <w:tr w:rsidR="003C62F4" w:rsidRPr="003C62F4" w14:paraId="5D31487C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F59D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6BC4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21A71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2B87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C904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524E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6BBE90FA" w14:textId="77777777" w:rsidTr="003C62F4">
        <w:trPr>
          <w:trHeight w:val="6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C7F8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C8785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Поговорим о технических характеристиках вашей карты, насколько важными вы считаете эти функции?</w:t>
            </w:r>
          </w:p>
        </w:tc>
      </w:tr>
      <w:tr w:rsidR="003C62F4" w:rsidRPr="003C62F4" w14:paraId="36B96DA3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CB724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23</w:t>
            </w:r>
          </w:p>
        </w:tc>
        <w:tc>
          <w:tcPr>
            <w:tcW w:w="836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A9E58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Бесконтактный платёж через банковскую карту (приложить карту)</w:t>
            </w:r>
          </w:p>
        </w:tc>
      </w:tr>
      <w:tr w:rsidR="003C62F4" w:rsidRPr="003C62F4" w14:paraId="12E4D1DE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CDA0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2A93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0CC4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C90FE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5FA8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5B6B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58CCFDFA" w14:textId="77777777" w:rsidTr="003C62F4">
        <w:trPr>
          <w:trHeight w:val="6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FBC0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24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EDE73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Возможность оплаты с помощью смартфона (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</w:rPr>
              <w:t>Apple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</w:rPr>
              <w:t>pay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,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</w:rPr>
              <w:t>Samsung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</w:rPr>
              <w:t>pay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,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</w:rPr>
              <w:t>Android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</w:rPr>
              <w:t>pay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,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</w:rPr>
              <w:t>Mir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</w:rPr>
              <w:t>pay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</w:rPr>
              <w:t>)</w:t>
            </w:r>
          </w:p>
        </w:tc>
      </w:tr>
      <w:tr w:rsidR="003C62F4" w:rsidRPr="003C62F4" w14:paraId="77D12C9D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5276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4F42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8160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1704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D7D0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F4A6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11027040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789A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25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46AD0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Быстрые платежи (переводы по номеру телефона)</w:t>
            </w:r>
          </w:p>
        </w:tc>
      </w:tr>
      <w:tr w:rsidR="003C62F4" w:rsidRPr="003C62F4" w14:paraId="22CEA8D2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140E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1787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89F6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55D8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1124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6B78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74640AF2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4C0A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50DF9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EA7D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9FDD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D533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DF4B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3E6DA512" w14:textId="77777777" w:rsidTr="003C62F4">
        <w:trPr>
          <w:trHeight w:val="6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E9CA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26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89B83D" w14:textId="50F2F989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Насколько часто Вы сталкивались с ситуацией, когда не могли расплатиться этой картой в каких-либо онлайн-магазинах? (например,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</w:rPr>
              <w:t>Amazon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, </w:t>
            </w:r>
            <w:proofErr w:type="spellStart"/>
            <w:r w:rsidR="002D07F6">
              <w:rPr>
                <w:rFonts w:eastAsia="Times New Roman" w:cs="Times New Roman"/>
                <w:color w:val="000000"/>
                <w:sz w:val="22"/>
                <w:lang w:val="en-US"/>
              </w:rPr>
              <w:t>Ebay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</w:rPr>
              <w:t>,</w:t>
            </w:r>
            <w:r w:rsidR="002D07F6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Play Market</w:t>
            </w:r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 др.)</w:t>
            </w:r>
          </w:p>
        </w:tc>
      </w:tr>
      <w:tr w:rsidR="003C62F4" w:rsidRPr="003C62F4" w14:paraId="2C1EA14E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28420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83BC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A168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9F205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5820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80D8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5B5D5EE4" w14:textId="77777777" w:rsidTr="003C62F4">
        <w:trPr>
          <w:trHeight w:val="63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0813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27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859977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Насколько часто Вы попадали в ситуацию, когда не могли </w:t>
            </w:r>
            <w:proofErr w:type="spellStart"/>
            <w:r w:rsidRPr="003C62F4">
              <w:rPr>
                <w:rFonts w:eastAsia="Times New Roman" w:cs="Times New Roman"/>
                <w:color w:val="000000"/>
                <w:sz w:val="22"/>
              </w:rPr>
              <w:t>расплотиться</w:t>
            </w:r>
            <w:proofErr w:type="spellEnd"/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 по этой карте в магазине или снять наличные из банкомата (например, за пределами стран СНГ)?</w:t>
            </w:r>
          </w:p>
        </w:tc>
      </w:tr>
      <w:tr w:rsidR="003C62F4" w:rsidRPr="003C62F4" w14:paraId="5B25B74A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49FD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3DBC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326E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9DB2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99B2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07F2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1AEE809A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56CC5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28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5AA811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Насколько безопасной вы считаете использование этой банковской карты?</w:t>
            </w:r>
          </w:p>
        </w:tc>
      </w:tr>
      <w:tr w:rsidR="003C62F4" w:rsidRPr="003C62F4" w14:paraId="7F030504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4120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56C4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89DDB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AFC1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46BE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9D9BD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01EDDC81" w14:textId="77777777" w:rsidTr="003C62F4">
        <w:trPr>
          <w:trHeight w:val="6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47718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29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B9AB50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Насколько вы уверены в том, что вам помогут в случае столкновения с мошенничеством?</w:t>
            </w:r>
          </w:p>
        </w:tc>
      </w:tr>
      <w:tr w:rsidR="003C62F4" w:rsidRPr="003C62F4" w14:paraId="5F3E5598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FC6F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F14F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6360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F4780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A317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5591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0EBAFD04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91B7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30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F11B8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Мне нравится реклама платёжной системы "Мир"</w:t>
            </w:r>
          </w:p>
        </w:tc>
      </w:tr>
      <w:tr w:rsidR="003C62F4" w:rsidRPr="003C62F4" w14:paraId="2855C496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419E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28F5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21B0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18E2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F5590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6FBF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62CD9420" w14:textId="77777777" w:rsidTr="003C62F4">
        <w:trPr>
          <w:trHeight w:val="6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6BEE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31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08790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 xml:space="preserve">Реклама позволяет мне узнавать актуальную информацию, касательно программы лояльности платёжной карты/изменений в тарифной политике и </w:t>
            </w:r>
            <w:proofErr w:type="spellStart"/>
            <w:proofErr w:type="gramStart"/>
            <w:r w:rsidRPr="003C62F4">
              <w:rPr>
                <w:rFonts w:eastAsia="Times New Roman" w:cs="Times New Roman"/>
                <w:color w:val="000000"/>
                <w:sz w:val="22"/>
              </w:rPr>
              <w:t>т.д</w:t>
            </w:r>
            <w:proofErr w:type="spellEnd"/>
            <w:proofErr w:type="gramEnd"/>
          </w:p>
        </w:tc>
      </w:tr>
      <w:tr w:rsidR="003C62F4" w:rsidRPr="003C62F4" w14:paraId="3DB952EC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7049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6022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DA5C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C561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D86E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C4A8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5D472B0B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F052C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32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662FD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Мне нравятся мероприятия, спонсором которых выступает платёжная система "Мир"</w:t>
            </w:r>
          </w:p>
        </w:tc>
      </w:tr>
      <w:tr w:rsidR="003C62F4" w:rsidRPr="003C62F4" w14:paraId="0BE158AF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2535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1E6B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EE99A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A72A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D785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B3F3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3C62F4" w:rsidRPr="003C62F4" w14:paraId="3AF1D7E3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D829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33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588BA4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</w:rPr>
              <w:t>Реклама стимулирует меня пользоваться этой картой чаще</w:t>
            </w:r>
          </w:p>
        </w:tc>
      </w:tr>
      <w:tr w:rsidR="003C62F4" w:rsidRPr="003C62F4" w14:paraId="6017599F" w14:textId="77777777" w:rsidTr="00F9678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3F9FA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9D5D8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9A35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1BBD2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F3596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B493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5</w:t>
            </w:r>
          </w:p>
        </w:tc>
      </w:tr>
      <w:tr w:rsidR="00F9678D" w:rsidRPr="00F9678D" w14:paraId="2EA6E46F" w14:textId="77777777" w:rsidTr="00F9678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0A60EA0" w14:textId="57FB2351" w:rsidR="00F9678D" w:rsidRPr="003C62F4" w:rsidRDefault="00F9678D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CFF2EA" w14:textId="4566B5A8" w:rsidR="00F9678D" w:rsidRPr="00F9678D" w:rsidRDefault="00F9678D" w:rsidP="00F9678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Насколько в целом Вы довольны этой банковской картой</w:t>
            </w:r>
          </w:p>
        </w:tc>
      </w:tr>
      <w:tr w:rsidR="00F9678D" w:rsidRPr="00F9678D" w14:paraId="4E9FDA5E" w14:textId="77777777" w:rsidTr="00F9678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63FAE" w14:textId="77777777" w:rsidR="00F9678D" w:rsidRPr="003C62F4" w:rsidRDefault="00F9678D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5C962" w14:textId="1053D12A" w:rsidR="00F9678D" w:rsidRPr="00F9678D" w:rsidRDefault="00F9678D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B7FE7" w14:textId="7A8BF7A5" w:rsidR="00F9678D" w:rsidRPr="00F9678D" w:rsidRDefault="00F9678D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AFD0" w14:textId="66A86867" w:rsidR="00F9678D" w:rsidRPr="00F9678D" w:rsidRDefault="00F9678D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391CF" w14:textId="65BA342C" w:rsidR="00F9678D" w:rsidRPr="00F9678D" w:rsidRDefault="00F9678D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479" w14:textId="33706662" w:rsidR="00F9678D" w:rsidRPr="00F9678D" w:rsidRDefault="00F9678D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</w:tr>
      <w:tr w:rsidR="00F9678D" w:rsidRPr="00F9678D" w14:paraId="3571C490" w14:textId="77777777" w:rsidTr="00F9678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95E47E5" w14:textId="7061F676" w:rsidR="00F9678D" w:rsidRPr="003C62F4" w:rsidRDefault="00F9678D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35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220DA3" w14:textId="644E67B5" w:rsidR="00F9678D" w:rsidRDefault="00F9678D" w:rsidP="00F9678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  <w:r>
              <w:t>Насколько вероятно, что вы продолжите пользоваться этой банковской картой в будущем?</w:t>
            </w:r>
          </w:p>
        </w:tc>
      </w:tr>
      <w:tr w:rsidR="00F9678D" w:rsidRPr="00F9678D" w14:paraId="1BA8C38A" w14:textId="77777777" w:rsidTr="00F9678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E9171" w14:textId="77777777" w:rsidR="00F9678D" w:rsidRPr="003C62F4" w:rsidRDefault="00F9678D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E8F11" w14:textId="2EED6C9D" w:rsidR="00F9678D" w:rsidRDefault="00F9678D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3520B" w14:textId="656C7F0D" w:rsidR="00F9678D" w:rsidRDefault="00F9678D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F6C28" w14:textId="0E530286" w:rsidR="00F9678D" w:rsidRDefault="00F9678D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4ED43" w14:textId="21947844" w:rsidR="00F9678D" w:rsidRDefault="00F9678D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ED5B0" w14:textId="57D69B46" w:rsidR="00F9678D" w:rsidRDefault="00F9678D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</w:tr>
      <w:tr w:rsidR="003C62F4" w:rsidRPr="00F9678D" w14:paraId="734EFAF3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0A04" w14:textId="77777777" w:rsidR="003C62F4" w:rsidRPr="00F9678D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32D1" w14:textId="77777777" w:rsidR="003C62F4" w:rsidRPr="00F9678D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3D09" w14:textId="77777777" w:rsidR="003C62F4" w:rsidRPr="00F9678D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7C8F" w14:textId="77777777" w:rsidR="003C62F4" w:rsidRPr="00F9678D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263C" w14:textId="77777777" w:rsidR="003C62F4" w:rsidRPr="00F9678D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18CB0" w14:textId="77777777" w:rsidR="003C62F4" w:rsidRPr="00F9678D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C62F4" w:rsidRPr="003C62F4" w14:paraId="01B98D43" w14:textId="77777777" w:rsidTr="00EF5450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E3344" w14:textId="19EE5D5C" w:rsidR="003C62F4" w:rsidRPr="00F9678D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  <w:r w:rsidR="00F9678D">
              <w:rPr>
                <w:rFonts w:eastAsia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17C44" w14:textId="77777777" w:rsidR="003C62F4" w:rsidRPr="00EF5450" w:rsidRDefault="003C62F4" w:rsidP="00EF5450">
            <w:pPr>
              <w:pStyle w:val="a5"/>
            </w:pPr>
            <w:r w:rsidRPr="00EF5450">
              <w:t>Ваш пол?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8F7E6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AF911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B1BB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2161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1609BC29" w14:textId="77777777" w:rsidTr="00EF5450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031B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EC64" w14:textId="77777777" w:rsidR="003C62F4" w:rsidRPr="00EF5450" w:rsidRDefault="003C62F4" w:rsidP="00EF5450">
            <w:pPr>
              <w:pStyle w:val="a5"/>
              <w:jc w:val="center"/>
            </w:pPr>
            <w:r w:rsidRPr="00EF5450">
              <w:t>Мужской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910A" w14:textId="77777777" w:rsidR="003C62F4" w:rsidRPr="00EF5450" w:rsidRDefault="003C62F4" w:rsidP="00EF5450">
            <w:pPr>
              <w:pStyle w:val="a5"/>
              <w:jc w:val="center"/>
            </w:pPr>
            <w:r w:rsidRPr="00EF5450">
              <w:t>Женский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A2F3C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2DB5A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DB4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5C599996" w14:textId="77777777" w:rsidTr="00EF5450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3F6C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D380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B90FE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642A7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0478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0368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1FD13BE4" w14:textId="77777777" w:rsidTr="00EF5450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EB94" w14:textId="20B2246E" w:rsidR="003C62F4" w:rsidRPr="00F9678D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  <w:r w:rsidR="00F9678D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3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B6FAD" w14:textId="77777777" w:rsidR="003C62F4" w:rsidRPr="00EF5450" w:rsidRDefault="003C62F4" w:rsidP="00EF5450">
            <w:pPr>
              <w:pStyle w:val="a5"/>
            </w:pPr>
            <w:r w:rsidRPr="00EF5450">
              <w:t>Ваш город проживания?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7EA56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9857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3D2A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5E207858" w14:textId="77777777" w:rsidTr="003A6E9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662E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3D012" w14:textId="43C34523" w:rsidR="003C62F4" w:rsidRPr="00EF5450" w:rsidRDefault="003C62F4" w:rsidP="003A6E9D">
            <w:pPr>
              <w:pStyle w:val="a5"/>
              <w:jc w:val="center"/>
            </w:pPr>
            <w:r w:rsidRPr="00EF5450">
              <w:t>Санкт-Петербург</w:t>
            </w:r>
            <w:r w:rsidR="003A6E9D">
              <w:t xml:space="preserve"> или Лен. область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28D0" w14:textId="77777777" w:rsidR="003C62F4" w:rsidRPr="00EF5450" w:rsidRDefault="003C62F4" w:rsidP="003A6E9D">
            <w:pPr>
              <w:pStyle w:val="a5"/>
              <w:jc w:val="center"/>
            </w:pPr>
            <w:r w:rsidRPr="00EF5450">
              <w:t>Москва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B185" w14:textId="77777777" w:rsidR="003C62F4" w:rsidRPr="00EF5450" w:rsidRDefault="003C62F4" w:rsidP="003A6E9D">
            <w:pPr>
              <w:pStyle w:val="a5"/>
              <w:jc w:val="center"/>
            </w:pPr>
            <w:r w:rsidRPr="00EF5450">
              <w:t>Другой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AFBC1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FD0B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6BCC044C" w14:textId="77777777" w:rsidTr="00EF5450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5B0CC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3A02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A2588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C531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F37D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D0B01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36E4CD70" w14:textId="77777777" w:rsidTr="00EF5450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B6C6" w14:textId="57DE9D71" w:rsidR="003C62F4" w:rsidRPr="00F9678D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  <w:r w:rsidR="00F9678D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3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9716B" w14:textId="77777777" w:rsidR="003C62F4" w:rsidRPr="00EF5450" w:rsidRDefault="003C62F4" w:rsidP="00EF5450">
            <w:pPr>
              <w:pStyle w:val="a5"/>
            </w:pPr>
            <w:r w:rsidRPr="00EF5450">
              <w:t>Вы в данный момент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0E524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39D06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CE43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34686CAB" w14:textId="77777777" w:rsidTr="00EF5450">
        <w:trPr>
          <w:trHeight w:val="615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0726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FEE4" w14:textId="77777777" w:rsidR="003C62F4" w:rsidRPr="00EF5450" w:rsidRDefault="003C62F4" w:rsidP="00EF5450">
            <w:pPr>
              <w:pStyle w:val="a5"/>
              <w:jc w:val="center"/>
            </w:pPr>
            <w:r w:rsidRPr="00EF5450">
              <w:t>Учитесь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529E" w14:textId="77777777" w:rsidR="003C62F4" w:rsidRPr="00EF5450" w:rsidRDefault="003C62F4" w:rsidP="00EF5450">
            <w:pPr>
              <w:pStyle w:val="a5"/>
              <w:jc w:val="center"/>
            </w:pPr>
            <w:r w:rsidRPr="00EF5450">
              <w:t>Работаете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1D16" w14:textId="77777777" w:rsidR="003C62F4" w:rsidRPr="00EF5450" w:rsidRDefault="003C62F4" w:rsidP="00EF5450">
            <w:pPr>
              <w:pStyle w:val="a5"/>
              <w:jc w:val="center"/>
            </w:pPr>
            <w:r w:rsidRPr="00EF5450">
              <w:t>Учитесь и работаете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5BCD9" w14:textId="77777777" w:rsidR="003C62F4" w:rsidRPr="003C62F4" w:rsidRDefault="003C62F4" w:rsidP="00EF5450">
            <w:pPr>
              <w:pStyle w:val="a5"/>
              <w:jc w:val="center"/>
            </w:pPr>
            <w:r w:rsidRPr="003C62F4">
              <w:t>Не учусь и не работаю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A7ADF" w14:textId="77777777" w:rsidR="003C62F4" w:rsidRPr="003C62F4" w:rsidRDefault="003C62F4" w:rsidP="003C62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3C62F4" w:rsidRPr="003C62F4" w14:paraId="33E4D7C9" w14:textId="77777777" w:rsidTr="00EF5450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A3AE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D0F97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1BB3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8802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705E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0B678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C62F4" w:rsidRPr="003C62F4" w14:paraId="130B7618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0AB7" w14:textId="5DF24C03" w:rsidR="003C62F4" w:rsidRPr="00F9678D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C62F4">
              <w:rPr>
                <w:rFonts w:eastAsia="Times New Roman" w:cs="Times New Roman"/>
                <w:color w:val="000000"/>
                <w:sz w:val="22"/>
                <w:lang w:val="en-US"/>
              </w:rPr>
              <w:t>3</w:t>
            </w:r>
            <w:r w:rsidR="00F9678D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A3005E" w14:textId="77777777" w:rsidR="003C62F4" w:rsidRPr="00EF5450" w:rsidRDefault="003C62F4" w:rsidP="00EF5450">
            <w:pPr>
              <w:pStyle w:val="a5"/>
            </w:pPr>
            <w:r w:rsidRPr="00EF5450">
              <w:t>Вы работаете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219F2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A463D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4629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6EFB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3B69EB3D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2134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A15B" w14:textId="77777777" w:rsidR="003C62F4" w:rsidRPr="00EF5450" w:rsidRDefault="003C62F4" w:rsidP="00EF5450">
            <w:pPr>
              <w:pStyle w:val="a5"/>
            </w:pPr>
            <w:r w:rsidRPr="00EF5450">
              <w:t>В бюджетном предприятии (государственном)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F540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863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11A4C60B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26085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B497" w14:textId="77777777" w:rsidR="003C62F4" w:rsidRPr="00EF5450" w:rsidRDefault="003C62F4" w:rsidP="00EF5450">
            <w:pPr>
              <w:pStyle w:val="a5"/>
            </w:pPr>
            <w:r w:rsidRPr="00EF5450">
              <w:t>В частном предприятии (негосударственном)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02BC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C622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5A8CB57D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E569B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D7229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6E48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7C67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3065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5646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0B6C0B07" w14:textId="77777777" w:rsidTr="003C62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5234" w14:textId="46CF4BC0" w:rsidR="003C62F4" w:rsidRPr="00F9678D" w:rsidRDefault="00F9678D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40</w:t>
            </w:r>
          </w:p>
        </w:tc>
        <w:tc>
          <w:tcPr>
            <w:tcW w:w="5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6DE8" w14:textId="77777777" w:rsidR="003C62F4" w:rsidRPr="00EF5450" w:rsidRDefault="003C62F4" w:rsidP="00EF5450">
            <w:pPr>
              <w:pStyle w:val="a5"/>
            </w:pPr>
            <w:r w:rsidRPr="00EF5450">
              <w:t>Укажите вашу сферу деятельности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2F08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FFE8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26E684B4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B14E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EC27" w14:textId="77777777" w:rsidR="003C62F4" w:rsidRPr="00EF5450" w:rsidRDefault="003C62F4" w:rsidP="00EF5450">
            <w:pPr>
              <w:pStyle w:val="a5"/>
            </w:pPr>
            <w:r w:rsidRPr="00EF5450">
              <w:t>Лесное Хозяйство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86CE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8997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5054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51AFA28F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AD3A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B80FC" w14:textId="77777777" w:rsidR="003C62F4" w:rsidRPr="00EF5450" w:rsidRDefault="003C62F4" w:rsidP="00EF5450">
            <w:pPr>
              <w:pStyle w:val="a5"/>
            </w:pPr>
            <w:r w:rsidRPr="00EF5450">
              <w:t>Транспорт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0136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6143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F2FDD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C1A09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53376551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393D" w14:textId="77777777" w:rsidR="003C62F4" w:rsidRPr="003C62F4" w:rsidRDefault="003C62F4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CB94" w14:textId="77777777" w:rsidR="003C62F4" w:rsidRPr="00EF5450" w:rsidRDefault="003C62F4" w:rsidP="00EF5450">
            <w:pPr>
              <w:pStyle w:val="a5"/>
            </w:pPr>
            <w:proofErr w:type="spellStart"/>
            <w:r w:rsidRPr="00EF5450">
              <w:t>Жкх</w:t>
            </w:r>
            <w:proofErr w:type="spellEnd"/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AE41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C402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B7D1C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62BB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29F1A23C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B5E9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D6B2F" w14:textId="77777777" w:rsidR="003C62F4" w:rsidRPr="00EF5450" w:rsidRDefault="003C62F4" w:rsidP="00EF5450">
            <w:pPr>
              <w:pStyle w:val="a5"/>
            </w:pPr>
            <w:r w:rsidRPr="00EF5450">
              <w:t>Индустрия Красоты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C51C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B79B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BBFF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73971272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9905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4454E" w14:textId="77777777" w:rsidR="003C62F4" w:rsidRPr="00EF5450" w:rsidRDefault="003C62F4" w:rsidP="00EF5450">
            <w:pPr>
              <w:pStyle w:val="a5"/>
            </w:pPr>
            <w:r w:rsidRPr="00EF5450">
              <w:t>Сельское Хозяйство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B567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F1C1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61E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20551AA9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8CB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E2BD" w14:textId="77777777" w:rsidR="003C62F4" w:rsidRPr="00EF5450" w:rsidRDefault="003C62F4" w:rsidP="00EF5450">
            <w:pPr>
              <w:pStyle w:val="a5"/>
            </w:pPr>
            <w:r w:rsidRPr="00EF5450">
              <w:t>Связь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295B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C407B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7FE8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BD3A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2C0E75F3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8EE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EEAA" w14:textId="77777777" w:rsidR="003C62F4" w:rsidRPr="00EF5450" w:rsidRDefault="003C62F4" w:rsidP="00EF5450">
            <w:pPr>
              <w:pStyle w:val="a5"/>
            </w:pPr>
            <w:r w:rsidRPr="00EF5450">
              <w:t>Общественное Питание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B2D1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EB91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C0C3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7160C6E5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FB36F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38B97" w14:textId="77777777" w:rsidR="003C62F4" w:rsidRPr="00EF5450" w:rsidRDefault="003C62F4" w:rsidP="00EF5450">
            <w:pPr>
              <w:pStyle w:val="a5"/>
            </w:pPr>
            <w:r w:rsidRPr="00EF5450">
              <w:t>Органы Правопорядка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F1557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A39D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A549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121EF61D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362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4746" w14:textId="77777777" w:rsidR="003C62F4" w:rsidRPr="00EF5450" w:rsidRDefault="003C62F4" w:rsidP="00EF5450">
            <w:pPr>
              <w:pStyle w:val="a5"/>
            </w:pPr>
            <w:r w:rsidRPr="00EF5450">
              <w:t>Строительство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D039F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D7A2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38C5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7AC0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699CA4A0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7626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71D0" w14:textId="77777777" w:rsidR="003C62F4" w:rsidRPr="00EF5450" w:rsidRDefault="003C62F4" w:rsidP="00EF5450">
            <w:pPr>
              <w:pStyle w:val="a5"/>
            </w:pPr>
            <w:r w:rsidRPr="00EF5450">
              <w:t>Культура И Искусство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0284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6682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59E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2FB8242F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46B90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F3A31" w14:textId="77777777" w:rsidR="003C62F4" w:rsidRPr="00EF5450" w:rsidRDefault="003C62F4" w:rsidP="00EF5450">
            <w:pPr>
              <w:pStyle w:val="a5"/>
            </w:pPr>
            <w:r w:rsidRPr="00EF5450">
              <w:t>Промышленность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86390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4528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F210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157EFE5B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E6C8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259FA" w14:textId="77777777" w:rsidR="003C62F4" w:rsidRPr="00EF5450" w:rsidRDefault="003C62F4" w:rsidP="00EF5450">
            <w:pPr>
              <w:pStyle w:val="a5"/>
            </w:pPr>
            <w:r w:rsidRPr="00EF5450">
              <w:t>Финансы, Кредит, Страхование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A50F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31719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A1470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66758D06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B197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C11B" w14:textId="77777777" w:rsidR="003C62F4" w:rsidRPr="00EF5450" w:rsidRDefault="003C62F4" w:rsidP="00EF5450">
            <w:pPr>
              <w:pStyle w:val="a5"/>
            </w:pPr>
            <w:r w:rsidRPr="00EF5450">
              <w:t>Наука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D4B7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5B41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A03B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EC8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33088023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1B09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0BC6" w14:textId="77777777" w:rsidR="003C62F4" w:rsidRPr="00EF5450" w:rsidRDefault="003C62F4" w:rsidP="00EF5450">
            <w:pPr>
              <w:pStyle w:val="a5"/>
            </w:pPr>
            <w:r w:rsidRPr="00EF5450">
              <w:t>Самозанятый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8D29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3CD5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702C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3C0C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468F0FBC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88824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CD94" w14:textId="77777777" w:rsidR="003C62F4" w:rsidRPr="00EF5450" w:rsidRDefault="003C62F4" w:rsidP="00EF5450">
            <w:pPr>
              <w:pStyle w:val="a5"/>
            </w:pPr>
            <w:r w:rsidRPr="00EF5450">
              <w:t>Органы Госуправления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944F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8A1F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7E8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2299F522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8CC4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2381" w14:textId="77777777" w:rsidR="003C62F4" w:rsidRPr="00EF5450" w:rsidRDefault="003C62F4" w:rsidP="00EF5450">
            <w:pPr>
              <w:pStyle w:val="a5"/>
            </w:pPr>
            <w:r w:rsidRPr="00EF5450">
              <w:t>Управление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DFB6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066A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BB3F3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47E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7AC1B8FB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E422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AA78" w14:textId="77777777" w:rsidR="003C62F4" w:rsidRPr="00EF5450" w:rsidRDefault="003C62F4" w:rsidP="00EF5450">
            <w:pPr>
              <w:pStyle w:val="a5"/>
            </w:pPr>
            <w:r w:rsidRPr="00EF5450">
              <w:t>Отсутствует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98753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4ACE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7788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18D2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1DA41275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79E1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A0F4" w14:textId="77777777" w:rsidR="003C62F4" w:rsidRPr="00EF5450" w:rsidRDefault="003C62F4" w:rsidP="00EF5450">
            <w:pPr>
              <w:pStyle w:val="a5"/>
            </w:pPr>
            <w:r w:rsidRPr="00EF5450">
              <w:t>IT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7FFE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3F477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2DC1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62B9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7C372B6C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E5FA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68A2" w14:textId="77777777" w:rsidR="003C62F4" w:rsidRPr="00EF5450" w:rsidRDefault="003C62F4" w:rsidP="00EF5450">
            <w:pPr>
              <w:pStyle w:val="a5"/>
            </w:pPr>
            <w:r w:rsidRPr="00EF5450">
              <w:t>Оптовая И Розничная Торговля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ED43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F816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9282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31C1144E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9CFB5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4E2A" w14:textId="77777777" w:rsidR="003C62F4" w:rsidRPr="00EF5450" w:rsidRDefault="003C62F4" w:rsidP="00EF5450">
            <w:pPr>
              <w:pStyle w:val="a5"/>
            </w:pPr>
            <w:r w:rsidRPr="00EF5450">
              <w:t>Здравоохранение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5B08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9F71B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99F4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55A2B476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CB2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6B32" w14:textId="77777777" w:rsidR="003C62F4" w:rsidRPr="00EF5450" w:rsidRDefault="003C62F4" w:rsidP="00EF5450">
            <w:pPr>
              <w:pStyle w:val="a5"/>
            </w:pPr>
            <w:r w:rsidRPr="00EF5450">
              <w:t>Образование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1B94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E25E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15AE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36C69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4D528D00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F52C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7ED0" w14:textId="77777777" w:rsidR="003C62F4" w:rsidRPr="00EF5450" w:rsidRDefault="003C62F4" w:rsidP="00EF5450">
            <w:pPr>
              <w:pStyle w:val="a5"/>
            </w:pPr>
            <w:r w:rsidRPr="00EF5450">
              <w:t xml:space="preserve">Маркетинг, Реклама, </w:t>
            </w:r>
            <w:proofErr w:type="spellStart"/>
            <w:r w:rsidRPr="00EF5450">
              <w:t>Pr</w:t>
            </w:r>
            <w:proofErr w:type="spellEnd"/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C5A3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AA0C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7229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0BFE2681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0772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2A770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3375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8B2B9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D24EC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30AC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7B711286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EB8C" w14:textId="2CD44D66" w:rsidR="003C62F4" w:rsidRPr="00F9678D" w:rsidRDefault="00F9678D" w:rsidP="003C62F4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41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414AE" w14:textId="77777777" w:rsidR="003C62F4" w:rsidRPr="00EF5450" w:rsidRDefault="003C62F4" w:rsidP="00EF5450">
            <w:pPr>
              <w:pStyle w:val="a5"/>
            </w:pPr>
            <w:r w:rsidRPr="00EF5450">
              <w:t>Ваш доход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A213E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A0CAF" w14:textId="77777777" w:rsidR="003C62F4" w:rsidRPr="00EF5450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56226" w14:textId="77777777" w:rsidR="003C62F4" w:rsidRPr="003C62F4" w:rsidRDefault="003C62F4" w:rsidP="00EF5450">
            <w:pPr>
              <w:pStyle w:val="a5"/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3E12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3C62F4" w:rsidRPr="003C62F4" w14:paraId="07EB05A2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A4A7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6BD1" w14:textId="77777777" w:rsidR="003C62F4" w:rsidRPr="00EF5450" w:rsidRDefault="003C62F4" w:rsidP="00EF5450">
            <w:pPr>
              <w:pStyle w:val="a5"/>
            </w:pPr>
            <w:r w:rsidRPr="00EF5450">
              <w:t>Не хватает на питание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FFE6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val="en-US"/>
              </w:rPr>
            </w:pPr>
          </w:p>
        </w:tc>
      </w:tr>
      <w:tr w:rsidR="003C62F4" w:rsidRPr="003C62F4" w14:paraId="4B1BF706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3BA9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2406" w14:textId="77777777" w:rsidR="003C62F4" w:rsidRPr="00EF5450" w:rsidRDefault="003C62F4" w:rsidP="00EF5450">
            <w:pPr>
              <w:pStyle w:val="a5"/>
            </w:pPr>
            <w:r w:rsidRPr="00EF5450">
              <w:t xml:space="preserve">Хватает на еду, но на новую одежду - нет 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F836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3C62F4" w:rsidRPr="003C62F4" w14:paraId="3C972572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07EF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99A2" w14:textId="77777777" w:rsidR="003C62F4" w:rsidRPr="00EF5450" w:rsidRDefault="003C62F4" w:rsidP="00EF5450">
            <w:pPr>
              <w:pStyle w:val="a5"/>
            </w:pPr>
            <w:r w:rsidRPr="00EF5450">
              <w:t xml:space="preserve">Хватает на новую одежду, но на бытовую технику - нет 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C101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3C62F4" w:rsidRPr="003C62F4" w14:paraId="5E0F9CBD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45757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75EAD" w14:textId="77777777" w:rsidR="003C62F4" w:rsidRPr="00EF5450" w:rsidRDefault="003C62F4" w:rsidP="00EF5450">
            <w:pPr>
              <w:pStyle w:val="a5"/>
            </w:pPr>
            <w:r w:rsidRPr="00EF5450">
              <w:t>Хватает на бытовую технику, но на автомобиль - нет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E3ED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3C62F4" w:rsidRPr="003C62F4" w14:paraId="5CCC0929" w14:textId="77777777" w:rsidTr="00EB1A9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EDDC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DBEC7" w14:textId="77777777" w:rsidR="003C62F4" w:rsidRPr="00EF5450" w:rsidRDefault="003C62F4" w:rsidP="00EF5450">
            <w:pPr>
              <w:pStyle w:val="a5"/>
            </w:pPr>
            <w:r w:rsidRPr="00EF5450">
              <w:t>Хватает на автомобиль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B86E" w14:textId="77777777" w:rsidR="003C62F4" w:rsidRPr="003C62F4" w:rsidRDefault="003C62F4" w:rsidP="003C62F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val="en-US"/>
              </w:rPr>
            </w:pPr>
          </w:p>
        </w:tc>
      </w:tr>
    </w:tbl>
    <w:p w14:paraId="7686F3A0" w14:textId="16E7D788" w:rsidR="00BB2000" w:rsidRDefault="00BB2000" w:rsidP="001408D3">
      <w:pPr>
        <w:pStyle w:val="ListParagraph"/>
        <w:ind w:left="1069" w:firstLine="0"/>
      </w:pPr>
    </w:p>
    <w:p w14:paraId="55353CE0" w14:textId="77777777" w:rsidR="003C62F4" w:rsidRDefault="003C62F4" w:rsidP="003C62F4">
      <w:pPr>
        <w:jc w:val="center"/>
        <w:rPr>
          <w:b/>
          <w:szCs w:val="24"/>
        </w:rPr>
      </w:pPr>
      <w:r>
        <w:rPr>
          <w:b/>
          <w:szCs w:val="24"/>
        </w:rPr>
        <w:t>Благодарим Вас за участие в опросе!</w:t>
      </w:r>
    </w:p>
    <w:p w14:paraId="766D3437" w14:textId="5457B503" w:rsidR="003C62F4" w:rsidRDefault="003C62F4" w:rsidP="003C62F4">
      <w:pPr>
        <w:jc w:val="center"/>
        <w:rPr>
          <w:b/>
          <w:szCs w:val="24"/>
        </w:rPr>
      </w:pPr>
      <w:r>
        <w:rPr>
          <w:b/>
          <w:szCs w:val="24"/>
        </w:rPr>
        <w:t>(</w:t>
      </w:r>
      <w:proofErr w:type="spellStart"/>
      <w:r>
        <w:rPr>
          <w:b/>
          <w:szCs w:val="24"/>
        </w:rPr>
        <w:t>Промокод</w:t>
      </w:r>
      <w:proofErr w:type="spellEnd"/>
      <w:r>
        <w:rPr>
          <w:b/>
          <w:szCs w:val="24"/>
        </w:rPr>
        <w:t xml:space="preserve"> на подписку в онлайн-кинотеатре </w:t>
      </w:r>
      <w:proofErr w:type="spellStart"/>
      <w:r>
        <w:rPr>
          <w:b/>
          <w:szCs w:val="24"/>
          <w:lang w:val="en-US"/>
        </w:rPr>
        <w:t>Okko</w:t>
      </w:r>
      <w:proofErr w:type="spellEnd"/>
      <w:r>
        <w:rPr>
          <w:b/>
          <w:szCs w:val="24"/>
        </w:rPr>
        <w:t>)</w:t>
      </w:r>
    </w:p>
    <w:p w14:paraId="4120A151" w14:textId="77777777" w:rsidR="00741598" w:rsidRDefault="00741598" w:rsidP="00856D5B">
      <w:pPr>
        <w:ind w:firstLine="0"/>
        <w:rPr>
          <w:b/>
          <w:szCs w:val="24"/>
        </w:rPr>
      </w:pPr>
    </w:p>
    <w:p w14:paraId="57443846" w14:textId="77777777" w:rsidR="00B01257" w:rsidRPr="004F3DC6" w:rsidRDefault="00B01257" w:rsidP="001408D3">
      <w:pPr>
        <w:pStyle w:val="ListParagraph"/>
        <w:ind w:left="1069" w:firstLine="0"/>
      </w:pPr>
    </w:p>
    <w:sectPr w:rsidR="00B01257" w:rsidRPr="004F3DC6" w:rsidSect="001742B2">
      <w:pgSz w:w="11906" w:h="16838"/>
      <w:pgMar w:top="1134" w:right="851" w:bottom="1134" w:left="1701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BADE2" w14:textId="77777777" w:rsidR="00C65D03" w:rsidRDefault="00C65D03" w:rsidP="00B45B42">
      <w:pPr>
        <w:spacing w:line="240" w:lineRule="auto"/>
      </w:pPr>
      <w:r>
        <w:separator/>
      </w:r>
    </w:p>
  </w:endnote>
  <w:endnote w:type="continuationSeparator" w:id="0">
    <w:p w14:paraId="0BD5F9DA" w14:textId="77777777" w:rsidR="00C65D03" w:rsidRDefault="00C65D03" w:rsidP="00B45B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142928" w14:textId="77777777" w:rsidR="00C65D03" w:rsidRDefault="00C65D03" w:rsidP="00B45B42">
      <w:pPr>
        <w:spacing w:line="240" w:lineRule="auto"/>
      </w:pPr>
      <w:r>
        <w:separator/>
      </w:r>
    </w:p>
  </w:footnote>
  <w:footnote w:type="continuationSeparator" w:id="0">
    <w:p w14:paraId="60B9CB02" w14:textId="77777777" w:rsidR="00C65D03" w:rsidRDefault="00C65D03" w:rsidP="00B45B42">
      <w:pPr>
        <w:spacing w:line="240" w:lineRule="auto"/>
      </w:pPr>
      <w:r>
        <w:continuationSeparator/>
      </w:r>
    </w:p>
  </w:footnote>
  <w:footnote w:id="1">
    <w:p w14:paraId="07736724" w14:textId="493F553B" w:rsidR="00D87382" w:rsidRPr="005B64B3" w:rsidRDefault="00D87382">
      <w:pPr>
        <w:pStyle w:val="FootnoteText"/>
      </w:pPr>
      <w:r>
        <w:rPr>
          <w:rStyle w:val="FootnoteReference"/>
        </w:rPr>
        <w:footnoteRef/>
      </w:r>
      <w:r>
        <w:t xml:space="preserve"> Банковские розничные услуги в России: что сделано и что предстоит?</w:t>
      </w:r>
      <w:r w:rsidRPr="005B64B3">
        <w:t xml:space="preserve"> </w:t>
      </w:r>
      <w:r w:rsidRPr="00B9183C">
        <w:t>//</w:t>
      </w:r>
      <w:r w:rsidRPr="005B64B3">
        <w:t xml:space="preserve"> </w:t>
      </w:r>
      <w:r>
        <w:t>ПЛАС. 2005. №5.</w:t>
      </w:r>
    </w:p>
  </w:footnote>
  <w:footnote w:id="2">
    <w:p w14:paraId="4401A52B" w14:textId="52185561" w:rsidR="00D87382" w:rsidRDefault="00D87382" w:rsidP="00D94347">
      <w:pPr>
        <w:pStyle w:val="FootnoteText"/>
      </w:pPr>
      <w:r>
        <w:rPr>
          <w:rStyle w:val="FootnoteReference"/>
        </w:rPr>
        <w:footnoteRef/>
      </w:r>
      <w:proofErr w:type="spellStart"/>
      <w:r>
        <w:t>Visa</w:t>
      </w:r>
      <w:proofErr w:type="spellEnd"/>
      <w:r>
        <w:t xml:space="preserve"> и </w:t>
      </w:r>
      <w:proofErr w:type="spellStart"/>
      <w:r>
        <w:t>Mastercard</w:t>
      </w:r>
      <w:proofErr w:type="spellEnd"/>
      <w:r>
        <w:t xml:space="preserve"> перестали обслуживать карты СМП Банка и </w:t>
      </w:r>
      <w:proofErr w:type="spellStart"/>
      <w:r>
        <w:t>ИнвестКапиталБанка</w:t>
      </w:r>
      <w:proofErr w:type="spellEnd"/>
      <w:r>
        <w:t>, 2014 год</w:t>
      </w:r>
      <w:r w:rsidRPr="00D94347">
        <w:t xml:space="preserve"> // </w:t>
      </w:r>
      <w:r>
        <w:t xml:space="preserve">новостное агентство «РБК», 1993-2020 </w:t>
      </w:r>
      <w:r w:rsidRPr="00D94347">
        <w:t xml:space="preserve">// </w:t>
      </w:r>
      <w:r>
        <w:rPr>
          <w:lang w:val="en-US"/>
        </w:rPr>
        <w:t>URL</w:t>
      </w:r>
      <w:r w:rsidRPr="00D94347">
        <w:t xml:space="preserve">: </w:t>
      </w:r>
      <w:hyperlink r:id="rId1" w:history="1">
        <w:r w:rsidRPr="00051262">
          <w:rPr>
            <w:rStyle w:val="Hyperlink"/>
          </w:rPr>
          <w:t>https://www.rbc.ru/society/29/04/2014/57041bff9a794761c0ce9702</w:t>
        </w:r>
      </w:hyperlink>
    </w:p>
  </w:footnote>
  <w:footnote w:id="3">
    <w:p w14:paraId="64235A55" w14:textId="0B227FA3" w:rsidR="00D87382" w:rsidRPr="000918ED" w:rsidRDefault="00D8738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E457AF">
        <w:t xml:space="preserve"> </w:t>
      </w:r>
      <w:r>
        <w:t xml:space="preserve">Социальные карты «Мир» </w:t>
      </w:r>
      <w:r w:rsidRPr="007F36D6">
        <w:t xml:space="preserve">// </w:t>
      </w:r>
      <w:r>
        <w:t xml:space="preserve">Сайт национальной платёжной системы «Мир». </w:t>
      </w:r>
      <w:hyperlink r:id="rId2" w:history="1">
        <w:r w:rsidRPr="000918ED">
          <w:rPr>
            <w:rStyle w:val="Hyperlink"/>
            <w:lang w:val="en-US"/>
          </w:rPr>
          <w:t>https://mironline.ru/support/list/sotsialnaya_karta_mir_vtb/</w:t>
        </w:r>
      </w:hyperlink>
    </w:p>
  </w:footnote>
  <w:footnote w:id="4">
    <w:p w14:paraId="61CCEC90" w14:textId="7B2D1925" w:rsidR="00D87382" w:rsidRPr="00E457AF" w:rsidRDefault="00D8738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E457AF">
        <w:rPr>
          <w:lang w:val="en-US"/>
        </w:rPr>
        <w:t xml:space="preserve"> Millard, S and M Willison (2005): “The welfare benefits of stable and efficient payment systems”, working paper, Bank of England, forthcoming.</w:t>
      </w:r>
    </w:p>
  </w:footnote>
  <w:footnote w:id="5">
    <w:p w14:paraId="2D0DED77" w14:textId="77777777" w:rsidR="00D87382" w:rsidRDefault="00D87382" w:rsidP="008566C5">
      <w:pPr>
        <w:pStyle w:val="FootnoteText"/>
      </w:pPr>
      <w:r>
        <w:rPr>
          <w:rStyle w:val="FootnoteReference"/>
        </w:rPr>
        <w:footnoteRef/>
      </w:r>
      <w:r>
        <w:t>РБК: ФАС подвела итоги перевода бюджетников на российские национальные карты.</w:t>
      </w:r>
      <w:r w:rsidRPr="0089794F">
        <w:t xml:space="preserve"> </w:t>
      </w:r>
      <w:r>
        <w:rPr>
          <w:lang w:val="en-US"/>
        </w:rPr>
        <w:t>URL</w:t>
      </w:r>
      <w:r w:rsidRPr="00662233">
        <w:t>:</w:t>
      </w:r>
      <w:r>
        <w:t xml:space="preserve">  </w:t>
      </w:r>
      <w:hyperlink r:id="rId3" w:history="1">
        <w:r>
          <w:rPr>
            <w:rStyle w:val="Hyperlink"/>
          </w:rPr>
          <w:t>https://www.rbc.ru/newspaper/2019/03/05/5c7821f29a7947d04a91b5cf</w:t>
        </w:r>
      </w:hyperlink>
    </w:p>
  </w:footnote>
  <w:footnote w:id="6">
    <w:p w14:paraId="497C9A5F" w14:textId="799233ED" w:rsidR="00D87382" w:rsidRPr="006F4595" w:rsidRDefault="00D8738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Стратегия развития АО «НСПК» до 2021 года</w:t>
      </w:r>
      <w:r w:rsidRPr="007B0D40">
        <w:t xml:space="preserve">, </w:t>
      </w:r>
      <w:r>
        <w:t xml:space="preserve">стр. 33 </w:t>
      </w:r>
      <w:r w:rsidRPr="007B0D40">
        <w:t xml:space="preserve">// </w:t>
      </w:r>
      <w:r>
        <w:t xml:space="preserve">сайт АО «НСПК». </w:t>
      </w:r>
      <w:r>
        <w:rPr>
          <w:lang w:val="en-US"/>
        </w:rPr>
        <w:t>URL:</w:t>
      </w:r>
      <w:r w:rsidRPr="007B0D40">
        <w:rPr>
          <w:lang w:val="en-US"/>
        </w:rPr>
        <w:t xml:space="preserve"> </w:t>
      </w:r>
      <w:r w:rsidR="00C65D03">
        <w:fldChar w:fldCharType="begin"/>
      </w:r>
      <w:r w:rsidR="00C65D03" w:rsidRPr="000918ED">
        <w:rPr>
          <w:lang w:val="en-US"/>
        </w:rPr>
        <w:instrText xml:space="preserve"> HYPERLINK "https://www.nspk.ru/about/corporate_governance/strategy/Strategy_2021_A4_v3.pdf" </w:instrText>
      </w:r>
      <w:r w:rsidR="00C65D03">
        <w:fldChar w:fldCharType="separate"/>
      </w:r>
      <w:r w:rsidRPr="007B0D40">
        <w:rPr>
          <w:rStyle w:val="Hyperlink"/>
          <w:lang w:val="en-US"/>
        </w:rPr>
        <w:t>https://www.nspk.ru/about/corporate_governance/strategy/Strategy_2021_A4_v3.pdf</w:t>
      </w:r>
      <w:r w:rsidR="00C65D03">
        <w:rPr>
          <w:rStyle w:val="Hyperlink"/>
          <w:lang w:val="en-US"/>
        </w:rPr>
        <w:fldChar w:fldCharType="end"/>
      </w:r>
    </w:p>
  </w:footnote>
  <w:footnote w:id="7">
    <w:p w14:paraId="70381862" w14:textId="15A14578" w:rsidR="00D87382" w:rsidRPr="006C4796" w:rsidRDefault="00D87382" w:rsidP="00E711C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C4796">
        <w:t xml:space="preserve"> </w:t>
      </w:r>
      <w:proofErr w:type="spellStart"/>
      <w:r>
        <w:t>Усоскин</w:t>
      </w:r>
      <w:proofErr w:type="spellEnd"/>
      <w:r>
        <w:t xml:space="preserve"> В.М. </w:t>
      </w:r>
      <w:r w:rsidRPr="00750B08">
        <w:t>//</w:t>
      </w:r>
      <w:r>
        <w:t xml:space="preserve"> Банковские и пластиковые карточки. М.: </w:t>
      </w:r>
      <w:proofErr w:type="spellStart"/>
      <w:r>
        <w:t>Вазар-Ферра</w:t>
      </w:r>
      <w:proofErr w:type="spellEnd"/>
      <w:r>
        <w:t>, 1995. С. 6</w:t>
      </w:r>
    </w:p>
  </w:footnote>
  <w:footnote w:id="8">
    <w:p w14:paraId="53CFDFE2" w14:textId="3BF8981B" w:rsidR="00D87382" w:rsidRPr="00CD3121" w:rsidRDefault="00D8738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CD3121">
        <w:t xml:space="preserve"> </w:t>
      </w:r>
      <w:r>
        <w:t xml:space="preserve">Реестр операторов платёжных систем </w:t>
      </w:r>
      <w:r w:rsidRPr="00CD3121">
        <w:t xml:space="preserve">// </w:t>
      </w:r>
      <w:r>
        <w:t>Сайт банка России.</w:t>
      </w:r>
      <w:r w:rsidRPr="00CD3121">
        <w:t xml:space="preserve"> </w:t>
      </w:r>
      <w:r>
        <w:rPr>
          <w:lang w:val="en-US"/>
        </w:rPr>
        <w:t>URL</w:t>
      </w:r>
      <w:r w:rsidRPr="00CD3121">
        <w:rPr>
          <w:lang w:val="en-US"/>
        </w:rPr>
        <w:t xml:space="preserve">: </w:t>
      </w:r>
      <w:r w:rsidR="00C65D03">
        <w:fldChar w:fldCharType="begin"/>
      </w:r>
      <w:r w:rsidR="00C65D03" w:rsidRPr="000918ED">
        <w:rPr>
          <w:lang w:val="en-US"/>
        </w:rPr>
        <w:instrText xml:space="preserve"> HYPERLINK "http://www.cbr.ru/registries/nps/rops/" </w:instrText>
      </w:r>
      <w:r w:rsidR="00C65D03">
        <w:fldChar w:fldCharType="separate"/>
      </w:r>
      <w:r w:rsidRPr="00051262">
        <w:rPr>
          <w:rStyle w:val="Hyperlink"/>
          <w:lang w:val="en-US"/>
        </w:rPr>
        <w:t>http</w:t>
      </w:r>
      <w:r w:rsidRPr="00CD3121">
        <w:rPr>
          <w:rStyle w:val="Hyperlink"/>
          <w:lang w:val="en-US"/>
        </w:rPr>
        <w:t>://</w:t>
      </w:r>
      <w:r w:rsidRPr="00051262">
        <w:rPr>
          <w:rStyle w:val="Hyperlink"/>
          <w:lang w:val="en-US"/>
        </w:rPr>
        <w:t>www</w:t>
      </w:r>
      <w:r w:rsidRPr="00CD3121">
        <w:rPr>
          <w:rStyle w:val="Hyperlink"/>
          <w:lang w:val="en-US"/>
        </w:rPr>
        <w:t>.</w:t>
      </w:r>
      <w:r w:rsidRPr="00051262">
        <w:rPr>
          <w:rStyle w:val="Hyperlink"/>
          <w:lang w:val="en-US"/>
        </w:rPr>
        <w:t>cbr</w:t>
      </w:r>
      <w:r w:rsidRPr="00CD3121">
        <w:rPr>
          <w:rStyle w:val="Hyperlink"/>
          <w:lang w:val="en-US"/>
        </w:rPr>
        <w:t>.</w:t>
      </w:r>
      <w:r w:rsidRPr="00051262">
        <w:rPr>
          <w:rStyle w:val="Hyperlink"/>
          <w:lang w:val="en-US"/>
        </w:rPr>
        <w:t>ru</w:t>
      </w:r>
      <w:r w:rsidRPr="00CD3121">
        <w:rPr>
          <w:rStyle w:val="Hyperlink"/>
          <w:lang w:val="en-US"/>
        </w:rPr>
        <w:t>/</w:t>
      </w:r>
      <w:r w:rsidRPr="00051262">
        <w:rPr>
          <w:rStyle w:val="Hyperlink"/>
          <w:lang w:val="en-US"/>
        </w:rPr>
        <w:t>registries</w:t>
      </w:r>
      <w:r w:rsidRPr="00CD3121">
        <w:rPr>
          <w:rStyle w:val="Hyperlink"/>
          <w:lang w:val="en-US"/>
        </w:rPr>
        <w:t>/</w:t>
      </w:r>
      <w:r w:rsidRPr="00051262">
        <w:rPr>
          <w:rStyle w:val="Hyperlink"/>
          <w:lang w:val="en-US"/>
        </w:rPr>
        <w:t>nps</w:t>
      </w:r>
      <w:r w:rsidRPr="00CD3121">
        <w:rPr>
          <w:rStyle w:val="Hyperlink"/>
          <w:lang w:val="en-US"/>
        </w:rPr>
        <w:t>/</w:t>
      </w:r>
      <w:r w:rsidRPr="00051262">
        <w:rPr>
          <w:rStyle w:val="Hyperlink"/>
          <w:lang w:val="en-US"/>
        </w:rPr>
        <w:t>rops</w:t>
      </w:r>
      <w:r w:rsidRPr="00CD3121">
        <w:rPr>
          <w:rStyle w:val="Hyperlink"/>
          <w:lang w:val="en-US"/>
        </w:rPr>
        <w:t>/</w:t>
      </w:r>
      <w:r w:rsidR="00C65D03">
        <w:rPr>
          <w:rStyle w:val="Hyperlink"/>
          <w:lang w:val="en-US"/>
        </w:rPr>
        <w:fldChar w:fldCharType="end"/>
      </w:r>
    </w:p>
  </w:footnote>
  <w:footnote w:id="9">
    <w:p w14:paraId="1E722651" w14:textId="7697DB16" w:rsidR="00D87382" w:rsidRPr="00CD3121" w:rsidRDefault="00D8738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CD3121">
        <w:t xml:space="preserve"> Перечень операторов услуг платежной инфраструктуры // </w:t>
      </w:r>
      <w:r>
        <w:t xml:space="preserve">Сайт АО «НСПК». </w:t>
      </w:r>
      <w:r>
        <w:rPr>
          <w:lang w:val="en-US"/>
        </w:rPr>
        <w:t>URL</w:t>
      </w:r>
      <w:r w:rsidRPr="00CD3121">
        <w:rPr>
          <w:lang w:val="en-US"/>
        </w:rPr>
        <w:t xml:space="preserve">: </w:t>
      </w:r>
      <w:r w:rsidR="00C65D03">
        <w:fldChar w:fldCharType="begin"/>
      </w:r>
      <w:r w:rsidR="00C65D03" w:rsidRPr="000918ED">
        <w:rPr>
          <w:lang w:val="en-US"/>
        </w:rPr>
        <w:instrText xml:space="preserve"> HYPERLINK "https://www.nspk.ru/cards-mir/perechen-operatorov-uslug-platezhnoy-infrastruktury/" </w:instrText>
      </w:r>
      <w:r w:rsidR="00C65D03">
        <w:fldChar w:fldCharType="separate"/>
      </w:r>
      <w:r w:rsidRPr="00051262">
        <w:rPr>
          <w:rStyle w:val="Hyperlink"/>
          <w:lang w:val="en-US"/>
        </w:rPr>
        <w:t>https</w:t>
      </w:r>
      <w:r w:rsidRPr="00CD3121">
        <w:rPr>
          <w:rStyle w:val="Hyperlink"/>
          <w:lang w:val="en-US"/>
        </w:rPr>
        <w:t>://</w:t>
      </w:r>
      <w:r w:rsidRPr="00051262">
        <w:rPr>
          <w:rStyle w:val="Hyperlink"/>
          <w:lang w:val="en-US"/>
        </w:rPr>
        <w:t>www</w:t>
      </w:r>
      <w:r w:rsidRPr="00CD3121">
        <w:rPr>
          <w:rStyle w:val="Hyperlink"/>
          <w:lang w:val="en-US"/>
        </w:rPr>
        <w:t>.</w:t>
      </w:r>
      <w:r w:rsidRPr="00051262">
        <w:rPr>
          <w:rStyle w:val="Hyperlink"/>
          <w:lang w:val="en-US"/>
        </w:rPr>
        <w:t>nspk</w:t>
      </w:r>
      <w:r w:rsidRPr="00CD3121">
        <w:rPr>
          <w:rStyle w:val="Hyperlink"/>
          <w:lang w:val="en-US"/>
        </w:rPr>
        <w:t>.</w:t>
      </w:r>
      <w:r w:rsidRPr="00051262">
        <w:rPr>
          <w:rStyle w:val="Hyperlink"/>
          <w:lang w:val="en-US"/>
        </w:rPr>
        <w:t>ru</w:t>
      </w:r>
      <w:r w:rsidRPr="00CD3121">
        <w:rPr>
          <w:rStyle w:val="Hyperlink"/>
          <w:lang w:val="en-US"/>
        </w:rPr>
        <w:t>/</w:t>
      </w:r>
      <w:r w:rsidRPr="00051262">
        <w:rPr>
          <w:rStyle w:val="Hyperlink"/>
          <w:lang w:val="en-US"/>
        </w:rPr>
        <w:t>cards</w:t>
      </w:r>
      <w:r w:rsidRPr="00CD3121">
        <w:rPr>
          <w:rStyle w:val="Hyperlink"/>
          <w:lang w:val="en-US"/>
        </w:rPr>
        <w:t>-</w:t>
      </w:r>
      <w:r w:rsidRPr="00051262">
        <w:rPr>
          <w:rStyle w:val="Hyperlink"/>
          <w:lang w:val="en-US"/>
        </w:rPr>
        <w:t>mir</w:t>
      </w:r>
      <w:r w:rsidRPr="00CD3121">
        <w:rPr>
          <w:rStyle w:val="Hyperlink"/>
          <w:lang w:val="en-US"/>
        </w:rPr>
        <w:t>/</w:t>
      </w:r>
      <w:r w:rsidRPr="00051262">
        <w:rPr>
          <w:rStyle w:val="Hyperlink"/>
          <w:lang w:val="en-US"/>
        </w:rPr>
        <w:t>perechen</w:t>
      </w:r>
      <w:r w:rsidRPr="00CD3121">
        <w:rPr>
          <w:rStyle w:val="Hyperlink"/>
          <w:lang w:val="en-US"/>
        </w:rPr>
        <w:t>-</w:t>
      </w:r>
      <w:r w:rsidRPr="00051262">
        <w:rPr>
          <w:rStyle w:val="Hyperlink"/>
          <w:lang w:val="en-US"/>
        </w:rPr>
        <w:t>operatorov</w:t>
      </w:r>
      <w:r w:rsidRPr="00CD3121">
        <w:rPr>
          <w:rStyle w:val="Hyperlink"/>
          <w:lang w:val="en-US"/>
        </w:rPr>
        <w:t>-</w:t>
      </w:r>
      <w:r w:rsidRPr="00051262">
        <w:rPr>
          <w:rStyle w:val="Hyperlink"/>
          <w:lang w:val="en-US"/>
        </w:rPr>
        <w:t>uslug</w:t>
      </w:r>
      <w:r w:rsidRPr="00CD3121">
        <w:rPr>
          <w:rStyle w:val="Hyperlink"/>
          <w:lang w:val="en-US"/>
        </w:rPr>
        <w:t>-</w:t>
      </w:r>
      <w:r w:rsidRPr="00051262">
        <w:rPr>
          <w:rStyle w:val="Hyperlink"/>
          <w:lang w:val="en-US"/>
        </w:rPr>
        <w:t>platezhnoy</w:t>
      </w:r>
      <w:r w:rsidRPr="00CD3121">
        <w:rPr>
          <w:rStyle w:val="Hyperlink"/>
          <w:lang w:val="en-US"/>
        </w:rPr>
        <w:t>-</w:t>
      </w:r>
      <w:r w:rsidRPr="00051262">
        <w:rPr>
          <w:rStyle w:val="Hyperlink"/>
          <w:lang w:val="en-US"/>
        </w:rPr>
        <w:t>infrastruktury</w:t>
      </w:r>
      <w:r w:rsidRPr="00CD3121">
        <w:rPr>
          <w:rStyle w:val="Hyperlink"/>
          <w:lang w:val="en-US"/>
        </w:rPr>
        <w:t>/</w:t>
      </w:r>
      <w:r w:rsidR="00C65D03">
        <w:rPr>
          <w:rStyle w:val="Hyperlink"/>
          <w:lang w:val="en-US"/>
        </w:rPr>
        <w:fldChar w:fldCharType="end"/>
      </w:r>
    </w:p>
  </w:footnote>
  <w:footnote w:id="10">
    <w:p w14:paraId="2F5E035C" w14:textId="130E683F" w:rsidR="00D87382" w:rsidRPr="00CD3121" w:rsidRDefault="00D87382" w:rsidP="00203AE7">
      <w:pPr>
        <w:pStyle w:val="FootnoteText"/>
        <w:ind w:firstLine="0"/>
        <w:rPr>
          <w:lang w:val="en-US"/>
        </w:rPr>
      </w:pPr>
      <w:r w:rsidRPr="003E6CA9">
        <w:rPr>
          <w:lang w:val="en-US"/>
        </w:rPr>
        <w:t xml:space="preserve">            </w:t>
      </w:r>
      <w:r>
        <w:rPr>
          <w:rStyle w:val="FootnoteReference"/>
        </w:rPr>
        <w:footnoteRef/>
      </w:r>
      <w:r w:rsidRPr="00CD3121">
        <w:t xml:space="preserve"> О компании</w:t>
      </w:r>
      <w:r>
        <w:t xml:space="preserve"> </w:t>
      </w:r>
      <w:r w:rsidRPr="00CD3121">
        <w:t xml:space="preserve">// </w:t>
      </w:r>
      <w:r>
        <w:t xml:space="preserve">Сайт АО «НСПК». </w:t>
      </w:r>
      <w:r w:rsidRPr="00CD3121">
        <w:t xml:space="preserve"> </w:t>
      </w:r>
      <w:r>
        <w:rPr>
          <w:lang w:val="en-US"/>
        </w:rPr>
        <w:t>URL</w:t>
      </w:r>
      <w:r w:rsidRPr="00CD3121">
        <w:rPr>
          <w:lang w:val="en-US"/>
        </w:rPr>
        <w:t xml:space="preserve">: </w:t>
      </w:r>
      <w:r w:rsidR="00C65D03">
        <w:fldChar w:fldCharType="begin"/>
      </w:r>
      <w:r w:rsidR="00C65D03" w:rsidRPr="000918ED">
        <w:rPr>
          <w:lang w:val="en-US"/>
        </w:rPr>
        <w:instrText xml:space="preserve"> HYPERLINK "https://www.nspk.ru/about/" </w:instrText>
      </w:r>
      <w:r w:rsidR="00C65D03">
        <w:fldChar w:fldCharType="separate"/>
      </w:r>
      <w:r w:rsidRPr="00051262">
        <w:rPr>
          <w:rStyle w:val="Hyperlink"/>
          <w:lang w:val="en-US"/>
        </w:rPr>
        <w:t>https</w:t>
      </w:r>
      <w:r w:rsidRPr="00CD3121">
        <w:rPr>
          <w:rStyle w:val="Hyperlink"/>
          <w:lang w:val="en-US"/>
        </w:rPr>
        <w:t>://</w:t>
      </w:r>
      <w:r w:rsidRPr="00051262">
        <w:rPr>
          <w:rStyle w:val="Hyperlink"/>
          <w:lang w:val="en-US"/>
        </w:rPr>
        <w:t>www</w:t>
      </w:r>
      <w:r w:rsidRPr="00CD3121">
        <w:rPr>
          <w:rStyle w:val="Hyperlink"/>
          <w:lang w:val="en-US"/>
        </w:rPr>
        <w:t>.</w:t>
      </w:r>
      <w:r w:rsidRPr="00051262">
        <w:rPr>
          <w:rStyle w:val="Hyperlink"/>
          <w:lang w:val="en-US"/>
        </w:rPr>
        <w:t>nspk</w:t>
      </w:r>
      <w:r w:rsidRPr="00CD3121">
        <w:rPr>
          <w:rStyle w:val="Hyperlink"/>
          <w:lang w:val="en-US"/>
        </w:rPr>
        <w:t>.</w:t>
      </w:r>
      <w:r w:rsidRPr="00051262">
        <w:rPr>
          <w:rStyle w:val="Hyperlink"/>
          <w:lang w:val="en-US"/>
        </w:rPr>
        <w:t>ru</w:t>
      </w:r>
      <w:r w:rsidRPr="00CD3121">
        <w:rPr>
          <w:rStyle w:val="Hyperlink"/>
          <w:lang w:val="en-US"/>
        </w:rPr>
        <w:t>/</w:t>
      </w:r>
      <w:r w:rsidRPr="00051262">
        <w:rPr>
          <w:rStyle w:val="Hyperlink"/>
          <w:lang w:val="en-US"/>
        </w:rPr>
        <w:t>about</w:t>
      </w:r>
      <w:r w:rsidRPr="00CD3121">
        <w:rPr>
          <w:rStyle w:val="Hyperlink"/>
          <w:lang w:val="en-US"/>
        </w:rPr>
        <w:t>/</w:t>
      </w:r>
      <w:r w:rsidR="00C65D03">
        <w:rPr>
          <w:rStyle w:val="Hyperlink"/>
          <w:lang w:val="en-US"/>
        </w:rPr>
        <w:fldChar w:fldCharType="end"/>
      </w:r>
    </w:p>
  </w:footnote>
  <w:footnote w:id="11">
    <w:p w14:paraId="2EAE5B3E" w14:textId="23B42541" w:rsidR="00D87382" w:rsidRPr="007B0D40" w:rsidRDefault="00D8738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CD3121">
        <w:t xml:space="preserve"> </w:t>
      </w:r>
      <w:r>
        <w:t xml:space="preserve">Годовой отчёт АО «НСПК» за 2018 год, стр. 17 </w:t>
      </w:r>
      <w:r w:rsidRPr="00CD3121">
        <w:t>//</w:t>
      </w:r>
      <w:r>
        <w:t xml:space="preserve"> сайт АО «НСПК». </w:t>
      </w:r>
      <w:r>
        <w:rPr>
          <w:lang w:val="en-US"/>
        </w:rPr>
        <w:t>URL</w:t>
      </w:r>
      <w:r w:rsidRPr="007B0D40">
        <w:rPr>
          <w:lang w:val="en-US"/>
        </w:rPr>
        <w:t>:</w:t>
      </w:r>
      <w:r>
        <w:rPr>
          <w:lang w:val="en-US"/>
        </w:rPr>
        <w:t xml:space="preserve"> </w:t>
      </w:r>
      <w:r w:rsidR="00C65D03">
        <w:fldChar w:fldCharType="begin"/>
      </w:r>
      <w:r w:rsidR="00C65D03" w:rsidRPr="000918ED">
        <w:rPr>
          <w:lang w:val="en-US"/>
        </w:rPr>
        <w:instrText xml:space="preserve"> HYPERLINK "https://www.nspk.ru/upload/iblock/8</w:instrText>
      </w:r>
      <w:r w:rsidR="00C65D03" w:rsidRPr="000918ED">
        <w:rPr>
          <w:lang w:val="en-US"/>
        </w:rPr>
        <w:instrText xml:space="preserve">cb/%D0%93%D0%BE%D0%B4%D0%BE%D0%B2%D0%BE%D0%B9%20%D0%BE%D1%82%D1%87%D0%B5%D1%82%20%D0%90%D0%9E%20%D0%9D%D0%A1%D0%9F%D0%9A%20%D0%B7%D0%B0%202018.pdf" </w:instrText>
      </w:r>
      <w:r w:rsidR="00C65D03">
        <w:fldChar w:fldCharType="separate"/>
      </w:r>
      <w:r w:rsidRPr="00051262">
        <w:rPr>
          <w:rStyle w:val="Hyperlink"/>
          <w:lang w:val="en-US"/>
        </w:rPr>
        <w:t>https://www.nspk.ru/upload/iblock/8cb/%D0%93%D0%BE%D0%B4%D0%BE%D0%B2%D0%BE%D0%B9%20%D0%BE%D1%82%D1%87%D0%B5%D1%82%20%D0%90%D0%9E%20%D0%9D%D0%A1%D0%9F%D0%9A%20%D0%B7%D0%B0%202018.pdf</w:t>
      </w:r>
      <w:r w:rsidR="00C65D03">
        <w:rPr>
          <w:rStyle w:val="Hyperlink"/>
          <w:lang w:val="en-US"/>
        </w:rPr>
        <w:fldChar w:fldCharType="end"/>
      </w:r>
    </w:p>
  </w:footnote>
  <w:footnote w:id="12">
    <w:p w14:paraId="18CC1CE7" w14:textId="3DBB9ED0" w:rsidR="00D87382" w:rsidRPr="007B0D40" w:rsidRDefault="00D8738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>Стратегия развития АО «НСПК» до 2021 года</w:t>
      </w:r>
      <w:r w:rsidRPr="007B0D40">
        <w:t xml:space="preserve">, </w:t>
      </w:r>
      <w:r>
        <w:t xml:space="preserve">стр. 33 </w:t>
      </w:r>
      <w:r w:rsidRPr="007B0D40">
        <w:t xml:space="preserve">// </w:t>
      </w:r>
      <w:r>
        <w:t xml:space="preserve">сайт АО «НСПК». </w:t>
      </w:r>
      <w:r>
        <w:rPr>
          <w:lang w:val="en-US"/>
        </w:rPr>
        <w:t>URL:</w:t>
      </w:r>
      <w:r w:rsidRPr="007B0D40">
        <w:rPr>
          <w:lang w:val="en-US"/>
        </w:rPr>
        <w:t xml:space="preserve"> </w:t>
      </w:r>
      <w:r w:rsidR="00C65D03">
        <w:fldChar w:fldCharType="begin"/>
      </w:r>
      <w:r w:rsidR="00C65D03" w:rsidRPr="000918ED">
        <w:rPr>
          <w:lang w:val="en-US"/>
        </w:rPr>
        <w:instrText xml:space="preserve"> HYPERLINK "https://www.nspk.ru/about/corporate_governance/strategy/Strategy_2021_A4_v3.pdf" </w:instrText>
      </w:r>
      <w:r w:rsidR="00C65D03">
        <w:fldChar w:fldCharType="separate"/>
      </w:r>
      <w:r w:rsidRPr="007B0D40">
        <w:rPr>
          <w:rStyle w:val="Hyperlink"/>
          <w:lang w:val="en-US"/>
        </w:rPr>
        <w:t>https://www.nspk.ru/about/corporate_governance/strategy/Strategy_2021_A4_v3.pdf</w:t>
      </w:r>
      <w:r w:rsidR="00C65D03">
        <w:rPr>
          <w:rStyle w:val="Hyperlink"/>
          <w:lang w:val="en-US"/>
        </w:rPr>
        <w:fldChar w:fldCharType="end"/>
      </w:r>
    </w:p>
  </w:footnote>
  <w:footnote w:id="13">
    <w:p w14:paraId="330C68DB" w14:textId="77777777" w:rsidR="00D87382" w:rsidRDefault="00D87382" w:rsidP="00E711C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70D1C">
        <w:t xml:space="preserve">Титов </w:t>
      </w:r>
      <w:proofErr w:type="gramStart"/>
      <w:r w:rsidRPr="00570D1C">
        <w:t>В.С.</w:t>
      </w:r>
      <w:proofErr w:type="gramEnd"/>
      <w:r w:rsidRPr="00570D1C">
        <w:t xml:space="preserve"> Идентификация и аутентификация. Способы и методы аутентификации. // Международная научно-техническая конференция молодых ученых БГТУ им. </w:t>
      </w:r>
      <w:proofErr w:type="gramStart"/>
      <w:r w:rsidRPr="00570D1C">
        <w:t>В.Г.</w:t>
      </w:r>
      <w:proofErr w:type="gramEnd"/>
      <w:r w:rsidRPr="00570D1C">
        <w:t xml:space="preserve"> Шухова. 2017.</w:t>
      </w:r>
    </w:p>
  </w:footnote>
  <w:footnote w:id="14">
    <w:p w14:paraId="7E1F59C5" w14:textId="77777777" w:rsidR="00D87382" w:rsidRPr="00372F2D" w:rsidRDefault="00D87382" w:rsidP="00E711CA">
      <w:r>
        <w:rPr>
          <w:rStyle w:val="FootnoteReference"/>
        </w:rPr>
        <w:footnoteRef/>
      </w:r>
      <w:r>
        <w:t xml:space="preserve"> </w:t>
      </w:r>
      <w:r w:rsidRPr="009E2346">
        <w:rPr>
          <w:szCs w:val="24"/>
        </w:rPr>
        <w:t>Воронин Б. Б. и др. Розничный банковский бизнес. Бизнес-энциклопедия. – 2010.</w:t>
      </w:r>
      <w:r w:rsidRPr="00372F2D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</w:p>
  </w:footnote>
  <w:footnote w:id="15">
    <w:p w14:paraId="59C0FF5A" w14:textId="77777777" w:rsidR="00D87382" w:rsidRPr="00D47D7D" w:rsidRDefault="00D87382" w:rsidP="00E711CA">
      <w:pPr>
        <w:pStyle w:val="FootnoteText"/>
      </w:pPr>
      <w:r>
        <w:rPr>
          <w:rStyle w:val="FootnoteReference"/>
        </w:rPr>
        <w:footnoteRef/>
      </w:r>
      <w:r w:rsidRPr="00D47D7D">
        <w:t xml:space="preserve"> </w:t>
      </w:r>
      <w:r w:rsidRPr="00565894">
        <w:t>Протокол</w:t>
      </w:r>
      <w:r w:rsidRPr="00D47D7D">
        <w:t xml:space="preserve"> 3</w:t>
      </w:r>
      <w:r w:rsidRPr="00565894">
        <w:rPr>
          <w:lang w:val="en-US"/>
        </w:rPr>
        <w:t>D</w:t>
      </w:r>
      <w:r w:rsidRPr="00D47D7D">
        <w:t>-</w:t>
      </w:r>
      <w:r w:rsidRPr="00565894">
        <w:rPr>
          <w:lang w:val="en-US"/>
        </w:rPr>
        <w:t>Secure</w:t>
      </w:r>
      <w:r w:rsidRPr="00D47D7D">
        <w:t xml:space="preserve"> // </w:t>
      </w:r>
      <w:proofErr w:type="spellStart"/>
      <w:r w:rsidRPr="00565894">
        <w:rPr>
          <w:lang w:val="en-US"/>
        </w:rPr>
        <w:t>banki</w:t>
      </w:r>
      <w:proofErr w:type="spellEnd"/>
      <w:r w:rsidRPr="00D47D7D">
        <w:t>.</w:t>
      </w:r>
      <w:proofErr w:type="spellStart"/>
      <w:r w:rsidRPr="00565894">
        <w:rPr>
          <w:lang w:val="en-US"/>
        </w:rPr>
        <w:t>ru</w:t>
      </w:r>
      <w:proofErr w:type="spellEnd"/>
      <w:r w:rsidRPr="00D47D7D">
        <w:t xml:space="preserve"> </w:t>
      </w:r>
      <w:r w:rsidRPr="00565894">
        <w:rPr>
          <w:lang w:val="en-US"/>
        </w:rPr>
        <w:t>URL</w:t>
      </w:r>
      <w:r w:rsidRPr="00D47D7D">
        <w:t xml:space="preserve">: </w:t>
      </w:r>
      <w:r w:rsidRPr="00565894">
        <w:rPr>
          <w:lang w:val="en-US"/>
        </w:rPr>
        <w:t>https</w:t>
      </w:r>
      <w:r w:rsidRPr="00D47D7D">
        <w:t>://</w:t>
      </w:r>
      <w:r w:rsidRPr="00565894">
        <w:rPr>
          <w:lang w:val="en-US"/>
        </w:rPr>
        <w:t>www</w:t>
      </w:r>
      <w:r w:rsidRPr="00D47D7D">
        <w:t>.</w:t>
      </w:r>
      <w:proofErr w:type="spellStart"/>
      <w:r w:rsidRPr="00565894">
        <w:rPr>
          <w:lang w:val="en-US"/>
        </w:rPr>
        <w:t>banki</w:t>
      </w:r>
      <w:proofErr w:type="spellEnd"/>
      <w:r w:rsidRPr="00D47D7D">
        <w:t>.</w:t>
      </w:r>
      <w:proofErr w:type="spellStart"/>
      <w:r w:rsidRPr="00565894">
        <w:rPr>
          <w:lang w:val="en-US"/>
        </w:rPr>
        <w:t>ru</w:t>
      </w:r>
      <w:proofErr w:type="spellEnd"/>
      <w:r w:rsidRPr="00D47D7D">
        <w:t>/</w:t>
      </w:r>
      <w:proofErr w:type="spellStart"/>
      <w:r w:rsidRPr="00565894">
        <w:rPr>
          <w:lang w:val="en-US"/>
        </w:rPr>
        <w:t>wikibank</w:t>
      </w:r>
      <w:proofErr w:type="spellEnd"/>
      <w:r w:rsidRPr="00D47D7D">
        <w:t>/3</w:t>
      </w:r>
      <w:r w:rsidRPr="00565894">
        <w:rPr>
          <w:lang w:val="en-US"/>
        </w:rPr>
        <w:t>d</w:t>
      </w:r>
      <w:r w:rsidRPr="00D47D7D">
        <w:t>-</w:t>
      </w:r>
      <w:r w:rsidRPr="00565894">
        <w:rPr>
          <w:lang w:val="en-US"/>
        </w:rPr>
        <w:t>secure</w:t>
      </w:r>
      <w:r w:rsidRPr="00D47D7D">
        <w:t xml:space="preserve">/ </w:t>
      </w:r>
    </w:p>
  </w:footnote>
  <w:footnote w:id="16">
    <w:p w14:paraId="5C11073F" w14:textId="77777777" w:rsidR="00D87382" w:rsidRPr="00662935" w:rsidRDefault="00D87382" w:rsidP="00E711CA">
      <w:pPr>
        <w:pStyle w:val="FootnoteText"/>
      </w:pPr>
      <w:r>
        <w:rPr>
          <w:rStyle w:val="FootnoteReference"/>
        </w:rPr>
        <w:footnoteRef/>
      </w:r>
      <w:r w:rsidRPr="00A15162">
        <w:t xml:space="preserve"> Казарин </w:t>
      </w:r>
      <w:proofErr w:type="gramStart"/>
      <w:r w:rsidRPr="00A15162">
        <w:t>О.В.</w:t>
      </w:r>
      <w:proofErr w:type="gramEnd"/>
      <w:r w:rsidRPr="00A15162">
        <w:t xml:space="preserve">, Рабинович А.С. Методика аутентификации пользователя в информационной системе с использованием технологии </w:t>
      </w:r>
      <w:r w:rsidRPr="00A15162">
        <w:rPr>
          <w:lang w:val="en-US"/>
        </w:rPr>
        <w:t>NFC</w:t>
      </w:r>
      <w:r w:rsidRPr="00A15162">
        <w:t xml:space="preserve"> // Вопросы кибербезопасности. </w:t>
      </w:r>
      <w:r w:rsidRPr="00662935">
        <w:t>2013. №2. С. 59.</w:t>
      </w:r>
    </w:p>
  </w:footnote>
  <w:footnote w:id="17">
    <w:p w14:paraId="08B796DF" w14:textId="41D8BB22" w:rsidR="00D87382" w:rsidRPr="007B0D40" w:rsidRDefault="00D8738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7B0D40">
        <w:rPr>
          <w:lang w:val="en-US"/>
        </w:rPr>
        <w:t xml:space="preserve">Visa and Mastercard still want to enter China, but China isn’t cooperating </w:t>
      </w:r>
      <w:r>
        <w:rPr>
          <w:lang w:val="en-US"/>
        </w:rPr>
        <w:t xml:space="preserve">// Quarts </w:t>
      </w:r>
      <w:proofErr w:type="gramStart"/>
      <w:r>
        <w:rPr>
          <w:lang w:val="en-US"/>
        </w:rPr>
        <w:t xml:space="preserve">– </w:t>
      </w:r>
      <w:r w:rsidRPr="007B0D40">
        <w:rPr>
          <w:lang w:val="en-US"/>
        </w:rPr>
        <w:t xml:space="preserve"> </w:t>
      </w:r>
      <w:r>
        <w:t>Электронный</w:t>
      </w:r>
      <w:proofErr w:type="gramEnd"/>
      <w:r w:rsidRPr="007B0D40">
        <w:rPr>
          <w:lang w:val="en-US"/>
        </w:rPr>
        <w:t xml:space="preserve"> </w:t>
      </w:r>
      <w:r>
        <w:t>ресурс</w:t>
      </w:r>
      <w:r w:rsidRPr="007B0D40">
        <w:rPr>
          <w:lang w:val="en-US"/>
        </w:rPr>
        <w:t xml:space="preserve">. </w:t>
      </w:r>
      <w:r>
        <w:rPr>
          <w:lang w:val="en-US"/>
        </w:rPr>
        <w:t xml:space="preserve">URL: </w:t>
      </w:r>
      <w:r w:rsidR="00C65D03">
        <w:fldChar w:fldCharType="begin"/>
      </w:r>
      <w:r w:rsidR="00C65D03" w:rsidRPr="000918ED">
        <w:rPr>
          <w:lang w:val="en-US"/>
        </w:rPr>
        <w:instrText xml:space="preserve"> HYPERLINK "https://qz.com/1539255/visa-and-mastercard-still-cant-enter-china/" </w:instrText>
      </w:r>
      <w:r w:rsidR="00C65D03">
        <w:fldChar w:fldCharType="separate"/>
      </w:r>
      <w:r w:rsidRPr="00051262">
        <w:rPr>
          <w:rStyle w:val="Hyperlink"/>
          <w:lang w:val="en-US"/>
        </w:rPr>
        <w:t>https://qz.com/1539255/visa-and-mastercard-still-cant-enter-china/</w:t>
      </w:r>
      <w:r w:rsidR="00C65D03">
        <w:rPr>
          <w:rStyle w:val="Hyperlink"/>
          <w:lang w:val="en-US"/>
        </w:rPr>
        <w:fldChar w:fldCharType="end"/>
      </w:r>
    </w:p>
  </w:footnote>
  <w:footnote w:id="18">
    <w:p w14:paraId="723D888B" w14:textId="5E634925" w:rsidR="00D87382" w:rsidRPr="000918ED" w:rsidRDefault="00D87382">
      <w:pPr>
        <w:pStyle w:val="FootnoteText"/>
      </w:pPr>
      <w:r>
        <w:rPr>
          <w:rStyle w:val="FootnoteReference"/>
        </w:rPr>
        <w:footnoteRef/>
      </w:r>
      <w:r>
        <w:t xml:space="preserve"> Данные критерии были составлены автором, исходя из таблиц анализа в </w:t>
      </w:r>
      <w:r>
        <w:rPr>
          <w:lang w:val="en-US"/>
        </w:rPr>
        <w:t>Global</w:t>
      </w:r>
      <w:r w:rsidRPr="00043449">
        <w:t xml:space="preserve"> </w:t>
      </w:r>
      <w:r>
        <w:rPr>
          <w:lang w:val="en-US"/>
        </w:rPr>
        <w:t>economic</w:t>
      </w:r>
      <w:r w:rsidRPr="00043449">
        <w:t xml:space="preserve"> </w:t>
      </w:r>
      <w:r>
        <w:rPr>
          <w:lang w:val="en-US"/>
        </w:rPr>
        <w:t>prospects</w:t>
      </w:r>
      <w:r w:rsidRPr="00043449">
        <w:t xml:space="preserve"> </w:t>
      </w:r>
      <w:r>
        <w:rPr>
          <w:lang w:val="en-US"/>
        </w:rPr>
        <w:t>report</w:t>
      </w:r>
      <w:r>
        <w:t xml:space="preserve"> от Всемирного банка</w:t>
      </w:r>
      <w:r w:rsidRPr="007B0D40">
        <w:t xml:space="preserve">. </w:t>
      </w:r>
      <w:r>
        <w:rPr>
          <w:lang w:val="en-US"/>
        </w:rPr>
        <w:t>URL</w:t>
      </w:r>
      <w:r w:rsidRPr="000918ED">
        <w:t xml:space="preserve">: </w:t>
      </w:r>
      <w:r w:rsidR="00C65D03">
        <w:fldChar w:fldCharType="begin"/>
      </w:r>
      <w:r w:rsidR="00C65D03">
        <w:instrText xml:space="preserve"> HYPERLINK "https://www.worldbank.org/en/publication/global-economic-prospects" </w:instrText>
      </w:r>
      <w:r w:rsidR="00C65D03">
        <w:fldChar w:fldCharType="separate"/>
      </w:r>
      <w:r>
        <w:rPr>
          <w:rStyle w:val="Hyperlink"/>
        </w:rPr>
        <w:t>https://www.worldbank.org/en/publication/global-economic-prospects</w:t>
      </w:r>
      <w:r w:rsidR="00C65D03">
        <w:rPr>
          <w:rStyle w:val="Hyperlink"/>
        </w:rPr>
        <w:fldChar w:fldCharType="end"/>
      </w:r>
    </w:p>
  </w:footnote>
  <w:footnote w:id="19">
    <w:p w14:paraId="375CBB27" w14:textId="0CD5DC0D" w:rsidR="00D87382" w:rsidRDefault="00D87382">
      <w:pPr>
        <w:pStyle w:val="FootnoteText"/>
      </w:pPr>
      <w:r>
        <w:rPr>
          <w:rStyle w:val="FootnoteReference"/>
        </w:rPr>
        <w:footnoteRef/>
      </w:r>
      <w:r>
        <w:t xml:space="preserve"> Так как последние исследования на эту тему проводились до 2010 года, когда платёжная инфраструктура России начинала своё развитие.</w:t>
      </w:r>
    </w:p>
  </w:footnote>
  <w:footnote w:id="20">
    <w:p w14:paraId="3A44EC0A" w14:textId="4AC402F0" w:rsidR="00D87382" w:rsidRPr="003E6CA9" w:rsidRDefault="00D8738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Перевод по </w:t>
      </w:r>
      <w:r>
        <w:rPr>
          <w:lang w:val="en-US"/>
        </w:rPr>
        <w:t>QR</w:t>
      </w:r>
      <w:r w:rsidRPr="003E6CA9">
        <w:t xml:space="preserve"> </w:t>
      </w:r>
      <w:r>
        <w:t xml:space="preserve">коду </w:t>
      </w:r>
      <w:r w:rsidRPr="003E6CA9">
        <w:t xml:space="preserve">// </w:t>
      </w:r>
      <w:r>
        <w:t xml:space="preserve">Сайт ВТБ банка. </w:t>
      </w:r>
      <w:r>
        <w:rPr>
          <w:lang w:val="en-US"/>
        </w:rPr>
        <w:t>URL:</w:t>
      </w:r>
      <w:r w:rsidRPr="003E6CA9">
        <w:rPr>
          <w:lang w:val="en-US"/>
        </w:rPr>
        <w:t xml:space="preserve"> </w:t>
      </w:r>
      <w:r w:rsidR="00C65D03">
        <w:fldChar w:fldCharType="begin"/>
      </w:r>
      <w:r w:rsidR="00C65D03" w:rsidRPr="000918ED">
        <w:rPr>
          <w:lang w:val="en-US"/>
        </w:rPr>
        <w:instrText xml:space="preserve"> HYPERLINK "https://online.vtb.ru/content/v/ru/help/payments/topic214.html" </w:instrText>
      </w:r>
      <w:r w:rsidR="00C65D03">
        <w:fldChar w:fldCharType="separate"/>
      </w:r>
      <w:r w:rsidRPr="003E6CA9">
        <w:rPr>
          <w:rStyle w:val="Hyperlink"/>
          <w:lang w:val="en-US"/>
        </w:rPr>
        <w:t>https://online.vtb.ru/content/v/ru/help/payments/topic214.html</w:t>
      </w:r>
      <w:r w:rsidR="00C65D03">
        <w:rPr>
          <w:rStyle w:val="Hyperlink"/>
          <w:lang w:val="en-US"/>
        </w:rPr>
        <w:fldChar w:fldCharType="end"/>
      </w:r>
    </w:p>
  </w:footnote>
  <w:footnote w:id="21">
    <w:p w14:paraId="7CBB1B07" w14:textId="77777777" w:rsidR="00D87382" w:rsidRPr="00104CD8" w:rsidRDefault="00D87382" w:rsidP="0040327D">
      <w:pPr>
        <w:pStyle w:val="FootnoteText"/>
      </w:pPr>
      <w:r>
        <w:rPr>
          <w:rStyle w:val="FootnoteReference"/>
        </w:rPr>
        <w:footnoteRef/>
      </w:r>
      <w:r w:rsidRPr="00024C7E">
        <w:t>Структура переводов денежных средств, осуществленных через платежную систему Банка России // Центральный банк Российской Федерации URL: https://www.cbr.ru/statistics/p_sys/print.aspx?file=sheet004.htm&amp;pid=psrf&amp;sid=ITM_63138</w:t>
      </w:r>
    </w:p>
  </w:footnote>
  <w:footnote w:id="22">
    <w:p w14:paraId="4DA247BC" w14:textId="26384174" w:rsidR="00DC6A29" w:rsidRPr="00DC6A29" w:rsidRDefault="00DC6A29" w:rsidP="00DC6A2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Forbes</w:t>
      </w:r>
      <w:r w:rsidRPr="00DC6A29">
        <w:t xml:space="preserve">: Санация без боли: как помочь банкам умирать с достоинством. </w:t>
      </w:r>
      <w:r>
        <w:t>-</w:t>
      </w:r>
      <w:r>
        <w:rPr>
          <w:lang w:val="en-US"/>
        </w:rPr>
        <w:t>URL</w:t>
      </w:r>
      <w:r w:rsidRPr="00DC6A29">
        <w:t xml:space="preserve">: </w:t>
      </w:r>
      <w:hyperlink r:id="rId4" w:history="1">
        <w:r w:rsidRPr="00DC6A29">
          <w:rPr>
            <w:rStyle w:val="Hyperlink"/>
            <w:lang w:val="en-US"/>
          </w:rPr>
          <w:t>https</w:t>
        </w:r>
        <w:r w:rsidRPr="00DC6A29">
          <w:rPr>
            <w:rStyle w:val="Hyperlink"/>
          </w:rPr>
          <w:t>://</w:t>
        </w:r>
        <w:r w:rsidRPr="00DC6A29">
          <w:rPr>
            <w:rStyle w:val="Hyperlink"/>
            <w:lang w:val="en-US"/>
          </w:rPr>
          <w:t>www</w:t>
        </w:r>
        <w:r w:rsidRPr="00DC6A29">
          <w:rPr>
            <w:rStyle w:val="Hyperlink"/>
          </w:rPr>
          <w:t>.</w:t>
        </w:r>
        <w:proofErr w:type="spellStart"/>
        <w:r w:rsidRPr="00DC6A29">
          <w:rPr>
            <w:rStyle w:val="Hyperlink"/>
            <w:lang w:val="en-US"/>
          </w:rPr>
          <w:t>forbes</w:t>
        </w:r>
        <w:proofErr w:type="spellEnd"/>
        <w:r w:rsidRPr="00DC6A29">
          <w:rPr>
            <w:rStyle w:val="Hyperlink"/>
          </w:rPr>
          <w:t>.</w:t>
        </w:r>
        <w:proofErr w:type="spellStart"/>
        <w:r w:rsidRPr="00DC6A29">
          <w:rPr>
            <w:rStyle w:val="Hyperlink"/>
            <w:lang w:val="en-US"/>
          </w:rPr>
          <w:t>ru</w:t>
        </w:r>
        <w:proofErr w:type="spellEnd"/>
        <w:r w:rsidRPr="00DC6A29">
          <w:rPr>
            <w:rStyle w:val="Hyperlink"/>
          </w:rPr>
          <w:t>/</w:t>
        </w:r>
        <w:proofErr w:type="spellStart"/>
        <w:r w:rsidRPr="00DC6A29">
          <w:rPr>
            <w:rStyle w:val="Hyperlink"/>
            <w:lang w:val="en-US"/>
          </w:rPr>
          <w:t>finansy</w:t>
        </w:r>
        <w:proofErr w:type="spellEnd"/>
        <w:r w:rsidRPr="00DC6A29">
          <w:rPr>
            <w:rStyle w:val="Hyperlink"/>
          </w:rPr>
          <w:t>-</w:t>
        </w:r>
        <w:proofErr w:type="spellStart"/>
        <w:r w:rsidRPr="00DC6A29">
          <w:rPr>
            <w:rStyle w:val="Hyperlink"/>
            <w:lang w:val="en-US"/>
          </w:rPr>
          <w:t>i</w:t>
        </w:r>
        <w:proofErr w:type="spellEnd"/>
        <w:r w:rsidRPr="00DC6A29">
          <w:rPr>
            <w:rStyle w:val="Hyperlink"/>
          </w:rPr>
          <w:t>-</w:t>
        </w:r>
        <w:proofErr w:type="spellStart"/>
        <w:r w:rsidRPr="00DC6A29">
          <w:rPr>
            <w:rStyle w:val="Hyperlink"/>
            <w:lang w:val="en-US"/>
          </w:rPr>
          <w:t>investicii</w:t>
        </w:r>
        <w:proofErr w:type="spellEnd"/>
        <w:r w:rsidRPr="00DC6A29">
          <w:rPr>
            <w:rStyle w:val="Hyperlink"/>
          </w:rPr>
          <w:t>/400325-</w:t>
        </w:r>
        <w:proofErr w:type="spellStart"/>
        <w:r w:rsidRPr="00DC6A29">
          <w:rPr>
            <w:rStyle w:val="Hyperlink"/>
            <w:lang w:val="en-US"/>
          </w:rPr>
          <w:t>sanaciya</w:t>
        </w:r>
        <w:proofErr w:type="spellEnd"/>
        <w:r w:rsidRPr="00DC6A29">
          <w:rPr>
            <w:rStyle w:val="Hyperlink"/>
          </w:rPr>
          <w:t>-</w:t>
        </w:r>
        <w:r w:rsidRPr="00DC6A29">
          <w:rPr>
            <w:rStyle w:val="Hyperlink"/>
            <w:lang w:val="en-US"/>
          </w:rPr>
          <w:t>bez</w:t>
        </w:r>
        <w:r w:rsidRPr="00DC6A29">
          <w:rPr>
            <w:rStyle w:val="Hyperlink"/>
          </w:rPr>
          <w:t>-</w:t>
        </w:r>
        <w:proofErr w:type="spellStart"/>
        <w:r w:rsidRPr="00DC6A29">
          <w:rPr>
            <w:rStyle w:val="Hyperlink"/>
            <w:lang w:val="en-US"/>
          </w:rPr>
          <w:t>boli</w:t>
        </w:r>
        <w:proofErr w:type="spellEnd"/>
        <w:r w:rsidRPr="00DC6A29">
          <w:rPr>
            <w:rStyle w:val="Hyperlink"/>
          </w:rPr>
          <w:t>-</w:t>
        </w:r>
        <w:proofErr w:type="spellStart"/>
        <w:r w:rsidRPr="00DC6A29">
          <w:rPr>
            <w:rStyle w:val="Hyperlink"/>
            <w:lang w:val="en-US"/>
          </w:rPr>
          <w:t>kak</w:t>
        </w:r>
        <w:proofErr w:type="spellEnd"/>
        <w:r w:rsidRPr="00DC6A29">
          <w:rPr>
            <w:rStyle w:val="Hyperlink"/>
          </w:rPr>
          <w:t>-</w:t>
        </w:r>
        <w:proofErr w:type="spellStart"/>
        <w:r w:rsidRPr="00DC6A29">
          <w:rPr>
            <w:rStyle w:val="Hyperlink"/>
            <w:lang w:val="en-US"/>
          </w:rPr>
          <w:t>pomoch</w:t>
        </w:r>
        <w:proofErr w:type="spellEnd"/>
        <w:r w:rsidRPr="00DC6A29">
          <w:rPr>
            <w:rStyle w:val="Hyperlink"/>
          </w:rPr>
          <w:t>-</w:t>
        </w:r>
        <w:proofErr w:type="spellStart"/>
        <w:r w:rsidRPr="00DC6A29">
          <w:rPr>
            <w:rStyle w:val="Hyperlink"/>
            <w:lang w:val="en-US"/>
          </w:rPr>
          <w:t>bankam</w:t>
        </w:r>
        <w:proofErr w:type="spellEnd"/>
        <w:r w:rsidRPr="00DC6A29">
          <w:rPr>
            <w:rStyle w:val="Hyperlink"/>
          </w:rPr>
          <w:t>-</w:t>
        </w:r>
        <w:proofErr w:type="spellStart"/>
        <w:r w:rsidRPr="00DC6A29">
          <w:rPr>
            <w:rStyle w:val="Hyperlink"/>
            <w:lang w:val="en-US"/>
          </w:rPr>
          <w:t>umirat</w:t>
        </w:r>
        <w:proofErr w:type="spellEnd"/>
        <w:r w:rsidRPr="00DC6A29">
          <w:rPr>
            <w:rStyle w:val="Hyperlink"/>
          </w:rPr>
          <w:t>-</w:t>
        </w:r>
        <w:r w:rsidRPr="00DC6A29">
          <w:rPr>
            <w:rStyle w:val="Hyperlink"/>
            <w:lang w:val="en-US"/>
          </w:rPr>
          <w:t>s</w:t>
        </w:r>
        <w:r w:rsidRPr="00DC6A29">
          <w:rPr>
            <w:rStyle w:val="Hyperlink"/>
          </w:rPr>
          <w:t>-</w:t>
        </w:r>
        <w:proofErr w:type="spellStart"/>
        <w:r w:rsidRPr="00DC6A29">
          <w:rPr>
            <w:rStyle w:val="Hyperlink"/>
            <w:lang w:val="en-US"/>
          </w:rPr>
          <w:t>dostoinstvom</w:t>
        </w:r>
        <w:proofErr w:type="spellEnd"/>
      </w:hyperlink>
      <w:r w:rsidRPr="00DC6A29">
        <w:t xml:space="preserve"> </w:t>
      </w:r>
    </w:p>
  </w:footnote>
  <w:footnote w:id="23">
    <w:p w14:paraId="06A4DE11" w14:textId="4CD1C325" w:rsidR="00DC6A29" w:rsidRPr="00DC6A29" w:rsidRDefault="00DC6A2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Банки.ру</w:t>
      </w:r>
      <w:proofErr w:type="spellEnd"/>
      <w:r w:rsidRPr="00DC6A29">
        <w:t xml:space="preserve">: </w:t>
      </w:r>
      <w:r>
        <w:t xml:space="preserve">финансовая грамотность </w:t>
      </w:r>
      <w:r w:rsidRPr="00DC6A29">
        <w:t>[</w:t>
      </w:r>
      <w:r>
        <w:t>электронный ресурс</w:t>
      </w:r>
      <w:r w:rsidRPr="00DC6A29">
        <w:t>]</w:t>
      </w:r>
      <w:r>
        <w:t>. -</w:t>
      </w:r>
      <w:r>
        <w:rPr>
          <w:lang w:val="en-US"/>
        </w:rPr>
        <w:t>URL</w:t>
      </w:r>
      <w:r w:rsidRPr="00DC6A29">
        <w:t xml:space="preserve">: </w:t>
      </w:r>
      <w:hyperlink r:id="rId5" w:history="1">
        <w:r w:rsidRPr="00DC6A29">
          <w:rPr>
            <w:rStyle w:val="Hyperlink"/>
            <w:lang w:val="en-US"/>
          </w:rPr>
          <w:t>https</w:t>
        </w:r>
        <w:r w:rsidRPr="00DC6A29">
          <w:rPr>
            <w:rStyle w:val="Hyperlink"/>
          </w:rPr>
          <w:t>://</w:t>
        </w:r>
        <w:r w:rsidRPr="00DC6A29">
          <w:rPr>
            <w:rStyle w:val="Hyperlink"/>
            <w:lang w:val="en-US"/>
          </w:rPr>
          <w:t>www</w:t>
        </w:r>
        <w:r w:rsidRPr="00DC6A29">
          <w:rPr>
            <w:rStyle w:val="Hyperlink"/>
          </w:rPr>
          <w:t>.</w:t>
        </w:r>
        <w:proofErr w:type="spellStart"/>
        <w:r w:rsidRPr="00DC6A29">
          <w:rPr>
            <w:rStyle w:val="Hyperlink"/>
            <w:lang w:val="en-US"/>
          </w:rPr>
          <w:t>banki</w:t>
        </w:r>
        <w:proofErr w:type="spellEnd"/>
        <w:r w:rsidRPr="00DC6A29">
          <w:rPr>
            <w:rStyle w:val="Hyperlink"/>
          </w:rPr>
          <w:t>.</w:t>
        </w:r>
        <w:proofErr w:type="spellStart"/>
        <w:r w:rsidRPr="00DC6A29">
          <w:rPr>
            <w:rStyle w:val="Hyperlink"/>
            <w:lang w:val="en-US"/>
          </w:rPr>
          <w:t>ru</w:t>
        </w:r>
        <w:proofErr w:type="spellEnd"/>
        <w:r w:rsidRPr="00DC6A29">
          <w:rPr>
            <w:rStyle w:val="Hyperlink"/>
          </w:rPr>
          <w:t>/</w:t>
        </w:r>
        <w:proofErr w:type="spellStart"/>
        <w:r w:rsidRPr="00DC6A29">
          <w:rPr>
            <w:rStyle w:val="Hyperlink"/>
            <w:lang w:val="en-US"/>
          </w:rPr>
          <w:t>wikibank</w:t>
        </w:r>
        <w:proofErr w:type="spellEnd"/>
        <w:r w:rsidRPr="00DC6A29">
          <w:rPr>
            <w:rStyle w:val="Hyperlink"/>
          </w:rPr>
          <w:t>/</w:t>
        </w:r>
        <w:proofErr w:type="spellStart"/>
        <w:r w:rsidRPr="00DC6A29">
          <w:rPr>
            <w:rStyle w:val="Hyperlink"/>
            <w:lang w:val="en-US"/>
          </w:rPr>
          <w:t>finansovaya</w:t>
        </w:r>
        <w:proofErr w:type="spellEnd"/>
        <w:r w:rsidRPr="00DC6A29">
          <w:rPr>
            <w:rStyle w:val="Hyperlink"/>
          </w:rPr>
          <w:t>_</w:t>
        </w:r>
        <w:proofErr w:type="spellStart"/>
        <w:r w:rsidRPr="00DC6A29">
          <w:rPr>
            <w:rStyle w:val="Hyperlink"/>
            <w:lang w:val="en-US"/>
          </w:rPr>
          <w:t>gramotnost</w:t>
        </w:r>
        <w:proofErr w:type="spellEnd"/>
        <w:r w:rsidRPr="00DC6A29">
          <w:rPr>
            <w:rStyle w:val="Hyperlink"/>
          </w:rPr>
          <w:t>/</w:t>
        </w:r>
      </w:hyperlink>
    </w:p>
  </w:footnote>
  <w:footnote w:id="24">
    <w:p w14:paraId="3DDD72BB" w14:textId="721CEC65" w:rsidR="00D87382" w:rsidRDefault="00D8738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03C5A">
        <w:t>Маркетинг: большой толковый словарь. — М.: Омега-Л. Под ред. А. П. Панкрухина. 2010.</w:t>
      </w:r>
    </w:p>
  </w:footnote>
  <w:footnote w:id="25">
    <w:p w14:paraId="2D432F53" w14:textId="3EFA30B0" w:rsidR="00D87382" w:rsidRPr="000918ED" w:rsidRDefault="00D8738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D14AE">
        <w:t>Новый словарь методических терминов и понятий (теория и практика обучения языкам). — М.: Издательство ИКАР. Э. Г. Азимов, А. Н. Щукин. 2009</w:t>
      </w:r>
      <w:r>
        <w:t xml:space="preserve"> </w:t>
      </w:r>
      <w:r w:rsidRPr="007D14AE">
        <w:t xml:space="preserve">// </w:t>
      </w:r>
      <w:r>
        <w:t xml:space="preserve">Академик. – Словари и энциклопедии, 2000-2020. </w:t>
      </w:r>
      <w:r>
        <w:rPr>
          <w:lang w:val="en-US"/>
        </w:rPr>
        <w:t>URL</w:t>
      </w:r>
      <w:r w:rsidRPr="000918ED">
        <w:t xml:space="preserve">: </w:t>
      </w:r>
      <w:r w:rsidR="00C65D03">
        <w:fldChar w:fldCharType="begin"/>
      </w:r>
      <w:r w:rsidR="00C65D03">
        <w:instrText xml:space="preserve"> HYPERLINK "https://methodological_terms.academic.ru/1050/%D0%9D%D0%90%D0%94%D0%81%D0%96%D0%9D%D0%9E%D0%A1%D0%A2%D0%AC_%D0%A2%D0%95%D0%A1%D0%A2%D0%90" </w:instrText>
      </w:r>
      <w:r w:rsidR="00C65D03">
        <w:fldChar w:fldCharType="separate"/>
      </w:r>
      <w:r w:rsidRPr="00051262">
        <w:rPr>
          <w:rStyle w:val="Hyperlink"/>
          <w:lang w:val="en-US"/>
        </w:rPr>
        <w:t>https</w:t>
      </w:r>
      <w:r w:rsidRPr="000918ED">
        <w:rPr>
          <w:rStyle w:val="Hyperlink"/>
        </w:rPr>
        <w:t>://</w:t>
      </w:r>
      <w:r w:rsidRPr="00051262">
        <w:rPr>
          <w:rStyle w:val="Hyperlink"/>
          <w:lang w:val="en-US"/>
        </w:rPr>
        <w:t>methodological</w:t>
      </w:r>
      <w:r w:rsidRPr="000918ED">
        <w:rPr>
          <w:rStyle w:val="Hyperlink"/>
        </w:rPr>
        <w:t>_</w:t>
      </w:r>
      <w:r w:rsidRPr="00051262">
        <w:rPr>
          <w:rStyle w:val="Hyperlink"/>
          <w:lang w:val="en-US"/>
        </w:rPr>
        <w:t>terms</w:t>
      </w:r>
      <w:r w:rsidRPr="000918ED">
        <w:rPr>
          <w:rStyle w:val="Hyperlink"/>
        </w:rPr>
        <w:t>.</w:t>
      </w:r>
      <w:r w:rsidRPr="00051262">
        <w:rPr>
          <w:rStyle w:val="Hyperlink"/>
          <w:lang w:val="en-US"/>
        </w:rPr>
        <w:t>academic</w:t>
      </w:r>
      <w:r w:rsidRPr="000918ED">
        <w:rPr>
          <w:rStyle w:val="Hyperlink"/>
        </w:rPr>
        <w:t>.</w:t>
      </w:r>
      <w:r w:rsidRPr="00051262">
        <w:rPr>
          <w:rStyle w:val="Hyperlink"/>
          <w:lang w:val="en-US"/>
        </w:rPr>
        <w:t>ru</w:t>
      </w:r>
      <w:r w:rsidRPr="000918ED">
        <w:rPr>
          <w:rStyle w:val="Hyperlink"/>
        </w:rPr>
        <w:t>/1050/%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0%9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0%90%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0%94%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0%81%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0%96%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0%9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0%9</w:t>
      </w:r>
      <w:r w:rsidRPr="00051262">
        <w:rPr>
          <w:rStyle w:val="Hyperlink"/>
          <w:lang w:val="en-US"/>
        </w:rPr>
        <w:t>E</w:t>
      </w:r>
      <w:r w:rsidRPr="000918ED">
        <w:rPr>
          <w:rStyle w:val="Hyperlink"/>
        </w:rPr>
        <w:t>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</w:t>
      </w:r>
      <w:r w:rsidRPr="00051262">
        <w:rPr>
          <w:rStyle w:val="Hyperlink"/>
          <w:lang w:val="en-US"/>
        </w:rPr>
        <w:t>A</w:t>
      </w:r>
      <w:r w:rsidRPr="000918ED">
        <w:rPr>
          <w:rStyle w:val="Hyperlink"/>
        </w:rPr>
        <w:t>1%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</w:t>
      </w:r>
      <w:r w:rsidRPr="00051262">
        <w:rPr>
          <w:rStyle w:val="Hyperlink"/>
          <w:lang w:val="en-US"/>
        </w:rPr>
        <w:t>A</w:t>
      </w:r>
      <w:r w:rsidRPr="000918ED">
        <w:rPr>
          <w:rStyle w:val="Hyperlink"/>
        </w:rPr>
        <w:t>2%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</w:t>
      </w:r>
      <w:r w:rsidRPr="00051262">
        <w:rPr>
          <w:rStyle w:val="Hyperlink"/>
          <w:lang w:val="en-US"/>
        </w:rPr>
        <w:t>AC</w:t>
      </w:r>
      <w:r w:rsidRPr="000918ED">
        <w:rPr>
          <w:rStyle w:val="Hyperlink"/>
        </w:rPr>
        <w:t>_%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</w:t>
      </w:r>
      <w:r w:rsidRPr="00051262">
        <w:rPr>
          <w:rStyle w:val="Hyperlink"/>
          <w:lang w:val="en-US"/>
        </w:rPr>
        <w:t>A</w:t>
      </w:r>
      <w:r w:rsidRPr="000918ED">
        <w:rPr>
          <w:rStyle w:val="Hyperlink"/>
        </w:rPr>
        <w:t>2%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0%95%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</w:t>
      </w:r>
      <w:r w:rsidRPr="00051262">
        <w:rPr>
          <w:rStyle w:val="Hyperlink"/>
          <w:lang w:val="en-US"/>
        </w:rPr>
        <w:t>A</w:t>
      </w:r>
      <w:r w:rsidRPr="000918ED">
        <w:rPr>
          <w:rStyle w:val="Hyperlink"/>
        </w:rPr>
        <w:t>1%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</w:t>
      </w:r>
      <w:r w:rsidRPr="00051262">
        <w:rPr>
          <w:rStyle w:val="Hyperlink"/>
          <w:lang w:val="en-US"/>
        </w:rPr>
        <w:t>A</w:t>
      </w:r>
      <w:r w:rsidRPr="000918ED">
        <w:rPr>
          <w:rStyle w:val="Hyperlink"/>
        </w:rPr>
        <w:t>2%</w:t>
      </w:r>
      <w:r w:rsidRPr="00051262">
        <w:rPr>
          <w:rStyle w:val="Hyperlink"/>
          <w:lang w:val="en-US"/>
        </w:rPr>
        <w:t>D</w:t>
      </w:r>
      <w:r w:rsidRPr="000918ED">
        <w:rPr>
          <w:rStyle w:val="Hyperlink"/>
        </w:rPr>
        <w:t>0%90</w:t>
      </w:r>
      <w:r w:rsidR="00C65D03">
        <w:rPr>
          <w:rStyle w:val="Hyperlink"/>
          <w:lang w:val="en-US"/>
        </w:rPr>
        <w:fldChar w:fldCharType="end"/>
      </w:r>
    </w:p>
  </w:footnote>
  <w:footnote w:id="26">
    <w:p w14:paraId="463A9CCC" w14:textId="16E3E7B0" w:rsidR="00D87382" w:rsidRPr="007D14AE" w:rsidRDefault="00D87382">
      <w:pPr>
        <w:pStyle w:val="FootnoteText"/>
      </w:pPr>
      <w:r>
        <w:rPr>
          <w:rStyle w:val="FootnoteReference"/>
        </w:rPr>
        <w:footnoteRef/>
      </w:r>
      <w:r w:rsidRPr="007D14AE">
        <w:t xml:space="preserve">Ким В. С., Тестирование учебных достижений. - Уссурийск, 2007 // </w:t>
      </w:r>
      <w:r>
        <w:t xml:space="preserve">-Словарь ДВФУ. </w:t>
      </w:r>
      <w:r w:rsidRPr="007D14AE">
        <w:t>-</w:t>
      </w:r>
      <w:r>
        <w:rPr>
          <w:lang w:val="en-US"/>
        </w:rPr>
        <w:t>URL</w:t>
      </w:r>
      <w:r w:rsidRPr="007D14AE">
        <w:t xml:space="preserve">: </w:t>
      </w:r>
      <w:hyperlink r:id="rId6" w:history="1">
        <w:r w:rsidRPr="007D14AE">
          <w:rPr>
            <w:rStyle w:val="Hyperlink"/>
            <w:lang w:val="en-US"/>
          </w:rPr>
          <w:t>http</w:t>
        </w:r>
        <w:r w:rsidRPr="007D14AE">
          <w:rPr>
            <w:rStyle w:val="Hyperlink"/>
          </w:rPr>
          <w:t>://</w:t>
        </w:r>
        <w:proofErr w:type="spellStart"/>
        <w:r w:rsidRPr="007D14AE">
          <w:rPr>
            <w:rStyle w:val="Hyperlink"/>
            <w:lang w:val="en-US"/>
          </w:rPr>
          <w:t>uss</w:t>
        </w:r>
        <w:proofErr w:type="spellEnd"/>
        <w:r w:rsidRPr="007D14AE">
          <w:rPr>
            <w:rStyle w:val="Hyperlink"/>
          </w:rPr>
          <w:t>.</w:t>
        </w:r>
        <w:proofErr w:type="spellStart"/>
        <w:r w:rsidRPr="007D14AE">
          <w:rPr>
            <w:rStyle w:val="Hyperlink"/>
            <w:lang w:val="en-US"/>
          </w:rPr>
          <w:t>dvfu</w:t>
        </w:r>
        <w:proofErr w:type="spellEnd"/>
        <w:r w:rsidRPr="007D14AE">
          <w:rPr>
            <w:rStyle w:val="Hyperlink"/>
          </w:rPr>
          <w:t>.</w:t>
        </w:r>
        <w:proofErr w:type="spellStart"/>
        <w:r w:rsidRPr="007D14AE">
          <w:rPr>
            <w:rStyle w:val="Hyperlink"/>
            <w:lang w:val="en-US"/>
          </w:rPr>
          <w:t>ru</w:t>
        </w:r>
        <w:proofErr w:type="spellEnd"/>
        <w:r w:rsidRPr="007D14AE">
          <w:rPr>
            <w:rStyle w:val="Hyperlink"/>
          </w:rPr>
          <w:t>/</w:t>
        </w:r>
        <w:r w:rsidRPr="007D14AE">
          <w:rPr>
            <w:rStyle w:val="Hyperlink"/>
            <w:lang w:val="en-US"/>
          </w:rPr>
          <w:t>static</w:t>
        </w:r>
        <w:r w:rsidRPr="007D14AE">
          <w:rPr>
            <w:rStyle w:val="Hyperlink"/>
          </w:rPr>
          <w:t>/</w:t>
        </w:r>
        <w:proofErr w:type="spellStart"/>
        <w:r w:rsidRPr="007D14AE">
          <w:rPr>
            <w:rStyle w:val="Hyperlink"/>
            <w:lang w:val="en-US"/>
          </w:rPr>
          <w:t>kim</w:t>
        </w:r>
        <w:proofErr w:type="spellEnd"/>
        <w:r w:rsidRPr="007D14AE">
          <w:rPr>
            <w:rStyle w:val="Hyperlink"/>
          </w:rPr>
          <w:t>_</w:t>
        </w:r>
        <w:r w:rsidRPr="007D14AE">
          <w:rPr>
            <w:rStyle w:val="Hyperlink"/>
            <w:lang w:val="en-US"/>
          </w:rPr>
          <w:t>testing</w:t>
        </w:r>
        <w:r w:rsidRPr="007D14AE">
          <w:rPr>
            <w:rStyle w:val="Hyperlink"/>
          </w:rPr>
          <w:t>_</w:t>
        </w:r>
        <w:r w:rsidRPr="007D14AE">
          <w:rPr>
            <w:rStyle w:val="Hyperlink"/>
            <w:lang w:val="en-US"/>
          </w:rPr>
          <w:t>monograph</w:t>
        </w:r>
        <w:r w:rsidRPr="007D14AE">
          <w:rPr>
            <w:rStyle w:val="Hyperlink"/>
          </w:rPr>
          <w:t>/</w:t>
        </w:r>
        <w:proofErr w:type="spellStart"/>
        <w:r w:rsidRPr="007D14AE">
          <w:rPr>
            <w:rStyle w:val="Hyperlink"/>
            <w:lang w:val="en-US"/>
          </w:rPr>
          <w:t>src</w:t>
        </w:r>
        <w:proofErr w:type="spellEnd"/>
        <w:r w:rsidRPr="007D14AE">
          <w:rPr>
            <w:rStyle w:val="Hyperlink"/>
          </w:rPr>
          <w:t>/</w:t>
        </w:r>
        <w:proofErr w:type="spellStart"/>
        <w:r w:rsidRPr="007D14AE">
          <w:rPr>
            <w:rStyle w:val="Hyperlink"/>
            <w:lang w:val="en-US"/>
          </w:rPr>
          <w:t>glava</w:t>
        </w:r>
        <w:proofErr w:type="spellEnd"/>
        <w:r w:rsidRPr="007D14AE">
          <w:rPr>
            <w:rStyle w:val="Hyperlink"/>
          </w:rPr>
          <w:t>_1_5.</w:t>
        </w:r>
        <w:r w:rsidRPr="007D14AE">
          <w:rPr>
            <w:rStyle w:val="Hyperlink"/>
            <w:lang w:val="en-US"/>
          </w:rPr>
          <w:t>php</w:t>
        </w:r>
      </w:hyperlink>
    </w:p>
  </w:footnote>
  <w:footnote w:id="27">
    <w:p w14:paraId="27A05CEE" w14:textId="5BD2B2F0" w:rsidR="00D87382" w:rsidRDefault="00D8738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D14AE">
        <w:t xml:space="preserve">Ким В. С., Тестирование учебных достижений. - Уссурийск, 2007 // </w:t>
      </w:r>
      <w:r>
        <w:t xml:space="preserve">-Словарь ДВФУ. </w:t>
      </w:r>
      <w:r w:rsidRPr="007D14AE">
        <w:t>-</w:t>
      </w:r>
      <w:r>
        <w:rPr>
          <w:lang w:val="en-US"/>
        </w:rPr>
        <w:t>URL</w:t>
      </w:r>
      <w:r w:rsidRPr="007D14AE">
        <w:t>:</w:t>
      </w:r>
      <w:proofErr w:type="spellStart"/>
      <w:r>
        <w:fldChar w:fldCharType="begin"/>
      </w:r>
      <w:r>
        <w:instrText xml:space="preserve"> HYPERLINK "http://clipperkim.narod.ru/test/monotest/src/glava_3_9.html" </w:instrText>
      </w:r>
      <w:r>
        <w:fldChar w:fldCharType="separate"/>
      </w:r>
      <w:r>
        <w:rPr>
          <w:rStyle w:val="Hyperlink"/>
        </w:rPr>
        <w:t>http</w:t>
      </w:r>
      <w:proofErr w:type="spellEnd"/>
      <w:r>
        <w:rPr>
          <w:rStyle w:val="Hyperlink"/>
        </w:rPr>
        <w:t>://clipperkim.narod.ru/</w:t>
      </w:r>
      <w:proofErr w:type="spellStart"/>
      <w:r>
        <w:rPr>
          <w:rStyle w:val="Hyperlink"/>
        </w:rPr>
        <w:t>test</w:t>
      </w:r>
      <w:proofErr w:type="spellEnd"/>
      <w:r>
        <w:rPr>
          <w:rStyle w:val="Hyperlink"/>
        </w:rPr>
        <w:t>/</w:t>
      </w:r>
      <w:proofErr w:type="spellStart"/>
      <w:r>
        <w:rPr>
          <w:rStyle w:val="Hyperlink"/>
        </w:rPr>
        <w:t>monotest</w:t>
      </w:r>
      <w:proofErr w:type="spellEnd"/>
      <w:r>
        <w:rPr>
          <w:rStyle w:val="Hyperlink"/>
        </w:rPr>
        <w:t>/</w:t>
      </w:r>
      <w:proofErr w:type="spellStart"/>
      <w:r>
        <w:rPr>
          <w:rStyle w:val="Hyperlink"/>
        </w:rPr>
        <w:t>src</w:t>
      </w:r>
      <w:proofErr w:type="spellEnd"/>
      <w:r>
        <w:rPr>
          <w:rStyle w:val="Hyperlink"/>
        </w:rPr>
        <w:t>/glava_3_9.html</w:t>
      </w:r>
      <w:r>
        <w:rPr>
          <w:rStyle w:val="Hyperlink"/>
        </w:rPr>
        <w:fldChar w:fldCharType="end"/>
      </w:r>
    </w:p>
  </w:footnote>
  <w:footnote w:id="28">
    <w:p w14:paraId="16781B68" w14:textId="169F03D6" w:rsidR="00D87382" w:rsidRPr="000918ED" w:rsidRDefault="00D87382">
      <w:pPr>
        <w:pStyle w:val="FootnoteText"/>
      </w:pPr>
      <w:r>
        <w:rPr>
          <w:rStyle w:val="FootnoteReference"/>
        </w:rPr>
        <w:footnoteRef/>
      </w:r>
      <w:r>
        <w:t xml:space="preserve">Х.В. </w:t>
      </w:r>
      <w:proofErr w:type="spellStart"/>
      <w:r>
        <w:t>Гессманн</w:t>
      </w:r>
      <w:proofErr w:type="spellEnd"/>
      <w:r w:rsidRPr="005F284D">
        <w:t xml:space="preserve">, Е.А. </w:t>
      </w:r>
      <w:proofErr w:type="spellStart"/>
      <w:r w:rsidRPr="005F284D">
        <w:t>Шеронов</w:t>
      </w:r>
      <w:proofErr w:type="spellEnd"/>
      <w:r w:rsidRPr="005F284D">
        <w:t xml:space="preserve">: </w:t>
      </w:r>
      <w:r>
        <w:t>Валидность психологического теста</w:t>
      </w:r>
      <w:r w:rsidRPr="005F284D">
        <w:t xml:space="preserve"> // </w:t>
      </w:r>
      <w:r>
        <w:t xml:space="preserve">Современная зарубежная психология. </w:t>
      </w:r>
      <w:r w:rsidRPr="005F284D">
        <w:t xml:space="preserve">-2013-. </w:t>
      </w:r>
      <w:r>
        <w:t>№ 4</w:t>
      </w:r>
      <w:r w:rsidRPr="005F284D">
        <w:t xml:space="preserve">. – </w:t>
      </w:r>
      <w:r>
        <w:t xml:space="preserve">стр. 20. </w:t>
      </w:r>
      <w:r>
        <w:rPr>
          <w:lang w:val="en-US"/>
        </w:rPr>
        <w:t>URL</w:t>
      </w:r>
      <w:r w:rsidRPr="000918ED">
        <w:t xml:space="preserve">: </w:t>
      </w:r>
      <w:r w:rsidR="00C65D03">
        <w:fldChar w:fldCharType="begin"/>
      </w:r>
      <w:r w:rsidR="00C65D03">
        <w:instrText xml:space="preserve"> HYPERLINK "https://psyjournals.ru/files/65481/jmfp_2013_4_n2_Gessmann.pdf" </w:instrText>
      </w:r>
      <w:r w:rsidR="00C65D03">
        <w:fldChar w:fldCharType="separate"/>
      </w:r>
      <w:r w:rsidRPr="005F284D">
        <w:rPr>
          <w:rStyle w:val="Hyperlink"/>
          <w:lang w:val="en-US"/>
        </w:rPr>
        <w:t>https</w:t>
      </w:r>
      <w:r w:rsidRPr="000918ED">
        <w:rPr>
          <w:rStyle w:val="Hyperlink"/>
        </w:rPr>
        <w:t>://</w:t>
      </w:r>
      <w:r w:rsidRPr="005F284D">
        <w:rPr>
          <w:rStyle w:val="Hyperlink"/>
          <w:lang w:val="en-US"/>
        </w:rPr>
        <w:t>psyjournals</w:t>
      </w:r>
      <w:r w:rsidRPr="000918ED">
        <w:rPr>
          <w:rStyle w:val="Hyperlink"/>
        </w:rPr>
        <w:t>.</w:t>
      </w:r>
      <w:r w:rsidRPr="005F284D">
        <w:rPr>
          <w:rStyle w:val="Hyperlink"/>
          <w:lang w:val="en-US"/>
        </w:rPr>
        <w:t>ru</w:t>
      </w:r>
      <w:r w:rsidRPr="000918ED">
        <w:rPr>
          <w:rStyle w:val="Hyperlink"/>
        </w:rPr>
        <w:t>/</w:t>
      </w:r>
      <w:r w:rsidRPr="005F284D">
        <w:rPr>
          <w:rStyle w:val="Hyperlink"/>
          <w:lang w:val="en-US"/>
        </w:rPr>
        <w:t>files</w:t>
      </w:r>
      <w:r w:rsidRPr="000918ED">
        <w:rPr>
          <w:rStyle w:val="Hyperlink"/>
        </w:rPr>
        <w:t>/65481/</w:t>
      </w:r>
      <w:r w:rsidRPr="005F284D">
        <w:rPr>
          <w:rStyle w:val="Hyperlink"/>
          <w:lang w:val="en-US"/>
        </w:rPr>
        <w:t>jmfp</w:t>
      </w:r>
      <w:r w:rsidRPr="000918ED">
        <w:rPr>
          <w:rStyle w:val="Hyperlink"/>
        </w:rPr>
        <w:t>_2013_4_</w:t>
      </w:r>
      <w:r w:rsidRPr="005F284D">
        <w:rPr>
          <w:rStyle w:val="Hyperlink"/>
          <w:lang w:val="en-US"/>
        </w:rPr>
        <w:t>n</w:t>
      </w:r>
      <w:r w:rsidRPr="000918ED">
        <w:rPr>
          <w:rStyle w:val="Hyperlink"/>
        </w:rPr>
        <w:t>2_</w:t>
      </w:r>
      <w:r w:rsidRPr="005F284D">
        <w:rPr>
          <w:rStyle w:val="Hyperlink"/>
          <w:lang w:val="en-US"/>
        </w:rPr>
        <w:t>Gessmann</w:t>
      </w:r>
      <w:r w:rsidRPr="000918ED">
        <w:rPr>
          <w:rStyle w:val="Hyperlink"/>
        </w:rPr>
        <w:t>.</w:t>
      </w:r>
      <w:r w:rsidRPr="005F284D">
        <w:rPr>
          <w:rStyle w:val="Hyperlink"/>
          <w:lang w:val="en-US"/>
        </w:rPr>
        <w:t>pdf</w:t>
      </w:r>
      <w:r w:rsidR="00C65D03">
        <w:rPr>
          <w:rStyle w:val="Hyperlink"/>
          <w:lang w:val="en-US"/>
        </w:rPr>
        <w:fldChar w:fldCharType="end"/>
      </w:r>
    </w:p>
  </w:footnote>
  <w:footnote w:id="29">
    <w:p w14:paraId="6BBB0939" w14:textId="148AB32F" w:rsidR="00D87382" w:rsidRPr="005F284D" w:rsidRDefault="00D87382">
      <w:pPr>
        <w:pStyle w:val="FootnoteText"/>
      </w:pPr>
      <w:r>
        <w:rPr>
          <w:rStyle w:val="FootnoteReference"/>
        </w:rPr>
        <w:footnoteRef/>
      </w:r>
      <w:r>
        <w:t>Отчёт</w:t>
      </w:r>
      <w:r w:rsidRPr="005F284D">
        <w:t xml:space="preserve"> </w:t>
      </w:r>
      <w:r>
        <w:rPr>
          <w:lang w:val="en-US"/>
        </w:rPr>
        <w:t>Reward</w:t>
      </w:r>
      <w:r w:rsidRPr="005F284D">
        <w:t>-</w:t>
      </w:r>
      <w:r>
        <w:t xml:space="preserve">программы 2.0 </w:t>
      </w:r>
      <w:r w:rsidRPr="005F284D">
        <w:t xml:space="preserve">// </w:t>
      </w:r>
      <w:r>
        <w:t>Сайт аналитической кампании «</w:t>
      </w:r>
      <w:proofErr w:type="spellStart"/>
      <w:r>
        <w:rPr>
          <w:lang w:val="en-US"/>
        </w:rPr>
        <w:t>FrankRG</w:t>
      </w:r>
      <w:proofErr w:type="spellEnd"/>
      <w:r>
        <w:t>»</w:t>
      </w:r>
      <w:r w:rsidRPr="005F284D">
        <w:t xml:space="preserve">, 2020 // </w:t>
      </w:r>
      <w:r>
        <w:rPr>
          <w:lang w:val="en-US"/>
        </w:rPr>
        <w:t>URL</w:t>
      </w:r>
      <w:r w:rsidRPr="005F284D">
        <w:t xml:space="preserve">: </w:t>
      </w:r>
      <w:hyperlink r:id="rId7" w:history="1">
        <w:r w:rsidRPr="005F284D">
          <w:rPr>
            <w:rStyle w:val="Hyperlink"/>
            <w:lang w:val="en-US"/>
          </w:rPr>
          <w:t>https</w:t>
        </w:r>
        <w:r w:rsidRPr="005F284D">
          <w:rPr>
            <w:rStyle w:val="Hyperlink"/>
          </w:rPr>
          <w:t>://</w:t>
        </w:r>
        <w:proofErr w:type="spellStart"/>
        <w:r w:rsidRPr="005F284D">
          <w:rPr>
            <w:rStyle w:val="Hyperlink"/>
            <w:lang w:val="en-US"/>
          </w:rPr>
          <w:t>frankrg</w:t>
        </w:r>
        <w:proofErr w:type="spellEnd"/>
        <w:r w:rsidRPr="005F284D">
          <w:rPr>
            <w:rStyle w:val="Hyperlink"/>
          </w:rPr>
          <w:t>.</w:t>
        </w:r>
        <w:r w:rsidRPr="005F284D">
          <w:rPr>
            <w:rStyle w:val="Hyperlink"/>
            <w:lang w:val="en-US"/>
          </w:rPr>
          <w:t>com</w:t>
        </w:r>
        <w:r w:rsidRPr="005F284D">
          <w:rPr>
            <w:rStyle w:val="Hyperlink"/>
          </w:rPr>
          <w:t>/</w:t>
        </w:r>
        <w:r w:rsidRPr="005F284D">
          <w:rPr>
            <w:rStyle w:val="Hyperlink"/>
            <w:lang w:val="en-US"/>
          </w:rPr>
          <w:t>wp</w:t>
        </w:r>
        <w:r w:rsidRPr="005F284D">
          <w:rPr>
            <w:rStyle w:val="Hyperlink"/>
          </w:rPr>
          <w:t>-</w:t>
        </w:r>
        <w:r w:rsidRPr="005F284D">
          <w:rPr>
            <w:rStyle w:val="Hyperlink"/>
            <w:lang w:val="en-US"/>
          </w:rPr>
          <w:t>content</w:t>
        </w:r>
        <w:r w:rsidRPr="005F284D">
          <w:rPr>
            <w:rStyle w:val="Hyperlink"/>
          </w:rPr>
          <w:t>/</w:t>
        </w:r>
        <w:r w:rsidRPr="005F284D">
          <w:rPr>
            <w:rStyle w:val="Hyperlink"/>
            <w:lang w:val="en-US"/>
          </w:rPr>
          <w:t>uploads</w:t>
        </w:r>
        <w:r w:rsidRPr="005F284D">
          <w:rPr>
            <w:rStyle w:val="Hyperlink"/>
          </w:rPr>
          <w:t>/2019/10/59</w:t>
        </w:r>
        <w:r w:rsidRPr="005F284D">
          <w:rPr>
            <w:rStyle w:val="Hyperlink"/>
            <w:lang w:val="en-US"/>
          </w:rPr>
          <w:t>cd</w:t>
        </w:r>
        <w:r w:rsidRPr="005F284D">
          <w:rPr>
            <w:rStyle w:val="Hyperlink"/>
          </w:rPr>
          <w:t>3</w:t>
        </w:r>
        <w:r w:rsidRPr="005F284D">
          <w:rPr>
            <w:rStyle w:val="Hyperlink"/>
            <w:lang w:val="en-US"/>
          </w:rPr>
          <w:t>b</w:t>
        </w:r>
        <w:r w:rsidRPr="005F284D">
          <w:rPr>
            <w:rStyle w:val="Hyperlink"/>
          </w:rPr>
          <w:t>52</w:t>
        </w:r>
        <w:r w:rsidRPr="005F284D">
          <w:rPr>
            <w:rStyle w:val="Hyperlink"/>
            <w:lang w:val="en-US"/>
          </w:rPr>
          <w:t>c</w:t>
        </w:r>
        <w:r w:rsidRPr="005F284D">
          <w:rPr>
            <w:rStyle w:val="Hyperlink"/>
          </w:rPr>
          <w:t>2</w:t>
        </w:r>
        <w:r w:rsidRPr="005F284D">
          <w:rPr>
            <w:rStyle w:val="Hyperlink"/>
            <w:lang w:val="en-US"/>
          </w:rPr>
          <w:t>ff</w:t>
        </w:r>
        <w:r w:rsidRPr="005F284D">
          <w:rPr>
            <w:rStyle w:val="Hyperlink"/>
          </w:rPr>
          <w:t>.</w:t>
        </w:r>
        <w:r w:rsidRPr="005F284D">
          <w:rPr>
            <w:rStyle w:val="Hyperlink"/>
            <w:lang w:val="en-US"/>
          </w:rPr>
          <w:t>pdf</w:t>
        </w:r>
      </w:hyperlink>
    </w:p>
  </w:footnote>
  <w:footnote w:id="30">
    <w:p w14:paraId="36C1C266" w14:textId="41E87102" w:rsidR="00D87382" w:rsidRPr="005F284D" w:rsidRDefault="00D87382">
      <w:pPr>
        <w:pStyle w:val="FootnoteText"/>
      </w:pPr>
      <w:r>
        <w:rPr>
          <w:rStyle w:val="FootnoteReference"/>
        </w:rPr>
        <w:footnoteRef/>
      </w:r>
      <w:r w:rsidRPr="005F284D">
        <w:t xml:space="preserve"> Платежная система "Мир" разработала рекомендации для банков по работе с претензиями // </w:t>
      </w:r>
      <w:r>
        <w:t xml:space="preserve">агентство экономической информации АО «АЭИ Прайм», 1996-2020. </w:t>
      </w:r>
      <w:r>
        <w:rPr>
          <w:lang w:val="en-US"/>
        </w:rPr>
        <w:t xml:space="preserve">URL: </w:t>
      </w:r>
      <w:hyperlink r:id="rId8" w:history="1">
        <w:r w:rsidRPr="00051262">
          <w:rPr>
            <w:rStyle w:val="Hyperlink"/>
            <w:lang w:val="en-US"/>
          </w:rPr>
          <w:t>https</w:t>
        </w:r>
        <w:r w:rsidRPr="00051262">
          <w:rPr>
            <w:rStyle w:val="Hyperlink"/>
          </w:rPr>
          <w:t>://1</w:t>
        </w:r>
        <w:r w:rsidRPr="00051262">
          <w:rPr>
            <w:rStyle w:val="Hyperlink"/>
            <w:lang w:val="en-US"/>
          </w:rPr>
          <w:t>prime</w:t>
        </w:r>
        <w:r w:rsidRPr="00051262">
          <w:rPr>
            <w:rStyle w:val="Hyperlink"/>
          </w:rPr>
          <w:t>.</w:t>
        </w:r>
        <w:proofErr w:type="spellStart"/>
        <w:r w:rsidRPr="00051262">
          <w:rPr>
            <w:rStyle w:val="Hyperlink"/>
            <w:lang w:val="en-US"/>
          </w:rPr>
          <w:t>ru</w:t>
        </w:r>
        <w:proofErr w:type="spellEnd"/>
        <w:r w:rsidRPr="00051262">
          <w:rPr>
            <w:rStyle w:val="Hyperlink"/>
          </w:rPr>
          <w:t>/</w:t>
        </w:r>
        <w:r w:rsidRPr="00051262">
          <w:rPr>
            <w:rStyle w:val="Hyperlink"/>
            <w:lang w:val="en-US"/>
          </w:rPr>
          <w:t>finance</w:t>
        </w:r>
        <w:r w:rsidRPr="00051262">
          <w:rPr>
            <w:rStyle w:val="Hyperlink"/>
          </w:rPr>
          <w:t>/20200421/831301582.</w:t>
        </w:r>
        <w:r w:rsidRPr="00051262">
          <w:rPr>
            <w:rStyle w:val="Hyperlink"/>
            <w:lang w:val="en-US"/>
          </w:rPr>
          <w:t>html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/>
      </w:rPr>
    </w:lvl>
  </w:abstractNum>
  <w:abstractNum w:abstractNumId="1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/>
      </w:rPr>
    </w:lvl>
  </w:abstractNum>
  <w:abstractNum w:abstractNumId="3" w15:restartNumberingAfterBreak="0">
    <w:nsid w:val="07A9087B"/>
    <w:multiLevelType w:val="multilevel"/>
    <w:tmpl w:val="23F6F70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09" w:hanging="54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" w15:restartNumberingAfterBreak="0">
    <w:nsid w:val="0BCA7E28"/>
    <w:multiLevelType w:val="hybridMultilevel"/>
    <w:tmpl w:val="390274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B05461"/>
    <w:multiLevelType w:val="hybridMultilevel"/>
    <w:tmpl w:val="AFBA165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64A55C8"/>
    <w:multiLevelType w:val="multilevel"/>
    <w:tmpl w:val="84541D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20494121"/>
    <w:multiLevelType w:val="hybridMultilevel"/>
    <w:tmpl w:val="9F7249E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0E36AC7"/>
    <w:multiLevelType w:val="hybridMultilevel"/>
    <w:tmpl w:val="A29006BE"/>
    <w:lvl w:ilvl="0" w:tplc="6EEA7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F21F14"/>
    <w:multiLevelType w:val="hybridMultilevel"/>
    <w:tmpl w:val="E51E3C4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6BC2587"/>
    <w:multiLevelType w:val="hybridMultilevel"/>
    <w:tmpl w:val="AE80D73C"/>
    <w:lvl w:ilvl="0" w:tplc="E820A4EE">
      <w:start w:val="1"/>
      <w:numFmt w:val="decimal"/>
      <w:pStyle w:val="a"/>
      <w:lvlText w:val="Рис. 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758AF"/>
    <w:multiLevelType w:val="hybridMultilevel"/>
    <w:tmpl w:val="D918FD4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0E8451A"/>
    <w:multiLevelType w:val="hybridMultilevel"/>
    <w:tmpl w:val="7480DF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31E264F"/>
    <w:multiLevelType w:val="hybridMultilevel"/>
    <w:tmpl w:val="16E6C5A4"/>
    <w:lvl w:ilvl="0" w:tplc="B8B8F452">
      <w:start w:val="1"/>
      <w:numFmt w:val="decimal"/>
      <w:lvlText w:val="Таблица %1."/>
      <w:lvlJc w:val="right"/>
      <w:pPr>
        <w:ind w:left="234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4" w15:restartNumberingAfterBreak="0">
    <w:nsid w:val="4A1A79CB"/>
    <w:multiLevelType w:val="hybridMultilevel"/>
    <w:tmpl w:val="8E48F6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5964D896">
      <w:start w:val="1"/>
      <w:numFmt w:val="decimal"/>
      <w:lvlText w:val="(%2)"/>
      <w:lvlJc w:val="left"/>
      <w:pPr>
        <w:ind w:left="183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302D90"/>
    <w:multiLevelType w:val="hybridMultilevel"/>
    <w:tmpl w:val="35EE6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8C223E"/>
    <w:multiLevelType w:val="hybridMultilevel"/>
    <w:tmpl w:val="F4B2156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3116E57"/>
    <w:multiLevelType w:val="hybridMultilevel"/>
    <w:tmpl w:val="8C669DF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5143101"/>
    <w:multiLevelType w:val="hybridMultilevel"/>
    <w:tmpl w:val="4BD0E1F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6AD664D"/>
    <w:multiLevelType w:val="multilevel"/>
    <w:tmpl w:val="C922CD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9432DBF"/>
    <w:multiLevelType w:val="hybridMultilevel"/>
    <w:tmpl w:val="5D421B0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52E563F"/>
    <w:multiLevelType w:val="hybridMultilevel"/>
    <w:tmpl w:val="0D84D1E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6E81752"/>
    <w:multiLevelType w:val="hybridMultilevel"/>
    <w:tmpl w:val="4B046C68"/>
    <w:lvl w:ilvl="0" w:tplc="B8B8F452">
      <w:start w:val="1"/>
      <w:numFmt w:val="decimal"/>
      <w:pStyle w:val="a0"/>
      <w:lvlText w:val="Таблица %1."/>
      <w:lvlJc w:val="right"/>
      <w:pPr>
        <w:ind w:left="1429" w:hanging="360"/>
      </w:pPr>
      <w:rPr>
        <w:rFonts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82363D1"/>
    <w:multiLevelType w:val="hybridMultilevel"/>
    <w:tmpl w:val="357A0F88"/>
    <w:lvl w:ilvl="0" w:tplc="6EEA76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8721D0F"/>
    <w:multiLevelType w:val="hybridMultilevel"/>
    <w:tmpl w:val="E8C8C1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CCE67C4"/>
    <w:multiLevelType w:val="hybridMultilevel"/>
    <w:tmpl w:val="FA146A40"/>
    <w:lvl w:ilvl="0" w:tplc="6EEA76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D2870A7"/>
    <w:multiLevelType w:val="hybridMultilevel"/>
    <w:tmpl w:val="EE80693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DBC1289"/>
    <w:multiLevelType w:val="hybridMultilevel"/>
    <w:tmpl w:val="79763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16209D"/>
    <w:multiLevelType w:val="hybridMultilevel"/>
    <w:tmpl w:val="79A2A62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16E58F7"/>
    <w:multiLevelType w:val="hybridMultilevel"/>
    <w:tmpl w:val="709817C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8AF1434"/>
    <w:multiLevelType w:val="hybridMultilevel"/>
    <w:tmpl w:val="8CA61CB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8D31777"/>
    <w:multiLevelType w:val="hybridMultilevel"/>
    <w:tmpl w:val="A954962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AAE40ED"/>
    <w:multiLevelType w:val="hybridMultilevel"/>
    <w:tmpl w:val="FA92663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30"/>
  </w:num>
  <w:num w:numId="4">
    <w:abstractNumId w:val="32"/>
  </w:num>
  <w:num w:numId="5">
    <w:abstractNumId w:val="18"/>
  </w:num>
  <w:num w:numId="6">
    <w:abstractNumId w:val="5"/>
  </w:num>
  <w:num w:numId="7">
    <w:abstractNumId w:val="22"/>
  </w:num>
  <w:num w:numId="8">
    <w:abstractNumId w:val="28"/>
  </w:num>
  <w:num w:numId="9">
    <w:abstractNumId w:val="11"/>
  </w:num>
  <w:num w:numId="10">
    <w:abstractNumId w:val="6"/>
  </w:num>
  <w:num w:numId="11">
    <w:abstractNumId w:val="9"/>
  </w:num>
  <w:num w:numId="12">
    <w:abstractNumId w:val="16"/>
  </w:num>
  <w:num w:numId="13">
    <w:abstractNumId w:val="13"/>
  </w:num>
  <w:num w:numId="14">
    <w:abstractNumId w:val="27"/>
  </w:num>
  <w:num w:numId="15">
    <w:abstractNumId w:val="24"/>
  </w:num>
  <w:num w:numId="16">
    <w:abstractNumId w:val="12"/>
  </w:num>
  <w:num w:numId="17">
    <w:abstractNumId w:val="8"/>
  </w:num>
  <w:num w:numId="18">
    <w:abstractNumId w:val="23"/>
  </w:num>
  <w:num w:numId="19">
    <w:abstractNumId w:val="25"/>
  </w:num>
  <w:num w:numId="20">
    <w:abstractNumId w:val="3"/>
  </w:num>
  <w:num w:numId="21">
    <w:abstractNumId w:val="22"/>
    <w:lvlOverride w:ilvl="0">
      <w:startOverride w:val="1"/>
    </w:lvlOverride>
  </w:num>
  <w:num w:numId="22">
    <w:abstractNumId w:val="14"/>
  </w:num>
  <w:num w:numId="23">
    <w:abstractNumId w:val="4"/>
  </w:num>
  <w:num w:numId="24">
    <w:abstractNumId w:val="15"/>
  </w:num>
  <w:num w:numId="25">
    <w:abstractNumId w:val="31"/>
  </w:num>
  <w:num w:numId="26">
    <w:abstractNumId w:val="21"/>
  </w:num>
  <w:num w:numId="27">
    <w:abstractNumId w:val="29"/>
  </w:num>
  <w:num w:numId="28">
    <w:abstractNumId w:val="7"/>
  </w:num>
  <w:num w:numId="29">
    <w:abstractNumId w:val="17"/>
  </w:num>
  <w:num w:numId="30">
    <w:abstractNumId w:val="26"/>
  </w:num>
  <w:num w:numId="31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9CD"/>
    <w:rsid w:val="000005F5"/>
    <w:rsid w:val="00000D24"/>
    <w:rsid w:val="00001032"/>
    <w:rsid w:val="000044B8"/>
    <w:rsid w:val="00005258"/>
    <w:rsid w:val="00007D0A"/>
    <w:rsid w:val="00010EC6"/>
    <w:rsid w:val="000111B0"/>
    <w:rsid w:val="00011B31"/>
    <w:rsid w:val="00011B50"/>
    <w:rsid w:val="00011DD1"/>
    <w:rsid w:val="000120ED"/>
    <w:rsid w:val="00014E8B"/>
    <w:rsid w:val="00015CCC"/>
    <w:rsid w:val="000200B9"/>
    <w:rsid w:val="000210B8"/>
    <w:rsid w:val="0002210C"/>
    <w:rsid w:val="00022660"/>
    <w:rsid w:val="00023EF4"/>
    <w:rsid w:val="00024AAD"/>
    <w:rsid w:val="000250C1"/>
    <w:rsid w:val="00030074"/>
    <w:rsid w:val="000346E9"/>
    <w:rsid w:val="000367CD"/>
    <w:rsid w:val="00037CA3"/>
    <w:rsid w:val="00040098"/>
    <w:rsid w:val="00041A13"/>
    <w:rsid w:val="00041EB9"/>
    <w:rsid w:val="00042819"/>
    <w:rsid w:val="00042B5A"/>
    <w:rsid w:val="00043449"/>
    <w:rsid w:val="00044C18"/>
    <w:rsid w:val="00045695"/>
    <w:rsid w:val="000457B6"/>
    <w:rsid w:val="000516F5"/>
    <w:rsid w:val="00054614"/>
    <w:rsid w:val="00055F51"/>
    <w:rsid w:val="000569E2"/>
    <w:rsid w:val="00060011"/>
    <w:rsid w:val="00063046"/>
    <w:rsid w:val="00063203"/>
    <w:rsid w:val="0006418B"/>
    <w:rsid w:val="000642BD"/>
    <w:rsid w:val="000663F5"/>
    <w:rsid w:val="000706A9"/>
    <w:rsid w:val="00071091"/>
    <w:rsid w:val="00071179"/>
    <w:rsid w:val="000726CF"/>
    <w:rsid w:val="00072E52"/>
    <w:rsid w:val="0007532F"/>
    <w:rsid w:val="000767CD"/>
    <w:rsid w:val="00077901"/>
    <w:rsid w:val="0008000A"/>
    <w:rsid w:val="000801B9"/>
    <w:rsid w:val="000804EF"/>
    <w:rsid w:val="00081464"/>
    <w:rsid w:val="00083BF0"/>
    <w:rsid w:val="000851D3"/>
    <w:rsid w:val="00085794"/>
    <w:rsid w:val="00086362"/>
    <w:rsid w:val="0008654B"/>
    <w:rsid w:val="00086BD1"/>
    <w:rsid w:val="000918ED"/>
    <w:rsid w:val="00091E52"/>
    <w:rsid w:val="00094094"/>
    <w:rsid w:val="000948E9"/>
    <w:rsid w:val="000A110D"/>
    <w:rsid w:val="000A115A"/>
    <w:rsid w:val="000A2B04"/>
    <w:rsid w:val="000A3BC9"/>
    <w:rsid w:val="000A4788"/>
    <w:rsid w:val="000A5B57"/>
    <w:rsid w:val="000A65BA"/>
    <w:rsid w:val="000B0E4C"/>
    <w:rsid w:val="000B1667"/>
    <w:rsid w:val="000B253D"/>
    <w:rsid w:val="000B3114"/>
    <w:rsid w:val="000B37FA"/>
    <w:rsid w:val="000B3E06"/>
    <w:rsid w:val="000B445C"/>
    <w:rsid w:val="000B5DD8"/>
    <w:rsid w:val="000B60B4"/>
    <w:rsid w:val="000C35E5"/>
    <w:rsid w:val="000C3F24"/>
    <w:rsid w:val="000D06EE"/>
    <w:rsid w:val="000D0FC3"/>
    <w:rsid w:val="000D1BC4"/>
    <w:rsid w:val="000D269D"/>
    <w:rsid w:val="000D4504"/>
    <w:rsid w:val="000D79DB"/>
    <w:rsid w:val="000E004C"/>
    <w:rsid w:val="000E4B8A"/>
    <w:rsid w:val="000E4F55"/>
    <w:rsid w:val="000E66DA"/>
    <w:rsid w:val="000F2D1B"/>
    <w:rsid w:val="000F3107"/>
    <w:rsid w:val="000F4423"/>
    <w:rsid w:val="000F4654"/>
    <w:rsid w:val="000F67DF"/>
    <w:rsid w:val="000F718A"/>
    <w:rsid w:val="00100543"/>
    <w:rsid w:val="001009A2"/>
    <w:rsid w:val="00100F4B"/>
    <w:rsid w:val="00101104"/>
    <w:rsid w:val="0010542A"/>
    <w:rsid w:val="00106B66"/>
    <w:rsid w:val="00107484"/>
    <w:rsid w:val="00107D66"/>
    <w:rsid w:val="00110F2A"/>
    <w:rsid w:val="001116FF"/>
    <w:rsid w:val="00112295"/>
    <w:rsid w:val="001139F8"/>
    <w:rsid w:val="0011452B"/>
    <w:rsid w:val="001152CD"/>
    <w:rsid w:val="0011631B"/>
    <w:rsid w:val="00116A29"/>
    <w:rsid w:val="00116A92"/>
    <w:rsid w:val="00120E72"/>
    <w:rsid w:val="0012432A"/>
    <w:rsid w:val="00125373"/>
    <w:rsid w:val="00126A9C"/>
    <w:rsid w:val="00127D9E"/>
    <w:rsid w:val="001305CE"/>
    <w:rsid w:val="00130EFD"/>
    <w:rsid w:val="00132459"/>
    <w:rsid w:val="001329D0"/>
    <w:rsid w:val="001408D3"/>
    <w:rsid w:val="00141FD4"/>
    <w:rsid w:val="00142AE7"/>
    <w:rsid w:val="00142C70"/>
    <w:rsid w:val="00144D2D"/>
    <w:rsid w:val="00146DBE"/>
    <w:rsid w:val="00147573"/>
    <w:rsid w:val="00147A23"/>
    <w:rsid w:val="001529B9"/>
    <w:rsid w:val="00153AAB"/>
    <w:rsid w:val="00153F5B"/>
    <w:rsid w:val="001542F8"/>
    <w:rsid w:val="001559F3"/>
    <w:rsid w:val="00156260"/>
    <w:rsid w:val="00156CDF"/>
    <w:rsid w:val="00156D19"/>
    <w:rsid w:val="00156D3D"/>
    <w:rsid w:val="00156EC7"/>
    <w:rsid w:val="001578B5"/>
    <w:rsid w:val="0015797F"/>
    <w:rsid w:val="00160657"/>
    <w:rsid w:val="001610D8"/>
    <w:rsid w:val="001631F4"/>
    <w:rsid w:val="00163AA1"/>
    <w:rsid w:val="00163C60"/>
    <w:rsid w:val="00167489"/>
    <w:rsid w:val="00167A16"/>
    <w:rsid w:val="00167F80"/>
    <w:rsid w:val="00170238"/>
    <w:rsid w:val="00172C1F"/>
    <w:rsid w:val="001742B2"/>
    <w:rsid w:val="00174B7D"/>
    <w:rsid w:val="00175FC5"/>
    <w:rsid w:val="001760B4"/>
    <w:rsid w:val="0017640D"/>
    <w:rsid w:val="00176F45"/>
    <w:rsid w:val="0017766F"/>
    <w:rsid w:val="00177A37"/>
    <w:rsid w:val="00182C27"/>
    <w:rsid w:val="00184DBE"/>
    <w:rsid w:val="0018528A"/>
    <w:rsid w:val="001853FA"/>
    <w:rsid w:val="001904B7"/>
    <w:rsid w:val="00190F78"/>
    <w:rsid w:val="00191B0C"/>
    <w:rsid w:val="001933CA"/>
    <w:rsid w:val="0019402A"/>
    <w:rsid w:val="001958FB"/>
    <w:rsid w:val="00196E27"/>
    <w:rsid w:val="001A51F9"/>
    <w:rsid w:val="001A58DD"/>
    <w:rsid w:val="001A73DC"/>
    <w:rsid w:val="001A7CE1"/>
    <w:rsid w:val="001B042B"/>
    <w:rsid w:val="001B06AA"/>
    <w:rsid w:val="001B3B67"/>
    <w:rsid w:val="001B412C"/>
    <w:rsid w:val="001B4B73"/>
    <w:rsid w:val="001B5240"/>
    <w:rsid w:val="001B5BC3"/>
    <w:rsid w:val="001B6032"/>
    <w:rsid w:val="001B7ECA"/>
    <w:rsid w:val="001C3774"/>
    <w:rsid w:val="001C3B17"/>
    <w:rsid w:val="001C453C"/>
    <w:rsid w:val="001C4B3F"/>
    <w:rsid w:val="001C4DC0"/>
    <w:rsid w:val="001C527D"/>
    <w:rsid w:val="001C5656"/>
    <w:rsid w:val="001C7938"/>
    <w:rsid w:val="001D00C7"/>
    <w:rsid w:val="001D2787"/>
    <w:rsid w:val="001D5CDA"/>
    <w:rsid w:val="001D6B21"/>
    <w:rsid w:val="001D7057"/>
    <w:rsid w:val="001E315C"/>
    <w:rsid w:val="001E435F"/>
    <w:rsid w:val="001E64AB"/>
    <w:rsid w:val="001E68C1"/>
    <w:rsid w:val="001E6A42"/>
    <w:rsid w:val="001F0809"/>
    <w:rsid w:val="001F2E68"/>
    <w:rsid w:val="001F3143"/>
    <w:rsid w:val="00201002"/>
    <w:rsid w:val="00201574"/>
    <w:rsid w:val="00202D95"/>
    <w:rsid w:val="00203562"/>
    <w:rsid w:val="00203AE7"/>
    <w:rsid w:val="002047C4"/>
    <w:rsid w:val="00205C0D"/>
    <w:rsid w:val="002109E9"/>
    <w:rsid w:val="00211053"/>
    <w:rsid w:val="00213F1B"/>
    <w:rsid w:val="0021505F"/>
    <w:rsid w:val="002169A0"/>
    <w:rsid w:val="002209BC"/>
    <w:rsid w:val="00222088"/>
    <w:rsid w:val="0022278C"/>
    <w:rsid w:val="00222D31"/>
    <w:rsid w:val="00224328"/>
    <w:rsid w:val="00224C25"/>
    <w:rsid w:val="0022528D"/>
    <w:rsid w:val="00225565"/>
    <w:rsid w:val="002257EB"/>
    <w:rsid w:val="00230AB6"/>
    <w:rsid w:val="00232369"/>
    <w:rsid w:val="00232DE0"/>
    <w:rsid w:val="00233CE1"/>
    <w:rsid w:val="002353EF"/>
    <w:rsid w:val="00235594"/>
    <w:rsid w:val="002358C1"/>
    <w:rsid w:val="00236A86"/>
    <w:rsid w:val="00240452"/>
    <w:rsid w:val="00241FF6"/>
    <w:rsid w:val="00242041"/>
    <w:rsid w:val="00242BA8"/>
    <w:rsid w:val="00242BBC"/>
    <w:rsid w:val="002435AC"/>
    <w:rsid w:val="00243F54"/>
    <w:rsid w:val="00245F8B"/>
    <w:rsid w:val="0024639D"/>
    <w:rsid w:val="00246A70"/>
    <w:rsid w:val="00251BEE"/>
    <w:rsid w:val="00252339"/>
    <w:rsid w:val="00254194"/>
    <w:rsid w:val="00254B58"/>
    <w:rsid w:val="00254E02"/>
    <w:rsid w:val="002550DA"/>
    <w:rsid w:val="00257D9A"/>
    <w:rsid w:val="00260694"/>
    <w:rsid w:val="002610BD"/>
    <w:rsid w:val="002611C2"/>
    <w:rsid w:val="0026440B"/>
    <w:rsid w:val="00264F0B"/>
    <w:rsid w:val="00264FC8"/>
    <w:rsid w:val="00270A4E"/>
    <w:rsid w:val="00270D0D"/>
    <w:rsid w:val="00272042"/>
    <w:rsid w:val="00273507"/>
    <w:rsid w:val="002741FA"/>
    <w:rsid w:val="0027427A"/>
    <w:rsid w:val="0027595A"/>
    <w:rsid w:val="00276C03"/>
    <w:rsid w:val="002803FA"/>
    <w:rsid w:val="0028263D"/>
    <w:rsid w:val="00284A34"/>
    <w:rsid w:val="00284CB1"/>
    <w:rsid w:val="00285234"/>
    <w:rsid w:val="0028671F"/>
    <w:rsid w:val="00286A61"/>
    <w:rsid w:val="00290C03"/>
    <w:rsid w:val="0029207B"/>
    <w:rsid w:val="00292E96"/>
    <w:rsid w:val="00293657"/>
    <w:rsid w:val="002A1156"/>
    <w:rsid w:val="002A1EA5"/>
    <w:rsid w:val="002A21A3"/>
    <w:rsid w:val="002A4997"/>
    <w:rsid w:val="002A4B56"/>
    <w:rsid w:val="002A55AE"/>
    <w:rsid w:val="002A5E97"/>
    <w:rsid w:val="002A6904"/>
    <w:rsid w:val="002A6C61"/>
    <w:rsid w:val="002A7822"/>
    <w:rsid w:val="002B09D3"/>
    <w:rsid w:val="002B0D59"/>
    <w:rsid w:val="002B1E8D"/>
    <w:rsid w:val="002B28FC"/>
    <w:rsid w:val="002B2AAD"/>
    <w:rsid w:val="002B371C"/>
    <w:rsid w:val="002B3E69"/>
    <w:rsid w:val="002B5A2E"/>
    <w:rsid w:val="002B6021"/>
    <w:rsid w:val="002B6861"/>
    <w:rsid w:val="002B7FEF"/>
    <w:rsid w:val="002C0A5E"/>
    <w:rsid w:val="002D0194"/>
    <w:rsid w:val="002D07F6"/>
    <w:rsid w:val="002D0DA5"/>
    <w:rsid w:val="002D2E0B"/>
    <w:rsid w:val="002D52EB"/>
    <w:rsid w:val="002E0669"/>
    <w:rsid w:val="002E40A5"/>
    <w:rsid w:val="002E5D90"/>
    <w:rsid w:val="002E71DC"/>
    <w:rsid w:val="002F0039"/>
    <w:rsid w:val="002F2DC7"/>
    <w:rsid w:val="002F31AE"/>
    <w:rsid w:val="002F3C0B"/>
    <w:rsid w:val="002F5256"/>
    <w:rsid w:val="002F6509"/>
    <w:rsid w:val="003009A5"/>
    <w:rsid w:val="00300C2B"/>
    <w:rsid w:val="00303EE6"/>
    <w:rsid w:val="00304016"/>
    <w:rsid w:val="003047C8"/>
    <w:rsid w:val="00307013"/>
    <w:rsid w:val="003105CC"/>
    <w:rsid w:val="00311D80"/>
    <w:rsid w:val="00311F7A"/>
    <w:rsid w:val="00312337"/>
    <w:rsid w:val="003132FA"/>
    <w:rsid w:val="00313C0E"/>
    <w:rsid w:val="003150FF"/>
    <w:rsid w:val="003162E5"/>
    <w:rsid w:val="00317133"/>
    <w:rsid w:val="00320284"/>
    <w:rsid w:val="0032103D"/>
    <w:rsid w:val="00322A72"/>
    <w:rsid w:val="00323624"/>
    <w:rsid w:val="003237E4"/>
    <w:rsid w:val="00323C78"/>
    <w:rsid w:val="00323ED4"/>
    <w:rsid w:val="00324032"/>
    <w:rsid w:val="0032437F"/>
    <w:rsid w:val="003243E8"/>
    <w:rsid w:val="003266B8"/>
    <w:rsid w:val="003307E3"/>
    <w:rsid w:val="00331A9E"/>
    <w:rsid w:val="00333D83"/>
    <w:rsid w:val="00341391"/>
    <w:rsid w:val="00342631"/>
    <w:rsid w:val="00342F38"/>
    <w:rsid w:val="003440AB"/>
    <w:rsid w:val="0034641D"/>
    <w:rsid w:val="0034693F"/>
    <w:rsid w:val="00346A5D"/>
    <w:rsid w:val="00347225"/>
    <w:rsid w:val="0035233A"/>
    <w:rsid w:val="003524FE"/>
    <w:rsid w:val="0035420B"/>
    <w:rsid w:val="00354545"/>
    <w:rsid w:val="00354C67"/>
    <w:rsid w:val="0035538B"/>
    <w:rsid w:val="00355521"/>
    <w:rsid w:val="003558BB"/>
    <w:rsid w:val="00357A2A"/>
    <w:rsid w:val="00362282"/>
    <w:rsid w:val="003647B4"/>
    <w:rsid w:val="00367786"/>
    <w:rsid w:val="003701B4"/>
    <w:rsid w:val="0037034A"/>
    <w:rsid w:val="00370D6E"/>
    <w:rsid w:val="0037132A"/>
    <w:rsid w:val="003723CF"/>
    <w:rsid w:val="00374A76"/>
    <w:rsid w:val="00376498"/>
    <w:rsid w:val="003769BF"/>
    <w:rsid w:val="00377AF1"/>
    <w:rsid w:val="003802A0"/>
    <w:rsid w:val="00381EC1"/>
    <w:rsid w:val="003821E8"/>
    <w:rsid w:val="00384E27"/>
    <w:rsid w:val="00386B50"/>
    <w:rsid w:val="00387F2F"/>
    <w:rsid w:val="00391576"/>
    <w:rsid w:val="00394003"/>
    <w:rsid w:val="00394794"/>
    <w:rsid w:val="00394C3B"/>
    <w:rsid w:val="00395F21"/>
    <w:rsid w:val="00396B06"/>
    <w:rsid w:val="003A01F0"/>
    <w:rsid w:val="003A0298"/>
    <w:rsid w:val="003A0D8F"/>
    <w:rsid w:val="003A18DF"/>
    <w:rsid w:val="003A26CD"/>
    <w:rsid w:val="003A4BC2"/>
    <w:rsid w:val="003A6E9D"/>
    <w:rsid w:val="003B0BAC"/>
    <w:rsid w:val="003B1326"/>
    <w:rsid w:val="003B27D4"/>
    <w:rsid w:val="003B2805"/>
    <w:rsid w:val="003B29A5"/>
    <w:rsid w:val="003B3573"/>
    <w:rsid w:val="003B544B"/>
    <w:rsid w:val="003B6C26"/>
    <w:rsid w:val="003B6D28"/>
    <w:rsid w:val="003B75D9"/>
    <w:rsid w:val="003B7D75"/>
    <w:rsid w:val="003B7F63"/>
    <w:rsid w:val="003C0BAD"/>
    <w:rsid w:val="003C1381"/>
    <w:rsid w:val="003C20B3"/>
    <w:rsid w:val="003C2F7D"/>
    <w:rsid w:val="003C3B2C"/>
    <w:rsid w:val="003C4B7E"/>
    <w:rsid w:val="003C62F4"/>
    <w:rsid w:val="003C6BC4"/>
    <w:rsid w:val="003C6FA2"/>
    <w:rsid w:val="003D0A7C"/>
    <w:rsid w:val="003D5AF6"/>
    <w:rsid w:val="003D67B9"/>
    <w:rsid w:val="003D7225"/>
    <w:rsid w:val="003E3850"/>
    <w:rsid w:val="003E4E49"/>
    <w:rsid w:val="003E6CA9"/>
    <w:rsid w:val="003F021E"/>
    <w:rsid w:val="003F118E"/>
    <w:rsid w:val="003F1B5B"/>
    <w:rsid w:val="003F2045"/>
    <w:rsid w:val="003F4964"/>
    <w:rsid w:val="003F527E"/>
    <w:rsid w:val="003F59D0"/>
    <w:rsid w:val="003F6743"/>
    <w:rsid w:val="003F6B4E"/>
    <w:rsid w:val="003F6F2B"/>
    <w:rsid w:val="00400A5A"/>
    <w:rsid w:val="00401504"/>
    <w:rsid w:val="0040327D"/>
    <w:rsid w:val="004034EB"/>
    <w:rsid w:val="004067D6"/>
    <w:rsid w:val="0040698F"/>
    <w:rsid w:val="004072E0"/>
    <w:rsid w:val="004124C8"/>
    <w:rsid w:val="00412601"/>
    <w:rsid w:val="00416435"/>
    <w:rsid w:val="0042106F"/>
    <w:rsid w:val="004212AB"/>
    <w:rsid w:val="00421797"/>
    <w:rsid w:val="00422466"/>
    <w:rsid w:val="0042268E"/>
    <w:rsid w:val="00423812"/>
    <w:rsid w:val="00424A8D"/>
    <w:rsid w:val="00424E6A"/>
    <w:rsid w:val="00425C17"/>
    <w:rsid w:val="00425DC5"/>
    <w:rsid w:val="0043114A"/>
    <w:rsid w:val="004313A7"/>
    <w:rsid w:val="00433AA4"/>
    <w:rsid w:val="00437C35"/>
    <w:rsid w:val="004448D2"/>
    <w:rsid w:val="004462AA"/>
    <w:rsid w:val="00446479"/>
    <w:rsid w:val="004478E1"/>
    <w:rsid w:val="00447F8A"/>
    <w:rsid w:val="004531AB"/>
    <w:rsid w:val="00455E75"/>
    <w:rsid w:val="0045678B"/>
    <w:rsid w:val="00460779"/>
    <w:rsid w:val="00460BDB"/>
    <w:rsid w:val="00461AB3"/>
    <w:rsid w:val="0046201F"/>
    <w:rsid w:val="00462C53"/>
    <w:rsid w:val="004642B8"/>
    <w:rsid w:val="00465417"/>
    <w:rsid w:val="00466046"/>
    <w:rsid w:val="00466EDA"/>
    <w:rsid w:val="0047034A"/>
    <w:rsid w:val="00472CC7"/>
    <w:rsid w:val="00473731"/>
    <w:rsid w:val="004757AA"/>
    <w:rsid w:val="00476BC4"/>
    <w:rsid w:val="00476D38"/>
    <w:rsid w:val="0047731A"/>
    <w:rsid w:val="004821B6"/>
    <w:rsid w:val="004822B2"/>
    <w:rsid w:val="00482C14"/>
    <w:rsid w:val="00482C9E"/>
    <w:rsid w:val="0048335E"/>
    <w:rsid w:val="004835C6"/>
    <w:rsid w:val="0048531F"/>
    <w:rsid w:val="004856C5"/>
    <w:rsid w:val="00485836"/>
    <w:rsid w:val="004916AA"/>
    <w:rsid w:val="004942E8"/>
    <w:rsid w:val="004949FF"/>
    <w:rsid w:val="004962E5"/>
    <w:rsid w:val="0049649D"/>
    <w:rsid w:val="004A05E4"/>
    <w:rsid w:val="004A072D"/>
    <w:rsid w:val="004A51CA"/>
    <w:rsid w:val="004A529C"/>
    <w:rsid w:val="004A571C"/>
    <w:rsid w:val="004A6551"/>
    <w:rsid w:val="004A6E1B"/>
    <w:rsid w:val="004B2BF1"/>
    <w:rsid w:val="004B4F6D"/>
    <w:rsid w:val="004C1D9D"/>
    <w:rsid w:val="004C207F"/>
    <w:rsid w:val="004C212B"/>
    <w:rsid w:val="004C546B"/>
    <w:rsid w:val="004C5943"/>
    <w:rsid w:val="004C625D"/>
    <w:rsid w:val="004C63E0"/>
    <w:rsid w:val="004C79C0"/>
    <w:rsid w:val="004C7DD5"/>
    <w:rsid w:val="004D0102"/>
    <w:rsid w:val="004D1480"/>
    <w:rsid w:val="004D1F49"/>
    <w:rsid w:val="004D2628"/>
    <w:rsid w:val="004D3C9E"/>
    <w:rsid w:val="004D4BE1"/>
    <w:rsid w:val="004D5954"/>
    <w:rsid w:val="004D685D"/>
    <w:rsid w:val="004D7B38"/>
    <w:rsid w:val="004E3F0A"/>
    <w:rsid w:val="004E44CD"/>
    <w:rsid w:val="004E4C9C"/>
    <w:rsid w:val="004E689B"/>
    <w:rsid w:val="004E7E50"/>
    <w:rsid w:val="004F107B"/>
    <w:rsid w:val="004F176F"/>
    <w:rsid w:val="004F332A"/>
    <w:rsid w:val="004F3DC6"/>
    <w:rsid w:val="004F5639"/>
    <w:rsid w:val="004F7BAE"/>
    <w:rsid w:val="005005BA"/>
    <w:rsid w:val="00502072"/>
    <w:rsid w:val="00504089"/>
    <w:rsid w:val="005069D2"/>
    <w:rsid w:val="00506E39"/>
    <w:rsid w:val="00507CF4"/>
    <w:rsid w:val="0051072B"/>
    <w:rsid w:val="00512417"/>
    <w:rsid w:val="0051405C"/>
    <w:rsid w:val="005142A4"/>
    <w:rsid w:val="00515227"/>
    <w:rsid w:val="005160A0"/>
    <w:rsid w:val="005207A5"/>
    <w:rsid w:val="00522EA8"/>
    <w:rsid w:val="00523DD7"/>
    <w:rsid w:val="00525CAB"/>
    <w:rsid w:val="005266D0"/>
    <w:rsid w:val="00527044"/>
    <w:rsid w:val="00527214"/>
    <w:rsid w:val="00527530"/>
    <w:rsid w:val="00531B24"/>
    <w:rsid w:val="00531C19"/>
    <w:rsid w:val="0053249B"/>
    <w:rsid w:val="005325CB"/>
    <w:rsid w:val="00535097"/>
    <w:rsid w:val="005358C0"/>
    <w:rsid w:val="005369D5"/>
    <w:rsid w:val="0053786A"/>
    <w:rsid w:val="005379A7"/>
    <w:rsid w:val="00541727"/>
    <w:rsid w:val="00541D1F"/>
    <w:rsid w:val="005443C2"/>
    <w:rsid w:val="00544817"/>
    <w:rsid w:val="00546AFC"/>
    <w:rsid w:val="00551879"/>
    <w:rsid w:val="00551B7C"/>
    <w:rsid w:val="005521C2"/>
    <w:rsid w:val="005553B2"/>
    <w:rsid w:val="00555589"/>
    <w:rsid w:val="00555AF3"/>
    <w:rsid w:val="005627A5"/>
    <w:rsid w:val="005713B5"/>
    <w:rsid w:val="00571F0C"/>
    <w:rsid w:val="005724DD"/>
    <w:rsid w:val="00572775"/>
    <w:rsid w:val="0057491E"/>
    <w:rsid w:val="005756EF"/>
    <w:rsid w:val="005762D3"/>
    <w:rsid w:val="00577541"/>
    <w:rsid w:val="005800A3"/>
    <w:rsid w:val="0058020D"/>
    <w:rsid w:val="00580973"/>
    <w:rsid w:val="00581478"/>
    <w:rsid w:val="00585AE7"/>
    <w:rsid w:val="00587F62"/>
    <w:rsid w:val="00590172"/>
    <w:rsid w:val="0059096B"/>
    <w:rsid w:val="00592EAA"/>
    <w:rsid w:val="00594FC7"/>
    <w:rsid w:val="005A085E"/>
    <w:rsid w:val="005A0A6F"/>
    <w:rsid w:val="005A3542"/>
    <w:rsid w:val="005A3AAB"/>
    <w:rsid w:val="005A4B28"/>
    <w:rsid w:val="005A545E"/>
    <w:rsid w:val="005A5EC8"/>
    <w:rsid w:val="005A6FCF"/>
    <w:rsid w:val="005B0390"/>
    <w:rsid w:val="005B0855"/>
    <w:rsid w:val="005B148A"/>
    <w:rsid w:val="005B3BAE"/>
    <w:rsid w:val="005B3F57"/>
    <w:rsid w:val="005B64B3"/>
    <w:rsid w:val="005B6EF6"/>
    <w:rsid w:val="005B7C8E"/>
    <w:rsid w:val="005B7D2D"/>
    <w:rsid w:val="005C0458"/>
    <w:rsid w:val="005C0DE0"/>
    <w:rsid w:val="005C65B4"/>
    <w:rsid w:val="005C6684"/>
    <w:rsid w:val="005D1674"/>
    <w:rsid w:val="005D1840"/>
    <w:rsid w:val="005D30FF"/>
    <w:rsid w:val="005D36A0"/>
    <w:rsid w:val="005D4393"/>
    <w:rsid w:val="005D4C72"/>
    <w:rsid w:val="005D72CF"/>
    <w:rsid w:val="005E013B"/>
    <w:rsid w:val="005E4068"/>
    <w:rsid w:val="005E526D"/>
    <w:rsid w:val="005F00CC"/>
    <w:rsid w:val="005F0413"/>
    <w:rsid w:val="005F13CB"/>
    <w:rsid w:val="005F284D"/>
    <w:rsid w:val="005F3352"/>
    <w:rsid w:val="005F3399"/>
    <w:rsid w:val="005F3641"/>
    <w:rsid w:val="005F3A64"/>
    <w:rsid w:val="005F6A75"/>
    <w:rsid w:val="005F6DF7"/>
    <w:rsid w:val="00600090"/>
    <w:rsid w:val="00602491"/>
    <w:rsid w:val="00604CBB"/>
    <w:rsid w:val="00605382"/>
    <w:rsid w:val="00606B49"/>
    <w:rsid w:val="006076BF"/>
    <w:rsid w:val="00612D52"/>
    <w:rsid w:val="0061507B"/>
    <w:rsid w:val="00615299"/>
    <w:rsid w:val="00615F73"/>
    <w:rsid w:val="006165E2"/>
    <w:rsid w:val="0061779D"/>
    <w:rsid w:val="00623597"/>
    <w:rsid w:val="0062484F"/>
    <w:rsid w:val="006251F2"/>
    <w:rsid w:val="00630565"/>
    <w:rsid w:val="00631362"/>
    <w:rsid w:val="006313A8"/>
    <w:rsid w:val="006315A2"/>
    <w:rsid w:val="006317C4"/>
    <w:rsid w:val="00631976"/>
    <w:rsid w:val="00633831"/>
    <w:rsid w:val="00635C42"/>
    <w:rsid w:val="00636487"/>
    <w:rsid w:val="006379B2"/>
    <w:rsid w:val="006379FA"/>
    <w:rsid w:val="0064042D"/>
    <w:rsid w:val="0064211E"/>
    <w:rsid w:val="00642E5C"/>
    <w:rsid w:val="0064504E"/>
    <w:rsid w:val="00645376"/>
    <w:rsid w:val="0064569E"/>
    <w:rsid w:val="006459CD"/>
    <w:rsid w:val="00645FC6"/>
    <w:rsid w:val="00646F89"/>
    <w:rsid w:val="006470AB"/>
    <w:rsid w:val="00650ADB"/>
    <w:rsid w:val="00653A78"/>
    <w:rsid w:val="006540C2"/>
    <w:rsid w:val="006555C0"/>
    <w:rsid w:val="006567B6"/>
    <w:rsid w:val="0065742D"/>
    <w:rsid w:val="006574AE"/>
    <w:rsid w:val="0066062B"/>
    <w:rsid w:val="00661381"/>
    <w:rsid w:val="00661696"/>
    <w:rsid w:val="00661AED"/>
    <w:rsid w:val="00662233"/>
    <w:rsid w:val="006622E1"/>
    <w:rsid w:val="0066238C"/>
    <w:rsid w:val="00662935"/>
    <w:rsid w:val="00662F5D"/>
    <w:rsid w:val="00665887"/>
    <w:rsid w:val="00671575"/>
    <w:rsid w:val="006719AD"/>
    <w:rsid w:val="00671C07"/>
    <w:rsid w:val="006815DF"/>
    <w:rsid w:val="0068474F"/>
    <w:rsid w:val="00684ED9"/>
    <w:rsid w:val="0069160A"/>
    <w:rsid w:val="006929A1"/>
    <w:rsid w:val="0069319A"/>
    <w:rsid w:val="00693C8B"/>
    <w:rsid w:val="00694A57"/>
    <w:rsid w:val="00694EDF"/>
    <w:rsid w:val="00694F4C"/>
    <w:rsid w:val="00695E50"/>
    <w:rsid w:val="00697B0B"/>
    <w:rsid w:val="006A204C"/>
    <w:rsid w:val="006A212B"/>
    <w:rsid w:val="006A2D92"/>
    <w:rsid w:val="006A37E0"/>
    <w:rsid w:val="006A480F"/>
    <w:rsid w:val="006A5057"/>
    <w:rsid w:val="006A622B"/>
    <w:rsid w:val="006A7078"/>
    <w:rsid w:val="006A7673"/>
    <w:rsid w:val="006A7E27"/>
    <w:rsid w:val="006B0A5D"/>
    <w:rsid w:val="006B1446"/>
    <w:rsid w:val="006B1ABB"/>
    <w:rsid w:val="006B4ADB"/>
    <w:rsid w:val="006B7B76"/>
    <w:rsid w:val="006C1330"/>
    <w:rsid w:val="006C158A"/>
    <w:rsid w:val="006C1796"/>
    <w:rsid w:val="006C1F86"/>
    <w:rsid w:val="006C269B"/>
    <w:rsid w:val="006C366A"/>
    <w:rsid w:val="006C4E45"/>
    <w:rsid w:val="006C668A"/>
    <w:rsid w:val="006D0AF7"/>
    <w:rsid w:val="006D0EB6"/>
    <w:rsid w:val="006D4D26"/>
    <w:rsid w:val="006D54D0"/>
    <w:rsid w:val="006E3B43"/>
    <w:rsid w:val="006E3E64"/>
    <w:rsid w:val="006E4D58"/>
    <w:rsid w:val="006E5292"/>
    <w:rsid w:val="006E7959"/>
    <w:rsid w:val="006F16CE"/>
    <w:rsid w:val="006F1B3F"/>
    <w:rsid w:val="006F2BF6"/>
    <w:rsid w:val="006F2C84"/>
    <w:rsid w:val="006F4595"/>
    <w:rsid w:val="006F4935"/>
    <w:rsid w:val="006F4E8E"/>
    <w:rsid w:val="006F5536"/>
    <w:rsid w:val="006F75E9"/>
    <w:rsid w:val="006F7E2E"/>
    <w:rsid w:val="0070079E"/>
    <w:rsid w:val="00700D8E"/>
    <w:rsid w:val="00700ECD"/>
    <w:rsid w:val="007018ED"/>
    <w:rsid w:val="0070392E"/>
    <w:rsid w:val="00703C5A"/>
    <w:rsid w:val="00704696"/>
    <w:rsid w:val="00705806"/>
    <w:rsid w:val="00706497"/>
    <w:rsid w:val="00706D53"/>
    <w:rsid w:val="00710044"/>
    <w:rsid w:val="007139BE"/>
    <w:rsid w:val="00713F46"/>
    <w:rsid w:val="00714E22"/>
    <w:rsid w:val="007159A5"/>
    <w:rsid w:val="00715DEA"/>
    <w:rsid w:val="00717BE2"/>
    <w:rsid w:val="00717F6F"/>
    <w:rsid w:val="0072268A"/>
    <w:rsid w:val="00723450"/>
    <w:rsid w:val="00724966"/>
    <w:rsid w:val="007250F6"/>
    <w:rsid w:val="007257D9"/>
    <w:rsid w:val="00725B2B"/>
    <w:rsid w:val="00725E2C"/>
    <w:rsid w:val="00727C07"/>
    <w:rsid w:val="007310CA"/>
    <w:rsid w:val="00731854"/>
    <w:rsid w:val="00731AC6"/>
    <w:rsid w:val="007321B0"/>
    <w:rsid w:val="00733DC4"/>
    <w:rsid w:val="0073491C"/>
    <w:rsid w:val="0073762D"/>
    <w:rsid w:val="00741598"/>
    <w:rsid w:val="00741622"/>
    <w:rsid w:val="00741890"/>
    <w:rsid w:val="007431B0"/>
    <w:rsid w:val="00743CDD"/>
    <w:rsid w:val="0074573F"/>
    <w:rsid w:val="007458D8"/>
    <w:rsid w:val="00747050"/>
    <w:rsid w:val="00750B08"/>
    <w:rsid w:val="00751609"/>
    <w:rsid w:val="00752181"/>
    <w:rsid w:val="0075687F"/>
    <w:rsid w:val="007602A1"/>
    <w:rsid w:val="0076126A"/>
    <w:rsid w:val="0076142A"/>
    <w:rsid w:val="0076216D"/>
    <w:rsid w:val="00764193"/>
    <w:rsid w:val="007654D3"/>
    <w:rsid w:val="00765F04"/>
    <w:rsid w:val="007661C0"/>
    <w:rsid w:val="00767541"/>
    <w:rsid w:val="00770049"/>
    <w:rsid w:val="0077069B"/>
    <w:rsid w:val="00771A20"/>
    <w:rsid w:val="00773D5C"/>
    <w:rsid w:val="00773FCB"/>
    <w:rsid w:val="00774BED"/>
    <w:rsid w:val="00775B74"/>
    <w:rsid w:val="007820FE"/>
    <w:rsid w:val="00782DC9"/>
    <w:rsid w:val="007858F5"/>
    <w:rsid w:val="00791C99"/>
    <w:rsid w:val="00792B00"/>
    <w:rsid w:val="00794936"/>
    <w:rsid w:val="00794A4F"/>
    <w:rsid w:val="00794C11"/>
    <w:rsid w:val="00795219"/>
    <w:rsid w:val="00797686"/>
    <w:rsid w:val="007A0922"/>
    <w:rsid w:val="007A2C55"/>
    <w:rsid w:val="007A4604"/>
    <w:rsid w:val="007A4607"/>
    <w:rsid w:val="007A51A9"/>
    <w:rsid w:val="007A55E6"/>
    <w:rsid w:val="007A6201"/>
    <w:rsid w:val="007A6CCA"/>
    <w:rsid w:val="007A7523"/>
    <w:rsid w:val="007B0D40"/>
    <w:rsid w:val="007B380C"/>
    <w:rsid w:val="007B492A"/>
    <w:rsid w:val="007B65D9"/>
    <w:rsid w:val="007B69ED"/>
    <w:rsid w:val="007B6EC3"/>
    <w:rsid w:val="007B7061"/>
    <w:rsid w:val="007C0F10"/>
    <w:rsid w:val="007C2815"/>
    <w:rsid w:val="007C282A"/>
    <w:rsid w:val="007C3FC0"/>
    <w:rsid w:val="007C444B"/>
    <w:rsid w:val="007C6A1B"/>
    <w:rsid w:val="007D14AE"/>
    <w:rsid w:val="007D1819"/>
    <w:rsid w:val="007D20D6"/>
    <w:rsid w:val="007D4148"/>
    <w:rsid w:val="007D6304"/>
    <w:rsid w:val="007D669E"/>
    <w:rsid w:val="007E098E"/>
    <w:rsid w:val="007E0F00"/>
    <w:rsid w:val="007E0FCA"/>
    <w:rsid w:val="007E6A04"/>
    <w:rsid w:val="007F06DA"/>
    <w:rsid w:val="007F0988"/>
    <w:rsid w:val="007F17E2"/>
    <w:rsid w:val="007F2A2A"/>
    <w:rsid w:val="007F36D6"/>
    <w:rsid w:val="007F478E"/>
    <w:rsid w:val="007F4C04"/>
    <w:rsid w:val="007F5311"/>
    <w:rsid w:val="007F5993"/>
    <w:rsid w:val="0080023E"/>
    <w:rsid w:val="00801143"/>
    <w:rsid w:val="00801E31"/>
    <w:rsid w:val="008027E3"/>
    <w:rsid w:val="00804150"/>
    <w:rsid w:val="00805D01"/>
    <w:rsid w:val="008064FD"/>
    <w:rsid w:val="00807CEF"/>
    <w:rsid w:val="008110E9"/>
    <w:rsid w:val="008123E6"/>
    <w:rsid w:val="00814344"/>
    <w:rsid w:val="00814664"/>
    <w:rsid w:val="00814B3E"/>
    <w:rsid w:val="00814DDC"/>
    <w:rsid w:val="00815469"/>
    <w:rsid w:val="00816C85"/>
    <w:rsid w:val="00817DFC"/>
    <w:rsid w:val="008224BC"/>
    <w:rsid w:val="00824AE7"/>
    <w:rsid w:val="00824EE2"/>
    <w:rsid w:val="00825CE0"/>
    <w:rsid w:val="008270DA"/>
    <w:rsid w:val="0082767A"/>
    <w:rsid w:val="00833AAD"/>
    <w:rsid w:val="008341EB"/>
    <w:rsid w:val="008378CB"/>
    <w:rsid w:val="008404D0"/>
    <w:rsid w:val="008408EC"/>
    <w:rsid w:val="00840931"/>
    <w:rsid w:val="008416A6"/>
    <w:rsid w:val="008434D3"/>
    <w:rsid w:val="008444EC"/>
    <w:rsid w:val="008463F9"/>
    <w:rsid w:val="00846BBA"/>
    <w:rsid w:val="00846F9D"/>
    <w:rsid w:val="00847F10"/>
    <w:rsid w:val="008508BE"/>
    <w:rsid w:val="0085128B"/>
    <w:rsid w:val="00855097"/>
    <w:rsid w:val="008566C5"/>
    <w:rsid w:val="00856D5B"/>
    <w:rsid w:val="0085756B"/>
    <w:rsid w:val="00863046"/>
    <w:rsid w:val="00863C70"/>
    <w:rsid w:val="00863E66"/>
    <w:rsid w:val="00865AFC"/>
    <w:rsid w:val="00867564"/>
    <w:rsid w:val="0087020D"/>
    <w:rsid w:val="00871928"/>
    <w:rsid w:val="00871F02"/>
    <w:rsid w:val="008722E6"/>
    <w:rsid w:val="00872947"/>
    <w:rsid w:val="00872BD0"/>
    <w:rsid w:val="00874C88"/>
    <w:rsid w:val="0087682D"/>
    <w:rsid w:val="00880871"/>
    <w:rsid w:val="00886197"/>
    <w:rsid w:val="008870D5"/>
    <w:rsid w:val="0088725A"/>
    <w:rsid w:val="00891990"/>
    <w:rsid w:val="0089662C"/>
    <w:rsid w:val="0089794F"/>
    <w:rsid w:val="00897DD6"/>
    <w:rsid w:val="00897F97"/>
    <w:rsid w:val="008A2C08"/>
    <w:rsid w:val="008A3316"/>
    <w:rsid w:val="008A3320"/>
    <w:rsid w:val="008A4A39"/>
    <w:rsid w:val="008B0A61"/>
    <w:rsid w:val="008B0C8C"/>
    <w:rsid w:val="008B29FF"/>
    <w:rsid w:val="008B3FD1"/>
    <w:rsid w:val="008B5888"/>
    <w:rsid w:val="008C1440"/>
    <w:rsid w:val="008C1EBD"/>
    <w:rsid w:val="008C3F09"/>
    <w:rsid w:val="008C4907"/>
    <w:rsid w:val="008C545D"/>
    <w:rsid w:val="008D0D8B"/>
    <w:rsid w:val="008D149A"/>
    <w:rsid w:val="008D19BA"/>
    <w:rsid w:val="008D1A78"/>
    <w:rsid w:val="008D2227"/>
    <w:rsid w:val="008D23CE"/>
    <w:rsid w:val="008D41D9"/>
    <w:rsid w:val="008D4EAE"/>
    <w:rsid w:val="008D67F8"/>
    <w:rsid w:val="008E0268"/>
    <w:rsid w:val="008E1C15"/>
    <w:rsid w:val="008E38FC"/>
    <w:rsid w:val="008E3E1D"/>
    <w:rsid w:val="008E60A1"/>
    <w:rsid w:val="008E71E5"/>
    <w:rsid w:val="008E741A"/>
    <w:rsid w:val="008E7717"/>
    <w:rsid w:val="008E7899"/>
    <w:rsid w:val="008F1838"/>
    <w:rsid w:val="008F3173"/>
    <w:rsid w:val="008F39D7"/>
    <w:rsid w:val="008F3A2D"/>
    <w:rsid w:val="008F5970"/>
    <w:rsid w:val="008F617C"/>
    <w:rsid w:val="008F75F9"/>
    <w:rsid w:val="0090061E"/>
    <w:rsid w:val="00902569"/>
    <w:rsid w:val="009039F1"/>
    <w:rsid w:val="00906847"/>
    <w:rsid w:val="00910BEF"/>
    <w:rsid w:val="00911AD1"/>
    <w:rsid w:val="009148D5"/>
    <w:rsid w:val="009154D1"/>
    <w:rsid w:val="00915B9C"/>
    <w:rsid w:val="00916858"/>
    <w:rsid w:val="009173F0"/>
    <w:rsid w:val="009208E3"/>
    <w:rsid w:val="0092091E"/>
    <w:rsid w:val="009216EA"/>
    <w:rsid w:val="009301FE"/>
    <w:rsid w:val="00930C88"/>
    <w:rsid w:val="009348A6"/>
    <w:rsid w:val="00936ECE"/>
    <w:rsid w:val="009371F7"/>
    <w:rsid w:val="00940B49"/>
    <w:rsid w:val="00940DD6"/>
    <w:rsid w:val="00942BED"/>
    <w:rsid w:val="009430F2"/>
    <w:rsid w:val="00943B6E"/>
    <w:rsid w:val="00943C34"/>
    <w:rsid w:val="009451F4"/>
    <w:rsid w:val="00947496"/>
    <w:rsid w:val="009476B3"/>
    <w:rsid w:val="00950AB3"/>
    <w:rsid w:val="00950FA4"/>
    <w:rsid w:val="00954412"/>
    <w:rsid w:val="00955E8F"/>
    <w:rsid w:val="009574D2"/>
    <w:rsid w:val="009576C9"/>
    <w:rsid w:val="00957DBF"/>
    <w:rsid w:val="00960137"/>
    <w:rsid w:val="00960278"/>
    <w:rsid w:val="00963821"/>
    <w:rsid w:val="00964337"/>
    <w:rsid w:val="009675DA"/>
    <w:rsid w:val="00967FBE"/>
    <w:rsid w:val="00971A7E"/>
    <w:rsid w:val="00972864"/>
    <w:rsid w:val="00972B41"/>
    <w:rsid w:val="00973923"/>
    <w:rsid w:val="009746FD"/>
    <w:rsid w:val="0097483D"/>
    <w:rsid w:val="00981E12"/>
    <w:rsid w:val="00983232"/>
    <w:rsid w:val="00983ADA"/>
    <w:rsid w:val="00983CF3"/>
    <w:rsid w:val="009846D8"/>
    <w:rsid w:val="00986572"/>
    <w:rsid w:val="00986ABB"/>
    <w:rsid w:val="00986BBE"/>
    <w:rsid w:val="0099034D"/>
    <w:rsid w:val="009910E6"/>
    <w:rsid w:val="00991EA1"/>
    <w:rsid w:val="0099397B"/>
    <w:rsid w:val="00995B13"/>
    <w:rsid w:val="009A109F"/>
    <w:rsid w:val="009A2E67"/>
    <w:rsid w:val="009A35F5"/>
    <w:rsid w:val="009A37D6"/>
    <w:rsid w:val="009A5AC6"/>
    <w:rsid w:val="009A6199"/>
    <w:rsid w:val="009B0FD0"/>
    <w:rsid w:val="009B3E44"/>
    <w:rsid w:val="009B4E7F"/>
    <w:rsid w:val="009C130F"/>
    <w:rsid w:val="009C3080"/>
    <w:rsid w:val="009C32E8"/>
    <w:rsid w:val="009C3302"/>
    <w:rsid w:val="009C3AB2"/>
    <w:rsid w:val="009C763D"/>
    <w:rsid w:val="009D027A"/>
    <w:rsid w:val="009D165B"/>
    <w:rsid w:val="009D2267"/>
    <w:rsid w:val="009D2556"/>
    <w:rsid w:val="009D418E"/>
    <w:rsid w:val="009D44B2"/>
    <w:rsid w:val="009D480E"/>
    <w:rsid w:val="009D4B65"/>
    <w:rsid w:val="009D71FD"/>
    <w:rsid w:val="009E0BB6"/>
    <w:rsid w:val="009E1A64"/>
    <w:rsid w:val="009E2346"/>
    <w:rsid w:val="009E240F"/>
    <w:rsid w:val="009E4A10"/>
    <w:rsid w:val="009E4FF8"/>
    <w:rsid w:val="009F16AB"/>
    <w:rsid w:val="009F7267"/>
    <w:rsid w:val="009F7E9E"/>
    <w:rsid w:val="00A001E3"/>
    <w:rsid w:val="00A012E0"/>
    <w:rsid w:val="00A02886"/>
    <w:rsid w:val="00A0503E"/>
    <w:rsid w:val="00A1078E"/>
    <w:rsid w:val="00A115C6"/>
    <w:rsid w:val="00A12D74"/>
    <w:rsid w:val="00A14801"/>
    <w:rsid w:val="00A16816"/>
    <w:rsid w:val="00A16C8A"/>
    <w:rsid w:val="00A17E18"/>
    <w:rsid w:val="00A2104A"/>
    <w:rsid w:val="00A21159"/>
    <w:rsid w:val="00A2116E"/>
    <w:rsid w:val="00A22687"/>
    <w:rsid w:val="00A231DB"/>
    <w:rsid w:val="00A236FE"/>
    <w:rsid w:val="00A24300"/>
    <w:rsid w:val="00A254D0"/>
    <w:rsid w:val="00A267A9"/>
    <w:rsid w:val="00A2738F"/>
    <w:rsid w:val="00A30187"/>
    <w:rsid w:val="00A3024C"/>
    <w:rsid w:val="00A3048A"/>
    <w:rsid w:val="00A31C4E"/>
    <w:rsid w:val="00A33D95"/>
    <w:rsid w:val="00A3446F"/>
    <w:rsid w:val="00A35666"/>
    <w:rsid w:val="00A356BB"/>
    <w:rsid w:val="00A40DC9"/>
    <w:rsid w:val="00A4105B"/>
    <w:rsid w:val="00A42B0F"/>
    <w:rsid w:val="00A4493E"/>
    <w:rsid w:val="00A472F7"/>
    <w:rsid w:val="00A47766"/>
    <w:rsid w:val="00A478EF"/>
    <w:rsid w:val="00A47C08"/>
    <w:rsid w:val="00A51C39"/>
    <w:rsid w:val="00A51F69"/>
    <w:rsid w:val="00A52432"/>
    <w:rsid w:val="00A52EBE"/>
    <w:rsid w:val="00A5349F"/>
    <w:rsid w:val="00A5462D"/>
    <w:rsid w:val="00A55705"/>
    <w:rsid w:val="00A567E0"/>
    <w:rsid w:val="00A60E4D"/>
    <w:rsid w:val="00A61AC3"/>
    <w:rsid w:val="00A629DF"/>
    <w:rsid w:val="00A632C9"/>
    <w:rsid w:val="00A63370"/>
    <w:rsid w:val="00A6540A"/>
    <w:rsid w:val="00A65D53"/>
    <w:rsid w:val="00A6728F"/>
    <w:rsid w:val="00A67AD3"/>
    <w:rsid w:val="00A722FC"/>
    <w:rsid w:val="00A756F6"/>
    <w:rsid w:val="00A76875"/>
    <w:rsid w:val="00A76B9C"/>
    <w:rsid w:val="00A809D4"/>
    <w:rsid w:val="00A80AEB"/>
    <w:rsid w:val="00A814F6"/>
    <w:rsid w:val="00A816FA"/>
    <w:rsid w:val="00A842EC"/>
    <w:rsid w:val="00A90537"/>
    <w:rsid w:val="00A930AB"/>
    <w:rsid w:val="00A9489A"/>
    <w:rsid w:val="00AA25CC"/>
    <w:rsid w:val="00AA280E"/>
    <w:rsid w:val="00AA51E3"/>
    <w:rsid w:val="00AA5E09"/>
    <w:rsid w:val="00AB080E"/>
    <w:rsid w:val="00AB259A"/>
    <w:rsid w:val="00AB519B"/>
    <w:rsid w:val="00AB56BE"/>
    <w:rsid w:val="00AB690E"/>
    <w:rsid w:val="00AC09DB"/>
    <w:rsid w:val="00AC0A0C"/>
    <w:rsid w:val="00AC2277"/>
    <w:rsid w:val="00AC2893"/>
    <w:rsid w:val="00AC3FD8"/>
    <w:rsid w:val="00AC42EC"/>
    <w:rsid w:val="00AC4439"/>
    <w:rsid w:val="00AC5C85"/>
    <w:rsid w:val="00AC732D"/>
    <w:rsid w:val="00AC7FCE"/>
    <w:rsid w:val="00AD283C"/>
    <w:rsid w:val="00AD361F"/>
    <w:rsid w:val="00AD4B24"/>
    <w:rsid w:val="00AD5098"/>
    <w:rsid w:val="00AD6BB4"/>
    <w:rsid w:val="00AD7628"/>
    <w:rsid w:val="00AE58A7"/>
    <w:rsid w:val="00AF0BEB"/>
    <w:rsid w:val="00AF32C1"/>
    <w:rsid w:val="00AF4A5D"/>
    <w:rsid w:val="00AF6DEB"/>
    <w:rsid w:val="00B00A0B"/>
    <w:rsid w:val="00B01257"/>
    <w:rsid w:val="00B0142E"/>
    <w:rsid w:val="00B01C61"/>
    <w:rsid w:val="00B01EB6"/>
    <w:rsid w:val="00B037F0"/>
    <w:rsid w:val="00B0419F"/>
    <w:rsid w:val="00B060CC"/>
    <w:rsid w:val="00B06B06"/>
    <w:rsid w:val="00B07328"/>
    <w:rsid w:val="00B07876"/>
    <w:rsid w:val="00B10D96"/>
    <w:rsid w:val="00B10EF6"/>
    <w:rsid w:val="00B11E22"/>
    <w:rsid w:val="00B14347"/>
    <w:rsid w:val="00B1468F"/>
    <w:rsid w:val="00B14964"/>
    <w:rsid w:val="00B1705D"/>
    <w:rsid w:val="00B200E6"/>
    <w:rsid w:val="00B209DE"/>
    <w:rsid w:val="00B22D05"/>
    <w:rsid w:val="00B234A6"/>
    <w:rsid w:val="00B236CD"/>
    <w:rsid w:val="00B23BBF"/>
    <w:rsid w:val="00B25937"/>
    <w:rsid w:val="00B26025"/>
    <w:rsid w:val="00B26480"/>
    <w:rsid w:val="00B2665E"/>
    <w:rsid w:val="00B26E37"/>
    <w:rsid w:val="00B27243"/>
    <w:rsid w:val="00B303F8"/>
    <w:rsid w:val="00B35731"/>
    <w:rsid w:val="00B36D3A"/>
    <w:rsid w:val="00B40DF3"/>
    <w:rsid w:val="00B427FE"/>
    <w:rsid w:val="00B435F1"/>
    <w:rsid w:val="00B45B42"/>
    <w:rsid w:val="00B46D8B"/>
    <w:rsid w:val="00B47F1D"/>
    <w:rsid w:val="00B50956"/>
    <w:rsid w:val="00B55410"/>
    <w:rsid w:val="00B55A43"/>
    <w:rsid w:val="00B570EB"/>
    <w:rsid w:val="00B57324"/>
    <w:rsid w:val="00B5796D"/>
    <w:rsid w:val="00B61E77"/>
    <w:rsid w:val="00B6282A"/>
    <w:rsid w:val="00B63372"/>
    <w:rsid w:val="00B644F6"/>
    <w:rsid w:val="00B64FD0"/>
    <w:rsid w:val="00B66703"/>
    <w:rsid w:val="00B668BC"/>
    <w:rsid w:val="00B707DE"/>
    <w:rsid w:val="00B713B3"/>
    <w:rsid w:val="00B717B5"/>
    <w:rsid w:val="00B72A71"/>
    <w:rsid w:val="00B73C96"/>
    <w:rsid w:val="00B74AEE"/>
    <w:rsid w:val="00B77065"/>
    <w:rsid w:val="00B828E4"/>
    <w:rsid w:val="00B830FA"/>
    <w:rsid w:val="00B840EC"/>
    <w:rsid w:val="00B867BD"/>
    <w:rsid w:val="00B9183C"/>
    <w:rsid w:val="00B91E75"/>
    <w:rsid w:val="00B94308"/>
    <w:rsid w:val="00B9491E"/>
    <w:rsid w:val="00B96A42"/>
    <w:rsid w:val="00BA0EFA"/>
    <w:rsid w:val="00BA3A25"/>
    <w:rsid w:val="00BA3F21"/>
    <w:rsid w:val="00BA7F48"/>
    <w:rsid w:val="00BB12EA"/>
    <w:rsid w:val="00BB1314"/>
    <w:rsid w:val="00BB2000"/>
    <w:rsid w:val="00BB21BD"/>
    <w:rsid w:val="00BB2E87"/>
    <w:rsid w:val="00BB3BE0"/>
    <w:rsid w:val="00BB6F50"/>
    <w:rsid w:val="00BC0433"/>
    <w:rsid w:val="00BC26B7"/>
    <w:rsid w:val="00BC2EAE"/>
    <w:rsid w:val="00BC51DF"/>
    <w:rsid w:val="00BC743C"/>
    <w:rsid w:val="00BC7474"/>
    <w:rsid w:val="00BC7EB5"/>
    <w:rsid w:val="00BD0933"/>
    <w:rsid w:val="00BD1157"/>
    <w:rsid w:val="00BD1F55"/>
    <w:rsid w:val="00BD2F2E"/>
    <w:rsid w:val="00BD324E"/>
    <w:rsid w:val="00BD4373"/>
    <w:rsid w:val="00BD4C32"/>
    <w:rsid w:val="00BD5CD7"/>
    <w:rsid w:val="00BD61BE"/>
    <w:rsid w:val="00BD64D2"/>
    <w:rsid w:val="00BD7BA2"/>
    <w:rsid w:val="00BE0BFC"/>
    <w:rsid w:val="00BE1AEF"/>
    <w:rsid w:val="00BE3291"/>
    <w:rsid w:val="00BE429F"/>
    <w:rsid w:val="00BE564E"/>
    <w:rsid w:val="00BE72DD"/>
    <w:rsid w:val="00BE798D"/>
    <w:rsid w:val="00BF0C7C"/>
    <w:rsid w:val="00BF25ED"/>
    <w:rsid w:val="00BF3110"/>
    <w:rsid w:val="00BF3753"/>
    <w:rsid w:val="00BF42F2"/>
    <w:rsid w:val="00BF4ECB"/>
    <w:rsid w:val="00BF6561"/>
    <w:rsid w:val="00C0012D"/>
    <w:rsid w:val="00C009C9"/>
    <w:rsid w:val="00C02671"/>
    <w:rsid w:val="00C02E88"/>
    <w:rsid w:val="00C052A8"/>
    <w:rsid w:val="00C05AFC"/>
    <w:rsid w:val="00C05C5C"/>
    <w:rsid w:val="00C07921"/>
    <w:rsid w:val="00C0797C"/>
    <w:rsid w:val="00C14F9F"/>
    <w:rsid w:val="00C179BC"/>
    <w:rsid w:val="00C17B0F"/>
    <w:rsid w:val="00C205DE"/>
    <w:rsid w:val="00C2125A"/>
    <w:rsid w:val="00C22992"/>
    <w:rsid w:val="00C22B83"/>
    <w:rsid w:val="00C26C67"/>
    <w:rsid w:val="00C27968"/>
    <w:rsid w:val="00C30139"/>
    <w:rsid w:val="00C304A1"/>
    <w:rsid w:val="00C32C65"/>
    <w:rsid w:val="00C3471E"/>
    <w:rsid w:val="00C40241"/>
    <w:rsid w:val="00C421B1"/>
    <w:rsid w:val="00C42CBB"/>
    <w:rsid w:val="00C443AA"/>
    <w:rsid w:val="00C44BB0"/>
    <w:rsid w:val="00C45224"/>
    <w:rsid w:val="00C45F56"/>
    <w:rsid w:val="00C504BC"/>
    <w:rsid w:val="00C50F74"/>
    <w:rsid w:val="00C5201B"/>
    <w:rsid w:val="00C579D0"/>
    <w:rsid w:val="00C612EF"/>
    <w:rsid w:val="00C61937"/>
    <w:rsid w:val="00C64C8D"/>
    <w:rsid w:val="00C64C9D"/>
    <w:rsid w:val="00C64FFD"/>
    <w:rsid w:val="00C65D03"/>
    <w:rsid w:val="00C66892"/>
    <w:rsid w:val="00C70287"/>
    <w:rsid w:val="00C70637"/>
    <w:rsid w:val="00C70C55"/>
    <w:rsid w:val="00C719A3"/>
    <w:rsid w:val="00C7200D"/>
    <w:rsid w:val="00C7550A"/>
    <w:rsid w:val="00C76ABD"/>
    <w:rsid w:val="00C7781C"/>
    <w:rsid w:val="00C80094"/>
    <w:rsid w:val="00C8050F"/>
    <w:rsid w:val="00C805DE"/>
    <w:rsid w:val="00C80826"/>
    <w:rsid w:val="00C80B7B"/>
    <w:rsid w:val="00C80F31"/>
    <w:rsid w:val="00C83227"/>
    <w:rsid w:val="00C84527"/>
    <w:rsid w:val="00C85D94"/>
    <w:rsid w:val="00C86C43"/>
    <w:rsid w:val="00C87190"/>
    <w:rsid w:val="00C87CE6"/>
    <w:rsid w:val="00C909A1"/>
    <w:rsid w:val="00C917BA"/>
    <w:rsid w:val="00C91B00"/>
    <w:rsid w:val="00C942B3"/>
    <w:rsid w:val="00C96475"/>
    <w:rsid w:val="00C96580"/>
    <w:rsid w:val="00C96B92"/>
    <w:rsid w:val="00CA0390"/>
    <w:rsid w:val="00CA4CD0"/>
    <w:rsid w:val="00CA4D20"/>
    <w:rsid w:val="00CA60DB"/>
    <w:rsid w:val="00CA7621"/>
    <w:rsid w:val="00CB1C10"/>
    <w:rsid w:val="00CB1E69"/>
    <w:rsid w:val="00CB1EC0"/>
    <w:rsid w:val="00CB3453"/>
    <w:rsid w:val="00CB3D67"/>
    <w:rsid w:val="00CB4950"/>
    <w:rsid w:val="00CB4E26"/>
    <w:rsid w:val="00CB565E"/>
    <w:rsid w:val="00CB5F0F"/>
    <w:rsid w:val="00CB67EE"/>
    <w:rsid w:val="00CB695B"/>
    <w:rsid w:val="00CB6DA8"/>
    <w:rsid w:val="00CB7546"/>
    <w:rsid w:val="00CB7890"/>
    <w:rsid w:val="00CC0ACA"/>
    <w:rsid w:val="00CC6D8A"/>
    <w:rsid w:val="00CD1FC0"/>
    <w:rsid w:val="00CD3121"/>
    <w:rsid w:val="00CD3919"/>
    <w:rsid w:val="00CD549F"/>
    <w:rsid w:val="00CE18C5"/>
    <w:rsid w:val="00CE2A12"/>
    <w:rsid w:val="00CE2A35"/>
    <w:rsid w:val="00CE39BF"/>
    <w:rsid w:val="00CE5394"/>
    <w:rsid w:val="00CE6A41"/>
    <w:rsid w:val="00CE7F98"/>
    <w:rsid w:val="00CF1C6E"/>
    <w:rsid w:val="00CF4B8F"/>
    <w:rsid w:val="00CF6782"/>
    <w:rsid w:val="00CF6DEE"/>
    <w:rsid w:val="00CF7A39"/>
    <w:rsid w:val="00CF7CA5"/>
    <w:rsid w:val="00D031A8"/>
    <w:rsid w:val="00D0617C"/>
    <w:rsid w:val="00D108F3"/>
    <w:rsid w:val="00D11A50"/>
    <w:rsid w:val="00D11CD6"/>
    <w:rsid w:val="00D12D0E"/>
    <w:rsid w:val="00D1635F"/>
    <w:rsid w:val="00D16675"/>
    <w:rsid w:val="00D16C18"/>
    <w:rsid w:val="00D1714F"/>
    <w:rsid w:val="00D17318"/>
    <w:rsid w:val="00D20483"/>
    <w:rsid w:val="00D20EA5"/>
    <w:rsid w:val="00D2280A"/>
    <w:rsid w:val="00D22ADA"/>
    <w:rsid w:val="00D258B5"/>
    <w:rsid w:val="00D25EE1"/>
    <w:rsid w:val="00D26124"/>
    <w:rsid w:val="00D30124"/>
    <w:rsid w:val="00D3054B"/>
    <w:rsid w:val="00D30792"/>
    <w:rsid w:val="00D32077"/>
    <w:rsid w:val="00D335A6"/>
    <w:rsid w:val="00D34156"/>
    <w:rsid w:val="00D3452B"/>
    <w:rsid w:val="00D35AE3"/>
    <w:rsid w:val="00D35F7E"/>
    <w:rsid w:val="00D35FF2"/>
    <w:rsid w:val="00D369EC"/>
    <w:rsid w:val="00D36F51"/>
    <w:rsid w:val="00D412ED"/>
    <w:rsid w:val="00D4164A"/>
    <w:rsid w:val="00D4382F"/>
    <w:rsid w:val="00D45309"/>
    <w:rsid w:val="00D47458"/>
    <w:rsid w:val="00D47D7D"/>
    <w:rsid w:val="00D502DF"/>
    <w:rsid w:val="00D51420"/>
    <w:rsid w:val="00D53353"/>
    <w:rsid w:val="00D53D3D"/>
    <w:rsid w:val="00D54E3D"/>
    <w:rsid w:val="00D553E8"/>
    <w:rsid w:val="00D57535"/>
    <w:rsid w:val="00D6037F"/>
    <w:rsid w:val="00D642B5"/>
    <w:rsid w:val="00D65C30"/>
    <w:rsid w:val="00D66C47"/>
    <w:rsid w:val="00D7641E"/>
    <w:rsid w:val="00D8097F"/>
    <w:rsid w:val="00D809FD"/>
    <w:rsid w:val="00D81B9F"/>
    <w:rsid w:val="00D84893"/>
    <w:rsid w:val="00D87382"/>
    <w:rsid w:val="00D87724"/>
    <w:rsid w:val="00D8791B"/>
    <w:rsid w:val="00D92E63"/>
    <w:rsid w:val="00D94347"/>
    <w:rsid w:val="00D94A01"/>
    <w:rsid w:val="00D95CBC"/>
    <w:rsid w:val="00DA3839"/>
    <w:rsid w:val="00DA4519"/>
    <w:rsid w:val="00DA48A4"/>
    <w:rsid w:val="00DA4BCF"/>
    <w:rsid w:val="00DA7308"/>
    <w:rsid w:val="00DB06A9"/>
    <w:rsid w:val="00DB1732"/>
    <w:rsid w:val="00DB1D54"/>
    <w:rsid w:val="00DB3CBB"/>
    <w:rsid w:val="00DB51C0"/>
    <w:rsid w:val="00DC2D01"/>
    <w:rsid w:val="00DC47AF"/>
    <w:rsid w:val="00DC484D"/>
    <w:rsid w:val="00DC6149"/>
    <w:rsid w:val="00DC6A29"/>
    <w:rsid w:val="00DC7550"/>
    <w:rsid w:val="00DC7992"/>
    <w:rsid w:val="00DD06B8"/>
    <w:rsid w:val="00DD14A6"/>
    <w:rsid w:val="00DD2378"/>
    <w:rsid w:val="00DD2DC1"/>
    <w:rsid w:val="00DD509C"/>
    <w:rsid w:val="00DD58F7"/>
    <w:rsid w:val="00DD78A4"/>
    <w:rsid w:val="00DE3D2D"/>
    <w:rsid w:val="00DE4970"/>
    <w:rsid w:val="00DE4D8A"/>
    <w:rsid w:val="00DE7C31"/>
    <w:rsid w:val="00DF19C6"/>
    <w:rsid w:val="00DF2D6D"/>
    <w:rsid w:val="00DF3AEE"/>
    <w:rsid w:val="00DF5C7E"/>
    <w:rsid w:val="00DF619E"/>
    <w:rsid w:val="00DF6404"/>
    <w:rsid w:val="00DF6528"/>
    <w:rsid w:val="00DF6BC2"/>
    <w:rsid w:val="00DF6DA2"/>
    <w:rsid w:val="00DF79B2"/>
    <w:rsid w:val="00E0034C"/>
    <w:rsid w:val="00E005AF"/>
    <w:rsid w:val="00E00B3A"/>
    <w:rsid w:val="00E00D4C"/>
    <w:rsid w:val="00E01107"/>
    <w:rsid w:val="00E01742"/>
    <w:rsid w:val="00E024D2"/>
    <w:rsid w:val="00E025DF"/>
    <w:rsid w:val="00E0261F"/>
    <w:rsid w:val="00E0292A"/>
    <w:rsid w:val="00E05F37"/>
    <w:rsid w:val="00E0627E"/>
    <w:rsid w:val="00E14C8A"/>
    <w:rsid w:val="00E154BD"/>
    <w:rsid w:val="00E16642"/>
    <w:rsid w:val="00E16A06"/>
    <w:rsid w:val="00E16BD6"/>
    <w:rsid w:val="00E21E71"/>
    <w:rsid w:val="00E22A24"/>
    <w:rsid w:val="00E24160"/>
    <w:rsid w:val="00E2479C"/>
    <w:rsid w:val="00E24E80"/>
    <w:rsid w:val="00E270D3"/>
    <w:rsid w:val="00E30ACB"/>
    <w:rsid w:val="00E35ACC"/>
    <w:rsid w:val="00E371B1"/>
    <w:rsid w:val="00E37636"/>
    <w:rsid w:val="00E40264"/>
    <w:rsid w:val="00E42C2E"/>
    <w:rsid w:val="00E43781"/>
    <w:rsid w:val="00E43C57"/>
    <w:rsid w:val="00E440C7"/>
    <w:rsid w:val="00E44D77"/>
    <w:rsid w:val="00E457AF"/>
    <w:rsid w:val="00E4623B"/>
    <w:rsid w:val="00E465BB"/>
    <w:rsid w:val="00E46686"/>
    <w:rsid w:val="00E47CA5"/>
    <w:rsid w:val="00E47D00"/>
    <w:rsid w:val="00E50482"/>
    <w:rsid w:val="00E505D5"/>
    <w:rsid w:val="00E525E7"/>
    <w:rsid w:val="00E5358F"/>
    <w:rsid w:val="00E56AA3"/>
    <w:rsid w:val="00E5740E"/>
    <w:rsid w:val="00E574CB"/>
    <w:rsid w:val="00E62FAB"/>
    <w:rsid w:val="00E636E8"/>
    <w:rsid w:val="00E64418"/>
    <w:rsid w:val="00E664AF"/>
    <w:rsid w:val="00E66E05"/>
    <w:rsid w:val="00E67723"/>
    <w:rsid w:val="00E67B43"/>
    <w:rsid w:val="00E711CA"/>
    <w:rsid w:val="00E71D92"/>
    <w:rsid w:val="00E72CCE"/>
    <w:rsid w:val="00E811FB"/>
    <w:rsid w:val="00E844BD"/>
    <w:rsid w:val="00E8688A"/>
    <w:rsid w:val="00E90AB4"/>
    <w:rsid w:val="00E9111B"/>
    <w:rsid w:val="00E920FE"/>
    <w:rsid w:val="00E94489"/>
    <w:rsid w:val="00E9542E"/>
    <w:rsid w:val="00EA0C1F"/>
    <w:rsid w:val="00EA417E"/>
    <w:rsid w:val="00EA4C5D"/>
    <w:rsid w:val="00EA61D1"/>
    <w:rsid w:val="00EA6DA3"/>
    <w:rsid w:val="00EA6FF6"/>
    <w:rsid w:val="00EA7A66"/>
    <w:rsid w:val="00EB1476"/>
    <w:rsid w:val="00EB1A96"/>
    <w:rsid w:val="00EB1CBE"/>
    <w:rsid w:val="00EB2224"/>
    <w:rsid w:val="00EB30BB"/>
    <w:rsid w:val="00EB35CC"/>
    <w:rsid w:val="00EB3B75"/>
    <w:rsid w:val="00EB3F9A"/>
    <w:rsid w:val="00EB4771"/>
    <w:rsid w:val="00EB6DB3"/>
    <w:rsid w:val="00EB7DF1"/>
    <w:rsid w:val="00EC179C"/>
    <w:rsid w:val="00EC1E59"/>
    <w:rsid w:val="00EC1EDA"/>
    <w:rsid w:val="00EC42BD"/>
    <w:rsid w:val="00EC4B29"/>
    <w:rsid w:val="00EC79C2"/>
    <w:rsid w:val="00ED0D13"/>
    <w:rsid w:val="00ED1200"/>
    <w:rsid w:val="00ED1EAF"/>
    <w:rsid w:val="00ED4A51"/>
    <w:rsid w:val="00ED5804"/>
    <w:rsid w:val="00ED7020"/>
    <w:rsid w:val="00ED786C"/>
    <w:rsid w:val="00EE44A2"/>
    <w:rsid w:val="00EE4EA8"/>
    <w:rsid w:val="00EE60A7"/>
    <w:rsid w:val="00EE639B"/>
    <w:rsid w:val="00EE7536"/>
    <w:rsid w:val="00EF1726"/>
    <w:rsid w:val="00EF38DA"/>
    <w:rsid w:val="00EF5450"/>
    <w:rsid w:val="00EF5D34"/>
    <w:rsid w:val="00EF6D81"/>
    <w:rsid w:val="00EF7947"/>
    <w:rsid w:val="00EF7CA9"/>
    <w:rsid w:val="00EF7FB4"/>
    <w:rsid w:val="00F012DD"/>
    <w:rsid w:val="00F02C18"/>
    <w:rsid w:val="00F02C75"/>
    <w:rsid w:val="00F05838"/>
    <w:rsid w:val="00F05B7E"/>
    <w:rsid w:val="00F108F7"/>
    <w:rsid w:val="00F11322"/>
    <w:rsid w:val="00F11743"/>
    <w:rsid w:val="00F120C0"/>
    <w:rsid w:val="00F12D87"/>
    <w:rsid w:val="00F139D1"/>
    <w:rsid w:val="00F151F1"/>
    <w:rsid w:val="00F1533D"/>
    <w:rsid w:val="00F16329"/>
    <w:rsid w:val="00F16D9C"/>
    <w:rsid w:val="00F20BC4"/>
    <w:rsid w:val="00F21C17"/>
    <w:rsid w:val="00F22147"/>
    <w:rsid w:val="00F23AC5"/>
    <w:rsid w:val="00F2434B"/>
    <w:rsid w:val="00F24F0D"/>
    <w:rsid w:val="00F25468"/>
    <w:rsid w:val="00F25C43"/>
    <w:rsid w:val="00F26F95"/>
    <w:rsid w:val="00F27B73"/>
    <w:rsid w:val="00F30A30"/>
    <w:rsid w:val="00F34EB0"/>
    <w:rsid w:val="00F35341"/>
    <w:rsid w:val="00F41EFA"/>
    <w:rsid w:val="00F432FE"/>
    <w:rsid w:val="00F4761D"/>
    <w:rsid w:val="00F4784B"/>
    <w:rsid w:val="00F47D2E"/>
    <w:rsid w:val="00F50B59"/>
    <w:rsid w:val="00F514DD"/>
    <w:rsid w:val="00F52939"/>
    <w:rsid w:val="00F54112"/>
    <w:rsid w:val="00F54D35"/>
    <w:rsid w:val="00F5644B"/>
    <w:rsid w:val="00F612D9"/>
    <w:rsid w:val="00F61B5C"/>
    <w:rsid w:val="00F63CFE"/>
    <w:rsid w:val="00F64570"/>
    <w:rsid w:val="00F64A7E"/>
    <w:rsid w:val="00F6567A"/>
    <w:rsid w:val="00F71174"/>
    <w:rsid w:val="00F71830"/>
    <w:rsid w:val="00F74A5B"/>
    <w:rsid w:val="00F772E6"/>
    <w:rsid w:val="00F773BE"/>
    <w:rsid w:val="00F80A28"/>
    <w:rsid w:val="00F81154"/>
    <w:rsid w:val="00F817E3"/>
    <w:rsid w:val="00F828B5"/>
    <w:rsid w:val="00F8352C"/>
    <w:rsid w:val="00F84C03"/>
    <w:rsid w:val="00F8532F"/>
    <w:rsid w:val="00F86280"/>
    <w:rsid w:val="00F87792"/>
    <w:rsid w:val="00F905D2"/>
    <w:rsid w:val="00F91EEB"/>
    <w:rsid w:val="00F9229E"/>
    <w:rsid w:val="00F940A4"/>
    <w:rsid w:val="00F9592F"/>
    <w:rsid w:val="00F9678D"/>
    <w:rsid w:val="00F97024"/>
    <w:rsid w:val="00FA0403"/>
    <w:rsid w:val="00FA1E5F"/>
    <w:rsid w:val="00FA2CCF"/>
    <w:rsid w:val="00FA4E34"/>
    <w:rsid w:val="00FA5226"/>
    <w:rsid w:val="00FA76DD"/>
    <w:rsid w:val="00FA7AF4"/>
    <w:rsid w:val="00FB370F"/>
    <w:rsid w:val="00FB38BB"/>
    <w:rsid w:val="00FB4454"/>
    <w:rsid w:val="00FB6530"/>
    <w:rsid w:val="00FB6794"/>
    <w:rsid w:val="00FC159B"/>
    <w:rsid w:val="00FC15EF"/>
    <w:rsid w:val="00FC1ACC"/>
    <w:rsid w:val="00FC1DF5"/>
    <w:rsid w:val="00FC1FF5"/>
    <w:rsid w:val="00FC68F8"/>
    <w:rsid w:val="00FC73DC"/>
    <w:rsid w:val="00FC7EC4"/>
    <w:rsid w:val="00FD0D90"/>
    <w:rsid w:val="00FD18EA"/>
    <w:rsid w:val="00FD193B"/>
    <w:rsid w:val="00FD244D"/>
    <w:rsid w:val="00FD28D8"/>
    <w:rsid w:val="00FD3306"/>
    <w:rsid w:val="00FD3BA9"/>
    <w:rsid w:val="00FD4592"/>
    <w:rsid w:val="00FD4593"/>
    <w:rsid w:val="00FD4E50"/>
    <w:rsid w:val="00FD7DAD"/>
    <w:rsid w:val="00FE1CD4"/>
    <w:rsid w:val="00FE2ECF"/>
    <w:rsid w:val="00FE2F05"/>
    <w:rsid w:val="00FE4EA8"/>
    <w:rsid w:val="00FE55FF"/>
    <w:rsid w:val="00FE6465"/>
    <w:rsid w:val="00FE6B01"/>
    <w:rsid w:val="00FF0AC1"/>
    <w:rsid w:val="00FF117B"/>
    <w:rsid w:val="00FF11CA"/>
    <w:rsid w:val="00FF194F"/>
    <w:rsid w:val="00FF3143"/>
    <w:rsid w:val="00FF415D"/>
    <w:rsid w:val="00FF5CAA"/>
    <w:rsid w:val="00FF5FD6"/>
    <w:rsid w:val="00FF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38DE9D"/>
  <w15:docId w15:val="{4FF001DE-0B7B-4B7B-8340-576A560B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320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0C55"/>
    <w:pPr>
      <w:keepNext/>
      <w:keepLines/>
      <w:pageBreakBefore/>
      <w:spacing w:after="240"/>
      <w:ind w:firstLine="0"/>
      <w:jc w:val="left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2DC9"/>
    <w:pPr>
      <w:keepNext/>
      <w:keepLines/>
      <w:spacing w:after="240"/>
      <w:ind w:firstLine="0"/>
      <w:jc w:val="left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444B"/>
    <w:pPr>
      <w:keepNext/>
      <w:keepLines/>
      <w:spacing w:after="240"/>
      <w:ind w:firstLine="0"/>
      <w:jc w:val="left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B12E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">
    <w:name w:val="МАА без отступа"/>
    <w:basedOn w:val="Normal"/>
    <w:next w:val="Normal"/>
    <w:qFormat/>
    <w:rsid w:val="00F24F0D"/>
    <w:pPr>
      <w:ind w:firstLine="0"/>
    </w:pPr>
  </w:style>
  <w:style w:type="paragraph" w:customStyle="1" w:styleId="a2">
    <w:name w:val="МАА по центру"/>
    <w:basedOn w:val="Normal"/>
    <w:next w:val="a1"/>
    <w:qFormat/>
    <w:rsid w:val="00604CBB"/>
    <w:pPr>
      <w:ind w:firstLine="0"/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sid w:val="00C70C55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2DC9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C444B"/>
    <w:rPr>
      <w:rFonts w:ascii="Times New Roman" w:eastAsiaTheme="majorEastAsia" w:hAnsi="Times New Roman" w:cstheme="majorBidi"/>
      <w:b/>
      <w:bCs/>
      <w:sz w:val="24"/>
    </w:rPr>
  </w:style>
  <w:style w:type="paragraph" w:customStyle="1" w:styleId="a">
    <w:name w:val="МАА подпись к рисунку"/>
    <w:basedOn w:val="a2"/>
    <w:next w:val="Normal"/>
    <w:qFormat/>
    <w:rsid w:val="00473731"/>
    <w:pPr>
      <w:numPr>
        <w:numId w:val="1"/>
      </w:numPr>
      <w:spacing w:after="240"/>
      <w:ind w:left="0" w:firstLine="0"/>
    </w:pPr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C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CBB"/>
    <w:rPr>
      <w:rFonts w:ascii="Tahoma" w:hAnsi="Tahoma" w:cs="Tahoma"/>
      <w:sz w:val="16"/>
      <w:szCs w:val="16"/>
    </w:rPr>
  </w:style>
  <w:style w:type="paragraph" w:customStyle="1" w:styleId="a3">
    <w:name w:val="МАА рисунок"/>
    <w:basedOn w:val="a2"/>
    <w:next w:val="a"/>
    <w:qFormat/>
    <w:rsid w:val="00C70C55"/>
    <w:pPr>
      <w:keepNext/>
      <w:spacing w:before="240"/>
    </w:pPr>
  </w:style>
  <w:style w:type="paragraph" w:customStyle="1" w:styleId="a4">
    <w:name w:val="МАА заголовок к таблице"/>
    <w:basedOn w:val="Normal"/>
    <w:qFormat/>
    <w:rsid w:val="00EF7FB4"/>
    <w:pPr>
      <w:keepNext/>
      <w:keepLines/>
      <w:ind w:firstLine="0"/>
      <w:jc w:val="center"/>
    </w:pPr>
    <w:rPr>
      <w:b/>
    </w:rPr>
  </w:style>
  <w:style w:type="paragraph" w:customStyle="1" w:styleId="a5">
    <w:name w:val="МАА содержимое таблицы"/>
    <w:basedOn w:val="a4"/>
    <w:qFormat/>
    <w:rsid w:val="00EF7FB4"/>
    <w:pPr>
      <w:keepNext w:val="0"/>
      <w:keepLines w:val="0"/>
      <w:jc w:val="left"/>
    </w:pPr>
    <w:rPr>
      <w:b w:val="0"/>
      <w:sz w:val="22"/>
    </w:rPr>
  </w:style>
  <w:style w:type="table" w:styleId="TableGrid">
    <w:name w:val="Table Grid"/>
    <w:basedOn w:val="TableNormal"/>
    <w:uiPriority w:val="59"/>
    <w:rsid w:val="004A5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МАА подпись к таблице"/>
    <w:basedOn w:val="Normal"/>
    <w:qFormat/>
    <w:rsid w:val="00FE55FF"/>
    <w:pPr>
      <w:keepNext/>
      <w:keepLines/>
      <w:numPr>
        <w:numId w:val="7"/>
      </w:numPr>
      <w:spacing w:before="240"/>
      <w:jc w:val="right"/>
    </w:pPr>
  </w:style>
  <w:style w:type="character" w:customStyle="1" w:styleId="a6">
    <w:name w:val="МАА подчеркнутый"/>
    <w:basedOn w:val="DefaultParagraphFont"/>
    <w:uiPriority w:val="1"/>
    <w:qFormat/>
    <w:rsid w:val="007F4C04"/>
    <w:rPr>
      <w:b w:val="0"/>
      <w:szCs w:val="24"/>
      <w:u w:val="single"/>
    </w:rPr>
  </w:style>
  <w:style w:type="paragraph" w:customStyle="1" w:styleId="8">
    <w:name w:val="МАА отступ 8 см"/>
    <w:basedOn w:val="a1"/>
    <w:qFormat/>
    <w:rsid w:val="007F4C04"/>
    <w:pPr>
      <w:ind w:left="4536"/>
    </w:pPr>
  </w:style>
  <w:style w:type="character" w:customStyle="1" w:styleId="a7">
    <w:name w:val="МАА полужирный"/>
    <w:basedOn w:val="DefaultParagraphFont"/>
    <w:uiPriority w:val="1"/>
    <w:qFormat/>
    <w:rsid w:val="007F4C04"/>
    <w:rPr>
      <w:b/>
    </w:rPr>
  </w:style>
  <w:style w:type="paragraph" w:styleId="NormalWeb">
    <w:name w:val="Normal (Web)"/>
    <w:basedOn w:val="Normal"/>
    <w:uiPriority w:val="99"/>
    <w:unhideWhenUsed/>
    <w:rsid w:val="00EF38D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EF38DA"/>
  </w:style>
  <w:style w:type="character" w:styleId="Hyperlink">
    <w:name w:val="Hyperlink"/>
    <w:basedOn w:val="DefaultParagraphFont"/>
    <w:uiPriority w:val="99"/>
    <w:unhideWhenUsed/>
    <w:rsid w:val="00717F6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7F6F"/>
    <w:rPr>
      <w:color w:val="800080" w:themeColor="followed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BB12E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B12EA"/>
    <w:rPr>
      <w:b/>
      <w:bCs/>
      <w:smallCaps/>
      <w:color w:val="C0504D" w:themeColor="accent2"/>
      <w:spacing w:val="5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12E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12EA"/>
    <w:rPr>
      <w:rFonts w:ascii="Times New Roman" w:hAnsi="Times New Roman"/>
      <w:b/>
      <w:bCs/>
      <w:i/>
      <w:iCs/>
      <w:color w:val="4F81BD" w:themeColor="accent1"/>
      <w:sz w:val="24"/>
    </w:rPr>
  </w:style>
  <w:style w:type="paragraph" w:styleId="BlockText">
    <w:name w:val="Block Text"/>
    <w:basedOn w:val="Normal"/>
    <w:next w:val="Normal"/>
    <w:link w:val="BlockTextChar"/>
    <w:uiPriority w:val="29"/>
    <w:qFormat/>
    <w:rsid w:val="00BB12EA"/>
    <w:rPr>
      <w:i/>
      <w:iCs/>
      <w:color w:val="000000" w:themeColor="text1"/>
    </w:rPr>
  </w:style>
  <w:style w:type="character" w:customStyle="1" w:styleId="BlockTextChar">
    <w:name w:val="Block Text Char"/>
    <w:basedOn w:val="DefaultParagraphFont"/>
    <w:link w:val="BlockText"/>
    <w:uiPriority w:val="29"/>
    <w:rsid w:val="00BB12EA"/>
    <w:rPr>
      <w:rFonts w:ascii="Times New Roman" w:hAnsi="Times New Roman"/>
      <w:i/>
      <w:iCs/>
      <w:color w:val="000000" w:themeColor="text1"/>
      <w:sz w:val="24"/>
    </w:rPr>
  </w:style>
  <w:style w:type="character" w:styleId="Strong">
    <w:name w:val="Strong"/>
    <w:basedOn w:val="DefaultParagraphFont"/>
    <w:uiPriority w:val="22"/>
    <w:qFormat/>
    <w:rsid w:val="00BB12EA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BB12EA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BB12EA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BB12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B12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BB12E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ListParagraph">
    <w:name w:val="List Paragraph"/>
    <w:basedOn w:val="Normal"/>
    <w:uiPriority w:val="34"/>
    <w:qFormat/>
    <w:rsid w:val="00BB12E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B45B42"/>
    <w:pPr>
      <w:spacing w:line="240" w:lineRule="auto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45B42"/>
    <w:rPr>
      <w:rFonts w:ascii="Times New Roman" w:hAnsi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B45B42"/>
    <w:rPr>
      <w:vertAlign w:val="superscript"/>
    </w:rPr>
  </w:style>
  <w:style w:type="paragraph" w:customStyle="1" w:styleId="TableContents">
    <w:name w:val="Table Contents"/>
    <w:basedOn w:val="Normal"/>
    <w:qFormat/>
    <w:rsid w:val="002550DA"/>
    <w:pPr>
      <w:suppressLineNumbers/>
      <w:spacing w:line="240" w:lineRule="auto"/>
      <w:ind w:firstLine="0"/>
      <w:jc w:val="left"/>
    </w:pPr>
    <w:rPr>
      <w:rFonts w:ascii="Liberation Serif" w:eastAsia="DejaVu Sans" w:hAnsi="Liberation Serif" w:cs="DejaVu Sans"/>
      <w:szCs w:val="24"/>
      <w:lang w:val="en-US" w:eastAsia="zh-CN" w:bidi="hi-IN"/>
    </w:rPr>
  </w:style>
  <w:style w:type="character" w:customStyle="1" w:styleId="1">
    <w:name w:val="Упомянуть1"/>
    <w:basedOn w:val="DefaultParagraphFont"/>
    <w:uiPriority w:val="99"/>
    <w:semiHidden/>
    <w:unhideWhenUsed/>
    <w:rsid w:val="006A204C"/>
    <w:rPr>
      <w:color w:val="2B579A"/>
      <w:shd w:val="clear" w:color="auto" w:fill="E6E6E6"/>
    </w:rPr>
  </w:style>
  <w:style w:type="character" w:customStyle="1" w:styleId="InternetLink">
    <w:name w:val="Internet Link"/>
    <w:rsid w:val="00107D66"/>
    <w:rPr>
      <w:color w:val="000080"/>
      <w:u w:val="single"/>
    </w:rPr>
  </w:style>
  <w:style w:type="paragraph" w:styleId="NoSpacing">
    <w:name w:val="No Spacing"/>
    <w:uiPriority w:val="1"/>
    <w:qFormat/>
    <w:rsid w:val="00A31C4E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TimesNewRoman12">
    <w:name w:val="Стиль (латиница) Times New Roman 12 пт полужирный Знак"/>
    <w:rsid w:val="00177A37"/>
    <w:rPr>
      <w:rFonts w:ascii="Arial" w:eastAsia="SimSun" w:hAnsi="Arial" w:cs="Mangal"/>
      <w:b/>
      <w:i/>
      <w:kern w:val="1"/>
      <w:sz w:val="24"/>
      <w:lang w:val="ru-RU" w:bidi="hi-IN"/>
    </w:rPr>
  </w:style>
  <w:style w:type="paragraph" w:customStyle="1" w:styleId="a00">
    <w:name w:val="a0"/>
    <w:basedOn w:val="Normal"/>
    <w:rsid w:val="002A6C61"/>
    <w:pPr>
      <w:spacing w:before="100" w:beforeAutospacing="1" w:after="100" w:afterAutospacing="1" w:line="240" w:lineRule="auto"/>
      <w:ind w:firstLine="0"/>
      <w:jc w:val="left"/>
    </w:pPr>
    <w:rPr>
      <w:rFonts w:ascii="Times" w:hAnsi="Times"/>
      <w:sz w:val="20"/>
      <w:szCs w:val="20"/>
      <w:lang w:eastAsia="ru-RU"/>
    </w:rPr>
  </w:style>
  <w:style w:type="character" w:customStyle="1" w:styleId="hps">
    <w:name w:val="hps"/>
    <w:rsid w:val="00A24300"/>
  </w:style>
  <w:style w:type="paragraph" w:customStyle="1" w:styleId="ListParagraph1">
    <w:name w:val="List Paragraph1"/>
    <w:basedOn w:val="Normal"/>
    <w:rsid w:val="00A24300"/>
    <w:pPr>
      <w:suppressAutoHyphens/>
      <w:ind w:left="720"/>
    </w:pPr>
    <w:rPr>
      <w:rFonts w:ascii="Arial" w:eastAsia="SimSun" w:hAnsi="Arial" w:cs="Mangal"/>
      <w:kern w:val="1"/>
      <w:sz w:val="22"/>
      <w:lang w:eastAsia="zh-CN" w:bidi="hi-IN"/>
    </w:rPr>
  </w:style>
  <w:style w:type="paragraph" w:customStyle="1" w:styleId="10">
    <w:name w:val="Заголовок1"/>
    <w:basedOn w:val="Heading1"/>
    <w:next w:val="Heading1"/>
    <w:rsid w:val="00A24300"/>
    <w:pPr>
      <w:keepNext w:val="0"/>
      <w:keepLines w:val="0"/>
      <w:pageBreakBefore w:val="0"/>
      <w:suppressAutoHyphens/>
      <w:spacing w:after="0" w:line="100" w:lineRule="atLeast"/>
      <w:jc w:val="both"/>
    </w:pPr>
    <w:rPr>
      <w:rFonts w:eastAsia="Times New Roman" w:cs="Times New Roman"/>
      <w:i/>
      <w:caps w:val="0"/>
      <w:kern w:val="1"/>
      <w:sz w:val="24"/>
      <w:szCs w:val="20"/>
      <w:lang w:eastAsia="zh-CN" w:bidi="hi-IN"/>
    </w:rPr>
  </w:style>
  <w:style w:type="paragraph" w:customStyle="1" w:styleId="TimesNewRoman120">
    <w:name w:val="Стиль Стиль (латиница) Times New Roman 12 пт полужирный + полужирный"/>
    <w:basedOn w:val="Normal"/>
    <w:next w:val="Heading2"/>
    <w:rsid w:val="00E05F37"/>
    <w:pPr>
      <w:keepNext/>
      <w:suppressAutoHyphens/>
      <w:spacing w:before="240" w:after="60"/>
      <w:ind w:left="576" w:hanging="576"/>
      <w:outlineLvl w:val="1"/>
    </w:pPr>
    <w:rPr>
      <w:rFonts w:eastAsia="SimSun" w:cs="Times New Roman"/>
      <w:b/>
      <w:bCs/>
      <w:i/>
      <w:iCs/>
      <w:kern w:val="1"/>
      <w:szCs w:val="20"/>
      <w:lang w:eastAsia="zh-CN" w:bidi="hi-IN"/>
    </w:rPr>
  </w:style>
  <w:style w:type="paragraph" w:customStyle="1" w:styleId="bl0">
    <w:name w:val="bl0"/>
    <w:basedOn w:val="Normal"/>
    <w:rsid w:val="00BC51DF"/>
    <w:pPr>
      <w:spacing w:before="100" w:beforeAutospacing="1" w:after="100" w:afterAutospacing="1" w:line="240" w:lineRule="auto"/>
      <w:ind w:firstLine="0"/>
      <w:jc w:val="left"/>
    </w:pPr>
    <w:rPr>
      <w:rFonts w:ascii="Times" w:hAnsi="Times"/>
      <w:sz w:val="20"/>
      <w:szCs w:val="20"/>
      <w:lang w:eastAsia="ru-RU"/>
    </w:rPr>
  </w:style>
  <w:style w:type="character" w:customStyle="1" w:styleId="item">
    <w:name w:val="item"/>
    <w:rsid w:val="00F817E3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142AE7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AE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42AE7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AE7"/>
    <w:rPr>
      <w:rFonts w:ascii="Times New Roman" w:hAnsi="Times New Roman"/>
      <w:sz w:val="24"/>
    </w:rPr>
  </w:style>
  <w:style w:type="paragraph" w:customStyle="1" w:styleId="Default">
    <w:name w:val="Default"/>
    <w:rsid w:val="009F72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348A6"/>
    <w:pPr>
      <w:pageBreakBefore w:val="0"/>
      <w:spacing w:before="480" w:after="0" w:line="276" w:lineRule="auto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9348A6"/>
    <w:pPr>
      <w:spacing w:before="120"/>
      <w:jc w:val="left"/>
    </w:pPr>
    <w:rPr>
      <w:rFonts w:asciiTheme="minorHAnsi" w:hAnsiTheme="minorHAnsi"/>
      <w:b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348A6"/>
    <w:pPr>
      <w:ind w:left="240"/>
      <w:jc w:val="left"/>
    </w:pPr>
    <w:rPr>
      <w:rFonts w:asciiTheme="minorHAnsi" w:hAnsiTheme="minorHAnsi"/>
      <w:b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9348A6"/>
    <w:pPr>
      <w:ind w:left="480"/>
      <w:jc w:val="left"/>
    </w:pPr>
    <w:rPr>
      <w:rFonts w:asciiTheme="minorHAnsi" w:hAnsiTheme="minorHAnsi"/>
      <w:sz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348A6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348A6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348A6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348A6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348A6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348A6"/>
    <w:pPr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rvps3">
    <w:name w:val="rvps3"/>
    <w:basedOn w:val="Normal"/>
    <w:qFormat/>
    <w:rsid w:val="00284CB1"/>
    <w:pPr>
      <w:spacing w:before="28" w:after="28" w:line="100" w:lineRule="atLeast"/>
    </w:pPr>
    <w:rPr>
      <w:rFonts w:eastAsia="Times New Roman" w:cs="Times New Roman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2671"/>
    <w:pPr>
      <w:numPr>
        <w:ilvl w:val="1"/>
      </w:numPr>
      <w:spacing w:after="160" w:line="240" w:lineRule="auto"/>
      <w:ind w:firstLine="709"/>
      <w:jc w:val="left"/>
    </w:pPr>
    <w:rPr>
      <w:rFonts w:asciiTheme="minorHAnsi" w:eastAsiaTheme="minorEastAsia" w:hAnsiTheme="minorHAnsi"/>
      <w:color w:val="5A5A5A" w:themeColor="text1" w:themeTint="A5"/>
      <w:spacing w:val="15"/>
      <w:sz w:val="22"/>
      <w:lang w:eastAsia="ru-RU"/>
    </w:rPr>
  </w:style>
  <w:style w:type="character" w:customStyle="1" w:styleId="SubtitleChar">
    <w:name w:val="Subtitle Char"/>
    <w:basedOn w:val="DefaultParagraphFont"/>
    <w:link w:val="Subtitle"/>
    <w:uiPriority w:val="11"/>
    <w:rsid w:val="00C02671"/>
    <w:rPr>
      <w:rFonts w:eastAsiaTheme="minorEastAsia"/>
      <w:color w:val="5A5A5A" w:themeColor="text1" w:themeTint="A5"/>
      <w:spacing w:val="15"/>
      <w:lang w:eastAsia="ru-RU"/>
    </w:rPr>
  </w:style>
  <w:style w:type="table" w:styleId="TableGridLight">
    <w:name w:val="Grid Table Light"/>
    <w:basedOn w:val="TableNormal"/>
    <w:uiPriority w:val="99"/>
    <w:rsid w:val="00DC61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12432A"/>
    <w:rPr>
      <w:color w:val="808080"/>
    </w:rPr>
  </w:style>
  <w:style w:type="paragraph" w:customStyle="1" w:styleId="a8">
    <w:name w:val="ДНА по центру"/>
    <w:basedOn w:val="Normal"/>
    <w:qFormat/>
    <w:rsid w:val="001742B2"/>
    <w:pPr>
      <w:ind w:firstLine="0"/>
      <w:jc w:val="center"/>
    </w:pPr>
    <w:rPr>
      <w:rFonts w:cs="Times New Roman"/>
      <w:szCs w:val="24"/>
    </w:rPr>
  </w:style>
  <w:style w:type="paragraph" w:customStyle="1" w:styleId="80">
    <w:name w:val="ДНА с отступом 8 см"/>
    <w:basedOn w:val="Normal"/>
    <w:qFormat/>
    <w:rsid w:val="001742B2"/>
    <w:pPr>
      <w:ind w:left="4536" w:firstLine="0"/>
    </w:pPr>
    <w:rPr>
      <w:rFonts w:cs="Times New Roman"/>
      <w:szCs w:val="24"/>
    </w:rPr>
  </w:style>
  <w:style w:type="character" w:customStyle="1" w:styleId="a9">
    <w:name w:val="ДНА полужирный"/>
    <w:basedOn w:val="DefaultParagraphFont"/>
    <w:uiPriority w:val="1"/>
    <w:qFormat/>
    <w:rsid w:val="001742B2"/>
    <w:rPr>
      <w:b/>
    </w:rPr>
  </w:style>
  <w:style w:type="character" w:customStyle="1" w:styleId="aa">
    <w:name w:val="ДНА подчёркнутый"/>
    <w:basedOn w:val="DefaultParagraphFont"/>
    <w:uiPriority w:val="1"/>
    <w:qFormat/>
    <w:rsid w:val="001742B2"/>
    <w:rPr>
      <w:u w:val="single"/>
    </w:rPr>
  </w:style>
  <w:style w:type="table" w:styleId="PlainTable2">
    <w:name w:val="Plain Table 2"/>
    <w:basedOn w:val="TableNormal"/>
    <w:uiPriority w:val="99"/>
    <w:rsid w:val="00A809D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50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330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7941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43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5254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4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8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8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15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8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75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7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8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9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49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6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1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1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chart" Target="charts/chart3.xml"/><Relationship Id="rId26" Type="http://schemas.openxmlformats.org/officeDocument/2006/relationships/hyperlink" Target="https://www.cbr.ru/statistics/nps/psrf/" TargetMode="External"/><Relationship Id="rId39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hyperlink" Target="https://www.cbr.ru/statistics/nps/psrf/" TargetMode="External"/><Relationship Id="rId34" Type="http://schemas.openxmlformats.org/officeDocument/2006/relationships/chart" Target="charts/chart10.xml"/><Relationship Id="rId42" Type="http://schemas.openxmlformats.org/officeDocument/2006/relationships/chart" Target="charts/chart16.xml"/><Relationship Id="rId47" Type="http://schemas.openxmlformats.org/officeDocument/2006/relationships/image" Target="media/image4.png"/><Relationship Id="rId50" Type="http://schemas.openxmlformats.org/officeDocument/2006/relationships/hyperlink" Target="https://www.nspk.ru/about/" TargetMode="Externa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https://www.cbr.ru/statistics/nps/psrf/" TargetMode="External"/><Relationship Id="rId25" Type="http://schemas.openxmlformats.org/officeDocument/2006/relationships/chart" Target="charts/chart7.xml"/><Relationship Id="rId33" Type="http://schemas.openxmlformats.org/officeDocument/2006/relationships/hyperlink" Target="https://www.cbr.ru/statistics/nps/psrf/" TargetMode="External"/><Relationship Id="rId38" Type="http://schemas.openxmlformats.org/officeDocument/2006/relationships/chart" Target="charts/chart12.xml"/><Relationship Id="rId46" Type="http://schemas.openxmlformats.org/officeDocument/2006/relationships/chart" Target="charts/chart20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hyperlink" Target="https://www.cbr.ru/statistics/nps/psrf/" TargetMode="External"/><Relationship Id="rId41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6.xml"/><Relationship Id="rId32" Type="http://schemas.openxmlformats.org/officeDocument/2006/relationships/image" Target="media/image3.png"/><Relationship Id="rId37" Type="http://schemas.openxmlformats.org/officeDocument/2006/relationships/hyperlink" Target="https://www.cbr.ru/statistics/nps/psrf/" TargetMode="External"/><Relationship Id="rId40" Type="http://schemas.openxmlformats.org/officeDocument/2006/relationships/chart" Target="charts/chart14.xml"/><Relationship Id="rId45" Type="http://schemas.openxmlformats.org/officeDocument/2006/relationships/chart" Target="charts/chart19.xml"/><Relationship Id="rId5" Type="http://schemas.openxmlformats.org/officeDocument/2006/relationships/webSettings" Target="webSettings.xml"/><Relationship Id="rId15" Type="http://schemas.openxmlformats.org/officeDocument/2006/relationships/hyperlink" Target="https://www.thetruepicture.org/indias-rupay-card-disrupts-global-payment-network-breaking-hegemony/" TargetMode="External"/><Relationship Id="rId23" Type="http://schemas.openxmlformats.org/officeDocument/2006/relationships/chart" Target="charts/chart5.xml"/><Relationship Id="rId28" Type="http://schemas.openxmlformats.org/officeDocument/2006/relationships/hyperlink" Target="https://www.cbr.ru/statistics/nps/psrf/" TargetMode="External"/><Relationship Id="rId36" Type="http://schemas.openxmlformats.org/officeDocument/2006/relationships/chart" Target="charts/chart11.xml"/><Relationship Id="rId49" Type="http://schemas.openxmlformats.org/officeDocument/2006/relationships/image" Target="media/image6.png"/><Relationship Id="rId10" Type="http://schemas.openxmlformats.org/officeDocument/2006/relationships/diagramLayout" Target="diagrams/layout1.xml"/><Relationship Id="rId19" Type="http://schemas.openxmlformats.org/officeDocument/2006/relationships/hyperlink" Target="https://www.nspk.ru/about/corporate_governance/strategy/Strategy_2021_A4_v3.pdf" TargetMode="External"/><Relationship Id="rId31" Type="http://schemas.openxmlformats.org/officeDocument/2006/relationships/hyperlink" Target="https://www.cbr.ru/statistics/nps/psrf/" TargetMode="External"/><Relationship Id="rId44" Type="http://schemas.openxmlformats.org/officeDocument/2006/relationships/chart" Target="charts/chart18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image" Target="media/image2.png"/><Relationship Id="rId27" Type="http://schemas.openxmlformats.org/officeDocument/2006/relationships/chart" Target="charts/chart8.xml"/><Relationship Id="rId30" Type="http://schemas.openxmlformats.org/officeDocument/2006/relationships/chart" Target="charts/chart9.xml"/><Relationship Id="rId35" Type="http://schemas.openxmlformats.org/officeDocument/2006/relationships/hyperlink" Target="https://www.cbr.ru/statistics/nps/psrf/" TargetMode="External"/><Relationship Id="rId43" Type="http://schemas.openxmlformats.org/officeDocument/2006/relationships/chart" Target="charts/chart17.xml"/><Relationship Id="rId48" Type="http://schemas.openxmlformats.org/officeDocument/2006/relationships/image" Target="media/image5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1prime.ru/finance/20200421/831301582.html" TargetMode="External"/><Relationship Id="rId3" Type="http://schemas.openxmlformats.org/officeDocument/2006/relationships/hyperlink" Target="https://www.rbc.ru/newspaper/2019/03/05/5c7821f29a7947d04a91b5cf" TargetMode="External"/><Relationship Id="rId7" Type="http://schemas.openxmlformats.org/officeDocument/2006/relationships/hyperlink" Target="https://frankrg.com/wp-content/uploads/2019/10/59cd3b52c2ff.pdf" TargetMode="External"/><Relationship Id="rId2" Type="http://schemas.openxmlformats.org/officeDocument/2006/relationships/hyperlink" Target="https://mironline.ru/support/list/sotsialnaya_karta_mir_vtb/" TargetMode="External"/><Relationship Id="rId1" Type="http://schemas.openxmlformats.org/officeDocument/2006/relationships/hyperlink" Target="https://www.rbc.ru/society/29/04/2014/57041bff9a794761c0ce9702" TargetMode="External"/><Relationship Id="rId6" Type="http://schemas.openxmlformats.org/officeDocument/2006/relationships/hyperlink" Target="http://uss.dvfu.ru/static/kim_testing_monograph/src/glava_1_5.php" TargetMode="External"/><Relationship Id="rId5" Type="http://schemas.openxmlformats.org/officeDocument/2006/relationships/hyperlink" Target="https://www.banki.ru/wikibank/finansovaya_gramotnost/" TargetMode="External"/><Relationship Id="rId4" Type="http://schemas.openxmlformats.org/officeDocument/2006/relationships/hyperlink" Target="https://www.forbes.ru/finansy-i-investicii/400325-sanaciya-bez-boli-kak-pomoch-bankam-umirat-s-dostoinstv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055998\Documents\&#1064;&#1072;&#1073;&#1083;&#1086;&#1085;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3;&#1072;&#1076;&#1080;&#1084;&#1080;&#1088;\Desktop\&#1054;&#1087;&#1088;&#1086;&#1089;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3;&#1072;&#1076;&#1080;&#1084;&#1080;&#1088;\Desktop\&#1054;&#1087;&#1088;&#1086;&#1089;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3;&#1072;&#1076;&#1080;&#1084;&#1080;&#1088;\Downloads\t1%20(2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3;&#1072;&#1076;&#1080;&#1084;&#1080;&#1088;\Downloads\t1%20(2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3;&#1072;&#1076;&#1080;&#1084;&#1080;&#1088;\Downloads\t1%20(2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3;&#1072;&#1076;&#1080;&#1084;&#1080;&#1088;\Downloads\t16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3;&#1072;&#1076;&#1080;&#1084;&#1080;&#1088;\Downloads\t16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Rupay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2018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</c:v>
                </c:pt>
                <c:pt idx="1">
                  <c:v>65</c:v>
                </c:pt>
                <c:pt idx="2">
                  <c:v>140</c:v>
                </c:pt>
                <c:pt idx="3">
                  <c:v>510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79-44DF-A8E5-DD8B9546555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Mastercard/Visa/другие платёжные системы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2018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349</c:v>
                </c:pt>
                <c:pt idx="1">
                  <c:v>398</c:v>
                </c:pt>
                <c:pt idx="2">
                  <c:v>435</c:v>
                </c:pt>
                <c:pt idx="3">
                  <c:v>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79-44DF-A8E5-DD8B9546555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97527272"/>
        <c:axId val="397527928"/>
      </c:barChart>
      <c:catAx>
        <c:axId val="397527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7527928"/>
        <c:crosses val="autoZero"/>
        <c:auto val="1"/>
        <c:lblAlgn val="ctr"/>
        <c:lblOffset val="100"/>
        <c:noMultiLvlLbl val="0"/>
      </c:catAx>
      <c:valAx>
        <c:axId val="397527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7527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Доля в общем объёме эмиссии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CD-4B62-AB56-29ED9F207D3D}"/>
              </c:ext>
            </c:extLst>
          </c:dPt>
          <c:dPt>
            <c:idx val="1"/>
            <c:bubble3D val="0"/>
            <c:spPr>
              <a:solidFill>
                <a:schemeClr val="accent1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CD-4B62-AB56-29ED9F207D3D}"/>
              </c:ext>
            </c:extLst>
          </c:dPt>
          <c:dPt>
            <c:idx val="2"/>
            <c:bubble3D val="0"/>
            <c:spPr>
              <a:solidFill>
                <a:schemeClr val="accent1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0CD-4B62-AB56-29ED9F207D3D}"/>
              </c:ext>
            </c:extLst>
          </c:dPt>
          <c:dPt>
            <c:idx val="3"/>
            <c:bubble3D val="0"/>
            <c:spPr>
              <a:solidFill>
                <a:schemeClr val="accent1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0CD-4B62-AB56-29ED9F207D3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Сбербанк</c:v>
                </c:pt>
                <c:pt idx="1">
                  <c:v>ВТБ</c:v>
                </c:pt>
                <c:pt idx="2">
                  <c:v>Альфа-банк</c:v>
                </c:pt>
                <c:pt idx="3">
                  <c:v>Другие</c:v>
                </c:pt>
              </c:strCache>
            </c:strRef>
          </c:cat>
          <c:val>
            <c:numRef>
              <c:f>Sheet1!$B$2:$B$5</c:f>
              <c:numCache>
                <c:formatCode>0.0%</c:formatCode>
                <c:ptCount val="4"/>
                <c:pt idx="0">
                  <c:v>0.71130000000000004</c:v>
                </c:pt>
                <c:pt idx="1">
                  <c:v>6.4000000000000001E-2</c:v>
                </c:pt>
                <c:pt idx="2">
                  <c:v>0.03</c:v>
                </c:pt>
                <c:pt idx="3">
                  <c:v>0.19470000000000001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0CD-4B62-AB56-29ED9F207D3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Доля банков в общем объёме услуг эквайринга в РФ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8E-4638-9EDC-3B19CDD7339D}"/>
              </c:ext>
            </c:extLst>
          </c:dPt>
          <c:dPt>
            <c:idx val="1"/>
            <c:bubble3D val="0"/>
            <c:spPr>
              <a:solidFill>
                <a:schemeClr val="accent1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8E-4638-9EDC-3B19CDD7339D}"/>
              </c:ext>
            </c:extLst>
          </c:dPt>
          <c:dPt>
            <c:idx val="2"/>
            <c:bubble3D val="0"/>
            <c:spPr>
              <a:solidFill>
                <a:schemeClr val="accent1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38E-4638-9EDC-3B19CDD7339D}"/>
              </c:ext>
            </c:extLst>
          </c:dPt>
          <c:dPt>
            <c:idx val="3"/>
            <c:bubble3D val="0"/>
            <c:spPr>
              <a:solidFill>
                <a:schemeClr val="accent1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38E-4638-9EDC-3B19CDD733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Сбербанк</c:v>
                </c:pt>
                <c:pt idx="1">
                  <c:v>ВТБ</c:v>
                </c:pt>
                <c:pt idx="2">
                  <c:v>Альфа-банк</c:v>
                </c:pt>
                <c:pt idx="3">
                  <c:v>Другие</c:v>
                </c:pt>
              </c:strCache>
            </c:strRef>
          </c:cat>
          <c:val>
            <c:numRef>
              <c:f>Sheet1!$B$2:$B$5</c:f>
              <c:numCache>
                <c:formatCode>0.0%</c:formatCode>
                <c:ptCount val="4"/>
                <c:pt idx="0">
                  <c:v>0.67110000000000003</c:v>
                </c:pt>
                <c:pt idx="1">
                  <c:v>0.22320000000000001</c:v>
                </c:pt>
                <c:pt idx="2">
                  <c:v>2.6200000000000001E-2</c:v>
                </c:pt>
                <c:pt idx="3">
                  <c:v>7.9500000000000001E-2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38E-4638-9EDC-3B19CDD7339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14-17</c:v>
                </c:pt>
              </c:strCache>
            </c:strRef>
          </c:tx>
          <c:spPr>
            <a:solidFill>
              <a:schemeClr val="accent1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2A57126-20E9-4D5A-9510-8C7C0CE8EDAB}" type="VALUE">
                      <a:rPr lang="en-US"/>
                      <a:pPr/>
                      <a:t>[VALUE]</a:t>
                    </a:fld>
                    <a:r>
                      <a:rPr lang="en-US"/>
                      <a:t> (1%)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66F2-4704-A0F7-CE352B4047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F2-4704-A0F7-CE352B40475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18-24</c:v>
                </c:pt>
              </c:strCache>
            </c:strRef>
          </c:tx>
          <c:spPr>
            <a:solidFill>
              <a:schemeClr val="accent1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4B9102F-2FD4-4648-9392-1C50D650C245}" type="VALUE">
                      <a:rPr lang="en-US"/>
                      <a:pPr/>
                      <a:t>[VALUE]</a:t>
                    </a:fld>
                    <a:r>
                      <a:rPr lang="en-US"/>
                      <a:t> (40%)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66F2-4704-A0F7-CE352B4047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6F2-4704-A0F7-CE352B40475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25-34</c:v>
                </c:pt>
              </c:strCache>
            </c:strRef>
          </c:tx>
          <c:spPr>
            <a:solidFill>
              <a:schemeClr val="accent1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ABEECC1-6A09-4A97-96AE-BB2CA8EC7CBB}" type="VALUE">
                      <a:rPr lang="en-US"/>
                      <a:pPr/>
                      <a:t>[VALUE]</a:t>
                    </a:fld>
                    <a:r>
                      <a:rPr lang="en-US"/>
                      <a:t> (29%)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66F2-4704-A0F7-CE352B4047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6F2-4704-A0F7-CE352B40475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35-44</c:v>
                </c:pt>
              </c:strCache>
            </c:strRef>
          </c:tx>
          <c:spPr>
            <a:solidFill>
              <a:schemeClr val="accent1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8F42809-E02E-414E-AA14-2E35CDEB462E}" type="VALUE">
                      <a:rPr lang="en-US"/>
                      <a:pPr/>
                      <a:t>[VALUE]</a:t>
                    </a:fld>
                    <a:r>
                      <a:rPr lang="en-US"/>
                      <a:t> (21%)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66F2-4704-A0F7-CE352B4047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Sheet1!$E$2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6F2-4704-A0F7-CE352B404759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45-59</c:v>
                </c:pt>
              </c:strCache>
            </c:strRef>
          </c:tx>
          <c:spPr>
            <a:solidFill>
              <a:schemeClr val="accent1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23A5C3D-C72F-48D5-AEE5-FE6CF3E283B7}" type="VALUE">
                      <a:rPr lang="en-US"/>
                      <a:pPr/>
                      <a:t>[VALUE]</a:t>
                    </a:fld>
                    <a:r>
                      <a:rPr lang="en-US"/>
                      <a:t> (7%)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66F2-4704-A0F7-CE352B4047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Sheet1!$F$2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6F2-4704-A0F7-CE352B404759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60 и больше</c:v>
                </c:pt>
              </c:strCache>
            </c:strRef>
          </c:tx>
          <c:spPr>
            <a:solidFill>
              <a:schemeClr val="accent1">
                <a:tint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090D3C6-A8D3-4F5A-8150-CCB0C9085859}" type="VALUE">
                      <a:rPr lang="en-US"/>
                      <a:pPr/>
                      <a:t>[VALUE]</a:t>
                    </a:fld>
                    <a:r>
                      <a:rPr lang="en-US"/>
                      <a:t> (2%)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66F2-4704-A0F7-CE352B4047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Sheet1!$G$2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6F2-4704-A0F7-CE352B4047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1829720"/>
        <c:axId val="501832016"/>
      </c:barChart>
      <c:catAx>
        <c:axId val="5018297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1832016"/>
        <c:crosses val="autoZero"/>
        <c:auto val="1"/>
        <c:lblAlgn val="ctr"/>
        <c:lblOffset val="100"/>
        <c:noMultiLvlLbl val="0"/>
      </c:catAx>
      <c:valAx>
        <c:axId val="50183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1829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D59-4DAB-A253-2E4A59E7FAA4}"/>
              </c:ext>
            </c:extLst>
          </c:dPt>
          <c:dPt>
            <c:idx val="1"/>
            <c:bubble3D val="0"/>
            <c:spPr>
              <a:solidFill>
                <a:schemeClr val="accent1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D59-4DAB-A253-2E4A59E7FA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0.4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33-4D19-9EA2-079CCB299A5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B8B-43BD-BB8E-D1B217C7467B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B8B-43BD-BB8E-D1B217C7467B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B8B-43BD-BB8E-D1B217C7467B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B8B-43BD-BB8E-D1B217C7467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Учусь</c:v>
                </c:pt>
                <c:pt idx="1">
                  <c:v>Работаю</c:v>
                </c:pt>
                <c:pt idx="2">
                  <c:v>Учусь и работаю</c:v>
                </c:pt>
                <c:pt idx="3">
                  <c:v>Не учусь и не работаю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0.25</c:v>
                </c:pt>
                <c:pt idx="1">
                  <c:v>0.55000000000000004</c:v>
                </c:pt>
                <c:pt idx="2">
                  <c:v>0.13</c:v>
                </c:pt>
                <c:pt idx="3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B8B-43BD-BB8E-D1B217C746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72340704"/>
        <c:axId val="372339392"/>
      </c:barChart>
      <c:valAx>
        <c:axId val="372339392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372340704"/>
        <c:crosses val="autoZero"/>
        <c:crossBetween val="between"/>
      </c:valAx>
      <c:catAx>
        <c:axId val="37234070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23393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608427601520565"/>
          <c:y val="0.34704157901404403"/>
          <c:w val="0.26391588572650831"/>
          <c:h val="0.388156828297555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E0-4C52-8671-53DA47E31B75}"/>
              </c:ext>
            </c:extLst>
          </c:dPt>
          <c:dPt>
            <c:idx val="1"/>
            <c:bubble3D val="0"/>
            <c:spPr>
              <a:solidFill>
                <a:schemeClr val="accent1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E0-4C52-8671-53DA47E31B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Бюджетное предприятие</c:v>
                </c:pt>
                <c:pt idx="1">
                  <c:v>Частное предприятие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0.64</c:v>
                </c:pt>
                <c:pt idx="1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E0-4C52-8671-53DA47E31B7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Sheet1!$B$83:$B$104</c:f>
              <c:strCache>
                <c:ptCount val="22"/>
                <c:pt idx="0">
                  <c:v>Лесное Хозяйство</c:v>
                </c:pt>
                <c:pt idx="1">
                  <c:v>Транспорт</c:v>
                </c:pt>
                <c:pt idx="2">
                  <c:v>Жкх</c:v>
                </c:pt>
                <c:pt idx="3">
                  <c:v>Индустрия Красоты</c:v>
                </c:pt>
                <c:pt idx="4">
                  <c:v>Сельское Хозяйство</c:v>
                </c:pt>
                <c:pt idx="5">
                  <c:v>Связь</c:v>
                </c:pt>
                <c:pt idx="6">
                  <c:v>Общественное Питание</c:v>
                </c:pt>
                <c:pt idx="7">
                  <c:v>Органы Правопорядка</c:v>
                </c:pt>
                <c:pt idx="8">
                  <c:v>Строительство</c:v>
                </c:pt>
                <c:pt idx="9">
                  <c:v>Культура И Искусство</c:v>
                </c:pt>
                <c:pt idx="10">
                  <c:v>Промышленность</c:v>
                </c:pt>
                <c:pt idx="11">
                  <c:v>Финансы, Кредит, Страхование</c:v>
                </c:pt>
                <c:pt idx="12">
                  <c:v>Наука</c:v>
                </c:pt>
                <c:pt idx="13">
                  <c:v>Самозанятый</c:v>
                </c:pt>
                <c:pt idx="14">
                  <c:v>Органы Госуправления</c:v>
                </c:pt>
                <c:pt idx="15">
                  <c:v>Управление</c:v>
                </c:pt>
                <c:pt idx="16">
                  <c:v>Отсутствует</c:v>
                </c:pt>
                <c:pt idx="17">
                  <c:v>IT</c:v>
                </c:pt>
                <c:pt idx="18">
                  <c:v>Оптовая И Розничная Торговля</c:v>
                </c:pt>
                <c:pt idx="19">
                  <c:v>Здравоохранение</c:v>
                </c:pt>
                <c:pt idx="20">
                  <c:v>Образование</c:v>
                </c:pt>
                <c:pt idx="21">
                  <c:v>Маркетинг, Реклама, Pr</c:v>
                </c:pt>
              </c:strCache>
            </c:strRef>
          </c:cat>
          <c:val>
            <c:numRef>
              <c:f>Sheet1!$C$83:$C$104</c:f>
              <c:numCache>
                <c:formatCode>0%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6.7114093959731542E-3</c:v>
                </c:pt>
                <c:pt idx="4">
                  <c:v>6.7114093959731542E-3</c:v>
                </c:pt>
                <c:pt idx="5">
                  <c:v>1.3422818791946308E-2</c:v>
                </c:pt>
                <c:pt idx="6">
                  <c:v>2.0134228187919462E-2</c:v>
                </c:pt>
                <c:pt idx="7">
                  <c:v>2.0134228187919462E-2</c:v>
                </c:pt>
                <c:pt idx="8">
                  <c:v>3.3557046979865772E-2</c:v>
                </c:pt>
                <c:pt idx="9">
                  <c:v>4.0268456375838924E-2</c:v>
                </c:pt>
                <c:pt idx="10">
                  <c:v>4.6979865771812082E-2</c:v>
                </c:pt>
                <c:pt idx="11">
                  <c:v>4.6979865771812082E-2</c:v>
                </c:pt>
                <c:pt idx="12">
                  <c:v>4.6979865771812082E-2</c:v>
                </c:pt>
                <c:pt idx="13">
                  <c:v>5.3691275167785234E-2</c:v>
                </c:pt>
                <c:pt idx="14">
                  <c:v>6.0402684563758392E-2</c:v>
                </c:pt>
                <c:pt idx="15">
                  <c:v>6.7114093959731544E-2</c:v>
                </c:pt>
                <c:pt idx="16">
                  <c:v>6.7114093959731544E-2</c:v>
                </c:pt>
                <c:pt idx="17">
                  <c:v>7.3825503355704702E-2</c:v>
                </c:pt>
                <c:pt idx="18">
                  <c:v>8.7248322147651006E-2</c:v>
                </c:pt>
                <c:pt idx="19">
                  <c:v>8.7248322147651006E-2</c:v>
                </c:pt>
                <c:pt idx="20">
                  <c:v>9.3959731543624164E-2</c:v>
                </c:pt>
                <c:pt idx="21">
                  <c:v>0.12751677852348994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03-4683-9C12-F1D4296008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84500520"/>
        <c:axId val="584505768"/>
      </c:barChart>
      <c:catAx>
        <c:axId val="584500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4505768"/>
        <c:crosses val="autoZero"/>
        <c:auto val="1"/>
        <c:lblAlgn val="ctr"/>
        <c:lblOffset val="100"/>
        <c:noMultiLvlLbl val="0"/>
      </c:catAx>
      <c:valAx>
        <c:axId val="584505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4500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Sheet1!$B$112:$B$116</c:f>
              <c:strCache>
                <c:ptCount val="5"/>
                <c:pt idx="0">
                  <c:v>Не хватает на питание</c:v>
                </c:pt>
                <c:pt idx="1">
                  <c:v>Хватает на еду, но на новую одежду - нет </c:v>
                </c:pt>
                <c:pt idx="2">
                  <c:v>Хватает на новую одежду, но на бытовую технику - нет </c:v>
                </c:pt>
                <c:pt idx="3">
                  <c:v>Хватает на бытовую технику, но на автомобиль - нет</c:v>
                </c:pt>
                <c:pt idx="4">
                  <c:v>Хватает на автомобиль</c:v>
                </c:pt>
              </c:strCache>
            </c:strRef>
          </c:cat>
          <c:val>
            <c:numRef>
              <c:f>Sheet1!$C$112:$C$116</c:f>
              <c:numCache>
                <c:formatCode>0%</c:formatCode>
                <c:ptCount val="5"/>
                <c:pt idx="0">
                  <c:v>0</c:v>
                </c:pt>
                <c:pt idx="1">
                  <c:v>0.27</c:v>
                </c:pt>
                <c:pt idx="2">
                  <c:v>0.38</c:v>
                </c:pt>
                <c:pt idx="3">
                  <c:v>0.18</c:v>
                </c:pt>
                <c:pt idx="4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0E-4C65-9C11-93AC8A50598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84524136"/>
        <c:axId val="584520200"/>
      </c:barChart>
      <c:catAx>
        <c:axId val="584524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4520200"/>
        <c:crosses val="autoZero"/>
        <c:auto val="1"/>
        <c:lblAlgn val="ctr"/>
        <c:lblOffset val="100"/>
        <c:noMultiLvlLbl val="0"/>
      </c:catAx>
      <c:valAx>
        <c:axId val="58452020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84524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E18-4639-A8CF-B6C668BAC839}"/>
              </c:ext>
            </c:extLst>
          </c:dPt>
          <c:dPt>
            <c:idx val="1"/>
            <c:bubble3D val="0"/>
            <c:spPr>
              <a:solidFill>
                <a:schemeClr val="accent1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E18-4639-A8CF-B6C668BAC839}"/>
              </c:ext>
            </c:extLst>
          </c:dPt>
          <c:dPt>
            <c:idx val="2"/>
            <c:bubble3D val="0"/>
            <c:spPr>
              <a:solidFill>
                <a:schemeClr val="accent1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E18-4639-A8CF-B6C668BAC839}"/>
              </c:ext>
            </c:extLst>
          </c:dPt>
          <c:dPt>
            <c:idx val="3"/>
            <c:bubble3D val="0"/>
            <c:spPr>
              <a:solidFill>
                <a:schemeClr val="accent1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E18-4639-A8CF-B6C668BAC83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1 карта</c:v>
                </c:pt>
                <c:pt idx="1">
                  <c:v>2 карты</c:v>
                </c:pt>
                <c:pt idx="2">
                  <c:v>3 карты</c:v>
                </c:pt>
                <c:pt idx="3">
                  <c:v>4 и более карт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0.08</c:v>
                </c:pt>
                <c:pt idx="1">
                  <c:v>0.28000000000000003</c:v>
                </c:pt>
                <c:pt idx="2">
                  <c:v>0.55000000000000004</c:v>
                </c:pt>
                <c:pt idx="3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18-4639-A8CF-B6C668BAC83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Зарплатная карта</c:v>
                </c:pt>
              </c:strCache>
            </c:strRef>
          </c:tx>
          <c:spPr>
            <a:solidFill>
              <a:schemeClr val="accent1">
                <a:shade val="5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1 карта</c:v>
                </c:pt>
                <c:pt idx="1">
                  <c:v>2 карты</c:v>
                </c:pt>
                <c:pt idx="2">
                  <c:v>3 карты</c:v>
                </c:pt>
                <c:pt idx="3">
                  <c:v>4 и более карт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0.62</c:v>
                </c:pt>
                <c:pt idx="1">
                  <c:v>0.72</c:v>
                </c:pt>
                <c:pt idx="2">
                  <c:v>0.79</c:v>
                </c:pt>
                <c:pt idx="3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27-41BA-B6BF-4B6761EDE9D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Дебитовая кара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1 карта</c:v>
                </c:pt>
                <c:pt idx="1">
                  <c:v>2 карты</c:v>
                </c:pt>
                <c:pt idx="2">
                  <c:v>3 карты</c:v>
                </c:pt>
                <c:pt idx="3">
                  <c:v>4 и более карт</c:v>
                </c:pt>
              </c:strCache>
            </c:strRef>
          </c:cat>
          <c:val>
            <c:numRef>
              <c:f>Sheet1!$C$2:$C$5</c:f>
              <c:numCache>
                <c:formatCode>0%</c:formatCode>
                <c:ptCount val="4"/>
                <c:pt idx="0">
                  <c:v>0.1</c:v>
                </c:pt>
                <c:pt idx="1">
                  <c:v>0.61</c:v>
                </c:pt>
                <c:pt idx="2">
                  <c:v>0.76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27-41BA-B6BF-4B6761EDE9D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Социальная карта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1 карта</c:v>
                </c:pt>
                <c:pt idx="1">
                  <c:v>2 карты</c:v>
                </c:pt>
                <c:pt idx="2">
                  <c:v>3 карты</c:v>
                </c:pt>
                <c:pt idx="3">
                  <c:v>4 и более карт</c:v>
                </c:pt>
              </c:strCache>
            </c:strRef>
          </c:cat>
          <c:val>
            <c:numRef>
              <c:f>Sheet1!$D$2:$D$5</c:f>
              <c:numCache>
                <c:formatCode>0%</c:formatCode>
                <c:ptCount val="4"/>
                <c:pt idx="0">
                  <c:v>0.38</c:v>
                </c:pt>
                <c:pt idx="1">
                  <c:v>0.32</c:v>
                </c:pt>
                <c:pt idx="2">
                  <c:v>0.45</c:v>
                </c:pt>
                <c:pt idx="3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27-41BA-B6BF-4B6761EDE9D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Универсальная карта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1 карта</c:v>
                </c:pt>
                <c:pt idx="1">
                  <c:v>2 карты</c:v>
                </c:pt>
                <c:pt idx="2">
                  <c:v>3 карты</c:v>
                </c:pt>
                <c:pt idx="3">
                  <c:v>4 и более карт</c:v>
                </c:pt>
              </c:strCache>
            </c:strRef>
          </c:cat>
          <c:val>
            <c:numRef>
              <c:f>Sheet1!$E$2:$E$5</c:f>
              <c:numCache>
                <c:formatCode>0%</c:formatCode>
                <c:ptCount val="4"/>
                <c:pt idx="0">
                  <c:v>0</c:v>
                </c:pt>
                <c:pt idx="1">
                  <c:v>0.04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527-41BA-B6BF-4B6761EDE9D2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Кредитная карта</c:v>
                </c:pt>
              </c:strCache>
            </c:strRef>
          </c:tx>
          <c:spPr>
            <a:solidFill>
              <a:schemeClr val="accent1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1 карта</c:v>
                </c:pt>
                <c:pt idx="1">
                  <c:v>2 карты</c:v>
                </c:pt>
                <c:pt idx="2">
                  <c:v>3 карты</c:v>
                </c:pt>
                <c:pt idx="3">
                  <c:v>4 и более карт</c:v>
                </c:pt>
              </c:strCache>
            </c:strRef>
          </c:cat>
          <c:val>
            <c:numRef>
              <c:f>Sheet1!$F$2:$F$5</c:f>
              <c:numCache>
                <c:formatCode>0%</c:formatCode>
                <c:ptCount val="4"/>
                <c:pt idx="0">
                  <c:v>0</c:v>
                </c:pt>
                <c:pt idx="1">
                  <c:v>0.2</c:v>
                </c:pt>
                <c:pt idx="2">
                  <c:v>0.44</c:v>
                </c:pt>
                <c:pt idx="3">
                  <c:v>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527-41BA-B6BF-4B6761EDE9D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05960152"/>
        <c:axId val="705956872"/>
      </c:barChart>
      <c:catAx>
        <c:axId val="705960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5956872"/>
        <c:crosses val="autoZero"/>
        <c:auto val="1"/>
        <c:lblAlgn val="ctr"/>
        <c:lblOffset val="100"/>
        <c:noMultiLvlLbl val="0"/>
      </c:catAx>
      <c:valAx>
        <c:axId val="705956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5960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228212998798874E-2"/>
          <c:y val="0.83437871305272815"/>
          <c:w val="0.94193059061697015"/>
          <c:h val="0.139641637672537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Наличные платежи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Sheet1!$B$2:$B$4</c:f>
              <c:numCache>
                <c:formatCode>0%</c:formatCode>
                <c:ptCount val="3"/>
                <c:pt idx="0">
                  <c:v>0.6</c:v>
                </c:pt>
                <c:pt idx="1">
                  <c:v>0.53</c:v>
                </c:pt>
                <c:pt idx="2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E6-4628-890E-48E817A1D78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Безналичные платежи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Sheet1!$C$2:$C$4</c:f>
              <c:numCache>
                <c:formatCode>0%</c:formatCode>
                <c:ptCount val="3"/>
                <c:pt idx="0">
                  <c:v>0.4</c:v>
                </c:pt>
                <c:pt idx="1">
                  <c:v>0.47</c:v>
                </c:pt>
                <c:pt idx="2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E6-4628-890E-48E817A1D78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99081264"/>
        <c:axId val="699081592"/>
      </c:barChart>
      <c:catAx>
        <c:axId val="69908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9081592"/>
        <c:crosses val="autoZero"/>
        <c:auto val="1"/>
        <c:lblAlgn val="ctr"/>
        <c:lblOffset val="100"/>
        <c:noMultiLvlLbl val="0"/>
      </c:catAx>
      <c:valAx>
        <c:axId val="6990815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699081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MasterCard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Работники частных компаний</c:v>
                </c:pt>
                <c:pt idx="1">
                  <c:v>Работники бюджетных предприятий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0.48</c:v>
                </c:pt>
                <c:pt idx="1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25-4CB7-A334-1C1B4F738A1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Visa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Работники частных компаний</c:v>
                </c:pt>
                <c:pt idx="1">
                  <c:v>Работники бюджетных предприятий</c:v>
                </c:pt>
              </c:strCache>
            </c:strRef>
          </c:cat>
          <c:val>
            <c:numRef>
              <c:f>Sheet1!$C$2:$C$3</c:f>
              <c:numCache>
                <c:formatCode>0%</c:formatCode>
                <c:ptCount val="2"/>
                <c:pt idx="0">
                  <c:v>0.76</c:v>
                </c:pt>
                <c:pt idx="1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25-4CB7-A334-1C1B4F738A1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24198992"/>
        <c:axId val="724194400"/>
      </c:barChart>
      <c:catAx>
        <c:axId val="724198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4194400"/>
        <c:crosses val="autoZero"/>
        <c:auto val="1"/>
        <c:lblAlgn val="ctr"/>
        <c:lblOffset val="100"/>
        <c:noMultiLvlLbl val="0"/>
      </c:catAx>
      <c:valAx>
        <c:axId val="724194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4198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P2P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Sheet1!$B$2:$B$6</c:f>
              <c:numCache>
                <c:formatCode>0%</c:formatCode>
                <c:ptCount val="5"/>
                <c:pt idx="0">
                  <c:v>0.32</c:v>
                </c:pt>
                <c:pt idx="1">
                  <c:v>0.37</c:v>
                </c:pt>
                <c:pt idx="2">
                  <c:v>0.37</c:v>
                </c:pt>
                <c:pt idx="3">
                  <c:v>0.4</c:v>
                </c:pt>
                <c:pt idx="4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57-40A5-9E11-DE27F68CACB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POS+ECOM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Sheet1!$C$2:$C$6</c:f>
              <c:numCache>
                <c:formatCode>0%</c:formatCode>
                <c:ptCount val="5"/>
                <c:pt idx="0">
                  <c:v>0.25</c:v>
                </c:pt>
                <c:pt idx="1">
                  <c:v>0.27</c:v>
                </c:pt>
                <c:pt idx="2">
                  <c:v>0.3</c:v>
                </c:pt>
                <c:pt idx="3">
                  <c:v>0.31</c:v>
                </c:pt>
                <c:pt idx="4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57-40A5-9E11-DE27F68CACB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Наличные платежи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Sheet1!$D$2:$D$6</c:f>
              <c:numCache>
                <c:formatCode>0%</c:formatCode>
                <c:ptCount val="5"/>
                <c:pt idx="0">
                  <c:v>0.43</c:v>
                </c:pt>
                <c:pt idx="1">
                  <c:v>0.36</c:v>
                </c:pt>
                <c:pt idx="2">
                  <c:v>0.33</c:v>
                </c:pt>
                <c:pt idx="3">
                  <c:v>0.28999999999999998</c:v>
                </c:pt>
                <c:pt idx="4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257-40A5-9E11-DE27F68CACB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99069456"/>
        <c:axId val="699069784"/>
      </c:barChart>
      <c:catAx>
        <c:axId val="69906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9069784"/>
        <c:crosses val="autoZero"/>
        <c:auto val="1"/>
        <c:lblAlgn val="ctr"/>
        <c:lblOffset val="100"/>
        <c:noMultiLvlLbl val="0"/>
      </c:catAx>
      <c:valAx>
        <c:axId val="6990697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699069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Sheet1!$G$21:$K$21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Sheet1!$G$22:$K$22</c:f>
              <c:numCache>
                <c:formatCode>General</c:formatCode>
                <c:ptCount val="5"/>
                <c:pt idx="0">
                  <c:v>243.92458999999999</c:v>
                </c:pt>
                <c:pt idx="1">
                  <c:v>254.762935</c:v>
                </c:pt>
                <c:pt idx="2">
                  <c:v>271.67682100000002</c:v>
                </c:pt>
                <c:pt idx="3">
                  <c:v>272.603589</c:v>
                </c:pt>
                <c:pt idx="4">
                  <c:v>285.831884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03-411D-94A9-FA89FADAA4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9673104"/>
        <c:axId val="656226608"/>
      </c:lineChart>
      <c:catAx>
        <c:axId val="60967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6226608"/>
        <c:crosses val="autoZero"/>
        <c:auto val="1"/>
        <c:lblAlgn val="ctr"/>
        <c:lblOffset val="100"/>
        <c:noMultiLvlLbl val="0"/>
      </c:catAx>
      <c:valAx>
        <c:axId val="656226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673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Sheet1!$F$35</c:f>
              <c:strCache>
                <c:ptCount val="1"/>
                <c:pt idx="0">
                  <c:v>Другие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>
                          <a:lumMod val="9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179611775241629E-2"/>
                      <c:h val="7.787416917115712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6364-48F5-9C34-A380478B48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Sheet1!$G$34:$K$34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Sheet1!$G$35:$K$35</c:f>
              <c:numCache>
                <c:formatCode>0%</c:formatCode>
                <c:ptCount val="5"/>
                <c:pt idx="0">
                  <c:v>1.1827956989247311E-2</c:v>
                </c:pt>
                <c:pt idx="1">
                  <c:v>9.4736842105263147E-3</c:v>
                </c:pt>
                <c:pt idx="2">
                  <c:v>5.0000000000000001E-3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64-48F5-9C34-A380478B4862}"/>
            </c:ext>
          </c:extLst>
        </c:ser>
        <c:ser>
          <c:idx val="1"/>
          <c:order val="1"/>
          <c:tx>
            <c:strRef>
              <c:f>Sheet1!$F$36</c:f>
              <c:strCache>
                <c:ptCount val="1"/>
                <c:pt idx="0">
                  <c:v>Visa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Sheet1!$G$34:$K$34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Sheet1!$G$36:$K$36</c:f>
              <c:numCache>
                <c:formatCode>0%</c:formatCode>
                <c:ptCount val="5"/>
                <c:pt idx="0">
                  <c:v>0.50860215053763436</c:v>
                </c:pt>
                <c:pt idx="1">
                  <c:v>0.52</c:v>
                </c:pt>
                <c:pt idx="2">
                  <c:v>0.42</c:v>
                </c:pt>
                <c:pt idx="3">
                  <c:v>0.39500000000000002</c:v>
                </c:pt>
                <c:pt idx="4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64-48F5-9C34-A380478B4862}"/>
            </c:ext>
          </c:extLst>
        </c:ser>
        <c:ser>
          <c:idx val="2"/>
          <c:order val="2"/>
          <c:tx>
            <c:strRef>
              <c:f>Sheet1!$F$37</c:f>
              <c:strCache>
                <c:ptCount val="1"/>
                <c:pt idx="0">
                  <c:v>MasterCard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Sheet1!$G$34:$K$34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Sheet1!$G$37:$K$37</c:f>
              <c:numCache>
                <c:formatCode>0%</c:formatCode>
                <c:ptCount val="5"/>
                <c:pt idx="0">
                  <c:v>0.47956989247311826</c:v>
                </c:pt>
                <c:pt idx="1">
                  <c:v>0.47052631578947374</c:v>
                </c:pt>
                <c:pt idx="2">
                  <c:v>0.45</c:v>
                </c:pt>
                <c:pt idx="3">
                  <c:v>0.36</c:v>
                </c:pt>
                <c:pt idx="4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64-48F5-9C34-A380478B4862}"/>
            </c:ext>
          </c:extLst>
        </c:ser>
        <c:ser>
          <c:idx val="3"/>
          <c:order val="3"/>
          <c:tx>
            <c:strRef>
              <c:f>Sheet1!$F$38</c:f>
              <c:strCache>
                <c:ptCount val="1"/>
                <c:pt idx="0">
                  <c:v>Мир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Sheet1!$G$34:$K$34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Sheet1!$G$38:$K$38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0.125</c:v>
                </c:pt>
                <c:pt idx="3">
                  <c:v>0.24500000000000002</c:v>
                </c:pt>
                <c:pt idx="4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64-48F5-9C34-A380478B486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09673760"/>
        <c:axId val="609674088"/>
      </c:barChart>
      <c:catAx>
        <c:axId val="609673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674088"/>
        <c:crosses val="autoZero"/>
        <c:auto val="1"/>
        <c:lblAlgn val="ctr"/>
        <c:lblOffset val="100"/>
        <c:noMultiLvlLbl val="0"/>
      </c:catAx>
      <c:valAx>
        <c:axId val="6096740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609673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338-44FB-A907-72790A282C7B}"/>
              </c:ext>
            </c:extLst>
          </c:dPt>
          <c:dPt>
            <c:idx val="1"/>
            <c:bubble3D val="0"/>
            <c:spPr>
              <a:solidFill>
                <a:schemeClr val="accent1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338-44FB-A907-72790A282C7B}"/>
              </c:ext>
            </c:extLst>
          </c:dPt>
          <c:dPt>
            <c:idx val="2"/>
            <c:bubble3D val="0"/>
            <c:spPr>
              <a:solidFill>
                <a:schemeClr val="accent1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338-44FB-A907-72790A282C7B}"/>
              </c:ext>
            </c:extLst>
          </c:dPt>
          <c:dPt>
            <c:idx val="3"/>
            <c:bubble3D val="0"/>
            <c:spPr>
              <a:solidFill>
                <a:schemeClr val="accent1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338-44FB-A907-72790A282C7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>
                          <a:lumMod val="9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338-44FB-A907-72790A282C7B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>
                          <a:lumMod val="9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338-44FB-A907-72790A282C7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>
                          <a:lumMod val="9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338-44FB-A907-72790A282C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Visa</c:v>
                </c:pt>
                <c:pt idx="1">
                  <c:v>MasterCard</c:v>
                </c:pt>
                <c:pt idx="2">
                  <c:v>Мир</c:v>
                </c:pt>
                <c:pt idx="3">
                  <c:v>Другие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0.47499999999999998</c:v>
                </c:pt>
                <c:pt idx="1">
                  <c:v>0.379</c:v>
                </c:pt>
                <c:pt idx="2">
                  <c:v>0.123</c:v>
                </c:pt>
                <c:pt idx="3">
                  <c:v>2.3E-2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338-44FB-A907-72790A282C7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797116808528519"/>
          <c:y val="0.33955181559043884"/>
          <c:w val="0.15175887433662"/>
          <c:h val="0.320895994489873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Эмиссия платёжных карт, тыс.ед</c:v>
          </c:tx>
          <c:spPr>
            <a:ln w="28575" cap="rnd">
              <a:solidFill>
                <a:schemeClr val="accent1">
                  <a:shade val="76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Sheet2!$A$2:$E$2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Sheet2!$A$3:$E$3</c:f>
              <c:numCache>
                <c:formatCode>General</c:formatCode>
                <c:ptCount val="5"/>
                <c:pt idx="0">
                  <c:v>243924.59</c:v>
                </c:pt>
                <c:pt idx="1">
                  <c:v>254762.935</c:v>
                </c:pt>
                <c:pt idx="2">
                  <c:v>271676.821</c:v>
                </c:pt>
                <c:pt idx="3">
                  <c:v>272603.58899999998</c:v>
                </c:pt>
                <c:pt idx="4">
                  <c:v>285831.88400000002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06-4B0B-A369-77C13196A5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7905536"/>
        <c:axId val="787906192"/>
      </c:lineChart>
      <c:lineChart>
        <c:grouping val="standard"/>
        <c:varyColors val="0"/>
        <c:ser>
          <c:idx val="1"/>
          <c:order val="1"/>
          <c:tx>
            <c:v>Количество устройств, принимающих платёжные карты, тыс.ед</c:v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Sheet2!$A$2:$E$2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Sheet2!$A$4:$E$4</c:f>
              <c:numCache>
                <c:formatCode>General</c:formatCode>
                <c:ptCount val="5"/>
                <c:pt idx="0">
                  <c:v>1884497</c:v>
                </c:pt>
                <c:pt idx="1">
                  <c:v>2183730</c:v>
                </c:pt>
                <c:pt idx="2">
                  <c:v>2596824</c:v>
                </c:pt>
                <c:pt idx="3">
                  <c:v>3030380</c:v>
                </c:pt>
                <c:pt idx="4">
                  <c:v>3404248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906-4B0B-A369-77C13196A5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1695376"/>
        <c:axId val="801694392"/>
      </c:lineChart>
      <c:catAx>
        <c:axId val="78790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7906192"/>
        <c:crosses val="autoZero"/>
        <c:auto val="1"/>
        <c:lblAlgn val="ctr"/>
        <c:lblOffset val="100"/>
        <c:noMultiLvlLbl val="0"/>
      </c:catAx>
      <c:valAx>
        <c:axId val="787906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7905536"/>
        <c:crosses val="autoZero"/>
        <c:crossBetween val="between"/>
      </c:valAx>
      <c:valAx>
        <c:axId val="80169439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1695376"/>
        <c:crosses val="max"/>
        <c:crossBetween val="between"/>
      </c:valAx>
      <c:catAx>
        <c:axId val="8016953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016943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'T16'!$S$34:$W$34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'T16'!$S$35:$W$35</c:f>
              <c:numCache>
                <c:formatCode>#,##0</c:formatCode>
                <c:ptCount val="5"/>
                <c:pt idx="0">
                  <c:v>213585</c:v>
                </c:pt>
                <c:pt idx="1">
                  <c:v>208935</c:v>
                </c:pt>
                <c:pt idx="2">
                  <c:v>206386</c:v>
                </c:pt>
                <c:pt idx="3">
                  <c:v>200972</c:v>
                </c:pt>
                <c:pt idx="4">
                  <c:v>202593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9A-48D3-B248-391937F7045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64528584"/>
        <c:axId val="664528912"/>
      </c:barChart>
      <c:catAx>
        <c:axId val="664528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4528912"/>
        <c:crosses val="autoZero"/>
        <c:auto val="1"/>
        <c:lblAlgn val="ctr"/>
        <c:lblOffset val="100"/>
        <c:noMultiLvlLbl val="0"/>
      </c:catAx>
      <c:valAx>
        <c:axId val="66452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4528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'T16'!$S$34:$W$34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'T16'!$S$37:$W$37</c:f>
              <c:numCache>
                <c:formatCode>#,##0</c:formatCode>
                <c:ptCount val="5"/>
                <c:pt idx="0">
                  <c:v>1670912</c:v>
                </c:pt>
                <c:pt idx="1">
                  <c:v>1974795</c:v>
                </c:pt>
                <c:pt idx="2">
                  <c:v>2390438</c:v>
                </c:pt>
                <c:pt idx="3">
                  <c:v>2829408</c:v>
                </c:pt>
                <c:pt idx="4">
                  <c:v>3201655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43-4A9B-B602-984D1C52865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69312520"/>
        <c:axId val="669312848"/>
      </c:barChart>
      <c:catAx>
        <c:axId val="669312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9312848"/>
        <c:crosses val="autoZero"/>
        <c:auto val="1"/>
        <c:lblAlgn val="ctr"/>
        <c:lblOffset val="100"/>
        <c:noMultiLvlLbl val="0"/>
      </c:catAx>
      <c:valAx>
        <c:axId val="669312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9312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6BEAA52-0620-4C36-AD55-F91B5420A8DD}" type="doc">
      <dgm:prSet loTypeId="urn:microsoft.com/office/officeart/2005/8/layout/orgChart1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de-DE"/>
        </a:p>
      </dgm:t>
    </dgm:pt>
    <dgm:pt modelId="{8BFDD88B-4F3C-4C06-BDFE-368400D9DFE5}">
      <dgm:prSet phldrT="[Текст]" custT="1"/>
      <dgm:spPr/>
      <dgm:t>
        <a:bodyPr/>
        <a:lstStyle/>
        <a:p>
          <a:pPr algn="ctr"/>
          <a:r>
            <a:rPr lang="ru-RU" sz="1050" b="1"/>
            <a:t>Национальная платежная система РФ</a:t>
          </a:r>
          <a:endParaRPr lang="de-DE" sz="1050" b="1"/>
        </a:p>
      </dgm:t>
    </dgm:pt>
    <dgm:pt modelId="{4FA0498F-4BB4-441F-9844-4CCAFC6F5747}" type="parTrans" cxnId="{38D0C8F7-9DDA-4D2B-9B67-7AAC688921EF}">
      <dgm:prSet/>
      <dgm:spPr/>
      <dgm:t>
        <a:bodyPr/>
        <a:lstStyle/>
        <a:p>
          <a:pPr algn="ctr"/>
          <a:endParaRPr lang="de-DE" sz="1050" b="1"/>
        </a:p>
      </dgm:t>
    </dgm:pt>
    <dgm:pt modelId="{FB7C79BB-258B-4AC4-BD12-6B9A1A082C96}" type="sibTrans" cxnId="{38D0C8F7-9DDA-4D2B-9B67-7AAC688921EF}">
      <dgm:prSet/>
      <dgm:spPr/>
      <dgm:t>
        <a:bodyPr/>
        <a:lstStyle/>
        <a:p>
          <a:pPr algn="ctr"/>
          <a:endParaRPr lang="de-DE" sz="1050" b="1"/>
        </a:p>
      </dgm:t>
    </dgm:pt>
    <dgm:pt modelId="{298C96D9-9FBD-40D7-A1EA-E0CFE25D03B2}">
      <dgm:prSet phldrT="[Текст]" custT="1"/>
      <dgm:spPr/>
      <dgm:t>
        <a:bodyPr/>
        <a:lstStyle/>
        <a:p>
          <a:pPr algn="ctr"/>
          <a:r>
            <a:rPr lang="ru-RU" sz="1050" b="1"/>
            <a:t>Оператор платежной системы</a:t>
          </a:r>
          <a:endParaRPr lang="de-DE" sz="1050" b="1"/>
        </a:p>
      </dgm:t>
    </dgm:pt>
    <dgm:pt modelId="{823E79F4-B853-4C2E-8F05-3302A53EC94A}" type="parTrans" cxnId="{01BE89E7-2011-404F-A238-C6B9E2BED4A4}">
      <dgm:prSet/>
      <dgm:spPr/>
      <dgm:t>
        <a:bodyPr/>
        <a:lstStyle/>
        <a:p>
          <a:pPr algn="ctr"/>
          <a:endParaRPr lang="de-DE" sz="1050" b="1"/>
        </a:p>
      </dgm:t>
    </dgm:pt>
    <dgm:pt modelId="{650E70C4-7E3B-4E9A-A30C-BC2211541393}" type="sibTrans" cxnId="{01BE89E7-2011-404F-A238-C6B9E2BED4A4}">
      <dgm:prSet/>
      <dgm:spPr/>
      <dgm:t>
        <a:bodyPr/>
        <a:lstStyle/>
        <a:p>
          <a:pPr algn="ctr"/>
          <a:endParaRPr lang="de-DE" sz="1050" b="1"/>
        </a:p>
      </dgm:t>
    </dgm:pt>
    <dgm:pt modelId="{B8BFC720-884F-4166-8882-1AA3FE698928}">
      <dgm:prSet phldrT="[Текст]" custT="1"/>
      <dgm:spPr/>
      <dgm:t>
        <a:bodyPr/>
        <a:lstStyle/>
        <a:p>
          <a:pPr algn="ctr"/>
          <a:r>
            <a:rPr lang="ru-RU" sz="1050" b="1"/>
            <a:t>Оператор услуг платежной инфраструктуры</a:t>
          </a:r>
          <a:endParaRPr lang="de-DE" sz="1050" b="1"/>
        </a:p>
      </dgm:t>
    </dgm:pt>
    <dgm:pt modelId="{B45831CF-FF27-437D-8CCB-085F671A225E}" type="parTrans" cxnId="{E4778AD5-FA35-4385-BD23-3742313215E3}">
      <dgm:prSet/>
      <dgm:spPr/>
      <dgm:t>
        <a:bodyPr/>
        <a:lstStyle/>
        <a:p>
          <a:pPr algn="ctr"/>
          <a:endParaRPr lang="de-DE" sz="1050" b="1"/>
        </a:p>
      </dgm:t>
    </dgm:pt>
    <dgm:pt modelId="{325E8DCC-3C3C-4AFC-A6DB-CFDFB1DED210}" type="sibTrans" cxnId="{E4778AD5-FA35-4385-BD23-3742313215E3}">
      <dgm:prSet/>
      <dgm:spPr/>
      <dgm:t>
        <a:bodyPr/>
        <a:lstStyle/>
        <a:p>
          <a:pPr algn="ctr"/>
          <a:endParaRPr lang="de-DE" sz="1050" b="1"/>
        </a:p>
      </dgm:t>
    </dgm:pt>
    <dgm:pt modelId="{62A98D51-E0CF-4211-A755-63B64A79D47A}">
      <dgm:prSet phldrT="[Текст]" custT="1"/>
      <dgm:spPr/>
      <dgm:t>
        <a:bodyPr/>
        <a:lstStyle/>
        <a:p>
          <a:pPr algn="ctr"/>
          <a:r>
            <a:rPr lang="ru-RU" sz="1050" b="1"/>
            <a:t>Участники платежной системы</a:t>
          </a:r>
          <a:endParaRPr lang="de-DE" sz="1050" b="1"/>
        </a:p>
      </dgm:t>
    </dgm:pt>
    <dgm:pt modelId="{7346B968-F18E-4B39-B718-6BC82FB4BEBF}" type="parTrans" cxnId="{BC06201F-BDBF-48AE-AB21-509F945B73C6}">
      <dgm:prSet/>
      <dgm:spPr/>
      <dgm:t>
        <a:bodyPr/>
        <a:lstStyle/>
        <a:p>
          <a:pPr algn="ctr"/>
          <a:endParaRPr lang="de-DE" sz="1050" b="1"/>
        </a:p>
      </dgm:t>
    </dgm:pt>
    <dgm:pt modelId="{60DDC68A-6E0D-4F59-AADC-E7FA7A35E6C8}" type="sibTrans" cxnId="{BC06201F-BDBF-48AE-AB21-509F945B73C6}">
      <dgm:prSet/>
      <dgm:spPr/>
      <dgm:t>
        <a:bodyPr/>
        <a:lstStyle/>
        <a:p>
          <a:pPr algn="ctr"/>
          <a:endParaRPr lang="de-DE" sz="1050" b="1"/>
        </a:p>
      </dgm:t>
    </dgm:pt>
    <dgm:pt modelId="{EE16B403-1B3F-46F5-AC49-72D4668DBA41}">
      <dgm:prSet custT="1"/>
      <dgm:spPr/>
      <dgm:t>
        <a:bodyPr/>
        <a:lstStyle/>
        <a:p>
          <a:pPr algn="ctr"/>
          <a:r>
            <a:rPr lang="ru-RU" sz="1050" b="1"/>
            <a:t>Операционный центр</a:t>
          </a:r>
          <a:endParaRPr lang="de-DE" sz="1050" b="1"/>
        </a:p>
      </dgm:t>
    </dgm:pt>
    <dgm:pt modelId="{41D03A93-856E-4964-9EBF-2D215006C8C2}" type="parTrans" cxnId="{B8FE37AB-0E9D-4DE6-908B-4F6D9FE4F5D5}">
      <dgm:prSet/>
      <dgm:spPr/>
      <dgm:t>
        <a:bodyPr/>
        <a:lstStyle/>
        <a:p>
          <a:pPr algn="ctr"/>
          <a:endParaRPr lang="de-DE" sz="1050" b="1"/>
        </a:p>
      </dgm:t>
    </dgm:pt>
    <dgm:pt modelId="{EF0C1E38-9AF4-477D-9733-B69C6B9550EB}" type="sibTrans" cxnId="{B8FE37AB-0E9D-4DE6-908B-4F6D9FE4F5D5}">
      <dgm:prSet/>
      <dgm:spPr/>
      <dgm:t>
        <a:bodyPr/>
        <a:lstStyle/>
        <a:p>
          <a:pPr algn="ctr"/>
          <a:endParaRPr lang="de-DE" sz="1050" b="1"/>
        </a:p>
      </dgm:t>
    </dgm:pt>
    <dgm:pt modelId="{8DCB4305-CF65-4660-9E58-3CCE90DF51F7}">
      <dgm:prSet custT="1"/>
      <dgm:spPr/>
      <dgm:t>
        <a:bodyPr/>
        <a:lstStyle/>
        <a:p>
          <a:pPr algn="ctr"/>
          <a:r>
            <a:rPr lang="ru-RU" sz="1050" b="1"/>
            <a:t>Платежный клиринговый центр</a:t>
          </a:r>
          <a:endParaRPr lang="de-DE" sz="1050" b="1"/>
        </a:p>
      </dgm:t>
    </dgm:pt>
    <dgm:pt modelId="{4A0302C8-AF91-4C4F-87DA-6DF926A5B483}" type="parTrans" cxnId="{93513660-A3E0-4966-96C6-E8D62A13BFF2}">
      <dgm:prSet/>
      <dgm:spPr/>
      <dgm:t>
        <a:bodyPr/>
        <a:lstStyle/>
        <a:p>
          <a:pPr algn="ctr"/>
          <a:endParaRPr lang="de-DE" sz="1050" b="1"/>
        </a:p>
      </dgm:t>
    </dgm:pt>
    <dgm:pt modelId="{E952C81B-48C0-4C1A-B0F1-6758D00A5E87}" type="sibTrans" cxnId="{93513660-A3E0-4966-96C6-E8D62A13BFF2}">
      <dgm:prSet/>
      <dgm:spPr/>
      <dgm:t>
        <a:bodyPr/>
        <a:lstStyle/>
        <a:p>
          <a:pPr algn="ctr"/>
          <a:endParaRPr lang="de-DE" sz="1050" b="1"/>
        </a:p>
      </dgm:t>
    </dgm:pt>
    <dgm:pt modelId="{4B76708E-4022-417F-8C81-50CB36DFDA7E}">
      <dgm:prSet custT="1"/>
      <dgm:spPr/>
      <dgm:t>
        <a:bodyPr/>
        <a:lstStyle/>
        <a:p>
          <a:pPr algn="ctr"/>
          <a:r>
            <a:rPr lang="ru-RU" sz="1050" b="1"/>
            <a:t>Расчетный центр</a:t>
          </a:r>
          <a:endParaRPr lang="de-DE" sz="1050" b="1"/>
        </a:p>
      </dgm:t>
    </dgm:pt>
    <dgm:pt modelId="{6BE92310-A649-49F6-A0C1-890204E67166}" type="parTrans" cxnId="{407AF93E-F977-45FA-A884-8E173DF9C2DD}">
      <dgm:prSet/>
      <dgm:spPr/>
      <dgm:t>
        <a:bodyPr/>
        <a:lstStyle/>
        <a:p>
          <a:pPr algn="ctr"/>
          <a:endParaRPr lang="de-DE" sz="1050" b="1"/>
        </a:p>
      </dgm:t>
    </dgm:pt>
    <dgm:pt modelId="{D4A166A1-B588-4982-A444-0C6CB3015F30}" type="sibTrans" cxnId="{407AF93E-F977-45FA-A884-8E173DF9C2DD}">
      <dgm:prSet/>
      <dgm:spPr/>
      <dgm:t>
        <a:bodyPr/>
        <a:lstStyle/>
        <a:p>
          <a:pPr algn="ctr"/>
          <a:endParaRPr lang="de-DE" sz="1050" b="1"/>
        </a:p>
      </dgm:t>
    </dgm:pt>
    <dgm:pt modelId="{5FCB9A55-E3B9-4850-935E-E62AADFFF1EA}" type="asst">
      <dgm:prSet custT="1"/>
      <dgm:spPr/>
      <dgm:t>
        <a:bodyPr/>
        <a:lstStyle/>
        <a:p>
          <a:pPr algn="ctr"/>
          <a:r>
            <a:rPr lang="ru-RU" sz="1050" b="1"/>
            <a:t>Оператор по переводу денежных средств</a:t>
          </a:r>
          <a:endParaRPr lang="de-DE" sz="1050" b="1"/>
        </a:p>
      </dgm:t>
    </dgm:pt>
    <dgm:pt modelId="{A6CB257A-DCF7-4C4A-A73E-C88A032DC656}" type="parTrans" cxnId="{C7BE6998-579C-47BE-B33E-2C141CD06E83}">
      <dgm:prSet/>
      <dgm:spPr/>
      <dgm:t>
        <a:bodyPr/>
        <a:lstStyle/>
        <a:p>
          <a:pPr algn="ctr"/>
          <a:endParaRPr lang="de-DE" sz="1050" b="1"/>
        </a:p>
      </dgm:t>
    </dgm:pt>
    <dgm:pt modelId="{E83A953A-2E2D-4841-BDE6-B70B84C435EC}" type="sibTrans" cxnId="{C7BE6998-579C-47BE-B33E-2C141CD06E83}">
      <dgm:prSet/>
      <dgm:spPr/>
      <dgm:t>
        <a:bodyPr/>
        <a:lstStyle/>
        <a:p>
          <a:pPr algn="ctr"/>
          <a:endParaRPr lang="de-DE" sz="1050" b="1"/>
        </a:p>
      </dgm:t>
    </dgm:pt>
    <dgm:pt modelId="{993BD147-B769-44DA-B43D-B188DBB0A6CE}" type="asst">
      <dgm:prSet custT="1"/>
      <dgm:spPr/>
      <dgm:t>
        <a:bodyPr/>
        <a:lstStyle/>
        <a:p>
          <a:pPr algn="ctr"/>
          <a:r>
            <a:rPr lang="ru-RU" sz="1050" b="1"/>
            <a:t>Банковские платежные агенты</a:t>
          </a:r>
          <a:endParaRPr lang="de-DE" sz="1050" b="1"/>
        </a:p>
      </dgm:t>
    </dgm:pt>
    <dgm:pt modelId="{0A5E674A-456F-4A1D-B8B0-BF65945ADE73}" type="parTrans" cxnId="{D81A0AA5-D076-4D8B-BC96-18ED0643234E}">
      <dgm:prSet/>
      <dgm:spPr/>
      <dgm:t>
        <a:bodyPr/>
        <a:lstStyle/>
        <a:p>
          <a:pPr algn="ctr"/>
          <a:endParaRPr lang="de-DE" sz="1050" b="1"/>
        </a:p>
      </dgm:t>
    </dgm:pt>
    <dgm:pt modelId="{CA4BA951-3EDD-4BD8-B44C-6552F31CB5C6}" type="sibTrans" cxnId="{D81A0AA5-D076-4D8B-BC96-18ED0643234E}">
      <dgm:prSet/>
      <dgm:spPr/>
      <dgm:t>
        <a:bodyPr/>
        <a:lstStyle/>
        <a:p>
          <a:pPr algn="ctr"/>
          <a:endParaRPr lang="de-DE" sz="1050" b="1"/>
        </a:p>
      </dgm:t>
    </dgm:pt>
    <dgm:pt modelId="{15B6A9FE-4EDF-4D03-A04D-8C4EFAD916B5}" type="asst">
      <dgm:prSet custT="1"/>
      <dgm:spPr/>
      <dgm:t>
        <a:bodyPr/>
        <a:lstStyle/>
        <a:p>
          <a:pPr algn="ctr"/>
          <a:r>
            <a:rPr lang="ru-RU" sz="1050" b="1"/>
            <a:t>Организация федеральной почтовой связи</a:t>
          </a:r>
          <a:endParaRPr lang="de-DE" sz="1050" b="1"/>
        </a:p>
      </dgm:t>
    </dgm:pt>
    <dgm:pt modelId="{CA60450E-EE27-4018-BCB7-562859EC1201}" type="parTrans" cxnId="{D951F037-4A18-4DA5-A64C-B94BEF91C605}">
      <dgm:prSet/>
      <dgm:spPr/>
      <dgm:t>
        <a:bodyPr/>
        <a:lstStyle/>
        <a:p>
          <a:pPr algn="ctr"/>
          <a:endParaRPr lang="de-DE" sz="1050" b="1"/>
        </a:p>
      </dgm:t>
    </dgm:pt>
    <dgm:pt modelId="{7ACC6E76-D3EE-487D-A8CE-B41B81141AEE}" type="sibTrans" cxnId="{D951F037-4A18-4DA5-A64C-B94BEF91C605}">
      <dgm:prSet/>
      <dgm:spPr/>
      <dgm:t>
        <a:bodyPr/>
        <a:lstStyle/>
        <a:p>
          <a:pPr algn="ctr"/>
          <a:endParaRPr lang="de-DE" sz="1050" b="1"/>
        </a:p>
      </dgm:t>
    </dgm:pt>
    <dgm:pt modelId="{9DD418EC-2843-4BC1-BA9C-59311EBFB3F5}" type="asst">
      <dgm:prSet custT="1"/>
      <dgm:spPr/>
      <dgm:t>
        <a:bodyPr/>
        <a:lstStyle/>
        <a:p>
          <a:pPr algn="ctr"/>
          <a:r>
            <a:rPr lang="ru-RU" sz="1050" b="1"/>
            <a:t>Операторы связи</a:t>
          </a:r>
          <a:endParaRPr lang="de-DE" sz="1050" b="1"/>
        </a:p>
      </dgm:t>
    </dgm:pt>
    <dgm:pt modelId="{054F62C9-EE4D-4BD5-AF45-65BB9029CAC9}" type="parTrans" cxnId="{0B6CE03C-C9CE-4C58-B2EC-8BE0E1FC6010}">
      <dgm:prSet/>
      <dgm:spPr/>
      <dgm:t>
        <a:bodyPr/>
        <a:lstStyle/>
        <a:p>
          <a:pPr algn="ctr"/>
          <a:endParaRPr lang="de-DE" sz="1050" b="1"/>
        </a:p>
      </dgm:t>
    </dgm:pt>
    <dgm:pt modelId="{E6B73259-D5A8-45D0-A751-4F4CE749B300}" type="sibTrans" cxnId="{0B6CE03C-C9CE-4C58-B2EC-8BE0E1FC6010}">
      <dgm:prSet/>
      <dgm:spPr/>
      <dgm:t>
        <a:bodyPr/>
        <a:lstStyle/>
        <a:p>
          <a:pPr algn="ctr"/>
          <a:endParaRPr lang="de-DE" sz="1050" b="1"/>
        </a:p>
      </dgm:t>
    </dgm:pt>
    <dgm:pt modelId="{4BD03F08-8792-4D76-BD5E-6019160312CA}" type="pres">
      <dgm:prSet presAssocID="{56BEAA52-0620-4C36-AD55-F91B5420A8D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5AB07A2-1738-4DFF-BCD7-C9942D3FF3C8}" type="pres">
      <dgm:prSet presAssocID="{8BFDD88B-4F3C-4C06-BDFE-368400D9DFE5}" presName="hierRoot1" presStyleCnt="0">
        <dgm:presLayoutVars>
          <dgm:hierBranch val="init"/>
        </dgm:presLayoutVars>
      </dgm:prSet>
      <dgm:spPr/>
    </dgm:pt>
    <dgm:pt modelId="{1497F3FA-1BC7-4985-BF78-D55F3FC33DDD}" type="pres">
      <dgm:prSet presAssocID="{8BFDD88B-4F3C-4C06-BDFE-368400D9DFE5}" presName="rootComposite1" presStyleCnt="0"/>
      <dgm:spPr/>
    </dgm:pt>
    <dgm:pt modelId="{EE9B0D71-CBAE-4F73-957B-7ED150D3AC73}" type="pres">
      <dgm:prSet presAssocID="{8BFDD88B-4F3C-4C06-BDFE-368400D9DFE5}" presName="rootText1" presStyleLbl="node0" presStyleIdx="0" presStyleCnt="1" custScaleX="228005">
        <dgm:presLayoutVars>
          <dgm:chPref val="3"/>
        </dgm:presLayoutVars>
      </dgm:prSet>
      <dgm:spPr/>
    </dgm:pt>
    <dgm:pt modelId="{DED37C1A-002F-457A-A517-19205ECA2CE6}" type="pres">
      <dgm:prSet presAssocID="{8BFDD88B-4F3C-4C06-BDFE-368400D9DFE5}" presName="rootConnector1" presStyleLbl="node1" presStyleIdx="0" presStyleCnt="0"/>
      <dgm:spPr/>
    </dgm:pt>
    <dgm:pt modelId="{C05418B8-8D8E-42E2-933A-94754551467A}" type="pres">
      <dgm:prSet presAssocID="{8BFDD88B-4F3C-4C06-BDFE-368400D9DFE5}" presName="hierChild2" presStyleCnt="0"/>
      <dgm:spPr/>
    </dgm:pt>
    <dgm:pt modelId="{B3A3FE3B-553A-4A0F-9B51-9558FEB9E51B}" type="pres">
      <dgm:prSet presAssocID="{823E79F4-B853-4C2E-8F05-3302A53EC94A}" presName="Name37" presStyleLbl="parChTrans1D2" presStyleIdx="0" presStyleCnt="3"/>
      <dgm:spPr/>
    </dgm:pt>
    <dgm:pt modelId="{E0378636-83A7-4416-8592-F9E01FFF4641}" type="pres">
      <dgm:prSet presAssocID="{298C96D9-9FBD-40D7-A1EA-E0CFE25D03B2}" presName="hierRoot2" presStyleCnt="0">
        <dgm:presLayoutVars>
          <dgm:hierBranch val="init"/>
        </dgm:presLayoutVars>
      </dgm:prSet>
      <dgm:spPr/>
    </dgm:pt>
    <dgm:pt modelId="{8997EC93-2FCA-44F4-A41F-713042CACDA3}" type="pres">
      <dgm:prSet presAssocID="{298C96D9-9FBD-40D7-A1EA-E0CFE25D03B2}" presName="rootComposite" presStyleCnt="0"/>
      <dgm:spPr/>
    </dgm:pt>
    <dgm:pt modelId="{4FE8F3C7-12BD-4BBE-8698-D681235FF710}" type="pres">
      <dgm:prSet presAssocID="{298C96D9-9FBD-40D7-A1EA-E0CFE25D03B2}" presName="rootText" presStyleLbl="node2" presStyleIdx="0" presStyleCnt="3" custScaleX="158878" custScaleY="96227">
        <dgm:presLayoutVars>
          <dgm:chPref val="3"/>
        </dgm:presLayoutVars>
      </dgm:prSet>
      <dgm:spPr/>
    </dgm:pt>
    <dgm:pt modelId="{7B2A8D95-66E4-4B9E-8EAE-AEADBA7274A9}" type="pres">
      <dgm:prSet presAssocID="{298C96D9-9FBD-40D7-A1EA-E0CFE25D03B2}" presName="rootConnector" presStyleLbl="node2" presStyleIdx="0" presStyleCnt="3"/>
      <dgm:spPr/>
    </dgm:pt>
    <dgm:pt modelId="{E4CA3DD5-5C29-486A-A9C9-3271E164E9C4}" type="pres">
      <dgm:prSet presAssocID="{298C96D9-9FBD-40D7-A1EA-E0CFE25D03B2}" presName="hierChild4" presStyleCnt="0"/>
      <dgm:spPr/>
    </dgm:pt>
    <dgm:pt modelId="{D478857A-DE22-45FE-B821-CA36449E3C73}" type="pres">
      <dgm:prSet presAssocID="{298C96D9-9FBD-40D7-A1EA-E0CFE25D03B2}" presName="hierChild5" presStyleCnt="0"/>
      <dgm:spPr/>
    </dgm:pt>
    <dgm:pt modelId="{891072DD-AD63-49B4-9874-DE1119002033}" type="pres">
      <dgm:prSet presAssocID="{B45831CF-FF27-437D-8CCB-085F671A225E}" presName="Name37" presStyleLbl="parChTrans1D2" presStyleIdx="1" presStyleCnt="3"/>
      <dgm:spPr/>
    </dgm:pt>
    <dgm:pt modelId="{244DABC3-BB9F-44F8-9987-5D3983515B9E}" type="pres">
      <dgm:prSet presAssocID="{B8BFC720-884F-4166-8882-1AA3FE698928}" presName="hierRoot2" presStyleCnt="0">
        <dgm:presLayoutVars>
          <dgm:hierBranch val="init"/>
        </dgm:presLayoutVars>
      </dgm:prSet>
      <dgm:spPr/>
    </dgm:pt>
    <dgm:pt modelId="{98BDCE22-8CB4-4B86-9654-BF16491417D0}" type="pres">
      <dgm:prSet presAssocID="{B8BFC720-884F-4166-8882-1AA3FE698928}" presName="rootComposite" presStyleCnt="0"/>
      <dgm:spPr/>
    </dgm:pt>
    <dgm:pt modelId="{2C7C103A-94C9-4584-BDB2-8561899FC573}" type="pres">
      <dgm:prSet presAssocID="{B8BFC720-884F-4166-8882-1AA3FE698928}" presName="rootText" presStyleLbl="node2" presStyleIdx="1" presStyleCnt="3" custScaleX="132207">
        <dgm:presLayoutVars>
          <dgm:chPref val="3"/>
        </dgm:presLayoutVars>
      </dgm:prSet>
      <dgm:spPr/>
    </dgm:pt>
    <dgm:pt modelId="{EA759E80-E3CB-46AB-A0E8-BEF65BD0EB9C}" type="pres">
      <dgm:prSet presAssocID="{B8BFC720-884F-4166-8882-1AA3FE698928}" presName="rootConnector" presStyleLbl="node2" presStyleIdx="1" presStyleCnt="3"/>
      <dgm:spPr/>
    </dgm:pt>
    <dgm:pt modelId="{5370DE0B-5753-4638-8C62-2CFE38AD9BD2}" type="pres">
      <dgm:prSet presAssocID="{B8BFC720-884F-4166-8882-1AA3FE698928}" presName="hierChild4" presStyleCnt="0"/>
      <dgm:spPr/>
    </dgm:pt>
    <dgm:pt modelId="{232E3317-4C75-4398-AE48-C232E64F0687}" type="pres">
      <dgm:prSet presAssocID="{41D03A93-856E-4964-9EBF-2D215006C8C2}" presName="Name37" presStyleLbl="parChTrans1D3" presStyleIdx="0" presStyleCnt="7"/>
      <dgm:spPr/>
    </dgm:pt>
    <dgm:pt modelId="{0F161F12-A5AF-4E51-ACD2-15AE082D889D}" type="pres">
      <dgm:prSet presAssocID="{EE16B403-1B3F-46F5-AC49-72D4668DBA41}" presName="hierRoot2" presStyleCnt="0">
        <dgm:presLayoutVars>
          <dgm:hierBranch val="init"/>
        </dgm:presLayoutVars>
      </dgm:prSet>
      <dgm:spPr/>
    </dgm:pt>
    <dgm:pt modelId="{22D5B804-A745-4BF3-9022-8EF63A046926}" type="pres">
      <dgm:prSet presAssocID="{EE16B403-1B3F-46F5-AC49-72D4668DBA41}" presName="rootComposite" presStyleCnt="0"/>
      <dgm:spPr/>
    </dgm:pt>
    <dgm:pt modelId="{2F1D3DA2-5EC1-4578-BD3F-7D594DEB09CD}" type="pres">
      <dgm:prSet presAssocID="{EE16B403-1B3F-46F5-AC49-72D4668DBA41}" presName="rootText" presStyleLbl="node3" presStyleIdx="0" presStyleCnt="3">
        <dgm:presLayoutVars>
          <dgm:chPref val="3"/>
        </dgm:presLayoutVars>
      </dgm:prSet>
      <dgm:spPr/>
    </dgm:pt>
    <dgm:pt modelId="{1971547F-E61C-4B7B-910F-3CFB7EEA7E4A}" type="pres">
      <dgm:prSet presAssocID="{EE16B403-1B3F-46F5-AC49-72D4668DBA41}" presName="rootConnector" presStyleLbl="node3" presStyleIdx="0" presStyleCnt="3"/>
      <dgm:spPr/>
    </dgm:pt>
    <dgm:pt modelId="{BCBAD13E-3696-4FB1-A2E4-2D675646617D}" type="pres">
      <dgm:prSet presAssocID="{EE16B403-1B3F-46F5-AC49-72D4668DBA41}" presName="hierChild4" presStyleCnt="0"/>
      <dgm:spPr/>
    </dgm:pt>
    <dgm:pt modelId="{20A9C0EF-1E0A-4B89-AE98-764512E40D06}" type="pres">
      <dgm:prSet presAssocID="{EE16B403-1B3F-46F5-AC49-72D4668DBA41}" presName="hierChild5" presStyleCnt="0"/>
      <dgm:spPr/>
    </dgm:pt>
    <dgm:pt modelId="{7A187B21-2937-4C27-93DB-6CADF281793D}" type="pres">
      <dgm:prSet presAssocID="{4A0302C8-AF91-4C4F-87DA-6DF926A5B483}" presName="Name37" presStyleLbl="parChTrans1D3" presStyleIdx="1" presStyleCnt="7"/>
      <dgm:spPr/>
    </dgm:pt>
    <dgm:pt modelId="{C32CADFF-9D78-4130-BD88-80AFBB42C385}" type="pres">
      <dgm:prSet presAssocID="{8DCB4305-CF65-4660-9E58-3CCE90DF51F7}" presName="hierRoot2" presStyleCnt="0">
        <dgm:presLayoutVars>
          <dgm:hierBranch val="init"/>
        </dgm:presLayoutVars>
      </dgm:prSet>
      <dgm:spPr/>
    </dgm:pt>
    <dgm:pt modelId="{A5F4CF54-DDCD-4179-9963-9CA51FC5184C}" type="pres">
      <dgm:prSet presAssocID="{8DCB4305-CF65-4660-9E58-3CCE90DF51F7}" presName="rootComposite" presStyleCnt="0"/>
      <dgm:spPr/>
    </dgm:pt>
    <dgm:pt modelId="{862BEC94-E0A8-4CDA-A3A1-C4E924E8CBB2}" type="pres">
      <dgm:prSet presAssocID="{8DCB4305-CF65-4660-9E58-3CCE90DF51F7}" presName="rootText" presStyleLbl="node3" presStyleIdx="1" presStyleCnt="3">
        <dgm:presLayoutVars>
          <dgm:chPref val="3"/>
        </dgm:presLayoutVars>
      </dgm:prSet>
      <dgm:spPr/>
    </dgm:pt>
    <dgm:pt modelId="{7FD34D61-B697-4E3F-9058-6EED5383277E}" type="pres">
      <dgm:prSet presAssocID="{8DCB4305-CF65-4660-9E58-3CCE90DF51F7}" presName="rootConnector" presStyleLbl="node3" presStyleIdx="1" presStyleCnt="3"/>
      <dgm:spPr/>
    </dgm:pt>
    <dgm:pt modelId="{622999A9-DC8C-4F4D-B63A-7CC42D01FE7E}" type="pres">
      <dgm:prSet presAssocID="{8DCB4305-CF65-4660-9E58-3CCE90DF51F7}" presName="hierChild4" presStyleCnt="0"/>
      <dgm:spPr/>
    </dgm:pt>
    <dgm:pt modelId="{3AFE5CFD-F9B8-48BA-96E1-8D81492257EF}" type="pres">
      <dgm:prSet presAssocID="{8DCB4305-CF65-4660-9E58-3CCE90DF51F7}" presName="hierChild5" presStyleCnt="0"/>
      <dgm:spPr/>
    </dgm:pt>
    <dgm:pt modelId="{C22B5739-1611-464D-B8FB-FE61E019B1AE}" type="pres">
      <dgm:prSet presAssocID="{6BE92310-A649-49F6-A0C1-890204E67166}" presName="Name37" presStyleLbl="parChTrans1D3" presStyleIdx="2" presStyleCnt="7"/>
      <dgm:spPr/>
    </dgm:pt>
    <dgm:pt modelId="{D543DCAD-8413-42FC-8459-07E874E96AA4}" type="pres">
      <dgm:prSet presAssocID="{4B76708E-4022-417F-8C81-50CB36DFDA7E}" presName="hierRoot2" presStyleCnt="0">
        <dgm:presLayoutVars>
          <dgm:hierBranch val="init"/>
        </dgm:presLayoutVars>
      </dgm:prSet>
      <dgm:spPr/>
    </dgm:pt>
    <dgm:pt modelId="{510FCD2A-7629-4373-9076-508C20AE2F3F}" type="pres">
      <dgm:prSet presAssocID="{4B76708E-4022-417F-8C81-50CB36DFDA7E}" presName="rootComposite" presStyleCnt="0"/>
      <dgm:spPr/>
    </dgm:pt>
    <dgm:pt modelId="{EAF0DC15-D3A3-4A0D-8B19-FEC685E860E2}" type="pres">
      <dgm:prSet presAssocID="{4B76708E-4022-417F-8C81-50CB36DFDA7E}" presName="rootText" presStyleLbl="node3" presStyleIdx="2" presStyleCnt="3">
        <dgm:presLayoutVars>
          <dgm:chPref val="3"/>
        </dgm:presLayoutVars>
      </dgm:prSet>
      <dgm:spPr/>
    </dgm:pt>
    <dgm:pt modelId="{0E2B234E-2BFB-4F87-926F-95F0BDEDC388}" type="pres">
      <dgm:prSet presAssocID="{4B76708E-4022-417F-8C81-50CB36DFDA7E}" presName="rootConnector" presStyleLbl="node3" presStyleIdx="2" presStyleCnt="3"/>
      <dgm:spPr/>
    </dgm:pt>
    <dgm:pt modelId="{0B37C185-C51E-428F-B5C2-E00E2E757CCF}" type="pres">
      <dgm:prSet presAssocID="{4B76708E-4022-417F-8C81-50CB36DFDA7E}" presName="hierChild4" presStyleCnt="0"/>
      <dgm:spPr/>
    </dgm:pt>
    <dgm:pt modelId="{5017E16A-D0D8-47D8-AAE7-35AABE3AE079}" type="pres">
      <dgm:prSet presAssocID="{4B76708E-4022-417F-8C81-50CB36DFDA7E}" presName="hierChild5" presStyleCnt="0"/>
      <dgm:spPr/>
    </dgm:pt>
    <dgm:pt modelId="{D05CA33D-B888-4DF9-84F6-20AE5CE9DB62}" type="pres">
      <dgm:prSet presAssocID="{B8BFC720-884F-4166-8882-1AA3FE698928}" presName="hierChild5" presStyleCnt="0"/>
      <dgm:spPr/>
    </dgm:pt>
    <dgm:pt modelId="{F821E855-7CCE-45F4-97B1-4D085ED2B718}" type="pres">
      <dgm:prSet presAssocID="{7346B968-F18E-4B39-B718-6BC82FB4BEBF}" presName="Name37" presStyleLbl="parChTrans1D2" presStyleIdx="2" presStyleCnt="3"/>
      <dgm:spPr/>
    </dgm:pt>
    <dgm:pt modelId="{BD484C86-3E4D-4BD4-A55A-AFAE041DEBBC}" type="pres">
      <dgm:prSet presAssocID="{62A98D51-E0CF-4211-A755-63B64A79D47A}" presName="hierRoot2" presStyleCnt="0">
        <dgm:presLayoutVars>
          <dgm:hierBranch val="init"/>
        </dgm:presLayoutVars>
      </dgm:prSet>
      <dgm:spPr/>
    </dgm:pt>
    <dgm:pt modelId="{65F4E23A-A823-4439-AD1D-D161DC07A4B5}" type="pres">
      <dgm:prSet presAssocID="{62A98D51-E0CF-4211-A755-63B64A79D47A}" presName="rootComposite" presStyleCnt="0"/>
      <dgm:spPr/>
    </dgm:pt>
    <dgm:pt modelId="{23CCB9E8-9CD8-4258-9F3D-0C6C68008B0C}" type="pres">
      <dgm:prSet presAssocID="{62A98D51-E0CF-4211-A755-63B64A79D47A}" presName="rootText" presStyleLbl="node2" presStyleIdx="2" presStyleCnt="3" custScaleX="150085" custScaleY="93634">
        <dgm:presLayoutVars>
          <dgm:chPref val="3"/>
        </dgm:presLayoutVars>
      </dgm:prSet>
      <dgm:spPr/>
    </dgm:pt>
    <dgm:pt modelId="{740F396D-6D83-40FA-B370-585E5A860221}" type="pres">
      <dgm:prSet presAssocID="{62A98D51-E0CF-4211-A755-63B64A79D47A}" presName="rootConnector" presStyleLbl="node2" presStyleIdx="2" presStyleCnt="3"/>
      <dgm:spPr/>
    </dgm:pt>
    <dgm:pt modelId="{871B2BF0-DD56-4B29-A80F-B4361631B218}" type="pres">
      <dgm:prSet presAssocID="{62A98D51-E0CF-4211-A755-63B64A79D47A}" presName="hierChild4" presStyleCnt="0"/>
      <dgm:spPr/>
    </dgm:pt>
    <dgm:pt modelId="{63303141-3ABF-46CF-A3D0-C1FD02416D55}" type="pres">
      <dgm:prSet presAssocID="{62A98D51-E0CF-4211-A755-63B64A79D47A}" presName="hierChild5" presStyleCnt="0"/>
      <dgm:spPr/>
    </dgm:pt>
    <dgm:pt modelId="{AAA9F876-40DE-4511-9B6F-0FD393D071DE}" type="pres">
      <dgm:prSet presAssocID="{A6CB257A-DCF7-4C4A-A73E-C88A032DC656}" presName="Name111" presStyleLbl="parChTrans1D3" presStyleIdx="3" presStyleCnt="7"/>
      <dgm:spPr/>
    </dgm:pt>
    <dgm:pt modelId="{D16C628F-E741-4B4F-A8F0-00C0E8EF1A22}" type="pres">
      <dgm:prSet presAssocID="{5FCB9A55-E3B9-4850-935E-E62AADFFF1EA}" presName="hierRoot3" presStyleCnt="0">
        <dgm:presLayoutVars>
          <dgm:hierBranch val="init"/>
        </dgm:presLayoutVars>
      </dgm:prSet>
      <dgm:spPr/>
    </dgm:pt>
    <dgm:pt modelId="{C0F2CFAE-CC8D-47EE-A777-404DD1C86D85}" type="pres">
      <dgm:prSet presAssocID="{5FCB9A55-E3B9-4850-935E-E62AADFFF1EA}" presName="rootComposite3" presStyleCnt="0"/>
      <dgm:spPr/>
    </dgm:pt>
    <dgm:pt modelId="{85749B54-C7D4-44AE-BE05-3CC6BDB61990}" type="pres">
      <dgm:prSet presAssocID="{5FCB9A55-E3B9-4850-935E-E62AADFFF1EA}" presName="rootText3" presStyleLbl="asst2" presStyleIdx="0" presStyleCnt="4" custScaleX="103130" custScaleY="130488">
        <dgm:presLayoutVars>
          <dgm:chPref val="3"/>
        </dgm:presLayoutVars>
      </dgm:prSet>
      <dgm:spPr/>
    </dgm:pt>
    <dgm:pt modelId="{3F8D3BC4-F7E8-48C9-8149-517CB96CD45C}" type="pres">
      <dgm:prSet presAssocID="{5FCB9A55-E3B9-4850-935E-E62AADFFF1EA}" presName="rootConnector3" presStyleLbl="asst2" presStyleIdx="0" presStyleCnt="4"/>
      <dgm:spPr/>
    </dgm:pt>
    <dgm:pt modelId="{27B0C0CB-581F-4D60-8D9F-D49F78D29BD0}" type="pres">
      <dgm:prSet presAssocID="{5FCB9A55-E3B9-4850-935E-E62AADFFF1EA}" presName="hierChild6" presStyleCnt="0"/>
      <dgm:spPr/>
    </dgm:pt>
    <dgm:pt modelId="{2DEC8801-DA94-4348-A975-2AB34E72C261}" type="pres">
      <dgm:prSet presAssocID="{5FCB9A55-E3B9-4850-935E-E62AADFFF1EA}" presName="hierChild7" presStyleCnt="0"/>
      <dgm:spPr/>
    </dgm:pt>
    <dgm:pt modelId="{8B46F640-D36D-4D19-A21F-9D158BD15ACF}" type="pres">
      <dgm:prSet presAssocID="{0A5E674A-456F-4A1D-B8B0-BF65945ADE73}" presName="Name111" presStyleLbl="parChTrans1D3" presStyleIdx="4" presStyleCnt="7"/>
      <dgm:spPr/>
    </dgm:pt>
    <dgm:pt modelId="{9DB61820-D9A8-4AB7-AA99-3AC590BB27C0}" type="pres">
      <dgm:prSet presAssocID="{993BD147-B769-44DA-B43D-B188DBB0A6CE}" presName="hierRoot3" presStyleCnt="0">
        <dgm:presLayoutVars>
          <dgm:hierBranch val="init"/>
        </dgm:presLayoutVars>
      </dgm:prSet>
      <dgm:spPr/>
    </dgm:pt>
    <dgm:pt modelId="{2FAE094E-95EC-4035-BE94-CA6A07A85237}" type="pres">
      <dgm:prSet presAssocID="{993BD147-B769-44DA-B43D-B188DBB0A6CE}" presName="rootComposite3" presStyleCnt="0"/>
      <dgm:spPr/>
    </dgm:pt>
    <dgm:pt modelId="{CBB276E5-B0EA-4F07-9915-6D9F0DC11FB1}" type="pres">
      <dgm:prSet presAssocID="{993BD147-B769-44DA-B43D-B188DBB0A6CE}" presName="rootText3" presStyleLbl="asst2" presStyleIdx="1" presStyleCnt="4" custScaleY="136854">
        <dgm:presLayoutVars>
          <dgm:chPref val="3"/>
        </dgm:presLayoutVars>
      </dgm:prSet>
      <dgm:spPr/>
    </dgm:pt>
    <dgm:pt modelId="{04365777-8633-42B0-88AB-846297C40D60}" type="pres">
      <dgm:prSet presAssocID="{993BD147-B769-44DA-B43D-B188DBB0A6CE}" presName="rootConnector3" presStyleLbl="asst2" presStyleIdx="1" presStyleCnt="4"/>
      <dgm:spPr/>
    </dgm:pt>
    <dgm:pt modelId="{0B2E55A5-686D-428F-B661-228C35772EB7}" type="pres">
      <dgm:prSet presAssocID="{993BD147-B769-44DA-B43D-B188DBB0A6CE}" presName="hierChild6" presStyleCnt="0"/>
      <dgm:spPr/>
    </dgm:pt>
    <dgm:pt modelId="{CFFC480D-2F22-497A-817A-78D8838604DA}" type="pres">
      <dgm:prSet presAssocID="{993BD147-B769-44DA-B43D-B188DBB0A6CE}" presName="hierChild7" presStyleCnt="0"/>
      <dgm:spPr/>
    </dgm:pt>
    <dgm:pt modelId="{AF544994-B98D-40EA-B872-A199D364AAC3}" type="pres">
      <dgm:prSet presAssocID="{CA60450E-EE27-4018-BCB7-562859EC1201}" presName="Name111" presStyleLbl="parChTrans1D3" presStyleIdx="5" presStyleCnt="7"/>
      <dgm:spPr/>
    </dgm:pt>
    <dgm:pt modelId="{CD6738FC-167A-44F2-9DD9-DED14E0BAA47}" type="pres">
      <dgm:prSet presAssocID="{15B6A9FE-4EDF-4D03-A04D-8C4EFAD916B5}" presName="hierRoot3" presStyleCnt="0">
        <dgm:presLayoutVars>
          <dgm:hierBranch val="init"/>
        </dgm:presLayoutVars>
      </dgm:prSet>
      <dgm:spPr/>
    </dgm:pt>
    <dgm:pt modelId="{2671BE80-C0EA-4304-A13A-6649FCEB3098}" type="pres">
      <dgm:prSet presAssocID="{15B6A9FE-4EDF-4D03-A04D-8C4EFAD916B5}" presName="rootComposite3" presStyleCnt="0"/>
      <dgm:spPr/>
    </dgm:pt>
    <dgm:pt modelId="{F4569E8D-197F-439C-A41C-B505EE683507}" type="pres">
      <dgm:prSet presAssocID="{15B6A9FE-4EDF-4D03-A04D-8C4EFAD916B5}" presName="rootText3" presStyleLbl="asst2" presStyleIdx="2" presStyleCnt="4" custScaleY="138779">
        <dgm:presLayoutVars>
          <dgm:chPref val="3"/>
        </dgm:presLayoutVars>
      </dgm:prSet>
      <dgm:spPr/>
    </dgm:pt>
    <dgm:pt modelId="{7BA78C9B-5B12-4AC2-836C-29FA4DD7DAB8}" type="pres">
      <dgm:prSet presAssocID="{15B6A9FE-4EDF-4D03-A04D-8C4EFAD916B5}" presName="rootConnector3" presStyleLbl="asst2" presStyleIdx="2" presStyleCnt="4"/>
      <dgm:spPr/>
    </dgm:pt>
    <dgm:pt modelId="{9DC52CBB-C90D-4083-AF48-55C49CAA8BB4}" type="pres">
      <dgm:prSet presAssocID="{15B6A9FE-4EDF-4D03-A04D-8C4EFAD916B5}" presName="hierChild6" presStyleCnt="0"/>
      <dgm:spPr/>
    </dgm:pt>
    <dgm:pt modelId="{3D3BD212-DDAB-4161-900D-692AD62B93F0}" type="pres">
      <dgm:prSet presAssocID="{15B6A9FE-4EDF-4D03-A04D-8C4EFAD916B5}" presName="hierChild7" presStyleCnt="0"/>
      <dgm:spPr/>
    </dgm:pt>
    <dgm:pt modelId="{073CA4A9-691F-499F-B714-73CC39A6B120}" type="pres">
      <dgm:prSet presAssocID="{054F62C9-EE4D-4BD5-AF45-65BB9029CAC9}" presName="Name111" presStyleLbl="parChTrans1D3" presStyleIdx="6" presStyleCnt="7"/>
      <dgm:spPr/>
    </dgm:pt>
    <dgm:pt modelId="{55A35AC5-3145-4852-9A46-F0800335CE58}" type="pres">
      <dgm:prSet presAssocID="{9DD418EC-2843-4BC1-BA9C-59311EBFB3F5}" presName="hierRoot3" presStyleCnt="0">
        <dgm:presLayoutVars>
          <dgm:hierBranch val="init"/>
        </dgm:presLayoutVars>
      </dgm:prSet>
      <dgm:spPr/>
    </dgm:pt>
    <dgm:pt modelId="{135F6465-74CA-4D4A-98E8-94A09CF3E748}" type="pres">
      <dgm:prSet presAssocID="{9DD418EC-2843-4BC1-BA9C-59311EBFB3F5}" presName="rootComposite3" presStyleCnt="0"/>
      <dgm:spPr/>
    </dgm:pt>
    <dgm:pt modelId="{25F6610C-2F53-4566-9999-EB3E30EEA55F}" type="pres">
      <dgm:prSet presAssocID="{9DD418EC-2843-4BC1-BA9C-59311EBFB3F5}" presName="rootText3" presStyleLbl="asst2" presStyleIdx="3" presStyleCnt="4" custScaleY="141961">
        <dgm:presLayoutVars>
          <dgm:chPref val="3"/>
        </dgm:presLayoutVars>
      </dgm:prSet>
      <dgm:spPr/>
    </dgm:pt>
    <dgm:pt modelId="{7D4376D0-C947-4702-8C3F-7EB6E9F8C463}" type="pres">
      <dgm:prSet presAssocID="{9DD418EC-2843-4BC1-BA9C-59311EBFB3F5}" presName="rootConnector3" presStyleLbl="asst2" presStyleIdx="3" presStyleCnt="4"/>
      <dgm:spPr/>
    </dgm:pt>
    <dgm:pt modelId="{69372932-E90E-4F58-A629-B49FBB659B5F}" type="pres">
      <dgm:prSet presAssocID="{9DD418EC-2843-4BC1-BA9C-59311EBFB3F5}" presName="hierChild6" presStyleCnt="0"/>
      <dgm:spPr/>
    </dgm:pt>
    <dgm:pt modelId="{9C973799-C71B-49A7-BBDD-C7AB940E624D}" type="pres">
      <dgm:prSet presAssocID="{9DD418EC-2843-4BC1-BA9C-59311EBFB3F5}" presName="hierChild7" presStyleCnt="0"/>
      <dgm:spPr/>
    </dgm:pt>
    <dgm:pt modelId="{AF043F14-2E50-40D3-A7AB-7FA21EB57CE8}" type="pres">
      <dgm:prSet presAssocID="{8BFDD88B-4F3C-4C06-BDFE-368400D9DFE5}" presName="hierChild3" presStyleCnt="0"/>
      <dgm:spPr/>
    </dgm:pt>
  </dgm:ptLst>
  <dgm:cxnLst>
    <dgm:cxn modelId="{86511405-2DA1-4E99-BAC7-A33A7D991138}" type="presOf" srcId="{7346B968-F18E-4B39-B718-6BC82FB4BEBF}" destId="{F821E855-7CCE-45F4-97B1-4D085ED2B718}" srcOrd="0" destOrd="0" presId="urn:microsoft.com/office/officeart/2005/8/layout/orgChart1"/>
    <dgm:cxn modelId="{F0CA520A-178D-40EC-9D63-7A594360F27B}" type="presOf" srcId="{8DCB4305-CF65-4660-9E58-3CCE90DF51F7}" destId="{7FD34D61-B697-4E3F-9058-6EED5383277E}" srcOrd="1" destOrd="0" presId="urn:microsoft.com/office/officeart/2005/8/layout/orgChart1"/>
    <dgm:cxn modelId="{AB974E0C-7527-4459-B689-E7302705ECB6}" type="presOf" srcId="{56BEAA52-0620-4C36-AD55-F91B5420A8DD}" destId="{4BD03F08-8792-4D76-BD5E-6019160312CA}" srcOrd="0" destOrd="0" presId="urn:microsoft.com/office/officeart/2005/8/layout/orgChart1"/>
    <dgm:cxn modelId="{7FC91017-7049-4566-8DD3-82CC6943CECC}" type="presOf" srcId="{15B6A9FE-4EDF-4D03-A04D-8C4EFAD916B5}" destId="{F4569E8D-197F-439C-A41C-B505EE683507}" srcOrd="0" destOrd="0" presId="urn:microsoft.com/office/officeart/2005/8/layout/orgChart1"/>
    <dgm:cxn modelId="{BC06201F-BDBF-48AE-AB21-509F945B73C6}" srcId="{8BFDD88B-4F3C-4C06-BDFE-368400D9DFE5}" destId="{62A98D51-E0CF-4211-A755-63B64A79D47A}" srcOrd="2" destOrd="0" parTransId="{7346B968-F18E-4B39-B718-6BC82FB4BEBF}" sibTransId="{60DDC68A-6E0D-4F59-AADC-E7FA7A35E6C8}"/>
    <dgm:cxn modelId="{23047C21-EE75-4525-97FD-ACACE1A47DDA}" type="presOf" srcId="{993BD147-B769-44DA-B43D-B188DBB0A6CE}" destId="{04365777-8633-42B0-88AB-846297C40D60}" srcOrd="1" destOrd="0" presId="urn:microsoft.com/office/officeart/2005/8/layout/orgChart1"/>
    <dgm:cxn modelId="{4DE87124-25D1-4C88-9991-25127612A78D}" type="presOf" srcId="{5FCB9A55-E3B9-4850-935E-E62AADFFF1EA}" destId="{3F8D3BC4-F7E8-48C9-8149-517CB96CD45C}" srcOrd="1" destOrd="0" presId="urn:microsoft.com/office/officeart/2005/8/layout/orgChart1"/>
    <dgm:cxn modelId="{411C2D29-E45E-4107-BE7F-715F41F58C63}" type="presOf" srcId="{0A5E674A-456F-4A1D-B8B0-BF65945ADE73}" destId="{8B46F640-D36D-4D19-A21F-9D158BD15ACF}" srcOrd="0" destOrd="0" presId="urn:microsoft.com/office/officeart/2005/8/layout/orgChart1"/>
    <dgm:cxn modelId="{F442D535-EAB1-4B50-9BD1-68EC05395782}" type="presOf" srcId="{15B6A9FE-4EDF-4D03-A04D-8C4EFAD916B5}" destId="{7BA78C9B-5B12-4AC2-836C-29FA4DD7DAB8}" srcOrd="1" destOrd="0" presId="urn:microsoft.com/office/officeart/2005/8/layout/orgChart1"/>
    <dgm:cxn modelId="{D951F037-4A18-4DA5-A64C-B94BEF91C605}" srcId="{62A98D51-E0CF-4211-A755-63B64A79D47A}" destId="{15B6A9FE-4EDF-4D03-A04D-8C4EFAD916B5}" srcOrd="2" destOrd="0" parTransId="{CA60450E-EE27-4018-BCB7-562859EC1201}" sibTransId="{7ACC6E76-D3EE-487D-A8CE-B41B81141AEE}"/>
    <dgm:cxn modelId="{DE142938-01EC-448E-9436-82172BC4DAAD}" type="presOf" srcId="{CA60450E-EE27-4018-BCB7-562859EC1201}" destId="{AF544994-B98D-40EA-B872-A199D364AAC3}" srcOrd="0" destOrd="0" presId="urn:microsoft.com/office/officeart/2005/8/layout/orgChart1"/>
    <dgm:cxn modelId="{0B6CE03C-C9CE-4C58-B2EC-8BE0E1FC6010}" srcId="{62A98D51-E0CF-4211-A755-63B64A79D47A}" destId="{9DD418EC-2843-4BC1-BA9C-59311EBFB3F5}" srcOrd="3" destOrd="0" parTransId="{054F62C9-EE4D-4BD5-AF45-65BB9029CAC9}" sibTransId="{E6B73259-D5A8-45D0-A751-4F4CE749B300}"/>
    <dgm:cxn modelId="{407AF93E-F977-45FA-A884-8E173DF9C2DD}" srcId="{B8BFC720-884F-4166-8882-1AA3FE698928}" destId="{4B76708E-4022-417F-8C81-50CB36DFDA7E}" srcOrd="2" destOrd="0" parTransId="{6BE92310-A649-49F6-A0C1-890204E67166}" sibTransId="{D4A166A1-B588-4982-A444-0C6CB3015F30}"/>
    <dgm:cxn modelId="{93513660-A3E0-4966-96C6-E8D62A13BFF2}" srcId="{B8BFC720-884F-4166-8882-1AA3FE698928}" destId="{8DCB4305-CF65-4660-9E58-3CCE90DF51F7}" srcOrd="1" destOrd="0" parTransId="{4A0302C8-AF91-4C4F-87DA-6DF926A5B483}" sibTransId="{E952C81B-48C0-4C1A-B0F1-6758D00A5E87}"/>
    <dgm:cxn modelId="{BC5F1E41-37AA-4904-B73D-679A47D6F948}" type="presOf" srcId="{054F62C9-EE4D-4BD5-AF45-65BB9029CAC9}" destId="{073CA4A9-691F-499F-B714-73CC39A6B120}" srcOrd="0" destOrd="0" presId="urn:microsoft.com/office/officeart/2005/8/layout/orgChart1"/>
    <dgm:cxn modelId="{6EAD8E68-A87B-4E02-819F-8F36C965A885}" type="presOf" srcId="{5FCB9A55-E3B9-4850-935E-E62AADFFF1EA}" destId="{85749B54-C7D4-44AE-BE05-3CC6BDB61990}" srcOrd="0" destOrd="0" presId="urn:microsoft.com/office/officeart/2005/8/layout/orgChart1"/>
    <dgm:cxn modelId="{A8EBD248-06B2-490B-9BDD-5DCCBCD4C638}" type="presOf" srcId="{8BFDD88B-4F3C-4C06-BDFE-368400D9DFE5}" destId="{DED37C1A-002F-457A-A517-19205ECA2CE6}" srcOrd="1" destOrd="0" presId="urn:microsoft.com/office/officeart/2005/8/layout/orgChart1"/>
    <dgm:cxn modelId="{8061B44F-7554-4E92-BCC0-40D7F27FB17C}" type="presOf" srcId="{4B76708E-4022-417F-8C81-50CB36DFDA7E}" destId="{0E2B234E-2BFB-4F87-926F-95F0BDEDC388}" srcOrd="1" destOrd="0" presId="urn:microsoft.com/office/officeart/2005/8/layout/orgChart1"/>
    <dgm:cxn modelId="{A8A26850-6E1F-42CB-A0E2-761BD3D668F8}" type="presOf" srcId="{993BD147-B769-44DA-B43D-B188DBB0A6CE}" destId="{CBB276E5-B0EA-4F07-9915-6D9F0DC11FB1}" srcOrd="0" destOrd="0" presId="urn:microsoft.com/office/officeart/2005/8/layout/orgChart1"/>
    <dgm:cxn modelId="{1641A171-D37C-40B4-8DF7-57660E73FBF9}" type="presOf" srcId="{EE16B403-1B3F-46F5-AC49-72D4668DBA41}" destId="{2F1D3DA2-5EC1-4578-BD3F-7D594DEB09CD}" srcOrd="0" destOrd="0" presId="urn:microsoft.com/office/officeart/2005/8/layout/orgChart1"/>
    <dgm:cxn modelId="{B3480352-90B5-429C-8046-132D73DC65C6}" type="presOf" srcId="{4B76708E-4022-417F-8C81-50CB36DFDA7E}" destId="{EAF0DC15-D3A3-4A0D-8B19-FEC685E860E2}" srcOrd="0" destOrd="0" presId="urn:microsoft.com/office/officeart/2005/8/layout/orgChart1"/>
    <dgm:cxn modelId="{CE094556-A8DF-4C7E-93FC-22626B744A52}" type="presOf" srcId="{62A98D51-E0CF-4211-A755-63B64A79D47A}" destId="{740F396D-6D83-40FA-B370-585E5A860221}" srcOrd="1" destOrd="0" presId="urn:microsoft.com/office/officeart/2005/8/layout/orgChart1"/>
    <dgm:cxn modelId="{E078767F-91F5-42EA-84C5-D7BD22EEE8D9}" type="presOf" srcId="{9DD418EC-2843-4BC1-BA9C-59311EBFB3F5}" destId="{25F6610C-2F53-4566-9999-EB3E30EEA55F}" srcOrd="0" destOrd="0" presId="urn:microsoft.com/office/officeart/2005/8/layout/orgChart1"/>
    <dgm:cxn modelId="{0C8D3681-41E8-4E3A-ABD7-0AD085D5E1F0}" type="presOf" srcId="{823E79F4-B853-4C2E-8F05-3302A53EC94A}" destId="{B3A3FE3B-553A-4A0F-9B51-9558FEB9E51B}" srcOrd="0" destOrd="0" presId="urn:microsoft.com/office/officeart/2005/8/layout/orgChart1"/>
    <dgm:cxn modelId="{90DC1E85-E53A-4757-9D54-D314CCC178C7}" type="presOf" srcId="{6BE92310-A649-49F6-A0C1-890204E67166}" destId="{C22B5739-1611-464D-B8FB-FE61E019B1AE}" srcOrd="0" destOrd="0" presId="urn:microsoft.com/office/officeart/2005/8/layout/orgChart1"/>
    <dgm:cxn modelId="{75602F89-5CC6-4558-992E-5988D69C4AEE}" type="presOf" srcId="{62A98D51-E0CF-4211-A755-63B64A79D47A}" destId="{23CCB9E8-9CD8-4258-9F3D-0C6C68008B0C}" srcOrd="0" destOrd="0" presId="urn:microsoft.com/office/officeart/2005/8/layout/orgChart1"/>
    <dgm:cxn modelId="{01F3C096-85BC-4210-9D49-DD71089D1E53}" type="presOf" srcId="{B8BFC720-884F-4166-8882-1AA3FE698928}" destId="{2C7C103A-94C9-4584-BDB2-8561899FC573}" srcOrd="0" destOrd="0" presId="urn:microsoft.com/office/officeart/2005/8/layout/orgChart1"/>
    <dgm:cxn modelId="{C7BE6998-579C-47BE-B33E-2C141CD06E83}" srcId="{62A98D51-E0CF-4211-A755-63B64A79D47A}" destId="{5FCB9A55-E3B9-4850-935E-E62AADFFF1EA}" srcOrd="0" destOrd="0" parTransId="{A6CB257A-DCF7-4C4A-A73E-C88A032DC656}" sibTransId="{E83A953A-2E2D-4841-BDE6-B70B84C435EC}"/>
    <dgm:cxn modelId="{7E9D03A3-B1B7-4147-B9FF-B84B50DD33FA}" type="presOf" srcId="{298C96D9-9FBD-40D7-A1EA-E0CFE25D03B2}" destId="{7B2A8D95-66E4-4B9E-8EAE-AEADBA7274A9}" srcOrd="1" destOrd="0" presId="urn:microsoft.com/office/officeart/2005/8/layout/orgChart1"/>
    <dgm:cxn modelId="{D81A0AA5-D076-4D8B-BC96-18ED0643234E}" srcId="{62A98D51-E0CF-4211-A755-63B64A79D47A}" destId="{993BD147-B769-44DA-B43D-B188DBB0A6CE}" srcOrd="1" destOrd="0" parTransId="{0A5E674A-456F-4A1D-B8B0-BF65945ADE73}" sibTransId="{CA4BA951-3EDD-4BD8-B44C-6552F31CB5C6}"/>
    <dgm:cxn modelId="{8667CAA6-C91D-4843-8ED5-AE1DFD94534D}" type="presOf" srcId="{8DCB4305-CF65-4660-9E58-3CCE90DF51F7}" destId="{862BEC94-E0A8-4CDA-A3A1-C4E924E8CBB2}" srcOrd="0" destOrd="0" presId="urn:microsoft.com/office/officeart/2005/8/layout/orgChart1"/>
    <dgm:cxn modelId="{718ED9AA-50F8-472F-9E34-CEBEED30109D}" type="presOf" srcId="{4A0302C8-AF91-4C4F-87DA-6DF926A5B483}" destId="{7A187B21-2937-4C27-93DB-6CADF281793D}" srcOrd="0" destOrd="0" presId="urn:microsoft.com/office/officeart/2005/8/layout/orgChart1"/>
    <dgm:cxn modelId="{B8FE37AB-0E9D-4DE6-908B-4F6D9FE4F5D5}" srcId="{B8BFC720-884F-4166-8882-1AA3FE698928}" destId="{EE16B403-1B3F-46F5-AC49-72D4668DBA41}" srcOrd="0" destOrd="0" parTransId="{41D03A93-856E-4964-9EBF-2D215006C8C2}" sibTransId="{EF0C1E38-9AF4-477D-9733-B69C6B9550EB}"/>
    <dgm:cxn modelId="{3A3FD2BE-1C3E-4328-968E-BC7B92C9D2B4}" type="presOf" srcId="{41D03A93-856E-4964-9EBF-2D215006C8C2}" destId="{232E3317-4C75-4398-AE48-C232E64F0687}" srcOrd="0" destOrd="0" presId="urn:microsoft.com/office/officeart/2005/8/layout/orgChart1"/>
    <dgm:cxn modelId="{26689FCB-ED14-407C-8DBB-1A17E1B00083}" type="presOf" srcId="{8BFDD88B-4F3C-4C06-BDFE-368400D9DFE5}" destId="{EE9B0D71-CBAE-4F73-957B-7ED150D3AC73}" srcOrd="0" destOrd="0" presId="urn:microsoft.com/office/officeart/2005/8/layout/orgChart1"/>
    <dgm:cxn modelId="{A739E9CD-B658-4BFD-B95D-1FCDF929ACEE}" type="presOf" srcId="{EE16B403-1B3F-46F5-AC49-72D4668DBA41}" destId="{1971547F-E61C-4B7B-910F-3CFB7EEA7E4A}" srcOrd="1" destOrd="0" presId="urn:microsoft.com/office/officeart/2005/8/layout/orgChart1"/>
    <dgm:cxn modelId="{D711A9CF-E233-463B-9790-452EF2948B6F}" type="presOf" srcId="{298C96D9-9FBD-40D7-A1EA-E0CFE25D03B2}" destId="{4FE8F3C7-12BD-4BBE-8698-D681235FF710}" srcOrd="0" destOrd="0" presId="urn:microsoft.com/office/officeart/2005/8/layout/orgChart1"/>
    <dgm:cxn modelId="{E4778AD5-FA35-4385-BD23-3742313215E3}" srcId="{8BFDD88B-4F3C-4C06-BDFE-368400D9DFE5}" destId="{B8BFC720-884F-4166-8882-1AA3FE698928}" srcOrd="1" destOrd="0" parTransId="{B45831CF-FF27-437D-8CCB-085F671A225E}" sibTransId="{325E8DCC-3C3C-4AFC-A6DB-CFDFB1DED210}"/>
    <dgm:cxn modelId="{01BE89E7-2011-404F-A238-C6B9E2BED4A4}" srcId="{8BFDD88B-4F3C-4C06-BDFE-368400D9DFE5}" destId="{298C96D9-9FBD-40D7-A1EA-E0CFE25D03B2}" srcOrd="0" destOrd="0" parTransId="{823E79F4-B853-4C2E-8F05-3302A53EC94A}" sibTransId="{650E70C4-7E3B-4E9A-A30C-BC2211541393}"/>
    <dgm:cxn modelId="{2C95C9EB-25E4-470C-A100-6A1F9B87BB0D}" type="presOf" srcId="{A6CB257A-DCF7-4C4A-A73E-C88A032DC656}" destId="{AAA9F876-40DE-4511-9B6F-0FD393D071DE}" srcOrd="0" destOrd="0" presId="urn:microsoft.com/office/officeart/2005/8/layout/orgChart1"/>
    <dgm:cxn modelId="{1E1B62F2-8760-4551-838B-4439939FC7F6}" type="presOf" srcId="{B45831CF-FF27-437D-8CCB-085F671A225E}" destId="{891072DD-AD63-49B4-9874-DE1119002033}" srcOrd="0" destOrd="0" presId="urn:microsoft.com/office/officeart/2005/8/layout/orgChart1"/>
    <dgm:cxn modelId="{ADFAACF2-F3A7-4D6B-82F5-73C0971948CA}" type="presOf" srcId="{B8BFC720-884F-4166-8882-1AA3FE698928}" destId="{EA759E80-E3CB-46AB-A0E8-BEF65BD0EB9C}" srcOrd="1" destOrd="0" presId="urn:microsoft.com/office/officeart/2005/8/layout/orgChart1"/>
    <dgm:cxn modelId="{38D0C8F7-9DDA-4D2B-9B67-7AAC688921EF}" srcId="{56BEAA52-0620-4C36-AD55-F91B5420A8DD}" destId="{8BFDD88B-4F3C-4C06-BDFE-368400D9DFE5}" srcOrd="0" destOrd="0" parTransId="{4FA0498F-4BB4-441F-9844-4CCAFC6F5747}" sibTransId="{FB7C79BB-258B-4AC4-BD12-6B9A1A082C96}"/>
    <dgm:cxn modelId="{90B4CAF7-0092-40FB-A910-F4B4365A87F1}" type="presOf" srcId="{9DD418EC-2843-4BC1-BA9C-59311EBFB3F5}" destId="{7D4376D0-C947-4702-8C3F-7EB6E9F8C463}" srcOrd="1" destOrd="0" presId="urn:microsoft.com/office/officeart/2005/8/layout/orgChart1"/>
    <dgm:cxn modelId="{180FD4FB-1B0E-4156-BAC8-EB6CD392D9D2}" type="presParOf" srcId="{4BD03F08-8792-4D76-BD5E-6019160312CA}" destId="{95AB07A2-1738-4DFF-BCD7-C9942D3FF3C8}" srcOrd="0" destOrd="0" presId="urn:microsoft.com/office/officeart/2005/8/layout/orgChart1"/>
    <dgm:cxn modelId="{AA3ECBD2-F63D-4D63-AD68-8C52785E9B47}" type="presParOf" srcId="{95AB07A2-1738-4DFF-BCD7-C9942D3FF3C8}" destId="{1497F3FA-1BC7-4985-BF78-D55F3FC33DDD}" srcOrd="0" destOrd="0" presId="urn:microsoft.com/office/officeart/2005/8/layout/orgChart1"/>
    <dgm:cxn modelId="{25D7CA55-D446-403A-9358-9B0F24226054}" type="presParOf" srcId="{1497F3FA-1BC7-4985-BF78-D55F3FC33DDD}" destId="{EE9B0D71-CBAE-4F73-957B-7ED150D3AC73}" srcOrd="0" destOrd="0" presId="urn:microsoft.com/office/officeart/2005/8/layout/orgChart1"/>
    <dgm:cxn modelId="{C7D36904-5935-47D0-B763-7E4EEA1C1564}" type="presParOf" srcId="{1497F3FA-1BC7-4985-BF78-D55F3FC33DDD}" destId="{DED37C1A-002F-457A-A517-19205ECA2CE6}" srcOrd="1" destOrd="0" presId="urn:microsoft.com/office/officeart/2005/8/layout/orgChart1"/>
    <dgm:cxn modelId="{EECB5655-E636-4431-9DC0-1A08CB06BEC7}" type="presParOf" srcId="{95AB07A2-1738-4DFF-BCD7-C9942D3FF3C8}" destId="{C05418B8-8D8E-42E2-933A-94754551467A}" srcOrd="1" destOrd="0" presId="urn:microsoft.com/office/officeart/2005/8/layout/orgChart1"/>
    <dgm:cxn modelId="{88A0F316-1CDC-4E0A-9A12-0CCA993A05F4}" type="presParOf" srcId="{C05418B8-8D8E-42E2-933A-94754551467A}" destId="{B3A3FE3B-553A-4A0F-9B51-9558FEB9E51B}" srcOrd="0" destOrd="0" presId="urn:microsoft.com/office/officeart/2005/8/layout/orgChart1"/>
    <dgm:cxn modelId="{CD23D3D8-EF61-4069-8F5D-C9100C45D332}" type="presParOf" srcId="{C05418B8-8D8E-42E2-933A-94754551467A}" destId="{E0378636-83A7-4416-8592-F9E01FFF4641}" srcOrd="1" destOrd="0" presId="urn:microsoft.com/office/officeart/2005/8/layout/orgChart1"/>
    <dgm:cxn modelId="{6C27F679-7EDF-4BF5-87FE-BBF489438E0B}" type="presParOf" srcId="{E0378636-83A7-4416-8592-F9E01FFF4641}" destId="{8997EC93-2FCA-44F4-A41F-713042CACDA3}" srcOrd="0" destOrd="0" presId="urn:microsoft.com/office/officeart/2005/8/layout/orgChart1"/>
    <dgm:cxn modelId="{0942974A-8013-4B2C-A869-83218215BA4F}" type="presParOf" srcId="{8997EC93-2FCA-44F4-A41F-713042CACDA3}" destId="{4FE8F3C7-12BD-4BBE-8698-D681235FF710}" srcOrd="0" destOrd="0" presId="urn:microsoft.com/office/officeart/2005/8/layout/orgChart1"/>
    <dgm:cxn modelId="{930718DD-C828-4702-B0A8-8DF3ADB5CF50}" type="presParOf" srcId="{8997EC93-2FCA-44F4-A41F-713042CACDA3}" destId="{7B2A8D95-66E4-4B9E-8EAE-AEADBA7274A9}" srcOrd="1" destOrd="0" presId="urn:microsoft.com/office/officeart/2005/8/layout/orgChart1"/>
    <dgm:cxn modelId="{BD2525DE-DD05-4E31-9259-E09A94A0517B}" type="presParOf" srcId="{E0378636-83A7-4416-8592-F9E01FFF4641}" destId="{E4CA3DD5-5C29-486A-A9C9-3271E164E9C4}" srcOrd="1" destOrd="0" presId="urn:microsoft.com/office/officeart/2005/8/layout/orgChart1"/>
    <dgm:cxn modelId="{3DBA6147-196D-4145-AA75-6DF5DCEAD663}" type="presParOf" srcId="{E0378636-83A7-4416-8592-F9E01FFF4641}" destId="{D478857A-DE22-45FE-B821-CA36449E3C73}" srcOrd="2" destOrd="0" presId="urn:microsoft.com/office/officeart/2005/8/layout/orgChart1"/>
    <dgm:cxn modelId="{11A6FA37-E33B-495C-83DF-049368284476}" type="presParOf" srcId="{C05418B8-8D8E-42E2-933A-94754551467A}" destId="{891072DD-AD63-49B4-9874-DE1119002033}" srcOrd="2" destOrd="0" presId="urn:microsoft.com/office/officeart/2005/8/layout/orgChart1"/>
    <dgm:cxn modelId="{C2D8376C-47E1-421E-931C-84CE66A8C32D}" type="presParOf" srcId="{C05418B8-8D8E-42E2-933A-94754551467A}" destId="{244DABC3-BB9F-44F8-9987-5D3983515B9E}" srcOrd="3" destOrd="0" presId="urn:microsoft.com/office/officeart/2005/8/layout/orgChart1"/>
    <dgm:cxn modelId="{7FAFD37F-3028-4960-BEB5-801AE9060F83}" type="presParOf" srcId="{244DABC3-BB9F-44F8-9987-5D3983515B9E}" destId="{98BDCE22-8CB4-4B86-9654-BF16491417D0}" srcOrd="0" destOrd="0" presId="urn:microsoft.com/office/officeart/2005/8/layout/orgChart1"/>
    <dgm:cxn modelId="{C5C471F6-1AB3-49A7-9B6D-6F74C1CB9DA4}" type="presParOf" srcId="{98BDCE22-8CB4-4B86-9654-BF16491417D0}" destId="{2C7C103A-94C9-4584-BDB2-8561899FC573}" srcOrd="0" destOrd="0" presId="urn:microsoft.com/office/officeart/2005/8/layout/orgChart1"/>
    <dgm:cxn modelId="{36C1CEB8-37BE-4507-929C-4EC772FEA2CE}" type="presParOf" srcId="{98BDCE22-8CB4-4B86-9654-BF16491417D0}" destId="{EA759E80-E3CB-46AB-A0E8-BEF65BD0EB9C}" srcOrd="1" destOrd="0" presId="urn:microsoft.com/office/officeart/2005/8/layout/orgChart1"/>
    <dgm:cxn modelId="{246A1F26-CC08-4C45-BE5A-ABF36F3D228C}" type="presParOf" srcId="{244DABC3-BB9F-44F8-9987-5D3983515B9E}" destId="{5370DE0B-5753-4638-8C62-2CFE38AD9BD2}" srcOrd="1" destOrd="0" presId="urn:microsoft.com/office/officeart/2005/8/layout/orgChart1"/>
    <dgm:cxn modelId="{830F7FA5-08DF-4EFD-BCC2-74E1FF3362C9}" type="presParOf" srcId="{5370DE0B-5753-4638-8C62-2CFE38AD9BD2}" destId="{232E3317-4C75-4398-AE48-C232E64F0687}" srcOrd="0" destOrd="0" presId="urn:microsoft.com/office/officeart/2005/8/layout/orgChart1"/>
    <dgm:cxn modelId="{B7505FBF-BC98-4815-BC83-2A2676AD56A0}" type="presParOf" srcId="{5370DE0B-5753-4638-8C62-2CFE38AD9BD2}" destId="{0F161F12-A5AF-4E51-ACD2-15AE082D889D}" srcOrd="1" destOrd="0" presId="urn:microsoft.com/office/officeart/2005/8/layout/orgChart1"/>
    <dgm:cxn modelId="{45019250-E7CA-4432-A6F0-5A69C2F915A7}" type="presParOf" srcId="{0F161F12-A5AF-4E51-ACD2-15AE082D889D}" destId="{22D5B804-A745-4BF3-9022-8EF63A046926}" srcOrd="0" destOrd="0" presId="urn:microsoft.com/office/officeart/2005/8/layout/orgChart1"/>
    <dgm:cxn modelId="{9D0F9840-8C76-4731-A55F-0AD65C32A0E0}" type="presParOf" srcId="{22D5B804-A745-4BF3-9022-8EF63A046926}" destId="{2F1D3DA2-5EC1-4578-BD3F-7D594DEB09CD}" srcOrd="0" destOrd="0" presId="urn:microsoft.com/office/officeart/2005/8/layout/orgChart1"/>
    <dgm:cxn modelId="{9C1FCC53-5E52-48DC-AA53-16BA230DC6D5}" type="presParOf" srcId="{22D5B804-A745-4BF3-9022-8EF63A046926}" destId="{1971547F-E61C-4B7B-910F-3CFB7EEA7E4A}" srcOrd="1" destOrd="0" presId="urn:microsoft.com/office/officeart/2005/8/layout/orgChart1"/>
    <dgm:cxn modelId="{FF3456A6-0F63-4951-9BAB-7ABA0AB34F3A}" type="presParOf" srcId="{0F161F12-A5AF-4E51-ACD2-15AE082D889D}" destId="{BCBAD13E-3696-4FB1-A2E4-2D675646617D}" srcOrd="1" destOrd="0" presId="urn:microsoft.com/office/officeart/2005/8/layout/orgChart1"/>
    <dgm:cxn modelId="{FCEBEC40-B217-450F-AD05-DC75B8F4FDA0}" type="presParOf" srcId="{0F161F12-A5AF-4E51-ACD2-15AE082D889D}" destId="{20A9C0EF-1E0A-4B89-AE98-764512E40D06}" srcOrd="2" destOrd="0" presId="urn:microsoft.com/office/officeart/2005/8/layout/orgChart1"/>
    <dgm:cxn modelId="{6A1482F8-CA13-4348-AB81-15395575816A}" type="presParOf" srcId="{5370DE0B-5753-4638-8C62-2CFE38AD9BD2}" destId="{7A187B21-2937-4C27-93DB-6CADF281793D}" srcOrd="2" destOrd="0" presId="urn:microsoft.com/office/officeart/2005/8/layout/orgChart1"/>
    <dgm:cxn modelId="{FC608A68-6A1B-4E78-BECD-28025F5DAD65}" type="presParOf" srcId="{5370DE0B-5753-4638-8C62-2CFE38AD9BD2}" destId="{C32CADFF-9D78-4130-BD88-80AFBB42C385}" srcOrd="3" destOrd="0" presId="urn:microsoft.com/office/officeart/2005/8/layout/orgChart1"/>
    <dgm:cxn modelId="{62C2376E-772B-45FA-AA88-FD8ED93CC715}" type="presParOf" srcId="{C32CADFF-9D78-4130-BD88-80AFBB42C385}" destId="{A5F4CF54-DDCD-4179-9963-9CA51FC5184C}" srcOrd="0" destOrd="0" presId="urn:microsoft.com/office/officeart/2005/8/layout/orgChart1"/>
    <dgm:cxn modelId="{B53356C2-BAA1-49E9-A179-7497F17EAD1D}" type="presParOf" srcId="{A5F4CF54-DDCD-4179-9963-9CA51FC5184C}" destId="{862BEC94-E0A8-4CDA-A3A1-C4E924E8CBB2}" srcOrd="0" destOrd="0" presId="urn:microsoft.com/office/officeart/2005/8/layout/orgChart1"/>
    <dgm:cxn modelId="{42539CD4-14AB-4739-B941-0F7CA32B693D}" type="presParOf" srcId="{A5F4CF54-DDCD-4179-9963-9CA51FC5184C}" destId="{7FD34D61-B697-4E3F-9058-6EED5383277E}" srcOrd="1" destOrd="0" presId="urn:microsoft.com/office/officeart/2005/8/layout/orgChart1"/>
    <dgm:cxn modelId="{A82E0AE1-08EA-405D-A31E-D5CE8230C2E6}" type="presParOf" srcId="{C32CADFF-9D78-4130-BD88-80AFBB42C385}" destId="{622999A9-DC8C-4F4D-B63A-7CC42D01FE7E}" srcOrd="1" destOrd="0" presId="urn:microsoft.com/office/officeart/2005/8/layout/orgChart1"/>
    <dgm:cxn modelId="{F49F19B2-8332-43F0-B352-ED81D23FB053}" type="presParOf" srcId="{C32CADFF-9D78-4130-BD88-80AFBB42C385}" destId="{3AFE5CFD-F9B8-48BA-96E1-8D81492257EF}" srcOrd="2" destOrd="0" presId="urn:microsoft.com/office/officeart/2005/8/layout/orgChart1"/>
    <dgm:cxn modelId="{674A7FD2-2666-4ED4-A4FF-28B8EAB451BA}" type="presParOf" srcId="{5370DE0B-5753-4638-8C62-2CFE38AD9BD2}" destId="{C22B5739-1611-464D-B8FB-FE61E019B1AE}" srcOrd="4" destOrd="0" presId="urn:microsoft.com/office/officeart/2005/8/layout/orgChart1"/>
    <dgm:cxn modelId="{5A14C8EA-9AAB-4C3A-85C7-29C45B73B609}" type="presParOf" srcId="{5370DE0B-5753-4638-8C62-2CFE38AD9BD2}" destId="{D543DCAD-8413-42FC-8459-07E874E96AA4}" srcOrd="5" destOrd="0" presId="urn:microsoft.com/office/officeart/2005/8/layout/orgChart1"/>
    <dgm:cxn modelId="{10393575-A83A-4B69-B9C7-0A4DA181D6D2}" type="presParOf" srcId="{D543DCAD-8413-42FC-8459-07E874E96AA4}" destId="{510FCD2A-7629-4373-9076-508C20AE2F3F}" srcOrd="0" destOrd="0" presId="urn:microsoft.com/office/officeart/2005/8/layout/orgChart1"/>
    <dgm:cxn modelId="{D6D29B10-971B-44C2-9769-D6982F59EB97}" type="presParOf" srcId="{510FCD2A-7629-4373-9076-508C20AE2F3F}" destId="{EAF0DC15-D3A3-4A0D-8B19-FEC685E860E2}" srcOrd="0" destOrd="0" presId="urn:microsoft.com/office/officeart/2005/8/layout/orgChart1"/>
    <dgm:cxn modelId="{3E419CEA-AFAB-4733-B21E-7AEE0731757D}" type="presParOf" srcId="{510FCD2A-7629-4373-9076-508C20AE2F3F}" destId="{0E2B234E-2BFB-4F87-926F-95F0BDEDC388}" srcOrd="1" destOrd="0" presId="urn:microsoft.com/office/officeart/2005/8/layout/orgChart1"/>
    <dgm:cxn modelId="{4CC9B5C4-5CB1-47D0-96B0-C838FEA399FA}" type="presParOf" srcId="{D543DCAD-8413-42FC-8459-07E874E96AA4}" destId="{0B37C185-C51E-428F-B5C2-E00E2E757CCF}" srcOrd="1" destOrd="0" presId="urn:microsoft.com/office/officeart/2005/8/layout/orgChart1"/>
    <dgm:cxn modelId="{512EA2E8-B6AB-48FE-B27C-309713EB8A11}" type="presParOf" srcId="{D543DCAD-8413-42FC-8459-07E874E96AA4}" destId="{5017E16A-D0D8-47D8-AAE7-35AABE3AE079}" srcOrd="2" destOrd="0" presId="urn:microsoft.com/office/officeart/2005/8/layout/orgChart1"/>
    <dgm:cxn modelId="{906849CA-74D3-4CC6-99E1-FF7CE958DCCE}" type="presParOf" srcId="{244DABC3-BB9F-44F8-9987-5D3983515B9E}" destId="{D05CA33D-B888-4DF9-84F6-20AE5CE9DB62}" srcOrd="2" destOrd="0" presId="urn:microsoft.com/office/officeart/2005/8/layout/orgChart1"/>
    <dgm:cxn modelId="{338AA2D4-8B5A-42AC-B28A-73D96B7AD1EA}" type="presParOf" srcId="{C05418B8-8D8E-42E2-933A-94754551467A}" destId="{F821E855-7CCE-45F4-97B1-4D085ED2B718}" srcOrd="4" destOrd="0" presId="urn:microsoft.com/office/officeart/2005/8/layout/orgChart1"/>
    <dgm:cxn modelId="{B5EC5B67-D5F7-4265-B371-EB984651B314}" type="presParOf" srcId="{C05418B8-8D8E-42E2-933A-94754551467A}" destId="{BD484C86-3E4D-4BD4-A55A-AFAE041DEBBC}" srcOrd="5" destOrd="0" presId="urn:microsoft.com/office/officeart/2005/8/layout/orgChart1"/>
    <dgm:cxn modelId="{9877737A-211E-4EE8-A3CB-01A3E85216CF}" type="presParOf" srcId="{BD484C86-3E4D-4BD4-A55A-AFAE041DEBBC}" destId="{65F4E23A-A823-4439-AD1D-D161DC07A4B5}" srcOrd="0" destOrd="0" presId="urn:microsoft.com/office/officeart/2005/8/layout/orgChart1"/>
    <dgm:cxn modelId="{A837CE13-53CF-48F1-8788-248C7833B60F}" type="presParOf" srcId="{65F4E23A-A823-4439-AD1D-D161DC07A4B5}" destId="{23CCB9E8-9CD8-4258-9F3D-0C6C68008B0C}" srcOrd="0" destOrd="0" presId="urn:microsoft.com/office/officeart/2005/8/layout/orgChart1"/>
    <dgm:cxn modelId="{9E869284-7BDB-4AA9-80A0-2922329D997B}" type="presParOf" srcId="{65F4E23A-A823-4439-AD1D-D161DC07A4B5}" destId="{740F396D-6D83-40FA-B370-585E5A860221}" srcOrd="1" destOrd="0" presId="urn:microsoft.com/office/officeart/2005/8/layout/orgChart1"/>
    <dgm:cxn modelId="{52FC106C-6049-4E77-A6A3-52E398B00D17}" type="presParOf" srcId="{BD484C86-3E4D-4BD4-A55A-AFAE041DEBBC}" destId="{871B2BF0-DD56-4B29-A80F-B4361631B218}" srcOrd="1" destOrd="0" presId="urn:microsoft.com/office/officeart/2005/8/layout/orgChart1"/>
    <dgm:cxn modelId="{F9B42753-EA1E-4C67-AA0B-24F932515FE4}" type="presParOf" srcId="{BD484C86-3E4D-4BD4-A55A-AFAE041DEBBC}" destId="{63303141-3ABF-46CF-A3D0-C1FD02416D55}" srcOrd="2" destOrd="0" presId="urn:microsoft.com/office/officeart/2005/8/layout/orgChart1"/>
    <dgm:cxn modelId="{C7860B59-8194-4B4E-89BE-9384A168DBA8}" type="presParOf" srcId="{63303141-3ABF-46CF-A3D0-C1FD02416D55}" destId="{AAA9F876-40DE-4511-9B6F-0FD393D071DE}" srcOrd="0" destOrd="0" presId="urn:microsoft.com/office/officeart/2005/8/layout/orgChart1"/>
    <dgm:cxn modelId="{7719F396-069F-4600-871B-37521CB38391}" type="presParOf" srcId="{63303141-3ABF-46CF-A3D0-C1FD02416D55}" destId="{D16C628F-E741-4B4F-A8F0-00C0E8EF1A22}" srcOrd="1" destOrd="0" presId="urn:microsoft.com/office/officeart/2005/8/layout/orgChart1"/>
    <dgm:cxn modelId="{1919DBDF-376C-4BD6-BB3C-7563CBD0B738}" type="presParOf" srcId="{D16C628F-E741-4B4F-A8F0-00C0E8EF1A22}" destId="{C0F2CFAE-CC8D-47EE-A777-404DD1C86D85}" srcOrd="0" destOrd="0" presId="urn:microsoft.com/office/officeart/2005/8/layout/orgChart1"/>
    <dgm:cxn modelId="{30E3D971-C2D0-490D-B6C1-23FB86ABDBE0}" type="presParOf" srcId="{C0F2CFAE-CC8D-47EE-A777-404DD1C86D85}" destId="{85749B54-C7D4-44AE-BE05-3CC6BDB61990}" srcOrd="0" destOrd="0" presId="urn:microsoft.com/office/officeart/2005/8/layout/orgChart1"/>
    <dgm:cxn modelId="{C45E2B71-44A2-467D-B7D3-0A24BA2DFE8F}" type="presParOf" srcId="{C0F2CFAE-CC8D-47EE-A777-404DD1C86D85}" destId="{3F8D3BC4-F7E8-48C9-8149-517CB96CD45C}" srcOrd="1" destOrd="0" presId="urn:microsoft.com/office/officeart/2005/8/layout/orgChart1"/>
    <dgm:cxn modelId="{664CE8B3-299D-41FE-875B-B195E77726F9}" type="presParOf" srcId="{D16C628F-E741-4B4F-A8F0-00C0E8EF1A22}" destId="{27B0C0CB-581F-4D60-8D9F-D49F78D29BD0}" srcOrd="1" destOrd="0" presId="urn:microsoft.com/office/officeart/2005/8/layout/orgChart1"/>
    <dgm:cxn modelId="{0E312199-B39D-40CC-8B1A-6991445217E2}" type="presParOf" srcId="{D16C628F-E741-4B4F-A8F0-00C0E8EF1A22}" destId="{2DEC8801-DA94-4348-A975-2AB34E72C261}" srcOrd="2" destOrd="0" presId="urn:microsoft.com/office/officeart/2005/8/layout/orgChart1"/>
    <dgm:cxn modelId="{7D693709-5FBE-4D6C-B467-5C165992C9AD}" type="presParOf" srcId="{63303141-3ABF-46CF-A3D0-C1FD02416D55}" destId="{8B46F640-D36D-4D19-A21F-9D158BD15ACF}" srcOrd="2" destOrd="0" presId="urn:microsoft.com/office/officeart/2005/8/layout/orgChart1"/>
    <dgm:cxn modelId="{E4023016-6782-49DF-AD91-39ADAC0AA941}" type="presParOf" srcId="{63303141-3ABF-46CF-A3D0-C1FD02416D55}" destId="{9DB61820-D9A8-4AB7-AA99-3AC590BB27C0}" srcOrd="3" destOrd="0" presId="urn:microsoft.com/office/officeart/2005/8/layout/orgChart1"/>
    <dgm:cxn modelId="{CB353D3F-993D-42E3-8177-CBCA472A94F8}" type="presParOf" srcId="{9DB61820-D9A8-4AB7-AA99-3AC590BB27C0}" destId="{2FAE094E-95EC-4035-BE94-CA6A07A85237}" srcOrd="0" destOrd="0" presId="urn:microsoft.com/office/officeart/2005/8/layout/orgChart1"/>
    <dgm:cxn modelId="{13A7115C-59B0-45DA-8F59-40AEDD6A5F1F}" type="presParOf" srcId="{2FAE094E-95EC-4035-BE94-CA6A07A85237}" destId="{CBB276E5-B0EA-4F07-9915-6D9F0DC11FB1}" srcOrd="0" destOrd="0" presId="urn:microsoft.com/office/officeart/2005/8/layout/orgChart1"/>
    <dgm:cxn modelId="{AE51B047-7F9B-4231-8765-FEB929242DD1}" type="presParOf" srcId="{2FAE094E-95EC-4035-BE94-CA6A07A85237}" destId="{04365777-8633-42B0-88AB-846297C40D60}" srcOrd="1" destOrd="0" presId="urn:microsoft.com/office/officeart/2005/8/layout/orgChart1"/>
    <dgm:cxn modelId="{5A17D8F4-0C16-49DC-919C-0283E7B33762}" type="presParOf" srcId="{9DB61820-D9A8-4AB7-AA99-3AC590BB27C0}" destId="{0B2E55A5-686D-428F-B661-228C35772EB7}" srcOrd="1" destOrd="0" presId="urn:microsoft.com/office/officeart/2005/8/layout/orgChart1"/>
    <dgm:cxn modelId="{E5025461-F87E-47F2-A38C-3F5A5927D204}" type="presParOf" srcId="{9DB61820-D9A8-4AB7-AA99-3AC590BB27C0}" destId="{CFFC480D-2F22-497A-817A-78D8838604DA}" srcOrd="2" destOrd="0" presId="urn:microsoft.com/office/officeart/2005/8/layout/orgChart1"/>
    <dgm:cxn modelId="{F8463149-59D4-4186-92C7-5EBEB34D45F7}" type="presParOf" srcId="{63303141-3ABF-46CF-A3D0-C1FD02416D55}" destId="{AF544994-B98D-40EA-B872-A199D364AAC3}" srcOrd="4" destOrd="0" presId="urn:microsoft.com/office/officeart/2005/8/layout/orgChart1"/>
    <dgm:cxn modelId="{318512AB-9C60-456D-A4D8-7064A54C15BE}" type="presParOf" srcId="{63303141-3ABF-46CF-A3D0-C1FD02416D55}" destId="{CD6738FC-167A-44F2-9DD9-DED14E0BAA47}" srcOrd="5" destOrd="0" presId="urn:microsoft.com/office/officeart/2005/8/layout/orgChart1"/>
    <dgm:cxn modelId="{0E273FEE-E54A-4E6C-A3DB-719B06650A68}" type="presParOf" srcId="{CD6738FC-167A-44F2-9DD9-DED14E0BAA47}" destId="{2671BE80-C0EA-4304-A13A-6649FCEB3098}" srcOrd="0" destOrd="0" presId="urn:microsoft.com/office/officeart/2005/8/layout/orgChart1"/>
    <dgm:cxn modelId="{DD129321-FCF3-41CB-A839-5DD23A17C493}" type="presParOf" srcId="{2671BE80-C0EA-4304-A13A-6649FCEB3098}" destId="{F4569E8D-197F-439C-A41C-B505EE683507}" srcOrd="0" destOrd="0" presId="urn:microsoft.com/office/officeart/2005/8/layout/orgChart1"/>
    <dgm:cxn modelId="{BA879269-43A6-46E2-9F61-51D4A5DA7A90}" type="presParOf" srcId="{2671BE80-C0EA-4304-A13A-6649FCEB3098}" destId="{7BA78C9B-5B12-4AC2-836C-29FA4DD7DAB8}" srcOrd="1" destOrd="0" presId="urn:microsoft.com/office/officeart/2005/8/layout/orgChart1"/>
    <dgm:cxn modelId="{179CE392-67C0-4622-A9D2-EDAF0CC6EAC4}" type="presParOf" srcId="{CD6738FC-167A-44F2-9DD9-DED14E0BAA47}" destId="{9DC52CBB-C90D-4083-AF48-55C49CAA8BB4}" srcOrd="1" destOrd="0" presId="urn:microsoft.com/office/officeart/2005/8/layout/orgChart1"/>
    <dgm:cxn modelId="{5AEFA47E-58ED-4514-9E4C-5FFF87DAD054}" type="presParOf" srcId="{CD6738FC-167A-44F2-9DD9-DED14E0BAA47}" destId="{3D3BD212-DDAB-4161-900D-692AD62B93F0}" srcOrd="2" destOrd="0" presId="urn:microsoft.com/office/officeart/2005/8/layout/orgChart1"/>
    <dgm:cxn modelId="{96CEF9DF-F4D8-48C8-8A74-088D5AB96D49}" type="presParOf" srcId="{63303141-3ABF-46CF-A3D0-C1FD02416D55}" destId="{073CA4A9-691F-499F-B714-73CC39A6B120}" srcOrd="6" destOrd="0" presId="urn:microsoft.com/office/officeart/2005/8/layout/orgChart1"/>
    <dgm:cxn modelId="{5F02279D-038A-4F8B-ACBB-696FC49D833E}" type="presParOf" srcId="{63303141-3ABF-46CF-A3D0-C1FD02416D55}" destId="{55A35AC5-3145-4852-9A46-F0800335CE58}" srcOrd="7" destOrd="0" presId="urn:microsoft.com/office/officeart/2005/8/layout/orgChart1"/>
    <dgm:cxn modelId="{A9255D73-C309-49B4-8D32-5B580EF3B0DF}" type="presParOf" srcId="{55A35AC5-3145-4852-9A46-F0800335CE58}" destId="{135F6465-74CA-4D4A-98E8-94A09CF3E748}" srcOrd="0" destOrd="0" presId="urn:microsoft.com/office/officeart/2005/8/layout/orgChart1"/>
    <dgm:cxn modelId="{AD94307E-1D3E-45CB-BF6F-729213BB0AC0}" type="presParOf" srcId="{135F6465-74CA-4D4A-98E8-94A09CF3E748}" destId="{25F6610C-2F53-4566-9999-EB3E30EEA55F}" srcOrd="0" destOrd="0" presId="urn:microsoft.com/office/officeart/2005/8/layout/orgChart1"/>
    <dgm:cxn modelId="{00BEB931-ABEA-43E2-AB80-31AE8987EADB}" type="presParOf" srcId="{135F6465-74CA-4D4A-98E8-94A09CF3E748}" destId="{7D4376D0-C947-4702-8C3F-7EB6E9F8C463}" srcOrd="1" destOrd="0" presId="urn:microsoft.com/office/officeart/2005/8/layout/orgChart1"/>
    <dgm:cxn modelId="{818C6C32-1FCA-4239-ACC1-A61B02DCD62B}" type="presParOf" srcId="{55A35AC5-3145-4852-9A46-F0800335CE58}" destId="{69372932-E90E-4F58-A629-B49FBB659B5F}" srcOrd="1" destOrd="0" presId="urn:microsoft.com/office/officeart/2005/8/layout/orgChart1"/>
    <dgm:cxn modelId="{D1F6D879-2754-40DC-B726-D8E16E3E5B21}" type="presParOf" srcId="{55A35AC5-3145-4852-9A46-F0800335CE58}" destId="{9C973799-C71B-49A7-BBDD-C7AB940E624D}" srcOrd="2" destOrd="0" presId="urn:microsoft.com/office/officeart/2005/8/layout/orgChart1"/>
    <dgm:cxn modelId="{E46E2D19-CA03-4433-ABE8-8FC2A9501306}" type="presParOf" srcId="{95AB07A2-1738-4DFF-BCD7-C9942D3FF3C8}" destId="{AF043F14-2E50-40D3-A7AB-7FA21EB57CE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3CA4A9-691F-499F-B714-73CC39A6B120}">
      <dsp:nvSpPr>
        <dsp:cNvPr id="0" name=""/>
        <dsp:cNvSpPr/>
      </dsp:nvSpPr>
      <dsp:spPr>
        <a:xfrm>
          <a:off x="4276626" y="1106324"/>
          <a:ext cx="98590" cy="13701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0101"/>
              </a:lnTo>
              <a:lnTo>
                <a:pt x="98590" y="137010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544994-B98D-40EA-B872-A199D364AAC3}">
      <dsp:nvSpPr>
        <dsp:cNvPr id="0" name=""/>
        <dsp:cNvSpPr/>
      </dsp:nvSpPr>
      <dsp:spPr>
        <a:xfrm>
          <a:off x="4148646" y="1106324"/>
          <a:ext cx="127979" cy="1362632"/>
        </a:xfrm>
        <a:custGeom>
          <a:avLst/>
          <a:gdLst/>
          <a:ahLst/>
          <a:cxnLst/>
          <a:rect l="0" t="0" r="0" b="0"/>
          <a:pathLst>
            <a:path>
              <a:moveTo>
                <a:pt x="127979" y="0"/>
              </a:moveTo>
              <a:lnTo>
                <a:pt x="127979" y="1362632"/>
              </a:lnTo>
              <a:lnTo>
                <a:pt x="0" y="136263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46F640-D36D-4D19-A21F-9D158BD15ACF}">
      <dsp:nvSpPr>
        <dsp:cNvPr id="0" name=""/>
        <dsp:cNvSpPr/>
      </dsp:nvSpPr>
      <dsp:spPr>
        <a:xfrm>
          <a:off x="4276626" y="1106324"/>
          <a:ext cx="98590" cy="5184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8431"/>
              </a:lnTo>
              <a:lnTo>
                <a:pt x="98590" y="51843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A9F876-40DE-4511-9B6F-0FD393D071DE}">
      <dsp:nvSpPr>
        <dsp:cNvPr id="0" name=""/>
        <dsp:cNvSpPr/>
      </dsp:nvSpPr>
      <dsp:spPr>
        <a:xfrm>
          <a:off x="4178035" y="1106324"/>
          <a:ext cx="98590" cy="503488"/>
        </a:xfrm>
        <a:custGeom>
          <a:avLst/>
          <a:gdLst/>
          <a:ahLst/>
          <a:cxnLst/>
          <a:rect l="0" t="0" r="0" b="0"/>
          <a:pathLst>
            <a:path>
              <a:moveTo>
                <a:pt x="98590" y="0"/>
              </a:moveTo>
              <a:lnTo>
                <a:pt x="98590" y="503488"/>
              </a:lnTo>
              <a:lnTo>
                <a:pt x="0" y="5034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21E855-7CCE-45F4-97B1-4D085ED2B718}">
      <dsp:nvSpPr>
        <dsp:cNvPr id="0" name=""/>
        <dsp:cNvSpPr/>
      </dsp:nvSpPr>
      <dsp:spPr>
        <a:xfrm>
          <a:off x="2527735" y="469551"/>
          <a:ext cx="1748890" cy="1971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590"/>
              </a:lnTo>
              <a:lnTo>
                <a:pt x="1748890" y="98590"/>
              </a:lnTo>
              <a:lnTo>
                <a:pt x="1748890" y="1971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2B5739-1611-464D-B8FB-FE61E019B1AE}">
      <dsp:nvSpPr>
        <dsp:cNvPr id="0" name=""/>
        <dsp:cNvSpPr/>
      </dsp:nvSpPr>
      <dsp:spPr>
        <a:xfrm>
          <a:off x="1887343" y="1136211"/>
          <a:ext cx="186205" cy="1765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65241"/>
              </a:lnTo>
              <a:lnTo>
                <a:pt x="186205" y="17652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187B21-2937-4C27-93DB-6CADF281793D}">
      <dsp:nvSpPr>
        <dsp:cNvPr id="0" name=""/>
        <dsp:cNvSpPr/>
      </dsp:nvSpPr>
      <dsp:spPr>
        <a:xfrm>
          <a:off x="1887343" y="1136211"/>
          <a:ext cx="186205" cy="10985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8581"/>
              </a:lnTo>
              <a:lnTo>
                <a:pt x="186205" y="109858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2E3317-4C75-4398-AE48-C232E64F0687}">
      <dsp:nvSpPr>
        <dsp:cNvPr id="0" name=""/>
        <dsp:cNvSpPr/>
      </dsp:nvSpPr>
      <dsp:spPr>
        <a:xfrm>
          <a:off x="1887343" y="1136211"/>
          <a:ext cx="186205" cy="4319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1920"/>
              </a:lnTo>
              <a:lnTo>
                <a:pt x="186205" y="4319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1072DD-AD63-49B4-9874-DE1119002033}">
      <dsp:nvSpPr>
        <dsp:cNvPr id="0" name=""/>
        <dsp:cNvSpPr/>
      </dsp:nvSpPr>
      <dsp:spPr>
        <a:xfrm>
          <a:off x="2383891" y="469551"/>
          <a:ext cx="143844" cy="197181"/>
        </a:xfrm>
        <a:custGeom>
          <a:avLst/>
          <a:gdLst/>
          <a:ahLst/>
          <a:cxnLst/>
          <a:rect l="0" t="0" r="0" b="0"/>
          <a:pathLst>
            <a:path>
              <a:moveTo>
                <a:pt x="143844" y="0"/>
              </a:moveTo>
              <a:lnTo>
                <a:pt x="143844" y="98590"/>
              </a:lnTo>
              <a:lnTo>
                <a:pt x="0" y="98590"/>
              </a:lnTo>
              <a:lnTo>
                <a:pt x="0" y="1971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A3FE3B-553A-4A0F-9B51-9558FEB9E51B}">
      <dsp:nvSpPr>
        <dsp:cNvPr id="0" name=""/>
        <dsp:cNvSpPr/>
      </dsp:nvSpPr>
      <dsp:spPr>
        <a:xfrm>
          <a:off x="820126" y="469551"/>
          <a:ext cx="1707609" cy="197181"/>
        </a:xfrm>
        <a:custGeom>
          <a:avLst/>
          <a:gdLst/>
          <a:ahLst/>
          <a:cxnLst/>
          <a:rect l="0" t="0" r="0" b="0"/>
          <a:pathLst>
            <a:path>
              <a:moveTo>
                <a:pt x="1707609" y="0"/>
              </a:moveTo>
              <a:lnTo>
                <a:pt x="1707609" y="98590"/>
              </a:lnTo>
              <a:lnTo>
                <a:pt x="0" y="98590"/>
              </a:lnTo>
              <a:lnTo>
                <a:pt x="0" y="1971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9B0D71-CBAE-4F73-957B-7ED150D3AC73}">
      <dsp:nvSpPr>
        <dsp:cNvPr id="0" name=""/>
        <dsp:cNvSpPr/>
      </dsp:nvSpPr>
      <dsp:spPr>
        <a:xfrm>
          <a:off x="1457300" y="72"/>
          <a:ext cx="2140871" cy="4694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/>
            <a:t>Национальная платежная система РФ</a:t>
          </a:r>
          <a:endParaRPr lang="de-DE" sz="1050" b="1" kern="1200"/>
        </a:p>
      </dsp:txBody>
      <dsp:txXfrm>
        <a:off x="1457300" y="72"/>
        <a:ext cx="2140871" cy="469479"/>
      </dsp:txXfrm>
    </dsp:sp>
    <dsp:sp modelId="{4FE8F3C7-12BD-4BBE-8698-D681235FF710}">
      <dsp:nvSpPr>
        <dsp:cNvPr id="0" name=""/>
        <dsp:cNvSpPr/>
      </dsp:nvSpPr>
      <dsp:spPr>
        <a:xfrm>
          <a:off x="74227" y="666732"/>
          <a:ext cx="1491797" cy="451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/>
            <a:t>Оператор платежной системы</a:t>
          </a:r>
          <a:endParaRPr lang="de-DE" sz="1050" b="1" kern="1200"/>
        </a:p>
      </dsp:txBody>
      <dsp:txXfrm>
        <a:off x="74227" y="666732"/>
        <a:ext cx="1491797" cy="451765"/>
      </dsp:txXfrm>
    </dsp:sp>
    <dsp:sp modelId="{2C7C103A-94C9-4584-BDB2-8561899FC573}">
      <dsp:nvSpPr>
        <dsp:cNvPr id="0" name=""/>
        <dsp:cNvSpPr/>
      </dsp:nvSpPr>
      <dsp:spPr>
        <a:xfrm>
          <a:off x="1763206" y="666732"/>
          <a:ext cx="1241368" cy="4694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/>
            <a:t>Оператор услуг платежной инфраструктуры</a:t>
          </a:r>
          <a:endParaRPr lang="de-DE" sz="1050" b="1" kern="1200"/>
        </a:p>
      </dsp:txBody>
      <dsp:txXfrm>
        <a:off x="1763206" y="666732"/>
        <a:ext cx="1241368" cy="469479"/>
      </dsp:txXfrm>
    </dsp:sp>
    <dsp:sp modelId="{2F1D3DA2-5EC1-4578-BD3F-7D594DEB09CD}">
      <dsp:nvSpPr>
        <dsp:cNvPr id="0" name=""/>
        <dsp:cNvSpPr/>
      </dsp:nvSpPr>
      <dsp:spPr>
        <a:xfrm>
          <a:off x="2073548" y="1333392"/>
          <a:ext cx="938958" cy="4694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/>
            <a:t>Операционный центр</a:t>
          </a:r>
          <a:endParaRPr lang="de-DE" sz="1050" b="1" kern="1200"/>
        </a:p>
      </dsp:txBody>
      <dsp:txXfrm>
        <a:off x="2073548" y="1333392"/>
        <a:ext cx="938958" cy="469479"/>
      </dsp:txXfrm>
    </dsp:sp>
    <dsp:sp modelId="{862BEC94-E0A8-4CDA-A3A1-C4E924E8CBB2}">
      <dsp:nvSpPr>
        <dsp:cNvPr id="0" name=""/>
        <dsp:cNvSpPr/>
      </dsp:nvSpPr>
      <dsp:spPr>
        <a:xfrm>
          <a:off x="2073548" y="2000053"/>
          <a:ext cx="938958" cy="4694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/>
            <a:t>Платежный клиринговый центр</a:t>
          </a:r>
          <a:endParaRPr lang="de-DE" sz="1050" b="1" kern="1200"/>
        </a:p>
      </dsp:txBody>
      <dsp:txXfrm>
        <a:off x="2073548" y="2000053"/>
        <a:ext cx="938958" cy="469479"/>
      </dsp:txXfrm>
    </dsp:sp>
    <dsp:sp modelId="{EAF0DC15-D3A3-4A0D-8B19-FEC685E860E2}">
      <dsp:nvSpPr>
        <dsp:cNvPr id="0" name=""/>
        <dsp:cNvSpPr/>
      </dsp:nvSpPr>
      <dsp:spPr>
        <a:xfrm>
          <a:off x="2073548" y="2666713"/>
          <a:ext cx="938958" cy="4694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/>
            <a:t>Расчетный центр</a:t>
          </a:r>
          <a:endParaRPr lang="de-DE" sz="1050" b="1" kern="1200"/>
        </a:p>
      </dsp:txBody>
      <dsp:txXfrm>
        <a:off x="2073548" y="2666713"/>
        <a:ext cx="938958" cy="469479"/>
      </dsp:txXfrm>
    </dsp:sp>
    <dsp:sp modelId="{23CCB9E8-9CD8-4258-9F3D-0C6C68008B0C}">
      <dsp:nvSpPr>
        <dsp:cNvPr id="0" name=""/>
        <dsp:cNvSpPr/>
      </dsp:nvSpPr>
      <dsp:spPr>
        <a:xfrm>
          <a:off x="3572008" y="666732"/>
          <a:ext cx="1409235" cy="4395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/>
            <a:t>Участники платежной системы</a:t>
          </a:r>
          <a:endParaRPr lang="de-DE" sz="1050" b="1" kern="1200"/>
        </a:p>
      </dsp:txBody>
      <dsp:txXfrm>
        <a:off x="3572008" y="666732"/>
        <a:ext cx="1409235" cy="439592"/>
      </dsp:txXfrm>
    </dsp:sp>
    <dsp:sp modelId="{85749B54-C7D4-44AE-BE05-3CC6BDB61990}">
      <dsp:nvSpPr>
        <dsp:cNvPr id="0" name=""/>
        <dsp:cNvSpPr/>
      </dsp:nvSpPr>
      <dsp:spPr>
        <a:xfrm>
          <a:off x="3209688" y="1303505"/>
          <a:ext cx="968347" cy="6126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/>
            <a:t>Оператор по переводу денежных средств</a:t>
          </a:r>
          <a:endParaRPr lang="de-DE" sz="1050" b="1" kern="1200"/>
        </a:p>
      </dsp:txBody>
      <dsp:txXfrm>
        <a:off x="3209688" y="1303505"/>
        <a:ext cx="968347" cy="612613"/>
      </dsp:txXfrm>
    </dsp:sp>
    <dsp:sp modelId="{CBB276E5-B0EA-4F07-9915-6D9F0DC11FB1}">
      <dsp:nvSpPr>
        <dsp:cNvPr id="0" name=""/>
        <dsp:cNvSpPr/>
      </dsp:nvSpPr>
      <dsp:spPr>
        <a:xfrm>
          <a:off x="4375217" y="1303505"/>
          <a:ext cx="938958" cy="6425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/>
            <a:t>Банковские платежные агенты</a:t>
          </a:r>
          <a:endParaRPr lang="de-DE" sz="1050" b="1" kern="1200"/>
        </a:p>
      </dsp:txBody>
      <dsp:txXfrm>
        <a:off x="4375217" y="1303505"/>
        <a:ext cx="938958" cy="642500"/>
      </dsp:txXfrm>
    </dsp:sp>
    <dsp:sp modelId="{F4569E8D-197F-439C-A41C-B505EE683507}">
      <dsp:nvSpPr>
        <dsp:cNvPr id="0" name=""/>
        <dsp:cNvSpPr/>
      </dsp:nvSpPr>
      <dsp:spPr>
        <a:xfrm>
          <a:off x="3209688" y="2143188"/>
          <a:ext cx="938958" cy="6515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/>
            <a:t>Организация федеральной почтовой связи</a:t>
          </a:r>
          <a:endParaRPr lang="de-DE" sz="1050" b="1" kern="1200"/>
        </a:p>
      </dsp:txBody>
      <dsp:txXfrm>
        <a:off x="3209688" y="2143188"/>
        <a:ext cx="938958" cy="651538"/>
      </dsp:txXfrm>
    </dsp:sp>
    <dsp:sp modelId="{25F6610C-2F53-4566-9999-EB3E30EEA55F}">
      <dsp:nvSpPr>
        <dsp:cNvPr id="0" name=""/>
        <dsp:cNvSpPr/>
      </dsp:nvSpPr>
      <dsp:spPr>
        <a:xfrm>
          <a:off x="4375217" y="2143188"/>
          <a:ext cx="938958" cy="66647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/>
            <a:t>Операторы связи</a:t>
          </a:r>
          <a:endParaRPr lang="de-DE" sz="1050" b="1" kern="1200"/>
        </a:p>
      </dsp:txBody>
      <dsp:txXfrm>
        <a:off x="4375217" y="2143188"/>
        <a:ext cx="938958" cy="6664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3C074-41B7-41B6-B815-D05C7AC1A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</Template>
  <TotalTime>37871</TotalTime>
  <Pages>85</Pages>
  <Words>17183</Words>
  <Characters>114611</Characters>
  <Application>Microsoft Office Word</Application>
  <DocSecurity>0</DocSecurity>
  <Lines>4775</Lines>
  <Paragraphs>3064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Муравьева Александра Андреевна</dc:creator>
  <cp:keywords/>
  <dc:description/>
  <cp:lastModifiedBy>Владимир Корсунов</cp:lastModifiedBy>
  <cp:revision>114</cp:revision>
  <cp:lastPrinted>2020-05-25T17:15:00Z</cp:lastPrinted>
  <dcterms:created xsi:type="dcterms:W3CDTF">2020-04-07T06:10:00Z</dcterms:created>
  <dcterms:modified xsi:type="dcterms:W3CDTF">2020-05-26T20:17:00Z</dcterms:modified>
</cp:coreProperties>
</file>